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48" w:rsidRPr="00151AEC" w:rsidRDefault="00305548" w:rsidP="009761F4">
      <w:pPr>
        <w:pStyle w:val="a4"/>
        <w:rPr>
          <w:rFonts w:ascii="Times New Roman" w:hAnsi="Times New Roman"/>
          <w:sz w:val="28"/>
          <w:szCs w:val="28"/>
          <w:lang w:val="ru-RU" w:eastAsia="ru-RU"/>
        </w:rPr>
      </w:pPr>
    </w:p>
    <w:p w:rsidR="00305548" w:rsidRPr="00DD6EE7" w:rsidRDefault="00305548" w:rsidP="00305548">
      <w:pPr>
        <w:pStyle w:val="a4"/>
        <w:jc w:val="center"/>
        <w:rPr>
          <w:rFonts w:ascii="Times New Roman" w:hAnsi="Times New Roman"/>
          <w:b/>
          <w:sz w:val="26"/>
          <w:szCs w:val="26"/>
          <w:lang w:val="ru-RU" w:eastAsia="ru-RU"/>
        </w:rPr>
      </w:pPr>
      <w:r w:rsidRPr="00DD6EE7">
        <w:rPr>
          <w:rFonts w:ascii="Times New Roman" w:hAnsi="Times New Roman"/>
          <w:b/>
          <w:sz w:val="26"/>
          <w:szCs w:val="26"/>
          <w:lang w:val="ru-RU" w:eastAsia="ru-RU"/>
        </w:rPr>
        <w:t xml:space="preserve">СОВЕТ </w:t>
      </w:r>
    </w:p>
    <w:p w:rsidR="00305548" w:rsidRPr="00DD6EE7" w:rsidRDefault="00305548" w:rsidP="00305548">
      <w:pPr>
        <w:pStyle w:val="a4"/>
        <w:jc w:val="center"/>
        <w:rPr>
          <w:rFonts w:ascii="Times New Roman" w:hAnsi="Times New Roman"/>
          <w:b/>
          <w:sz w:val="26"/>
          <w:szCs w:val="26"/>
          <w:lang w:val="ru-RU" w:eastAsia="ru-RU"/>
        </w:rPr>
      </w:pPr>
      <w:r w:rsidRPr="00DD6EE7">
        <w:rPr>
          <w:rFonts w:ascii="Times New Roman" w:hAnsi="Times New Roman"/>
          <w:b/>
          <w:sz w:val="26"/>
          <w:szCs w:val="26"/>
          <w:lang w:val="ru-RU" w:eastAsia="ru-RU"/>
        </w:rPr>
        <w:t>НАРОДНЫХ ДЕПУТАТОВ</w:t>
      </w:r>
    </w:p>
    <w:p w:rsidR="00305548" w:rsidRPr="00DD6EE7" w:rsidRDefault="002F3F51" w:rsidP="00305548">
      <w:pPr>
        <w:pStyle w:val="a4"/>
        <w:jc w:val="center"/>
        <w:rPr>
          <w:rFonts w:ascii="Times New Roman" w:hAnsi="Times New Roman"/>
          <w:b/>
          <w:sz w:val="26"/>
          <w:szCs w:val="26"/>
          <w:lang w:val="ru-RU" w:eastAsia="ru-RU"/>
        </w:rPr>
      </w:pPr>
      <w:r w:rsidRPr="00DD6EE7">
        <w:rPr>
          <w:rFonts w:ascii="Times New Roman" w:hAnsi="Times New Roman"/>
          <w:b/>
          <w:sz w:val="26"/>
          <w:szCs w:val="26"/>
          <w:lang w:val="ru-RU" w:eastAsia="ru-RU"/>
        </w:rPr>
        <w:t>АЛЕКСАНДРО-ДОНСКОГО</w:t>
      </w:r>
      <w:r w:rsidR="00305548" w:rsidRPr="00DD6EE7">
        <w:rPr>
          <w:rFonts w:ascii="Times New Roman" w:hAnsi="Times New Roman"/>
          <w:b/>
          <w:sz w:val="26"/>
          <w:szCs w:val="26"/>
          <w:lang w:val="ru-RU" w:eastAsia="ru-RU"/>
        </w:rPr>
        <w:t xml:space="preserve"> СЕЛЬСКОГО ПОСЕЛЕНИЯ</w:t>
      </w:r>
    </w:p>
    <w:p w:rsidR="00305548" w:rsidRPr="00DD6EE7" w:rsidRDefault="00305548" w:rsidP="00305548">
      <w:pPr>
        <w:pStyle w:val="a4"/>
        <w:jc w:val="center"/>
        <w:rPr>
          <w:rFonts w:ascii="Times New Roman" w:hAnsi="Times New Roman"/>
          <w:b/>
          <w:sz w:val="26"/>
          <w:szCs w:val="26"/>
          <w:lang w:val="ru-RU" w:eastAsia="ru-RU"/>
        </w:rPr>
      </w:pPr>
      <w:r w:rsidRPr="00DD6EE7">
        <w:rPr>
          <w:rFonts w:ascii="Times New Roman" w:hAnsi="Times New Roman"/>
          <w:b/>
          <w:sz w:val="26"/>
          <w:szCs w:val="26"/>
          <w:lang w:val="ru-RU" w:eastAsia="ru-RU"/>
        </w:rPr>
        <w:t>ПАВЛОВСКОГО МУНИЦИПАЛЬНОГО РАЙОНА</w:t>
      </w:r>
    </w:p>
    <w:p w:rsidR="00305548" w:rsidRPr="00DD6EE7" w:rsidRDefault="00305548" w:rsidP="00305548">
      <w:pPr>
        <w:pStyle w:val="a4"/>
        <w:jc w:val="center"/>
        <w:rPr>
          <w:rFonts w:ascii="Times New Roman" w:hAnsi="Times New Roman"/>
          <w:b/>
          <w:sz w:val="26"/>
          <w:szCs w:val="26"/>
          <w:lang w:val="ru-RU" w:eastAsia="ru-RU"/>
        </w:rPr>
      </w:pPr>
      <w:r w:rsidRPr="00DD6EE7">
        <w:rPr>
          <w:rFonts w:ascii="Times New Roman" w:hAnsi="Times New Roman"/>
          <w:b/>
          <w:sz w:val="26"/>
          <w:szCs w:val="26"/>
          <w:lang w:val="ru-RU" w:eastAsia="ru-RU"/>
        </w:rPr>
        <w:t>ВОРОНЕЖСКОЙ ОБЛАСТИ</w:t>
      </w:r>
    </w:p>
    <w:p w:rsidR="00305548" w:rsidRPr="00DD6EE7" w:rsidRDefault="00305548" w:rsidP="00305548">
      <w:pPr>
        <w:pStyle w:val="a4"/>
        <w:jc w:val="center"/>
        <w:rPr>
          <w:rFonts w:ascii="Times New Roman" w:hAnsi="Times New Roman"/>
          <w:sz w:val="26"/>
          <w:szCs w:val="26"/>
          <w:lang w:val="ru-RU" w:eastAsia="ru-RU"/>
        </w:rPr>
      </w:pPr>
    </w:p>
    <w:p w:rsidR="00305548" w:rsidRPr="00DD6EE7" w:rsidRDefault="00305548" w:rsidP="00305548">
      <w:pPr>
        <w:pStyle w:val="a4"/>
        <w:jc w:val="center"/>
        <w:rPr>
          <w:rFonts w:ascii="Times New Roman" w:hAnsi="Times New Roman"/>
          <w:b/>
          <w:sz w:val="26"/>
          <w:szCs w:val="26"/>
          <w:lang w:val="ru-RU" w:eastAsia="ru-RU"/>
        </w:rPr>
      </w:pPr>
      <w:proofErr w:type="gramStart"/>
      <w:r w:rsidRPr="00DD6EE7">
        <w:rPr>
          <w:rFonts w:ascii="Times New Roman" w:hAnsi="Times New Roman"/>
          <w:b/>
          <w:sz w:val="26"/>
          <w:szCs w:val="26"/>
          <w:lang w:val="ru-RU" w:eastAsia="ru-RU"/>
        </w:rPr>
        <w:t>Р</w:t>
      </w:r>
      <w:proofErr w:type="gramEnd"/>
      <w:r w:rsidRPr="00DD6EE7">
        <w:rPr>
          <w:rFonts w:ascii="Times New Roman" w:hAnsi="Times New Roman"/>
          <w:b/>
          <w:sz w:val="26"/>
          <w:szCs w:val="26"/>
          <w:lang w:val="ru-RU" w:eastAsia="ru-RU"/>
        </w:rPr>
        <w:t xml:space="preserve"> Е Ш Е Н И Е</w:t>
      </w:r>
    </w:p>
    <w:p w:rsidR="00305548" w:rsidRPr="00DD6EE7" w:rsidRDefault="00305548" w:rsidP="00305548">
      <w:pPr>
        <w:pStyle w:val="a4"/>
        <w:rPr>
          <w:rFonts w:ascii="Times New Roman" w:hAnsi="Times New Roman"/>
          <w:sz w:val="26"/>
          <w:szCs w:val="26"/>
          <w:lang w:val="ru-RU" w:eastAsia="ru-RU"/>
        </w:rPr>
      </w:pPr>
    </w:p>
    <w:p w:rsidR="00305548" w:rsidRPr="00DD6EE7" w:rsidRDefault="009761F4" w:rsidP="00305548">
      <w:pPr>
        <w:pStyle w:val="a4"/>
        <w:rPr>
          <w:rFonts w:ascii="Times New Roman" w:eastAsia="Calibri" w:hAnsi="Times New Roman"/>
          <w:kern w:val="1"/>
          <w:sz w:val="26"/>
          <w:szCs w:val="26"/>
          <w:u w:val="single"/>
          <w:lang w:val="ru-RU"/>
        </w:rPr>
      </w:pPr>
      <w:r w:rsidRPr="00DD6EE7">
        <w:rPr>
          <w:rFonts w:ascii="Times New Roman" w:eastAsia="Calibri" w:hAnsi="Times New Roman"/>
          <w:kern w:val="1"/>
          <w:sz w:val="26"/>
          <w:szCs w:val="26"/>
          <w:u w:val="single"/>
          <w:lang w:val="ru-RU"/>
        </w:rPr>
        <w:t>от 2</w:t>
      </w:r>
      <w:r w:rsidR="002F3F51" w:rsidRPr="00DD6EE7">
        <w:rPr>
          <w:rFonts w:ascii="Times New Roman" w:eastAsia="Calibri" w:hAnsi="Times New Roman"/>
          <w:kern w:val="1"/>
          <w:sz w:val="26"/>
          <w:szCs w:val="26"/>
          <w:u w:val="single"/>
          <w:lang w:val="ru-RU"/>
        </w:rPr>
        <w:t>3</w:t>
      </w:r>
      <w:r w:rsidRPr="00DD6EE7">
        <w:rPr>
          <w:rFonts w:ascii="Times New Roman" w:eastAsia="Calibri" w:hAnsi="Times New Roman"/>
          <w:kern w:val="1"/>
          <w:sz w:val="26"/>
          <w:szCs w:val="26"/>
          <w:u w:val="single"/>
          <w:lang w:val="ru-RU"/>
        </w:rPr>
        <w:t xml:space="preserve">.01.2017 г. </w:t>
      </w:r>
      <w:r w:rsidR="00305548" w:rsidRPr="00DD6EE7">
        <w:rPr>
          <w:rFonts w:ascii="Times New Roman" w:eastAsia="Calibri" w:hAnsi="Times New Roman"/>
          <w:kern w:val="1"/>
          <w:sz w:val="26"/>
          <w:szCs w:val="26"/>
          <w:u w:val="single"/>
          <w:lang w:val="ru-RU"/>
        </w:rPr>
        <w:t>№</w:t>
      </w:r>
      <w:r w:rsidR="00F34BBD" w:rsidRPr="00DD6EE7">
        <w:rPr>
          <w:rFonts w:ascii="Times New Roman" w:eastAsia="Calibri" w:hAnsi="Times New Roman"/>
          <w:kern w:val="1"/>
          <w:sz w:val="26"/>
          <w:szCs w:val="26"/>
          <w:u w:val="single"/>
          <w:lang w:val="ru-RU"/>
        </w:rPr>
        <w:t>100</w:t>
      </w:r>
    </w:p>
    <w:p w:rsidR="00305548" w:rsidRPr="00DD6EE7" w:rsidRDefault="00305548" w:rsidP="00305548">
      <w:pPr>
        <w:pStyle w:val="a4"/>
        <w:rPr>
          <w:rFonts w:ascii="Times New Roman" w:eastAsia="Calibri" w:hAnsi="Times New Roman"/>
          <w:kern w:val="1"/>
          <w:sz w:val="26"/>
          <w:szCs w:val="26"/>
          <w:lang w:val="ru-RU"/>
        </w:rPr>
      </w:pPr>
      <w:proofErr w:type="gramStart"/>
      <w:r w:rsidRPr="00DD6EE7">
        <w:rPr>
          <w:rFonts w:ascii="Times New Roman" w:eastAsia="Calibri" w:hAnsi="Times New Roman"/>
          <w:kern w:val="1"/>
          <w:sz w:val="26"/>
          <w:szCs w:val="26"/>
          <w:lang w:val="ru-RU"/>
        </w:rPr>
        <w:t>с</w:t>
      </w:r>
      <w:proofErr w:type="gramEnd"/>
      <w:r w:rsidRPr="00DD6EE7">
        <w:rPr>
          <w:rFonts w:ascii="Times New Roman" w:eastAsia="Calibri" w:hAnsi="Times New Roman"/>
          <w:kern w:val="1"/>
          <w:sz w:val="26"/>
          <w:szCs w:val="26"/>
          <w:lang w:val="ru-RU"/>
        </w:rPr>
        <w:t xml:space="preserve">. </w:t>
      </w:r>
      <w:r w:rsidR="002F3F51" w:rsidRPr="00DD6EE7">
        <w:rPr>
          <w:rFonts w:ascii="Times New Roman" w:eastAsia="Calibri" w:hAnsi="Times New Roman"/>
          <w:kern w:val="1"/>
          <w:sz w:val="26"/>
          <w:szCs w:val="26"/>
          <w:lang w:val="ru-RU"/>
        </w:rPr>
        <w:t>Александровка Донская</w:t>
      </w:r>
    </w:p>
    <w:p w:rsidR="00305548" w:rsidRPr="00DD6EE7" w:rsidRDefault="00305548" w:rsidP="00305548">
      <w:pPr>
        <w:pStyle w:val="a4"/>
        <w:rPr>
          <w:rFonts w:ascii="Times New Roman" w:eastAsia="Calibri" w:hAnsi="Times New Roman"/>
          <w:kern w:val="1"/>
          <w:sz w:val="26"/>
          <w:szCs w:val="26"/>
          <w:lang w:val="ru-RU"/>
        </w:rPr>
      </w:pPr>
    </w:p>
    <w:p w:rsidR="00305548" w:rsidRPr="00DD6EE7" w:rsidRDefault="00305548" w:rsidP="00305548">
      <w:pPr>
        <w:pStyle w:val="a4"/>
        <w:rPr>
          <w:rFonts w:ascii="Times New Roman" w:eastAsia="Calibri" w:hAnsi="Times New Roman"/>
          <w:kern w:val="1"/>
          <w:sz w:val="26"/>
          <w:szCs w:val="26"/>
          <w:lang w:val="ru-RU"/>
        </w:rPr>
      </w:pPr>
      <w:r w:rsidRPr="00DD6EE7">
        <w:rPr>
          <w:rFonts w:ascii="Times New Roman" w:eastAsia="Calibri" w:hAnsi="Times New Roman"/>
          <w:kern w:val="1"/>
          <w:sz w:val="26"/>
          <w:szCs w:val="26"/>
          <w:lang w:val="ru-RU"/>
        </w:rPr>
        <w:t xml:space="preserve">Об утверждении Программы </w:t>
      </w:r>
      <w:proofErr w:type="gramStart"/>
      <w:r w:rsidRPr="00DD6EE7">
        <w:rPr>
          <w:rFonts w:ascii="Times New Roman" w:eastAsia="Calibri" w:hAnsi="Times New Roman"/>
          <w:kern w:val="1"/>
          <w:sz w:val="26"/>
          <w:szCs w:val="26"/>
          <w:lang w:val="ru-RU"/>
        </w:rPr>
        <w:t>комплексного</w:t>
      </w:r>
      <w:proofErr w:type="gramEnd"/>
    </w:p>
    <w:p w:rsidR="00305548" w:rsidRPr="00DD6EE7" w:rsidRDefault="00D5098A" w:rsidP="00305548">
      <w:pPr>
        <w:pStyle w:val="a4"/>
        <w:rPr>
          <w:rFonts w:ascii="Times New Roman" w:eastAsia="Calibri" w:hAnsi="Times New Roman"/>
          <w:kern w:val="1"/>
          <w:sz w:val="26"/>
          <w:szCs w:val="26"/>
          <w:lang w:val="ru-RU"/>
        </w:rPr>
      </w:pPr>
      <w:r w:rsidRPr="00DD6EE7">
        <w:rPr>
          <w:rFonts w:ascii="Times New Roman" w:eastAsia="Calibri" w:hAnsi="Times New Roman"/>
          <w:kern w:val="1"/>
          <w:sz w:val="26"/>
          <w:szCs w:val="26"/>
          <w:lang w:val="ru-RU"/>
        </w:rPr>
        <w:t>р</w:t>
      </w:r>
      <w:r w:rsidR="00305548" w:rsidRPr="00DD6EE7">
        <w:rPr>
          <w:rFonts w:ascii="Times New Roman" w:eastAsia="Calibri" w:hAnsi="Times New Roman"/>
          <w:kern w:val="1"/>
          <w:sz w:val="26"/>
          <w:szCs w:val="26"/>
          <w:lang w:val="ru-RU"/>
        </w:rPr>
        <w:t xml:space="preserve">азвития  социальной  инфраструктуры </w:t>
      </w:r>
    </w:p>
    <w:p w:rsidR="00305548" w:rsidRPr="00DD6EE7" w:rsidRDefault="002F3F51" w:rsidP="00305548">
      <w:pPr>
        <w:pStyle w:val="a4"/>
        <w:rPr>
          <w:rFonts w:ascii="Times New Roman" w:eastAsia="Calibri" w:hAnsi="Times New Roman"/>
          <w:kern w:val="1"/>
          <w:sz w:val="26"/>
          <w:szCs w:val="26"/>
          <w:lang w:val="ru-RU"/>
        </w:rPr>
      </w:pPr>
      <w:r w:rsidRPr="00DD6EE7">
        <w:rPr>
          <w:rFonts w:ascii="Times New Roman" w:eastAsia="Calibri" w:hAnsi="Times New Roman"/>
          <w:kern w:val="1"/>
          <w:sz w:val="26"/>
          <w:szCs w:val="26"/>
          <w:lang w:val="ru-RU"/>
        </w:rPr>
        <w:t>Александро-Донского</w:t>
      </w:r>
      <w:r w:rsidR="00305548" w:rsidRPr="00DD6EE7">
        <w:rPr>
          <w:rFonts w:ascii="Times New Roman" w:eastAsia="Calibri" w:hAnsi="Times New Roman"/>
          <w:kern w:val="1"/>
          <w:sz w:val="26"/>
          <w:szCs w:val="26"/>
          <w:lang w:val="ru-RU"/>
        </w:rPr>
        <w:t xml:space="preserve">  сельского  поселения</w:t>
      </w:r>
    </w:p>
    <w:p w:rsidR="00305548" w:rsidRPr="00DD6EE7" w:rsidRDefault="00305548" w:rsidP="00305548">
      <w:pPr>
        <w:pStyle w:val="a4"/>
        <w:rPr>
          <w:rFonts w:ascii="Times New Roman" w:eastAsia="Calibri" w:hAnsi="Times New Roman"/>
          <w:kern w:val="1"/>
          <w:sz w:val="26"/>
          <w:szCs w:val="26"/>
          <w:lang w:val="ru-RU"/>
        </w:rPr>
      </w:pPr>
      <w:r w:rsidRPr="00DD6EE7">
        <w:rPr>
          <w:rFonts w:ascii="Times New Roman" w:eastAsia="Calibri" w:hAnsi="Times New Roman"/>
          <w:kern w:val="1"/>
          <w:sz w:val="26"/>
          <w:szCs w:val="26"/>
          <w:lang w:val="ru-RU"/>
        </w:rPr>
        <w:t>Павловского муниципального района</w:t>
      </w:r>
    </w:p>
    <w:p w:rsidR="00305548" w:rsidRPr="00DD6EE7" w:rsidRDefault="00305548" w:rsidP="00305548">
      <w:pPr>
        <w:pStyle w:val="a4"/>
        <w:rPr>
          <w:rFonts w:ascii="Times New Roman" w:eastAsia="Calibri" w:hAnsi="Times New Roman"/>
          <w:kern w:val="1"/>
          <w:sz w:val="26"/>
          <w:szCs w:val="26"/>
          <w:lang w:val="ru-RU"/>
        </w:rPr>
      </w:pPr>
      <w:r w:rsidRPr="00DD6EE7">
        <w:rPr>
          <w:rFonts w:ascii="Times New Roman" w:eastAsia="Calibri" w:hAnsi="Times New Roman"/>
          <w:kern w:val="1"/>
          <w:sz w:val="26"/>
          <w:szCs w:val="26"/>
          <w:lang w:val="ru-RU"/>
        </w:rPr>
        <w:t>на 2017-2030 годы</w:t>
      </w:r>
    </w:p>
    <w:p w:rsidR="00305548" w:rsidRPr="00DD6EE7" w:rsidRDefault="00305548" w:rsidP="00305548">
      <w:pPr>
        <w:pStyle w:val="a4"/>
        <w:rPr>
          <w:rFonts w:ascii="Times New Roman" w:eastAsia="Calibri" w:hAnsi="Times New Roman"/>
          <w:kern w:val="1"/>
          <w:sz w:val="26"/>
          <w:szCs w:val="26"/>
          <w:lang w:val="ru-RU"/>
        </w:rPr>
      </w:pPr>
    </w:p>
    <w:p w:rsidR="00305548" w:rsidRPr="00DD6EE7" w:rsidRDefault="00305548" w:rsidP="00305548">
      <w:pPr>
        <w:ind w:firstLine="708"/>
        <w:jc w:val="both"/>
        <w:rPr>
          <w:rFonts w:ascii="Times New Roman" w:eastAsia="Calibri" w:hAnsi="Times New Roman" w:cs="Times New Roman"/>
          <w:kern w:val="1"/>
          <w:sz w:val="26"/>
          <w:szCs w:val="26"/>
        </w:rPr>
      </w:pPr>
      <w:proofErr w:type="gramStart"/>
      <w:r w:rsidRPr="00DD6EE7">
        <w:rPr>
          <w:rFonts w:ascii="Times New Roman" w:eastAsia="Calibri" w:hAnsi="Times New Roman" w:cs="Times New Roman"/>
          <w:kern w:val="1"/>
          <w:sz w:val="26"/>
          <w:szCs w:val="26"/>
        </w:rPr>
        <w:t xml:space="preserve">В соответствии с Федеральным законом от 29.12.2014 г.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 Генеральным планом </w:t>
      </w:r>
      <w:r w:rsidR="002F3F51" w:rsidRPr="00DD6EE7">
        <w:rPr>
          <w:rFonts w:ascii="Times New Roman" w:eastAsia="Calibri" w:hAnsi="Times New Roman" w:cs="Times New Roman"/>
          <w:kern w:val="1"/>
          <w:sz w:val="26"/>
          <w:szCs w:val="26"/>
        </w:rPr>
        <w:t>Александро-Донского</w:t>
      </w:r>
      <w:proofErr w:type="gramEnd"/>
      <w:r w:rsidRPr="00DD6EE7">
        <w:rPr>
          <w:rFonts w:ascii="Times New Roman" w:eastAsia="Calibri" w:hAnsi="Times New Roman" w:cs="Times New Roman"/>
          <w:kern w:val="1"/>
          <w:sz w:val="26"/>
          <w:szCs w:val="26"/>
        </w:rPr>
        <w:t xml:space="preserve"> сельского поселения Павловского муниципального района, Совет народных депутатов </w:t>
      </w:r>
      <w:r w:rsidR="002F3F51" w:rsidRPr="00DD6EE7">
        <w:rPr>
          <w:rFonts w:ascii="Times New Roman" w:eastAsia="Calibri" w:hAnsi="Times New Roman" w:cs="Times New Roman"/>
          <w:kern w:val="1"/>
          <w:sz w:val="26"/>
          <w:szCs w:val="26"/>
        </w:rPr>
        <w:t>Александро-Донского</w:t>
      </w:r>
      <w:r w:rsidRPr="00DD6EE7">
        <w:rPr>
          <w:rFonts w:ascii="Times New Roman" w:eastAsia="Calibri" w:hAnsi="Times New Roman" w:cs="Times New Roman"/>
          <w:kern w:val="1"/>
          <w:sz w:val="26"/>
          <w:szCs w:val="26"/>
        </w:rPr>
        <w:t xml:space="preserve"> сельского поселения</w:t>
      </w:r>
    </w:p>
    <w:p w:rsidR="00305548" w:rsidRPr="00DD6EE7" w:rsidRDefault="00305548" w:rsidP="00305548">
      <w:pPr>
        <w:jc w:val="center"/>
        <w:rPr>
          <w:rFonts w:ascii="Times New Roman" w:eastAsia="Calibri" w:hAnsi="Times New Roman" w:cs="Times New Roman"/>
          <w:b/>
          <w:kern w:val="1"/>
          <w:sz w:val="26"/>
          <w:szCs w:val="26"/>
        </w:rPr>
      </w:pPr>
      <w:r w:rsidRPr="00DD6EE7">
        <w:rPr>
          <w:rFonts w:ascii="Times New Roman" w:eastAsia="Calibri" w:hAnsi="Times New Roman" w:cs="Times New Roman"/>
          <w:b/>
          <w:kern w:val="1"/>
          <w:sz w:val="26"/>
          <w:szCs w:val="26"/>
        </w:rPr>
        <w:t>РЕШИЛ:</w:t>
      </w:r>
    </w:p>
    <w:p w:rsidR="00305548" w:rsidRPr="00DD6EE7" w:rsidRDefault="00305548" w:rsidP="00305548">
      <w:pPr>
        <w:jc w:val="both"/>
        <w:rPr>
          <w:rFonts w:ascii="Times New Roman" w:eastAsia="Calibri" w:hAnsi="Times New Roman" w:cs="Times New Roman"/>
          <w:kern w:val="1"/>
          <w:sz w:val="26"/>
          <w:szCs w:val="26"/>
        </w:rPr>
      </w:pPr>
      <w:r w:rsidRPr="00DD6EE7">
        <w:rPr>
          <w:rFonts w:ascii="Times New Roman" w:eastAsia="Calibri" w:hAnsi="Times New Roman" w:cs="Times New Roman"/>
          <w:kern w:val="1"/>
          <w:sz w:val="26"/>
          <w:szCs w:val="26"/>
        </w:rPr>
        <w:tab/>
        <w:t xml:space="preserve">1. Утвердить Программу комплексного развития социальной инфраструктуры </w:t>
      </w:r>
      <w:r w:rsidR="002F3F51" w:rsidRPr="00DD6EE7">
        <w:rPr>
          <w:rFonts w:ascii="Times New Roman" w:eastAsia="Calibri" w:hAnsi="Times New Roman" w:cs="Times New Roman"/>
          <w:kern w:val="1"/>
          <w:sz w:val="26"/>
          <w:szCs w:val="26"/>
        </w:rPr>
        <w:t>Александро-Донского</w:t>
      </w:r>
      <w:r w:rsidRPr="00DD6EE7">
        <w:rPr>
          <w:rFonts w:ascii="Times New Roman" w:eastAsia="Calibri" w:hAnsi="Times New Roman" w:cs="Times New Roman"/>
          <w:kern w:val="1"/>
          <w:sz w:val="26"/>
          <w:szCs w:val="26"/>
        </w:rPr>
        <w:t xml:space="preserve"> сельского поселения Павловского муниципального района на 2017-2030 годы.</w:t>
      </w:r>
    </w:p>
    <w:p w:rsidR="00305548" w:rsidRPr="00DD6EE7" w:rsidRDefault="00305548" w:rsidP="00305548">
      <w:pPr>
        <w:jc w:val="both"/>
        <w:rPr>
          <w:rFonts w:ascii="Times New Roman" w:eastAsia="Calibri" w:hAnsi="Times New Roman" w:cs="Times New Roman"/>
          <w:kern w:val="1"/>
          <w:sz w:val="26"/>
          <w:szCs w:val="26"/>
        </w:rPr>
      </w:pPr>
      <w:r w:rsidRPr="00DD6EE7">
        <w:rPr>
          <w:rFonts w:ascii="Times New Roman" w:eastAsia="Calibri" w:hAnsi="Times New Roman" w:cs="Times New Roman"/>
          <w:kern w:val="1"/>
          <w:sz w:val="26"/>
          <w:szCs w:val="26"/>
        </w:rPr>
        <w:tab/>
        <w:t>2. Опубликовать настоящее решение в муниципальной газете «Павловский муниципальный вестник».</w:t>
      </w:r>
    </w:p>
    <w:p w:rsidR="00DD6EE7" w:rsidRPr="00DD6EE7" w:rsidRDefault="00DD6EE7" w:rsidP="00DD6EE7">
      <w:pPr>
        <w:rPr>
          <w:sz w:val="26"/>
          <w:szCs w:val="26"/>
        </w:rPr>
      </w:pPr>
    </w:p>
    <w:p w:rsidR="00DD6EE7" w:rsidRPr="00DD6EE7" w:rsidRDefault="00DD6EE7" w:rsidP="00DD6EE7">
      <w:pPr>
        <w:rPr>
          <w:sz w:val="26"/>
          <w:szCs w:val="26"/>
        </w:rPr>
      </w:pPr>
      <w:r w:rsidRPr="00DD6EE7">
        <w:rPr>
          <w:noProof/>
          <w:sz w:val="26"/>
          <w:szCs w:val="26"/>
          <w:lang w:eastAsia="ru-RU"/>
        </w:rPr>
        <w:drawing>
          <wp:inline distT="0" distB="0" distL="0" distR="0" wp14:anchorId="3D5DC965" wp14:editId="5204061A">
            <wp:extent cx="5940425" cy="1607671"/>
            <wp:effectExtent l="0" t="0" r="3175" b="0"/>
            <wp:docPr id="1" name="Рисунок 1" descr="C:\Documents and Settings\user\Рабочий стол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F51" w:rsidRPr="00DD6EE7" w:rsidRDefault="002F3F51" w:rsidP="002F3F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720EDD" w:rsidRPr="00DD6EE7" w:rsidRDefault="00720EDD" w:rsidP="00EE549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B0389E" w:rsidRPr="00DD6EE7" w:rsidRDefault="00EE5497" w:rsidP="00B038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Приложение</w:t>
      </w:r>
      <w:r w:rsidR="00B0389E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к </w:t>
      </w:r>
      <w:r w:rsidR="00305548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решению </w:t>
      </w:r>
    </w:p>
    <w:p w:rsidR="00E16429" w:rsidRPr="00DD6EE7" w:rsidRDefault="00305548" w:rsidP="00B038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Совета народных депутатов  </w:t>
      </w:r>
      <w:r w:rsidR="00B0389E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2F3F51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Александро-Донского</w:t>
      </w:r>
      <w:r w:rsidR="00E16429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</w:t>
      </w:r>
      <w:r w:rsidR="00852F33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поселения</w:t>
      </w:r>
    </w:p>
    <w:p w:rsidR="00E16429" w:rsidRPr="00DD6EE7" w:rsidRDefault="00B0389E" w:rsidP="00B0389E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</w:t>
      </w:r>
      <w:r w:rsidR="009761F4" w:rsidRPr="00DD6EE7"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  <w:t>от 2</w:t>
      </w:r>
      <w:r w:rsidR="002F3F51" w:rsidRPr="00DD6EE7"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  <w:t>3</w:t>
      </w:r>
      <w:r w:rsidR="009761F4" w:rsidRPr="00DD6EE7"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  <w:t>.01.</w:t>
      </w:r>
      <w:r w:rsidRPr="00DD6EE7"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  <w:t>2017</w:t>
      </w:r>
      <w:r w:rsidR="00E04168" w:rsidRPr="00DD6EE7"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  <w:t xml:space="preserve">№ </w:t>
      </w:r>
      <w:r w:rsidR="0017128C" w:rsidRPr="00DD6EE7"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  <w:t xml:space="preserve"> </w:t>
      </w:r>
      <w:r w:rsidR="00F34BBD" w:rsidRPr="00DD6EE7"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  <w:t>100</w:t>
      </w:r>
    </w:p>
    <w:p w:rsidR="00EE5497" w:rsidRPr="00DD6EE7" w:rsidRDefault="00EE5497" w:rsidP="00EE549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DD6EE7" w:rsidRDefault="00E16429" w:rsidP="0030554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16429" w:rsidRPr="00DD6EE7" w:rsidRDefault="00E16429" w:rsidP="005B0E77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D6EE7">
        <w:rPr>
          <w:rFonts w:ascii="Times New Roman" w:eastAsia="Calibri" w:hAnsi="Times New Roman" w:cs="Times New Roman"/>
          <w:b/>
          <w:sz w:val="26"/>
          <w:szCs w:val="26"/>
        </w:rPr>
        <w:t>ПАСПОРТ ПРОГРАММЫ</w:t>
      </w:r>
    </w:p>
    <w:p w:rsidR="00E16429" w:rsidRPr="00DD6EE7" w:rsidRDefault="00E16429" w:rsidP="00E16429">
      <w:pPr>
        <w:spacing w:after="0" w:line="240" w:lineRule="auto"/>
        <w:ind w:left="92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6429" w:rsidRPr="00DD6EE7" w:rsidRDefault="00E16429" w:rsidP="005B0E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D6EE7">
        <w:rPr>
          <w:rFonts w:ascii="Times New Roman" w:eastAsia="Calibri" w:hAnsi="Times New Roman" w:cs="Times New Roman"/>
          <w:b/>
          <w:sz w:val="26"/>
          <w:szCs w:val="26"/>
        </w:rPr>
        <w:t>ПАСПОРТ</w:t>
      </w:r>
    </w:p>
    <w:p w:rsidR="002F3F51" w:rsidRPr="00DD6EE7" w:rsidRDefault="00305548" w:rsidP="005B0E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D6EE7"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="00E16429" w:rsidRPr="00DD6EE7">
        <w:rPr>
          <w:rFonts w:ascii="Times New Roman" w:eastAsia="Calibri" w:hAnsi="Times New Roman" w:cs="Times New Roman"/>
          <w:b/>
          <w:sz w:val="26"/>
          <w:szCs w:val="26"/>
        </w:rPr>
        <w:t>омплексной программы развития социальн</w:t>
      </w:r>
      <w:r w:rsidR="002568C5" w:rsidRPr="00DD6EE7">
        <w:rPr>
          <w:rFonts w:ascii="Times New Roman" w:eastAsia="Calibri" w:hAnsi="Times New Roman" w:cs="Times New Roman"/>
          <w:b/>
          <w:sz w:val="26"/>
          <w:szCs w:val="26"/>
        </w:rPr>
        <w:t xml:space="preserve">ой инфраструктуры </w:t>
      </w:r>
    </w:p>
    <w:p w:rsidR="00E16429" w:rsidRPr="00DD6EE7" w:rsidRDefault="002F3F51" w:rsidP="005B0E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D6EE7">
        <w:rPr>
          <w:rFonts w:ascii="Times New Roman" w:eastAsia="Calibri" w:hAnsi="Times New Roman" w:cs="Times New Roman"/>
          <w:b/>
          <w:sz w:val="26"/>
          <w:szCs w:val="26"/>
        </w:rPr>
        <w:t>Александро-Донского</w:t>
      </w:r>
      <w:r w:rsidR="00E16429" w:rsidRPr="00DD6EE7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E16429" w:rsidRPr="00DD6EE7" w:rsidRDefault="002568C5" w:rsidP="005B0E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D6EE7">
        <w:rPr>
          <w:rFonts w:ascii="Times New Roman" w:eastAsia="Calibri" w:hAnsi="Times New Roman" w:cs="Times New Roman"/>
          <w:b/>
          <w:sz w:val="26"/>
          <w:szCs w:val="26"/>
        </w:rPr>
        <w:t>Павловского муниципального района Воронежской области</w:t>
      </w:r>
    </w:p>
    <w:p w:rsidR="002568C5" w:rsidRPr="00DD6EE7" w:rsidRDefault="002568C5" w:rsidP="005B0E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7337"/>
      </w:tblGrid>
      <w:tr w:rsidR="00E16429" w:rsidRPr="00DD6EE7" w:rsidTr="002568C5">
        <w:tc>
          <w:tcPr>
            <w:tcW w:w="2234" w:type="dxa"/>
          </w:tcPr>
          <w:p w:rsidR="00E16429" w:rsidRPr="00DD6EE7" w:rsidRDefault="00E16429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337" w:type="dxa"/>
          </w:tcPr>
          <w:p w:rsidR="00E16429" w:rsidRPr="00DD6EE7" w:rsidRDefault="00E16429" w:rsidP="00A6482D">
            <w:pPr>
              <w:spacing w:after="0"/>
              <w:ind w:firstLine="4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>Программа комплексного развития социа</w:t>
            </w:r>
            <w:r w:rsidR="002568C5"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льной инфраструктуры </w:t>
            </w:r>
            <w:r w:rsidR="002F3F51"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>Александро-Донского</w:t>
            </w:r>
            <w:r w:rsidR="002568C5"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</w:t>
            </w: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период </w:t>
            </w:r>
            <w:r w:rsidR="008C0681"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>с 2017-2021</w:t>
            </w:r>
            <w:r w:rsidR="002C0596"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 с перспективой до 2030</w:t>
            </w: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</w:t>
            </w:r>
          </w:p>
        </w:tc>
      </w:tr>
      <w:tr w:rsidR="00E16429" w:rsidRPr="00DD6EE7" w:rsidTr="002568C5">
        <w:tc>
          <w:tcPr>
            <w:tcW w:w="2234" w:type="dxa"/>
          </w:tcPr>
          <w:p w:rsidR="00E16429" w:rsidRPr="00DD6EE7" w:rsidRDefault="00E16429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337" w:type="dxa"/>
          </w:tcPr>
          <w:p w:rsidR="00E16429" w:rsidRPr="00DD6EE7" w:rsidRDefault="00E16429" w:rsidP="00E1642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>- Постановление Правительства Российской Федерации   от 1 октября 2015 года №</w:t>
            </w:r>
            <w:r w:rsidR="002568C5"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>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E16429" w:rsidRPr="00DD6EE7" w:rsidRDefault="00E16429" w:rsidP="00E1642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2568C5"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Генеральный план </w:t>
            </w:r>
            <w:r w:rsidR="002F3F51"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>Александро-Донского</w:t>
            </w:r>
            <w:r w:rsidR="002568C5"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</w:t>
            </w: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E16429" w:rsidRPr="00DD6EE7" w:rsidRDefault="00E16429" w:rsidP="00E1642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Распоряжение правительства Российской Федерации от      19 октября 1999 года №1683-р «Методика определения нормативной потребности субъектов РФ в объектах социальной инфраструктуры»;</w:t>
            </w:r>
          </w:p>
          <w:p w:rsidR="00E16429" w:rsidRPr="00DD6EE7" w:rsidRDefault="002568C5" w:rsidP="00E1642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СНиП 2.07.01.-89*</w:t>
            </w:r>
            <w:r w:rsidR="00E16429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«Градостроительство. Планировка и застройка городских и сельских поселений»;</w:t>
            </w:r>
          </w:p>
        </w:tc>
      </w:tr>
      <w:tr w:rsidR="00E16429" w:rsidRPr="00DD6EE7" w:rsidTr="002568C5">
        <w:tc>
          <w:tcPr>
            <w:tcW w:w="2234" w:type="dxa"/>
          </w:tcPr>
          <w:p w:rsidR="00E16429" w:rsidRPr="00DD6EE7" w:rsidRDefault="00E16429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заказчик Программы</w:t>
            </w:r>
          </w:p>
        </w:tc>
        <w:tc>
          <w:tcPr>
            <w:tcW w:w="7337" w:type="dxa"/>
            <w:vAlign w:val="center"/>
          </w:tcPr>
          <w:p w:rsidR="00E16429" w:rsidRPr="00DD6EE7" w:rsidRDefault="002568C5" w:rsidP="002568C5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</w:t>
            </w:r>
            <w:r w:rsidR="002F3F51"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>Александро-Донского</w:t>
            </w: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</w:t>
            </w:r>
          </w:p>
        </w:tc>
      </w:tr>
      <w:tr w:rsidR="002568C5" w:rsidRPr="00DD6EE7" w:rsidTr="002568C5">
        <w:tc>
          <w:tcPr>
            <w:tcW w:w="2234" w:type="dxa"/>
          </w:tcPr>
          <w:p w:rsidR="002568C5" w:rsidRPr="00DD6EE7" w:rsidRDefault="002568C5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7337" w:type="dxa"/>
            <w:vAlign w:val="center"/>
          </w:tcPr>
          <w:p w:rsidR="002568C5" w:rsidRPr="00DD6EE7" w:rsidRDefault="002568C5" w:rsidP="005F20F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</w:t>
            </w:r>
            <w:r w:rsidR="002F3F51"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>Александро-Донского</w:t>
            </w: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</w:t>
            </w:r>
          </w:p>
        </w:tc>
      </w:tr>
      <w:tr w:rsidR="002568C5" w:rsidRPr="00DD6EE7" w:rsidTr="002568C5">
        <w:tc>
          <w:tcPr>
            <w:tcW w:w="2234" w:type="dxa"/>
          </w:tcPr>
          <w:p w:rsidR="002568C5" w:rsidRPr="00DD6EE7" w:rsidRDefault="002568C5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7337" w:type="dxa"/>
          </w:tcPr>
          <w:p w:rsidR="002568C5" w:rsidRPr="00DD6EE7" w:rsidRDefault="002568C5" w:rsidP="002568C5">
            <w:pPr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развития социальных систем инфраструктуры и объектов в соответствии с потребностями социально-бытового назначения, повышение комфортных условий жизни населения и определение четкой сбалансированной перспективы развития данной инфраструктуры. Улучшение социально-экономического развития </w:t>
            </w:r>
            <w:r w:rsidR="002F3F51"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>Александро-Донского</w:t>
            </w: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области.</w:t>
            </w:r>
          </w:p>
        </w:tc>
      </w:tr>
      <w:tr w:rsidR="002568C5" w:rsidRPr="00DD6EE7" w:rsidTr="002568C5">
        <w:tc>
          <w:tcPr>
            <w:tcW w:w="2234" w:type="dxa"/>
          </w:tcPr>
          <w:p w:rsidR="002568C5" w:rsidRPr="00DD6EE7" w:rsidRDefault="002568C5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7337" w:type="dxa"/>
          </w:tcPr>
          <w:p w:rsidR="002568C5" w:rsidRPr="00DD6EE7" w:rsidRDefault="002568C5" w:rsidP="00E16429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- повышение уровня обеспеченности населения </w:t>
            </w:r>
            <w:r w:rsidR="002F3F51" w:rsidRPr="00DD6EE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Александро-Донского</w:t>
            </w: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сельского поселения объектами </w:t>
            </w:r>
            <w:hyperlink r:id="rId8" w:tooltip="Социальная инфраструктура" w:history="1">
              <w:r w:rsidRPr="00DD6EE7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ru-RU"/>
                </w:rPr>
                <w:t>социальной инфраструктуры</w:t>
              </w:r>
            </w:hyperlink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2568C5" w:rsidRPr="00DD6EE7" w:rsidRDefault="002568C5" w:rsidP="00E1642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 w:bidi="en-US"/>
              </w:rPr>
              <w:t xml:space="preserve">- </w:t>
            </w: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безопасность, качество и эффективность использования населением объектов социальной инфраструктуры </w:t>
            </w:r>
            <w:r w:rsidR="002F3F51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Александро-Донского</w:t>
            </w: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сельского поселения;</w:t>
            </w:r>
          </w:p>
          <w:p w:rsidR="002568C5" w:rsidRPr="00DD6EE7" w:rsidRDefault="002568C5" w:rsidP="00E1642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сбалансированное, перспективное развитие социальной инфраструктуры </w:t>
            </w:r>
            <w:r w:rsidR="002F3F51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Александро-Донского</w:t>
            </w: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сельского поселения, в соответствии с установленными потребностями в объектах социальн</w:t>
            </w:r>
            <w:r w:rsidR="002C0596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ой инфраструктуры </w:t>
            </w:r>
            <w:r w:rsidR="002F3F51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Александро-Донского</w:t>
            </w: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сельского поселения;</w:t>
            </w:r>
          </w:p>
          <w:p w:rsidR="002568C5" w:rsidRPr="00DD6EE7" w:rsidRDefault="002568C5" w:rsidP="00E1642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достижение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культуры, в соответствии с нормативами градостроительно</w:t>
            </w:r>
            <w:r w:rsidR="002C0596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го проектирования </w:t>
            </w:r>
            <w:r w:rsidR="002F3F51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Александро-Донского</w:t>
            </w: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сельского поселения;</w:t>
            </w:r>
          </w:p>
          <w:p w:rsidR="002568C5" w:rsidRPr="00DD6EE7" w:rsidRDefault="002568C5" w:rsidP="00E1642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эффективность функционирования действующей социальной инфраструктуры.  </w:t>
            </w:r>
          </w:p>
        </w:tc>
      </w:tr>
      <w:tr w:rsidR="002568C5" w:rsidRPr="00DD6EE7" w:rsidTr="002568C5">
        <w:tc>
          <w:tcPr>
            <w:tcW w:w="2234" w:type="dxa"/>
          </w:tcPr>
          <w:p w:rsidR="002568C5" w:rsidRPr="00DD6EE7" w:rsidRDefault="002568C5" w:rsidP="003E2484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337" w:type="dxa"/>
          </w:tcPr>
          <w:p w:rsidR="002568C5" w:rsidRPr="00DD6EE7" w:rsidRDefault="00960F8E" w:rsidP="003352D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D6EE7">
              <w:rPr>
                <w:rFonts w:ascii="Times New Roman" w:hAnsi="Times New Roman"/>
                <w:sz w:val="26"/>
                <w:szCs w:val="26"/>
                <w:lang w:val="ru-RU"/>
              </w:rPr>
              <w:t>Достижение расчетного уровня обеспеченности населения сельского поселения услугами в области образования, здравоохранения, физической культуры и спорта и культуры</w:t>
            </w:r>
          </w:p>
        </w:tc>
      </w:tr>
      <w:tr w:rsidR="002568C5" w:rsidRPr="00DD6EE7" w:rsidTr="002568C5">
        <w:tc>
          <w:tcPr>
            <w:tcW w:w="2234" w:type="dxa"/>
          </w:tcPr>
          <w:p w:rsidR="002568C5" w:rsidRPr="00DD6EE7" w:rsidRDefault="002568C5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337" w:type="dxa"/>
            <w:vAlign w:val="center"/>
          </w:tcPr>
          <w:p w:rsidR="002568C5" w:rsidRPr="00DD6EE7" w:rsidRDefault="002568C5" w:rsidP="00E16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Срок </w:t>
            </w:r>
            <w:r w:rsidR="008C0681"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реализации Программы – 2017-</w:t>
            </w:r>
            <w:r w:rsidR="002C0596"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>2030</w:t>
            </w: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годы. </w:t>
            </w:r>
          </w:p>
          <w:p w:rsidR="002568C5" w:rsidRPr="00DD6EE7" w:rsidRDefault="002568C5" w:rsidP="00E16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Этапы осуществления Программы: </w:t>
            </w:r>
          </w:p>
          <w:p w:rsidR="002568C5" w:rsidRPr="00DD6EE7" w:rsidRDefault="002568C5" w:rsidP="00E16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8C0681"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>ервый этап – с 2017 года по 2021</w:t>
            </w: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год; </w:t>
            </w:r>
          </w:p>
          <w:p w:rsidR="002568C5" w:rsidRPr="00DD6EE7" w:rsidRDefault="008C0681" w:rsidP="00E16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>второй этап – с 2021</w:t>
            </w:r>
            <w:r w:rsidR="002C0596"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по 2030</w:t>
            </w:r>
            <w:r w:rsidR="002568C5"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год.</w:t>
            </w:r>
          </w:p>
        </w:tc>
      </w:tr>
      <w:tr w:rsidR="002568C5" w:rsidRPr="00DD6EE7" w:rsidTr="002568C5">
        <w:tc>
          <w:tcPr>
            <w:tcW w:w="2234" w:type="dxa"/>
          </w:tcPr>
          <w:p w:rsidR="002568C5" w:rsidRPr="00DD6EE7" w:rsidRDefault="002568C5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7337" w:type="dxa"/>
          </w:tcPr>
          <w:p w:rsidR="002568C5" w:rsidRPr="00DD6EE7" w:rsidRDefault="00960F8E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>Общий объем финансирования програ</w:t>
            </w:r>
            <w:r w:rsidR="008C0681"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>ммных мероприятий за период 2017</w:t>
            </w: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-2030 гг. </w:t>
            </w:r>
            <w:r w:rsidR="00E22B48"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составляет </w:t>
            </w:r>
            <w:r w:rsidR="00276A64"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>23257</w:t>
            </w:r>
            <w:r w:rsidR="00305548"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рублей.</w:t>
            </w:r>
          </w:p>
          <w:p w:rsidR="00960F8E" w:rsidRPr="00DD6EE7" w:rsidRDefault="00960F8E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>К источникам финансирования программных мероприятий относятся:</w:t>
            </w:r>
          </w:p>
          <w:p w:rsidR="00960F8E" w:rsidRPr="00DD6EE7" w:rsidRDefault="00960F8E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>- областной бюджет;</w:t>
            </w:r>
          </w:p>
          <w:p w:rsidR="00960F8E" w:rsidRPr="00DD6EE7" w:rsidRDefault="00960F8E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бюджет </w:t>
            </w:r>
            <w:r w:rsidR="002F3F51"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>Александро-Донского</w:t>
            </w: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поселения;</w:t>
            </w:r>
          </w:p>
          <w:p w:rsidR="00960F8E" w:rsidRPr="00DD6EE7" w:rsidRDefault="00960F8E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8C5ACC"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>внебюджетные источники.</w:t>
            </w:r>
          </w:p>
        </w:tc>
      </w:tr>
      <w:tr w:rsidR="002568C5" w:rsidRPr="00DD6EE7" w:rsidTr="002568C5">
        <w:tc>
          <w:tcPr>
            <w:tcW w:w="2234" w:type="dxa"/>
          </w:tcPr>
          <w:p w:rsidR="002568C5" w:rsidRPr="00DD6EE7" w:rsidRDefault="002568C5" w:rsidP="00E1642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6EE7">
              <w:rPr>
                <w:rFonts w:ascii="Times New Roman" w:eastAsia="Calibri" w:hAnsi="Times New Roman" w:cs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337" w:type="dxa"/>
          </w:tcPr>
          <w:p w:rsidR="002568C5" w:rsidRPr="00DD6EE7" w:rsidRDefault="00826900" w:rsidP="00BB0CF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Обеспечение </w:t>
            </w:r>
            <w:r w:rsidR="002F3F51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Александро-Донского</w:t>
            </w: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r w:rsidR="002568C5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сельского поселения объектами социальной инфраструктуры </w:t>
            </w:r>
            <w:proofErr w:type="gramStart"/>
            <w:r w:rsidR="002568C5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согласно расчета</w:t>
            </w:r>
            <w:proofErr w:type="gramEnd"/>
            <w:r w:rsidR="002568C5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перспективной численности населения. Удовлетворение спроса на услуги социальной инфраструктуры.</w:t>
            </w:r>
          </w:p>
        </w:tc>
      </w:tr>
    </w:tbl>
    <w:p w:rsidR="007D622D" w:rsidRPr="00DD6EE7" w:rsidRDefault="007D622D" w:rsidP="00E16429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6429" w:rsidRPr="00DD6EE7" w:rsidRDefault="00E16429" w:rsidP="007D622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 Характеристика существующего состояния социальн</w:t>
      </w:r>
      <w:r w:rsidR="00826900"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r w:rsidR="002F3F51"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Александро-Донского</w:t>
      </w:r>
      <w:r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7D622D" w:rsidRPr="00DD6EE7" w:rsidRDefault="007D622D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Pr="00DD6EE7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2.1.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Описание социально-экономи</w:t>
      </w:r>
      <w:r w:rsidR="00826900"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ческого состояния </w:t>
      </w:r>
      <w:r w:rsidR="002F3F51"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Александро-Донского</w:t>
      </w:r>
      <w:r w:rsidR="005A69D7"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</w:t>
      </w:r>
    </w:p>
    <w:p w:rsidR="005A69D7" w:rsidRPr="00DD6EE7" w:rsidRDefault="005A69D7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8C0681" w:rsidRPr="00DD6EE7" w:rsidRDefault="002F3F51" w:rsidP="008C0681">
      <w:pPr>
        <w:jc w:val="both"/>
        <w:rPr>
          <w:rFonts w:ascii="Times New Roman" w:hAnsi="Times New Roman" w:cs="Times New Roman"/>
          <w:sz w:val="26"/>
          <w:szCs w:val="26"/>
        </w:rPr>
      </w:pPr>
      <w:r w:rsidRPr="00DD6EE7">
        <w:rPr>
          <w:rFonts w:ascii="Times New Roman" w:hAnsi="Times New Roman" w:cs="Times New Roman"/>
          <w:sz w:val="26"/>
          <w:szCs w:val="26"/>
          <w:shd w:val="clear" w:color="auto" w:fill="FFFFFF"/>
        </w:rPr>
        <w:t>Александро-Донское</w:t>
      </w:r>
      <w:r w:rsidR="008C0681" w:rsidRPr="00DD6E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сельское поселение расположено в </w:t>
      </w:r>
      <w:r w:rsidR="00D755EF" w:rsidRPr="00DD6EE7">
        <w:rPr>
          <w:rFonts w:ascii="Times New Roman" w:hAnsi="Times New Roman" w:cs="Times New Roman"/>
          <w:sz w:val="26"/>
          <w:szCs w:val="26"/>
          <w:shd w:val="clear" w:color="auto" w:fill="FFFFFF"/>
        </w:rPr>
        <w:t>западной</w:t>
      </w:r>
      <w:r w:rsidR="008C0681" w:rsidRPr="00DD6E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части Павловского муниципального района. Административный центр поселения – село </w:t>
      </w:r>
      <w:r w:rsidR="00D755EF" w:rsidRPr="00DD6EE7">
        <w:rPr>
          <w:rFonts w:ascii="Times New Roman" w:hAnsi="Times New Roman" w:cs="Times New Roman"/>
          <w:sz w:val="26"/>
          <w:szCs w:val="26"/>
          <w:shd w:val="clear" w:color="auto" w:fill="FFFFFF"/>
        </w:rPr>
        <w:t>Александровка Донская</w:t>
      </w:r>
      <w:r w:rsidR="008C0681" w:rsidRPr="00DD6E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В состав поселения входят </w:t>
      </w:r>
      <w:r w:rsidR="00D755EF" w:rsidRPr="00DD6EE7">
        <w:rPr>
          <w:rFonts w:ascii="Times New Roman" w:hAnsi="Times New Roman" w:cs="Times New Roman"/>
          <w:sz w:val="26"/>
          <w:szCs w:val="26"/>
          <w:shd w:val="clear" w:color="auto" w:fill="FFFFFF"/>
        </w:rPr>
        <w:t>шесть</w:t>
      </w:r>
      <w:r w:rsidR="008C0681" w:rsidRPr="00DD6E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населенных пункта: село </w:t>
      </w:r>
      <w:r w:rsidR="00D755EF" w:rsidRPr="00DD6EE7">
        <w:rPr>
          <w:rFonts w:ascii="Times New Roman" w:hAnsi="Times New Roman" w:cs="Times New Roman"/>
          <w:sz w:val="26"/>
          <w:szCs w:val="26"/>
          <w:shd w:val="clear" w:color="auto" w:fill="FFFFFF"/>
        </w:rPr>
        <w:t>Александровка Донская</w:t>
      </w:r>
      <w:r w:rsidR="008C0681" w:rsidRPr="00DD6E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которое расположено в </w:t>
      </w:r>
      <w:proofErr w:type="gramStart"/>
      <w:r w:rsidR="00D755EF" w:rsidRPr="00DD6EE7">
        <w:rPr>
          <w:rFonts w:ascii="Times New Roman" w:hAnsi="Times New Roman" w:cs="Times New Roman"/>
          <w:sz w:val="26"/>
          <w:szCs w:val="26"/>
          <w:shd w:val="clear" w:color="auto" w:fill="FFFFFF"/>
        </w:rPr>
        <w:t>юго- западной</w:t>
      </w:r>
      <w:proofErr w:type="gramEnd"/>
      <w:r w:rsidR="00D755EF" w:rsidRPr="00DD6E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C0681" w:rsidRPr="00DD6E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части поселения; село </w:t>
      </w:r>
      <w:r w:rsidR="00D755EF" w:rsidRPr="00DD6E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Бабка, расположенное в </w:t>
      </w:r>
      <w:r w:rsidR="008C0681" w:rsidRPr="00DD6E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западной части поселения; </w:t>
      </w:r>
      <w:r w:rsidR="00D755EF" w:rsidRPr="00DD6E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село Березки, расположенное в северной части поселения хутор </w:t>
      </w:r>
      <w:proofErr w:type="spellStart"/>
      <w:r w:rsidR="00D755EF" w:rsidRPr="00DD6EE7">
        <w:rPr>
          <w:rFonts w:ascii="Times New Roman" w:hAnsi="Times New Roman" w:cs="Times New Roman"/>
          <w:sz w:val="26"/>
          <w:szCs w:val="26"/>
          <w:shd w:val="clear" w:color="auto" w:fill="FFFFFF"/>
        </w:rPr>
        <w:t>Поддубный</w:t>
      </w:r>
      <w:proofErr w:type="spellEnd"/>
      <w:r w:rsidR="008C0681" w:rsidRPr="00DD6E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D755EF" w:rsidRPr="00DD6EE7">
        <w:rPr>
          <w:rFonts w:ascii="Times New Roman" w:hAnsi="Times New Roman" w:cs="Times New Roman"/>
          <w:sz w:val="26"/>
          <w:szCs w:val="26"/>
          <w:shd w:val="clear" w:color="auto" w:fill="FFFFFF"/>
        </w:rPr>
        <w:t>расположенный</w:t>
      </w:r>
      <w:r w:rsidR="008C0681" w:rsidRPr="00DD6E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север</w:t>
      </w:r>
      <w:r w:rsidR="00D755EF" w:rsidRPr="00DD6EE7">
        <w:rPr>
          <w:rFonts w:ascii="Times New Roman" w:hAnsi="Times New Roman" w:cs="Times New Roman"/>
          <w:sz w:val="26"/>
          <w:szCs w:val="26"/>
          <w:shd w:val="clear" w:color="auto" w:fill="FFFFFF"/>
        </w:rPr>
        <w:t>о-восточной</w:t>
      </w:r>
      <w:r w:rsidR="008C0681" w:rsidRPr="00DD6E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части поселения; </w:t>
      </w:r>
      <w:r w:rsidR="00D755EF" w:rsidRPr="00DD6EE7">
        <w:rPr>
          <w:rFonts w:ascii="Times New Roman" w:hAnsi="Times New Roman" w:cs="Times New Roman"/>
          <w:sz w:val="26"/>
          <w:szCs w:val="26"/>
          <w:shd w:val="clear" w:color="auto" w:fill="FFFFFF"/>
        </w:rPr>
        <w:t>поселок имени Жданова и поселок Заосередные Сады</w:t>
      </w:r>
      <w:r w:rsidR="008C0681" w:rsidRPr="00DD6EE7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D755EF" w:rsidRPr="00DD6E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которые</w:t>
      </w:r>
      <w:r w:rsidR="008C0681" w:rsidRPr="00DD6E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расположен</w:t>
      </w:r>
      <w:r w:rsidR="00D755EF" w:rsidRPr="00DD6EE7">
        <w:rPr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r w:rsidR="008C0681" w:rsidRPr="00DD6E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южной части поселения.</w:t>
      </w:r>
    </w:p>
    <w:p w:rsidR="00852F33" w:rsidRPr="00DD6EE7" w:rsidRDefault="008C0681" w:rsidP="008C0681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852F33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настоящее время общая площадь земель в границах муниципального образования составляет 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–</w:t>
      </w:r>
      <w:r w:rsidR="00D755EF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15467,28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га, численность населения –</w:t>
      </w:r>
      <w:r w:rsidR="00D755EF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3139</w:t>
      </w:r>
      <w:r w:rsidR="00852F33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человек.</w:t>
      </w:r>
    </w:p>
    <w:p w:rsidR="003C536C" w:rsidRPr="00DD6EE7" w:rsidRDefault="003C536C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Демографическая структура и состав населения являются важнейшими социально-экономическими показателями, влияющими на развитие территории поселения и определяющими ее трудовой потенциал.</w:t>
      </w:r>
    </w:p>
    <w:p w:rsidR="00B62CE0" w:rsidRPr="00DD6EE7" w:rsidRDefault="0022587F" w:rsidP="00B141B7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Численн</w:t>
      </w:r>
      <w:r w:rsidR="00E6150A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ость трудоспособного населения 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</w:t>
      </w:r>
      <w:r w:rsidR="00D755EF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1564</w:t>
      </w:r>
      <w:r w:rsidR="008C0681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B62CE0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человек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а</w:t>
      </w:r>
      <w:r w:rsidR="00B62CE0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</w:t>
      </w:r>
      <w:r w:rsidR="00E6150A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что составляет </w:t>
      </w:r>
      <w:r w:rsidR="007A6427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49,8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% численности населения сельского поселения, </w:t>
      </w:r>
      <w:r w:rsidR="00B62CE0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из них:</w:t>
      </w:r>
    </w:p>
    <w:p w:rsidR="00B62CE0" w:rsidRPr="00DD6EE7" w:rsidRDefault="00B141B7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</w:t>
      </w:r>
      <w:r w:rsidR="004F6A1F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390</w:t>
      </w:r>
      <w:r w:rsidR="00B62CE0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ловек</w:t>
      </w:r>
      <w:r w:rsidR="00B62CE0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работают на территории поселения в сельской сфере;</w:t>
      </w:r>
    </w:p>
    <w:p w:rsidR="00B62CE0" w:rsidRPr="00DD6EE7" w:rsidRDefault="00B141B7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</w:t>
      </w:r>
      <w:r w:rsidR="004F6A1F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110</w:t>
      </w:r>
      <w:r w:rsidR="008C0681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B62CE0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человек в бюджетной сфере;</w:t>
      </w:r>
    </w:p>
    <w:p w:rsidR="00B62CE0" w:rsidRPr="00DD6EE7" w:rsidRDefault="00473C8D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- 7</w:t>
      </w:r>
      <w:r w:rsidR="006959D6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3</w:t>
      </w:r>
      <w:r w:rsidR="0022587F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%</w:t>
      </w:r>
      <w:r w:rsidR="00B62CE0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трудоспособного н</w:t>
      </w:r>
      <w:r w:rsidR="0022587F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аселения работает за пределами сельского поселения</w:t>
      </w:r>
      <w:r w:rsidR="00B62CE0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D07224" w:rsidRPr="00DD6EE7" w:rsidRDefault="00D07224" w:rsidP="00D07224">
      <w:pPr>
        <w:pStyle w:val="a4"/>
        <w:ind w:right="-285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D6EE7">
        <w:rPr>
          <w:rFonts w:ascii="Times New Roman" w:hAnsi="Times New Roman"/>
          <w:sz w:val="26"/>
          <w:szCs w:val="26"/>
          <w:lang w:val="ru-RU"/>
        </w:rPr>
        <w:t xml:space="preserve">В возрастной структуре населения преобладает количество людей трудоспособного возраста. Так же отмечен низкий уровень рождаемости. </w:t>
      </w:r>
      <w:r w:rsidR="00AD6508" w:rsidRPr="00DD6EE7">
        <w:rPr>
          <w:rFonts w:ascii="Times New Roman" w:hAnsi="Times New Roman"/>
          <w:sz w:val="26"/>
          <w:szCs w:val="26"/>
          <w:lang w:val="ru-RU"/>
        </w:rPr>
        <w:t>Уровень регистрируемой безработицы, к численности трудоспособного населения - 0,6 %.</w:t>
      </w:r>
      <w:r w:rsidRPr="00DD6EE7">
        <w:rPr>
          <w:rFonts w:ascii="Times New Roman" w:hAnsi="Times New Roman"/>
          <w:sz w:val="26"/>
          <w:szCs w:val="26"/>
          <w:lang w:val="ru-RU"/>
        </w:rPr>
        <w:t xml:space="preserve">           </w:t>
      </w:r>
    </w:p>
    <w:p w:rsidR="00426639" w:rsidRPr="00DD6EE7" w:rsidRDefault="00426639" w:rsidP="00D07224">
      <w:pPr>
        <w:pStyle w:val="a4"/>
        <w:ind w:right="-285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D6EE7">
        <w:rPr>
          <w:rFonts w:ascii="Times New Roman" w:hAnsi="Times New Roman"/>
          <w:sz w:val="26"/>
          <w:szCs w:val="26"/>
          <w:lang w:val="ru-RU"/>
        </w:rPr>
        <w:t>Выявлены следующие неблагоприятные тенденции: недостаточно высококвалифицированных кадро</w:t>
      </w:r>
      <w:r w:rsidR="0022587F" w:rsidRPr="00DD6EE7">
        <w:rPr>
          <w:rFonts w:ascii="Times New Roman" w:hAnsi="Times New Roman"/>
          <w:sz w:val="26"/>
          <w:szCs w:val="26"/>
          <w:lang w:val="ru-RU"/>
        </w:rPr>
        <w:t xml:space="preserve">в; отток молодых кадров </w:t>
      </w:r>
      <w:r w:rsidRPr="00DD6EE7">
        <w:rPr>
          <w:rFonts w:ascii="Times New Roman" w:hAnsi="Times New Roman"/>
          <w:sz w:val="26"/>
          <w:szCs w:val="26"/>
          <w:lang w:val="ru-RU"/>
        </w:rPr>
        <w:t xml:space="preserve"> с более высоким уровнем оплаты.</w:t>
      </w:r>
    </w:p>
    <w:p w:rsidR="00C64D9A" w:rsidRPr="00DD6EE7" w:rsidRDefault="00C64D9A" w:rsidP="00D07224">
      <w:pPr>
        <w:pStyle w:val="a4"/>
        <w:ind w:right="-285"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16429" w:rsidRPr="00DD6EE7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2.2. Технико-экономические параметры существующих объектов социальн</w:t>
      </w:r>
      <w:r w:rsidR="00507E3E"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r w:rsidR="002F3F51"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Александро-Донского</w:t>
      </w:r>
      <w:r w:rsidR="005A69D7"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</w:t>
      </w:r>
    </w:p>
    <w:p w:rsidR="005A69D7" w:rsidRPr="00DD6EE7" w:rsidRDefault="005A69D7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507E3E" w:rsidRPr="00DD6EE7" w:rsidRDefault="00507E3E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Социальная инфраструктура – это комплекс объектов обслуживания и взаимосвязей между ними, наземных, пешеходных и дистанционных, в пределах муниципального образования – территории </w:t>
      </w:r>
      <w:r w:rsidR="002F3F51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Александро-Донского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</w:t>
      </w:r>
    </w:p>
    <w:p w:rsidR="00507E3E" w:rsidRPr="00DD6EE7" w:rsidRDefault="00507E3E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К учреждениям и предприятиям социальной инфраструктуры относятся учреждения образования</w:t>
      </w:r>
      <w:r w:rsidR="00473C8D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, здравоохранения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,</w:t>
      </w:r>
      <w:r w:rsidR="008C0681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учреждения культуры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, предприятия торговли, общественного питания и бытового обслуживания, организации и учреждения управления,</w:t>
      </w:r>
      <w:r w:rsidR="00473C8D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предприятия связи, административные организации и другие учреждения и предприятия обслуживания.</w:t>
      </w:r>
    </w:p>
    <w:p w:rsidR="00BD75B5" w:rsidRPr="00DD6EE7" w:rsidRDefault="00BD75B5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  <w:r w:rsidRPr="00DD6EE7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t>Объекты образования</w:t>
      </w:r>
    </w:p>
    <w:p w:rsidR="006959D6" w:rsidRPr="00DD6EE7" w:rsidRDefault="006959D6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</w:p>
    <w:p w:rsidR="006959D6" w:rsidRPr="00DD6EE7" w:rsidRDefault="006959D6" w:rsidP="006959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6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территории поселения находится 3 школы, 3 детских сада.</w:t>
      </w:r>
    </w:p>
    <w:p w:rsidR="006959D6" w:rsidRPr="00DD6EE7" w:rsidRDefault="006959D6" w:rsidP="006959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6EE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</w:t>
      </w:r>
    </w:p>
    <w:tbl>
      <w:tblPr>
        <w:tblW w:w="10455" w:type="dxa"/>
        <w:tblInd w:w="-9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4066"/>
        <w:gridCol w:w="3391"/>
        <w:gridCol w:w="1354"/>
        <w:gridCol w:w="900"/>
      </w:tblGrid>
      <w:tr w:rsidR="006959D6" w:rsidRPr="00DD6EE7" w:rsidTr="006959D6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DD6EE7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DD6EE7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DD6EE7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DD6EE7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Мощность,</w:t>
            </w:r>
          </w:p>
          <w:p w:rsidR="006959D6" w:rsidRPr="00DD6EE7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DD6EE7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Этажн</w:t>
            </w:r>
            <w:proofErr w:type="spellEnd"/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6959D6" w:rsidRPr="00DD6EE7" w:rsidTr="006959D6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DD6EE7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DD6EE7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DD6EE7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DD6EE7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DD6EE7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6959D6" w:rsidRPr="00DD6EE7" w:rsidTr="006959D6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DD6EE7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DD6EE7" w:rsidRDefault="006959D6" w:rsidP="006959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МБОУ </w:t>
            </w:r>
            <w:proofErr w:type="gram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А-Донская</w:t>
            </w:r>
            <w:proofErr w:type="gram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СОШ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DD6EE7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.А</w:t>
            </w:r>
            <w:proofErr w:type="gramEnd"/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лександровка Донская ул.Школьная, 16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DD6EE7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DD6EE7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6959D6" w:rsidRPr="00DD6EE7" w:rsidTr="006959D6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DD6EE7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DD6EE7" w:rsidRDefault="006959D6" w:rsidP="006959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МБОУ </w:t>
            </w: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Бабковская</w:t>
            </w:r>
            <w:proofErr w:type="spell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ООШ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DD6EE7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абка ул.Центральная, 42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DD6EE7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DD6EE7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6959D6" w:rsidRPr="00DD6EE7" w:rsidTr="006959D6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9D6" w:rsidRPr="00DD6EE7" w:rsidRDefault="006959D6" w:rsidP="006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9D6" w:rsidRPr="00DD6EE7" w:rsidRDefault="006959D6" w:rsidP="00695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МБОУ </w:t>
            </w: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Березковская</w:t>
            </w:r>
            <w:proofErr w:type="spell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ООШ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9D6" w:rsidRPr="00DD6EE7" w:rsidRDefault="006959D6" w:rsidP="001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ерезки ул.Центральная,14 </w:t>
            </w:r>
            <w:r w:rsidR="001202F7"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9D6" w:rsidRPr="00DD6EE7" w:rsidRDefault="006959D6" w:rsidP="006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9D6" w:rsidRPr="00DD6EE7" w:rsidRDefault="006959D6" w:rsidP="006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6959D6" w:rsidRPr="00DD6EE7" w:rsidTr="006959D6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9D6" w:rsidRPr="00DD6EE7" w:rsidRDefault="006959D6" w:rsidP="006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9D6" w:rsidRPr="00DD6EE7" w:rsidRDefault="006959D6" w:rsidP="00695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А-Донской детский сад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9D6" w:rsidRPr="00DD6EE7" w:rsidRDefault="006959D6" w:rsidP="006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.А</w:t>
            </w:r>
            <w:proofErr w:type="gramEnd"/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лександровка Донская ул. </w:t>
            </w:r>
            <w:proofErr w:type="spellStart"/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Пролетарскя</w:t>
            </w:r>
            <w:proofErr w:type="spellEnd"/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37А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9D6" w:rsidRPr="00DD6EE7" w:rsidRDefault="006959D6" w:rsidP="006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9D6" w:rsidRPr="00DD6EE7" w:rsidRDefault="006959D6" w:rsidP="006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6959D6" w:rsidRPr="00DD6EE7" w:rsidTr="006959D6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9D6" w:rsidRPr="00DD6EE7" w:rsidRDefault="006959D6" w:rsidP="006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9D6" w:rsidRPr="00DD6EE7" w:rsidRDefault="006959D6" w:rsidP="00695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Бабковский</w:t>
            </w:r>
            <w:proofErr w:type="spell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детский сад   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9D6" w:rsidRPr="00DD6EE7" w:rsidRDefault="006959D6" w:rsidP="006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абка ул.Центральная,42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9D6" w:rsidRPr="00DD6EE7" w:rsidRDefault="006959D6" w:rsidP="006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9D6" w:rsidRPr="00DD6EE7" w:rsidRDefault="006959D6" w:rsidP="006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6959D6" w:rsidRPr="00DD6EE7" w:rsidTr="006959D6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9D6" w:rsidRPr="00DD6EE7" w:rsidRDefault="006959D6" w:rsidP="006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9D6" w:rsidRPr="00DD6EE7" w:rsidRDefault="006959D6" w:rsidP="00695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Березковский</w:t>
            </w:r>
            <w:proofErr w:type="spell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детский сад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9D6" w:rsidRPr="00DD6EE7" w:rsidRDefault="006959D6" w:rsidP="001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ерезки ул.Центральная,14 </w:t>
            </w:r>
            <w:r w:rsidR="001202F7"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9D6" w:rsidRPr="00DD6EE7" w:rsidRDefault="006959D6" w:rsidP="006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9D6" w:rsidRPr="00DD6EE7" w:rsidRDefault="006959D6" w:rsidP="006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</w:tbl>
    <w:p w:rsidR="006959D6" w:rsidRPr="00DD6EE7" w:rsidRDefault="006959D6" w:rsidP="00695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6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демографическим спадом наблюдается постепенное снижение численности </w:t>
      </w:r>
      <w:proofErr w:type="gramStart"/>
      <w:r w:rsidRPr="00DD6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DD6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общеобразовательных </w:t>
      </w:r>
      <w:proofErr w:type="gramStart"/>
      <w:r w:rsidRPr="00DD6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учреждениях</w:t>
      </w:r>
      <w:proofErr w:type="gramEnd"/>
      <w:r w:rsidRPr="00DD6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трудятся порядка </w:t>
      </w:r>
      <w:r w:rsidR="00852AA7" w:rsidRPr="00DD6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</w:t>
      </w:r>
      <w:r w:rsidRPr="00DD6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педагогов, большая часть из которых имеет высшее профессиональное образование.</w:t>
      </w:r>
    </w:p>
    <w:p w:rsidR="006959D6" w:rsidRPr="00DD6EE7" w:rsidRDefault="006959D6" w:rsidP="00695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6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6959D6" w:rsidRPr="00DD6EE7" w:rsidRDefault="006959D6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</w:p>
    <w:p w:rsidR="00FC2C97" w:rsidRPr="00DD6EE7" w:rsidRDefault="00FC2C97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FC2C97" w:rsidRPr="00DD6EE7" w:rsidRDefault="00FC2C97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  <w:r w:rsidRPr="00DD6EE7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t>Объекты здравоохранения</w:t>
      </w:r>
    </w:p>
    <w:p w:rsidR="00852AA7" w:rsidRPr="00DD6EE7" w:rsidRDefault="00852AA7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</w:p>
    <w:p w:rsidR="00852AA7" w:rsidRPr="00DD6EE7" w:rsidRDefault="00852AA7" w:rsidP="00852AA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6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территории поселения находится следующие медучреждения.</w:t>
      </w:r>
    </w:p>
    <w:p w:rsidR="00852AA7" w:rsidRPr="00DD6EE7" w:rsidRDefault="00852AA7" w:rsidP="00852AA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6EE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</w:t>
      </w:r>
    </w:p>
    <w:tbl>
      <w:tblPr>
        <w:tblW w:w="8753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675"/>
        <w:gridCol w:w="2591"/>
        <w:gridCol w:w="2911"/>
      </w:tblGrid>
      <w:tr w:rsidR="001202F7" w:rsidRPr="00DD6EE7" w:rsidTr="001202F7">
        <w:trPr>
          <w:trHeight w:val="389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AA7" w:rsidRPr="00DD6EE7" w:rsidRDefault="00852AA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AA7" w:rsidRPr="00DD6EE7" w:rsidRDefault="00852AA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AA7" w:rsidRPr="00DD6EE7" w:rsidRDefault="00852AA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AA7" w:rsidRPr="00DD6EE7" w:rsidRDefault="00852AA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Состояние</w:t>
            </w:r>
          </w:p>
        </w:tc>
      </w:tr>
      <w:tr w:rsidR="001202F7" w:rsidRPr="00DD6EE7" w:rsidTr="001202F7">
        <w:trPr>
          <w:trHeight w:val="389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AA7" w:rsidRPr="00DD6EE7" w:rsidRDefault="00852AA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AA7" w:rsidRPr="00DD6EE7" w:rsidRDefault="00852AA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AA7" w:rsidRPr="00DD6EE7" w:rsidRDefault="00852AA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AA7" w:rsidRPr="00DD6EE7" w:rsidRDefault="00852AA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1202F7" w:rsidRPr="00DD6EE7" w:rsidTr="001202F7">
        <w:trPr>
          <w:trHeight w:val="76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AA7" w:rsidRPr="00DD6EE7" w:rsidRDefault="00852AA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AA7" w:rsidRPr="00DD6EE7" w:rsidRDefault="00852AA7" w:rsidP="0085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ФАП с</w:t>
            </w:r>
            <w:proofErr w:type="gram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лександровка Донская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AA7" w:rsidRPr="00DD6EE7" w:rsidRDefault="00852AA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лександровка Донская ул.Садовая,91 б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AA7" w:rsidRPr="00DD6EE7" w:rsidRDefault="00852AA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Хорошее, новое здание, построенное в 2014 году</w:t>
            </w:r>
          </w:p>
        </w:tc>
      </w:tr>
      <w:tr w:rsidR="00852AA7" w:rsidRPr="00DD6EE7" w:rsidTr="001202F7">
        <w:trPr>
          <w:trHeight w:val="76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AA7" w:rsidRPr="00DD6EE7" w:rsidRDefault="00852AA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AA7" w:rsidRPr="00DD6EE7" w:rsidRDefault="00852AA7" w:rsidP="0085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ФАП с</w:t>
            </w:r>
            <w:proofErr w:type="gram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абка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AA7" w:rsidRPr="00DD6EE7" w:rsidRDefault="00852AA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абка ул.Центральная,76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AA7" w:rsidRPr="00DD6EE7" w:rsidRDefault="00852AA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  <w:proofErr w:type="gramEnd"/>
            <w:r w:rsidR="00FC7467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требует капитального ремонта</w:t>
            </w:r>
          </w:p>
        </w:tc>
      </w:tr>
      <w:tr w:rsidR="00852AA7" w:rsidRPr="00DD6EE7" w:rsidTr="001202F7">
        <w:trPr>
          <w:trHeight w:val="76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AA7" w:rsidRPr="00DD6EE7" w:rsidRDefault="00852AA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AA7" w:rsidRPr="00DD6EE7" w:rsidRDefault="00852AA7" w:rsidP="0085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ФАП с</w:t>
            </w:r>
            <w:proofErr w:type="gram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ерезки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AA7" w:rsidRPr="00DD6EE7" w:rsidRDefault="001202F7" w:rsidP="001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="00852AA7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="00852AA7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ерезки ул.Ценртральная,14</w:t>
            </w: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 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AA7" w:rsidRPr="00DD6EE7" w:rsidRDefault="001202F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Хорошее</w:t>
            </w:r>
          </w:p>
        </w:tc>
      </w:tr>
      <w:tr w:rsidR="001202F7" w:rsidRPr="00DD6EE7" w:rsidTr="001202F7">
        <w:trPr>
          <w:trHeight w:val="76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2F7" w:rsidRPr="00DD6EE7" w:rsidRDefault="001202F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2F7" w:rsidRPr="00DD6EE7" w:rsidRDefault="001202F7" w:rsidP="0085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ФАП </w:t>
            </w: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оддубный</w:t>
            </w:r>
            <w:proofErr w:type="spellEnd"/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2F7" w:rsidRPr="00DD6EE7" w:rsidRDefault="001202F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оддубный</w:t>
            </w:r>
            <w:proofErr w:type="spell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202F7" w:rsidRPr="00DD6EE7" w:rsidRDefault="001202F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r w:rsidR="00205D77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Мая,</w:t>
            </w:r>
            <w:r w:rsidR="00205D77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2F7" w:rsidRPr="00DD6EE7" w:rsidRDefault="001202F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  <w:proofErr w:type="gramEnd"/>
            <w:r w:rsidR="00FC7467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требует капитального ремонта</w:t>
            </w:r>
          </w:p>
        </w:tc>
      </w:tr>
    </w:tbl>
    <w:p w:rsidR="00852AA7" w:rsidRPr="00DD6EE7" w:rsidRDefault="00852AA7" w:rsidP="00852AA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52AA7" w:rsidRPr="00DD6EE7" w:rsidRDefault="00852AA7" w:rsidP="00852AA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6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Причина высокой заболеваемости населения кроется в т.ч. и в особенностях проживания на селе:</w:t>
      </w:r>
    </w:p>
    <w:p w:rsidR="00852AA7" w:rsidRPr="00DD6EE7" w:rsidRDefault="00852AA7" w:rsidP="00852AA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6EE7">
        <w:rPr>
          <w:rFonts w:ascii="Arial" w:eastAsia="Times New Roman" w:hAnsi="Arial" w:cs="Arial"/>
          <w:color w:val="000000"/>
          <w:sz w:val="26"/>
          <w:szCs w:val="26"/>
          <w:lang w:eastAsia="ru-RU"/>
        </w:rPr>
        <w:sym w:font="Symbol" w:char="F0B7"/>
      </w:r>
      <w:r w:rsidRPr="00DD6EE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    </w:t>
      </w:r>
      <w:r w:rsidRPr="00DD6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низкий жизненный уровень,</w:t>
      </w:r>
    </w:p>
    <w:p w:rsidR="00852AA7" w:rsidRPr="00DD6EE7" w:rsidRDefault="00852AA7" w:rsidP="00852AA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6EE7">
        <w:rPr>
          <w:rFonts w:ascii="Arial" w:eastAsia="Times New Roman" w:hAnsi="Arial" w:cs="Arial"/>
          <w:color w:val="000000"/>
          <w:sz w:val="26"/>
          <w:szCs w:val="26"/>
          <w:lang w:eastAsia="ru-RU"/>
        </w:rPr>
        <w:sym w:font="Symbol" w:char="F0B7"/>
      </w:r>
      <w:r w:rsidRPr="00DD6EE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    </w:t>
      </w:r>
      <w:r w:rsidRPr="00DD6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отсутствие средств на приобретение лекарств,</w:t>
      </w:r>
    </w:p>
    <w:p w:rsidR="00852AA7" w:rsidRPr="00DD6EE7" w:rsidRDefault="00852AA7" w:rsidP="00852AA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6EE7">
        <w:rPr>
          <w:rFonts w:ascii="Arial" w:eastAsia="Times New Roman" w:hAnsi="Arial" w:cs="Arial"/>
          <w:color w:val="000000"/>
          <w:sz w:val="26"/>
          <w:szCs w:val="26"/>
          <w:lang w:eastAsia="ru-RU"/>
        </w:rPr>
        <w:sym w:font="Symbol" w:char="F0B7"/>
      </w:r>
      <w:r w:rsidRPr="00DD6EE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    </w:t>
      </w:r>
      <w:r w:rsidRPr="00DD6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низкая социальная культура,</w:t>
      </w:r>
    </w:p>
    <w:p w:rsidR="00852AA7" w:rsidRPr="00DD6EE7" w:rsidRDefault="00852AA7" w:rsidP="00852AA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6EE7">
        <w:rPr>
          <w:rFonts w:ascii="Arial" w:eastAsia="Times New Roman" w:hAnsi="Arial" w:cs="Arial"/>
          <w:color w:val="000000"/>
          <w:sz w:val="26"/>
          <w:szCs w:val="26"/>
          <w:lang w:eastAsia="ru-RU"/>
        </w:rPr>
        <w:sym w:font="Symbol" w:char="F0B7"/>
      </w:r>
      <w:r w:rsidRPr="00DD6EE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    </w:t>
      </w:r>
      <w:r w:rsidRPr="00DD6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малая плотность населения,</w:t>
      </w:r>
    </w:p>
    <w:p w:rsidR="00852AA7" w:rsidRPr="00DD6EE7" w:rsidRDefault="00852AA7" w:rsidP="00852AA7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6EE7">
        <w:rPr>
          <w:rFonts w:ascii="Arial" w:eastAsia="Times New Roman" w:hAnsi="Arial" w:cs="Arial"/>
          <w:color w:val="000000"/>
          <w:sz w:val="26"/>
          <w:szCs w:val="26"/>
          <w:lang w:eastAsia="ru-RU"/>
        </w:rPr>
        <w:sym w:font="Symbol" w:char="F0B7"/>
      </w:r>
      <w:r w:rsidRPr="00DD6EE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    </w:t>
      </w:r>
      <w:r w:rsidRPr="00DD6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высокая степень алкоголизации населения поселения.</w:t>
      </w:r>
    </w:p>
    <w:p w:rsidR="00852AA7" w:rsidRPr="00DD6EE7" w:rsidRDefault="00852AA7" w:rsidP="00852A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D6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852AA7" w:rsidRPr="00DD6EE7" w:rsidRDefault="00852AA7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</w:p>
    <w:p w:rsidR="00852AA7" w:rsidRPr="00DD6EE7" w:rsidRDefault="00852AA7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</w:p>
    <w:p w:rsidR="00852AA7" w:rsidRPr="00DD6EE7" w:rsidRDefault="00852AA7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</w:p>
    <w:p w:rsidR="00D95CA1" w:rsidRPr="00DD6EE7" w:rsidRDefault="00D95CA1" w:rsidP="00FC2C9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91B2A" w:rsidRPr="00DD6EE7" w:rsidRDefault="00D95CA1" w:rsidP="00FC2C9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ab/>
      </w:r>
      <w:r w:rsidR="00391B2A" w:rsidRPr="00DD6EE7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t>Объекты библиотечного обслуживания населения, досуга и обеспечение жителей поселения услугами организаций культуры</w:t>
      </w:r>
    </w:p>
    <w:p w:rsidR="00391B2A" w:rsidRPr="00DD6EE7" w:rsidRDefault="00391B2A" w:rsidP="00FC2C9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ab/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Согласно статье 14 Федерального закона № 131-ФЗ от 06.10.2003 г., к вопросам местного значения относится создание условий для организации досуга и обеспечения жителей поселения услугами организаций культуры;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</w:t>
      </w:r>
      <w:r w:rsidR="003C544A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в поселении.</w:t>
      </w:r>
    </w:p>
    <w:p w:rsidR="003C544A" w:rsidRPr="00DD6EE7" w:rsidRDefault="003C544A" w:rsidP="00FC2C9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 xml:space="preserve">В </w:t>
      </w:r>
      <w:r w:rsidR="005F20F3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Александро-Донском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</w:t>
      </w:r>
      <w:proofErr w:type="gramStart"/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поселении</w:t>
      </w:r>
      <w:proofErr w:type="gramEnd"/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функционируют:</w:t>
      </w:r>
    </w:p>
    <w:p w:rsidR="00565E45" w:rsidRPr="00DD6EE7" w:rsidRDefault="00565E45" w:rsidP="00FC2C9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8753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675"/>
        <w:gridCol w:w="2591"/>
        <w:gridCol w:w="2911"/>
      </w:tblGrid>
      <w:tr w:rsidR="00565E45" w:rsidRPr="00DD6EE7" w:rsidTr="001E63C5">
        <w:trPr>
          <w:trHeight w:val="389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E45" w:rsidRPr="00DD6EE7" w:rsidRDefault="00565E45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E45" w:rsidRPr="00DD6EE7" w:rsidRDefault="00565E45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E45" w:rsidRPr="00DD6EE7" w:rsidRDefault="00565E45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E45" w:rsidRPr="00DD6EE7" w:rsidRDefault="00565E45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Состояние</w:t>
            </w:r>
          </w:p>
        </w:tc>
      </w:tr>
      <w:tr w:rsidR="00565E45" w:rsidRPr="00DD6EE7" w:rsidTr="001E63C5">
        <w:trPr>
          <w:trHeight w:val="389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E45" w:rsidRPr="00DD6EE7" w:rsidRDefault="00565E45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E45" w:rsidRPr="00DD6EE7" w:rsidRDefault="00565E45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E45" w:rsidRPr="00DD6EE7" w:rsidRDefault="00565E45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E45" w:rsidRPr="00DD6EE7" w:rsidRDefault="00565E45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565E45" w:rsidRPr="00DD6EE7" w:rsidTr="001E63C5">
        <w:trPr>
          <w:trHeight w:val="76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E45" w:rsidRPr="00DD6EE7" w:rsidRDefault="00565E45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E45" w:rsidRPr="00DD6EE7" w:rsidRDefault="00565E45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А-Донской СДК, емкостью  </w:t>
            </w:r>
            <w:r w:rsidR="00FC7467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</w:t>
            </w:r>
            <w:r w:rsidR="00FC7467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E45" w:rsidRPr="00DD6EE7" w:rsidRDefault="00565E45" w:rsidP="0056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лександровка Донская ул.Садовая,115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E45" w:rsidRPr="00DD6EE7" w:rsidRDefault="00565E45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Требует капитального ремонта</w:t>
            </w:r>
          </w:p>
        </w:tc>
      </w:tr>
      <w:tr w:rsidR="00565E45" w:rsidRPr="00DD6EE7" w:rsidTr="001E63C5">
        <w:trPr>
          <w:trHeight w:val="76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E45" w:rsidRPr="00DD6EE7" w:rsidRDefault="00565E45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E45" w:rsidRPr="00DD6EE7" w:rsidRDefault="00565E45" w:rsidP="00FC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Бабковский</w:t>
            </w:r>
            <w:proofErr w:type="spell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СДК,</w:t>
            </w:r>
            <w:r w:rsidR="00FC7467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емкостью  180 мест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E45" w:rsidRPr="00DD6EE7" w:rsidRDefault="00565E45" w:rsidP="0056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абка ул.Центральная,44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E45" w:rsidRPr="00DD6EE7" w:rsidRDefault="00F11CA3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65E45" w:rsidRPr="00DD6EE7" w:rsidTr="001E63C5">
        <w:trPr>
          <w:trHeight w:val="76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E45" w:rsidRPr="00DD6EE7" w:rsidRDefault="00565E45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E45" w:rsidRPr="00DD6EE7" w:rsidRDefault="00565E45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Березковский</w:t>
            </w:r>
            <w:proofErr w:type="spell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СДК</w:t>
            </w:r>
            <w:r w:rsidR="00FC7467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,</w:t>
            </w:r>
            <w:r w:rsidR="00FC7467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емкостью  100 мест</w:t>
            </w:r>
            <w:r w:rsidR="00FC7467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E45" w:rsidRPr="00DD6EE7" w:rsidRDefault="00565E45" w:rsidP="0056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ерезки ул. Центральная,16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E45" w:rsidRPr="00DD6EE7" w:rsidRDefault="00F11CA3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Требует </w:t>
            </w:r>
            <w:proofErr w:type="gram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капитальное</w:t>
            </w:r>
            <w:proofErr w:type="gram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ремонта</w:t>
            </w:r>
          </w:p>
        </w:tc>
      </w:tr>
      <w:tr w:rsidR="00565E45" w:rsidRPr="00DD6EE7" w:rsidTr="001E63C5">
        <w:trPr>
          <w:trHeight w:val="76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E45" w:rsidRPr="00DD6EE7" w:rsidRDefault="00565E45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E45" w:rsidRPr="00DD6EE7" w:rsidRDefault="00565E45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gram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А-Донская</w:t>
            </w:r>
            <w:proofErr w:type="gram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 сельская библиотека с</w:t>
            </w:r>
            <w:r w:rsidR="00FC7467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общим книжным фондом-</w:t>
            </w:r>
            <w:r w:rsidR="00FC7467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11 258 томов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E45" w:rsidRPr="00DD6EE7" w:rsidRDefault="00565E45" w:rsidP="0056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лександровка Донская ул.Садовая,115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E45" w:rsidRPr="00DD6EE7" w:rsidRDefault="00F11CA3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65E45" w:rsidRPr="00DD6EE7" w:rsidTr="001E63C5">
        <w:trPr>
          <w:trHeight w:val="76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E45" w:rsidRPr="00DD6EE7" w:rsidRDefault="00565E45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E45" w:rsidRPr="00DD6EE7" w:rsidRDefault="00565E45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Бабковская</w:t>
            </w:r>
            <w:proofErr w:type="spell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сельская библиотека</w:t>
            </w:r>
            <w:r w:rsidR="00FC7467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 общим книжным фондом- 9 550 томов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E45" w:rsidRPr="00DD6EE7" w:rsidRDefault="00565E45" w:rsidP="0056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абка ул.Центральная,44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E45" w:rsidRPr="00DD6EE7" w:rsidRDefault="00F11CA3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65E45" w:rsidRPr="00DD6EE7" w:rsidTr="001E63C5">
        <w:trPr>
          <w:trHeight w:val="76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E45" w:rsidRPr="00DD6EE7" w:rsidRDefault="00565E45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E45" w:rsidRPr="00DD6EE7" w:rsidRDefault="00565E45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Березковская</w:t>
            </w:r>
            <w:proofErr w:type="spell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сельская  библиотека</w:t>
            </w:r>
            <w:r w:rsidR="00FC7467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 общим книжным фондом- 8 268 томов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E45" w:rsidRPr="00DD6EE7" w:rsidRDefault="00565E45" w:rsidP="0056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ерезки ул. Центральная,16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E45" w:rsidRPr="00DD6EE7" w:rsidRDefault="00F11CA3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565E45" w:rsidRPr="00DD6EE7" w:rsidRDefault="00565E45" w:rsidP="00FC2C9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205D77" w:rsidRPr="00DD6EE7" w:rsidRDefault="00205D77" w:rsidP="00205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DD6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Домах культуры поселения созданы взрослые и детские коллективы, работают кружки для взрослых и детей различных направлений: театральные, танцевальные, музыкальные и т.д.</w:t>
      </w:r>
      <w:proofErr w:type="gramEnd"/>
    </w:p>
    <w:p w:rsidR="003C544A" w:rsidRPr="00DD6EE7" w:rsidRDefault="003C544A" w:rsidP="00FC2C9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C544A" w:rsidRPr="00DD6EE7" w:rsidRDefault="003C544A" w:rsidP="00FC2C9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C544A" w:rsidRPr="00DD6EE7" w:rsidRDefault="003C544A" w:rsidP="00FC2C9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 w:rsidRPr="00DD6EE7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t>Развитие физической культуры и массового спорта</w:t>
      </w:r>
    </w:p>
    <w:p w:rsidR="003C544A" w:rsidRPr="00DD6EE7" w:rsidRDefault="003C544A" w:rsidP="00FC2C9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 xml:space="preserve">В </w:t>
      </w:r>
      <w:proofErr w:type="gramStart"/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соответствии</w:t>
      </w:r>
      <w:proofErr w:type="gramEnd"/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 нормами градостроительного проектирования </w:t>
      </w:r>
      <w:r w:rsidR="005C632E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СНиП 2.07.01-89 комплексы физкультурно-оздоровительных площадок должны быть предусмотрены в каждом поселении. Физкультурно-спортивные сооружения сети общего пользования следует объединять со спортивными объектами образовател</w:t>
      </w:r>
      <w:r w:rsidR="006B797E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ьных учреждений, учреждений отды</w:t>
      </w:r>
      <w:r w:rsidR="005C632E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ха и культуры.</w:t>
      </w:r>
    </w:p>
    <w:p w:rsidR="00FC7467" w:rsidRPr="00DD6EE7" w:rsidRDefault="00FC7467" w:rsidP="00FC2C9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FC7467" w:rsidRPr="00DD6EE7" w:rsidRDefault="00FC7467" w:rsidP="00FC2C9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C632E" w:rsidRPr="00DD6EE7" w:rsidRDefault="005C632E" w:rsidP="00FC2C9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Перечень спортивных сооружений на территории сельского поселения:</w:t>
      </w:r>
    </w:p>
    <w:p w:rsidR="00205D77" w:rsidRPr="00DD6EE7" w:rsidRDefault="00205D77" w:rsidP="00FC2C9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935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277"/>
        <w:gridCol w:w="2591"/>
        <w:gridCol w:w="2911"/>
      </w:tblGrid>
      <w:tr w:rsidR="00205D77" w:rsidRPr="00DD6EE7" w:rsidTr="00205D77">
        <w:trPr>
          <w:trHeight w:val="389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D77" w:rsidRPr="00DD6EE7" w:rsidRDefault="00205D7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D77" w:rsidRPr="00DD6EE7" w:rsidRDefault="00205D7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и площадь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D77" w:rsidRPr="00DD6EE7" w:rsidRDefault="00205D7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D77" w:rsidRPr="00DD6EE7" w:rsidRDefault="00205D7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Состояние</w:t>
            </w:r>
          </w:p>
        </w:tc>
      </w:tr>
      <w:tr w:rsidR="00205D77" w:rsidRPr="00DD6EE7" w:rsidTr="00205D77">
        <w:trPr>
          <w:trHeight w:val="389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D77" w:rsidRPr="00DD6EE7" w:rsidRDefault="00205D7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D77" w:rsidRPr="00DD6EE7" w:rsidRDefault="00205D7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D77" w:rsidRPr="00DD6EE7" w:rsidRDefault="00205D7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D77" w:rsidRPr="00DD6EE7" w:rsidRDefault="00205D7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205D77" w:rsidRPr="00DD6EE7" w:rsidTr="00205D77">
        <w:trPr>
          <w:trHeight w:val="76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D77" w:rsidRPr="00DD6EE7" w:rsidRDefault="00205D7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D77" w:rsidRPr="00DD6EE7" w:rsidRDefault="00205D77" w:rsidP="00205D77">
            <w:pPr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Многофункциональная спортивная площадка </w:t>
            </w:r>
            <w:proofErr w:type="gram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при</w:t>
            </w:r>
            <w:proofErr w:type="gram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А-Донской СОШ, </w:t>
            </w:r>
          </w:p>
          <w:p w:rsidR="00205D77" w:rsidRPr="00DD6EE7" w:rsidRDefault="00205D77" w:rsidP="00205D77">
            <w:pPr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площадью  250 кв.м.;</w:t>
            </w:r>
          </w:p>
          <w:p w:rsidR="00205D77" w:rsidRPr="00DD6EE7" w:rsidRDefault="00205D7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D77" w:rsidRPr="00DD6EE7" w:rsidRDefault="00205D77" w:rsidP="0020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лександровка Донская ул.Школьная,16 а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D77" w:rsidRPr="00DD6EE7" w:rsidRDefault="00205D7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Хорошее, построена </w:t>
            </w:r>
          </w:p>
          <w:p w:rsidR="00205D77" w:rsidRPr="00DD6EE7" w:rsidRDefault="00205D7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2016 году</w:t>
            </w:r>
          </w:p>
        </w:tc>
      </w:tr>
      <w:tr w:rsidR="00205D77" w:rsidRPr="00DD6EE7" w:rsidTr="00205D77">
        <w:trPr>
          <w:trHeight w:val="76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D77" w:rsidRPr="00DD6EE7" w:rsidRDefault="00205D7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D77" w:rsidRPr="00DD6EE7" w:rsidRDefault="00205D77" w:rsidP="0020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Спортивный зал при </w:t>
            </w: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Бабковской</w:t>
            </w:r>
            <w:proofErr w:type="spell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ООШ, площадью 162 кв.м.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5D77" w:rsidRPr="00DD6EE7" w:rsidRDefault="00205D77" w:rsidP="0020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абка ул.Центральная,42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D77" w:rsidRPr="00DD6EE7" w:rsidRDefault="00205D7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205D77" w:rsidRPr="00DD6EE7" w:rsidTr="00205D77">
        <w:trPr>
          <w:trHeight w:val="76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D77" w:rsidRPr="00DD6EE7" w:rsidRDefault="00205D7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D77" w:rsidRPr="00DD6EE7" w:rsidRDefault="00205D77" w:rsidP="0020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Спортивный зал при </w:t>
            </w: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Березковской</w:t>
            </w:r>
            <w:proofErr w:type="spell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 ООШ, площадью 162 кв.м.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5D77" w:rsidRPr="00DD6EE7" w:rsidRDefault="00205D77" w:rsidP="0020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ерезки ул.Центральная,14 б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D77" w:rsidRPr="00DD6EE7" w:rsidRDefault="00205D77" w:rsidP="001E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D54BC4" w:rsidRPr="00DD6EE7" w:rsidRDefault="00D54BC4" w:rsidP="00FC2C9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865C4" w:rsidRPr="00DD6EE7" w:rsidRDefault="00C865C4" w:rsidP="00C865C4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Сеть объектов физкультурно-спортивной направленности в </w:t>
      </w:r>
      <w:r w:rsidR="00D54BC4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Александро-Донском </w:t>
      </w:r>
      <w:r w:rsidR="00F11CA3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сельском поселении не развита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C865C4" w:rsidRPr="00DD6EE7" w:rsidRDefault="00C865C4" w:rsidP="00C865C4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Спортивным залом, расположенным при образовательном учреждении, могут пользоваться тольк</w:t>
      </w:r>
      <w:r w:rsidR="00F11CA3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о категория детей и подростков, обучающихся в учебном учреждении.</w:t>
      </w:r>
    </w:p>
    <w:p w:rsidR="00C865C4" w:rsidRPr="00DD6EE7" w:rsidRDefault="00C865C4" w:rsidP="00C865C4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При этом явно прослеживается нехватка объектов физической культуры и спорта для остальных категорий населения сельского поселения, так как сооружений сети общего пользования на территории поселения в принципе нет.</w:t>
      </w:r>
    </w:p>
    <w:p w:rsidR="00C865C4" w:rsidRPr="00DD6EE7" w:rsidRDefault="00C865C4" w:rsidP="00C865C4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Нехватка спортивных сооружений на сегодняшний день является основной проблемой в </w:t>
      </w:r>
      <w:r w:rsidR="00D54BC4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Александро-Донском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поселении, которая </w:t>
      </w:r>
      <w:proofErr w:type="gramStart"/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тормозит дальнейшее развитие массового спорта и не способствует</w:t>
      </w:r>
      <w:proofErr w:type="gramEnd"/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привлечению большего количества занимающихся физической культурой и спортом.</w:t>
      </w:r>
    </w:p>
    <w:p w:rsidR="00C865C4" w:rsidRPr="00DD6EE7" w:rsidRDefault="00C865C4" w:rsidP="00C865C4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Всестороннее развитие человеческого потенциала предусматривает активную пропаганду и формирование здорового образа жизни. Целью муниципальной политики в этой сфере будет являться вовлечение населения в систематические занятия физической культурой, спортом и туризмом. 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ресурсов. Необходимы разработка и реализация новых подходов для расширения возможностей граждан для занятия спортом и туризмом, независимо от уровня их доходов.</w:t>
      </w:r>
    </w:p>
    <w:p w:rsidR="00C865C4" w:rsidRPr="00DD6EE7" w:rsidRDefault="00C865C4" w:rsidP="00C865C4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Развитие физической культуры и спорта невозможно без наличия соответствующей материально-технической базы и основной ее составляющей – физкультурно-спортивных сооружений, отвечающих требованиям и нормативам, обеспечивающих потребность всех слоев населения в различных видах физкультурно-оздоровительных и спортивных занятий. </w:t>
      </w:r>
    </w:p>
    <w:p w:rsidR="00C865C4" w:rsidRPr="00DD6EE7" w:rsidRDefault="00C865C4" w:rsidP="00C865C4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Результатом развития сети физкультурно-спортивных объектов </w:t>
      </w:r>
      <w:r w:rsidR="002F3F51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Александро-Донского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должно стать доведения до нормы их обеспечения населения, путем строительства новых или реконструкции старых.</w:t>
      </w:r>
    </w:p>
    <w:p w:rsidR="00507E3E" w:rsidRPr="00DD6EE7" w:rsidRDefault="00507E3E" w:rsidP="00C865C4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DD6EE7" w:rsidRDefault="00E16429" w:rsidP="00E1642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2.3. Прогнозируемый спрос на услуги социальной инфраструктуры.</w:t>
      </w:r>
    </w:p>
    <w:p w:rsidR="00E16429" w:rsidRPr="00DD6EE7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Расчет перспективного развития отраслей</w:t>
      </w:r>
      <w:r w:rsidR="005C632E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социальной сферы </w:t>
      </w:r>
      <w:r w:rsidR="002F3F51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Александро-Донского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производился на основе анализа современного их состояния с последующей экстраполяцией на средн</w:t>
      </w:r>
      <w:proofErr w:type="gramStart"/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е-</w:t>
      </w:r>
      <w:proofErr w:type="gramEnd"/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и дальнесрочные периоды. При этом учитывались разработанные прогнозные показатели перспективной демографической ситуации, экономической подсистемы, тенденции мирового и отечественного развития социальной сферы. В основу расчетов перспективной 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потребности</w:t>
      </w:r>
      <w:r w:rsidR="005C632E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и обеспеченности </w:t>
      </w:r>
      <w:r w:rsidR="002F3F51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Александро-Донского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социальной инфраструктурой и услугами были положены:</w:t>
      </w:r>
    </w:p>
    <w:p w:rsidR="00E16429" w:rsidRPr="00DD6EE7" w:rsidRDefault="00E16429" w:rsidP="00E16429">
      <w:pPr>
        <w:tabs>
          <w:tab w:val="left" w:pos="709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gramStart"/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- нормативные показатели, изложенные в Распоряжении Правительства Российской Федерации от 14 июля 2001 года №</w:t>
      </w:r>
      <w:r w:rsidR="0075158A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942-р «О социальных нормах и нормативах» и соответствующем документе от 19 октября 1999 года «Методика определения нормативной потребности субъектов Российской Федерации в объектах социальной инфраструктуры»;</w:t>
      </w:r>
      <w:proofErr w:type="gramEnd"/>
    </w:p>
    <w:p w:rsidR="00E16429" w:rsidRPr="00DD6EE7" w:rsidRDefault="00E16429" w:rsidP="00E16429">
      <w:pPr>
        <w:tabs>
          <w:tab w:val="left" w:pos="709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- утвержденные Правительством РФ изменениям в социальные нормы и нормативы, изложенные в Распоряжении от 13 июля 2007 г. № 923-р;</w:t>
      </w:r>
    </w:p>
    <w:p w:rsidR="00E16429" w:rsidRPr="00DD6EE7" w:rsidRDefault="00E16429" w:rsidP="00E16429">
      <w:pPr>
        <w:tabs>
          <w:tab w:val="left" w:pos="709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- нормативы СНиП 2.07.01-89</w:t>
      </w:r>
      <w:r w:rsidRPr="00DD6EE7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sym w:font="Symbol" w:char="F02A"/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E16429" w:rsidRPr="00DD6EE7" w:rsidRDefault="00C64D9A" w:rsidP="00C64D9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Основным принципом</w:t>
      </w:r>
      <w:r w:rsidR="00E16429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формирования территор</w:t>
      </w:r>
      <w:r w:rsidR="0075158A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иальной структуры </w:t>
      </w:r>
      <w:r w:rsidR="002F3F51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Александро-Донского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является </w:t>
      </w:r>
      <w:r w:rsidR="00E16429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развитие инфраструктуры обслуживания населенного пункта и обеспечения инженерным оборудованием селитебных территорий в соответствии с современными нормативными требованиями</w:t>
      </w:r>
    </w:p>
    <w:p w:rsidR="00E16429" w:rsidRPr="00DD6EE7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</w:t>
      </w:r>
      <w:proofErr w:type="gramStart"/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соответствии</w:t>
      </w:r>
      <w:proofErr w:type="gramEnd"/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 прогнозом численность населения </w:t>
      </w:r>
      <w:r w:rsidR="002F3F51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Александро-Донского</w:t>
      </w:r>
      <w:r w:rsidR="005A5F03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к сроку реализации пе</w:t>
      </w:r>
      <w:r w:rsidR="008F1058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р</w:t>
      </w:r>
      <w:r w:rsidR="00FC354B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в</w:t>
      </w:r>
      <w:r w:rsidR="00284E6F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очереди (2020г.) составит </w:t>
      </w:r>
      <w:r w:rsidR="00F11CA3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317</w:t>
      </w:r>
      <w:r w:rsidR="00FC354B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0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человек, к расчетном</w:t>
      </w:r>
      <w:r w:rsidR="0097353C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у сроку генерального плана (2030</w:t>
      </w:r>
      <w:r w:rsidR="00FC354B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г.) - </w:t>
      </w:r>
      <w:r w:rsidR="00F11CA3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32</w:t>
      </w:r>
      <w:r w:rsidR="00B533D1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4</w:t>
      </w:r>
      <w:r w:rsidR="00FC354B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0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человек.</w:t>
      </w:r>
    </w:p>
    <w:p w:rsidR="00036554" w:rsidRPr="00DD6EE7" w:rsidRDefault="00036554" w:rsidP="00501C12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1</w:t>
      </w:r>
      <w:r w:rsidR="00E16429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. Прогноз демографической структуры населения (по возрастному признаку)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52"/>
        <w:gridCol w:w="742"/>
        <w:gridCol w:w="956"/>
        <w:gridCol w:w="850"/>
        <w:gridCol w:w="850"/>
        <w:gridCol w:w="1134"/>
        <w:gridCol w:w="1029"/>
        <w:gridCol w:w="1134"/>
        <w:gridCol w:w="992"/>
      </w:tblGrid>
      <w:tr w:rsidR="00036554" w:rsidRPr="00DD6EE7" w:rsidTr="00567CA8">
        <w:trPr>
          <w:trHeight w:val="255"/>
        </w:trPr>
        <w:tc>
          <w:tcPr>
            <w:tcW w:w="1952" w:type="dxa"/>
            <w:vMerge w:val="restart"/>
            <w:shd w:val="clear" w:color="auto" w:fill="auto"/>
            <w:vAlign w:val="bottom"/>
          </w:tcPr>
          <w:p w:rsidR="00036554" w:rsidRPr="00DD6EE7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населения (чел.)</w:t>
            </w:r>
          </w:p>
        </w:tc>
        <w:tc>
          <w:tcPr>
            <w:tcW w:w="7687" w:type="dxa"/>
            <w:gridSpan w:val="8"/>
            <w:shd w:val="clear" w:color="auto" w:fill="auto"/>
            <w:vAlign w:val="bottom"/>
          </w:tcPr>
          <w:p w:rsidR="00036554" w:rsidRPr="00DD6EE7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Возрастные группы населения</w:t>
            </w:r>
          </w:p>
        </w:tc>
      </w:tr>
      <w:tr w:rsidR="00036554" w:rsidRPr="00DD6EE7" w:rsidTr="00567CA8">
        <w:trPr>
          <w:cantSplit/>
          <w:trHeight w:val="2381"/>
        </w:trPr>
        <w:tc>
          <w:tcPr>
            <w:tcW w:w="1952" w:type="dxa"/>
            <w:vMerge/>
            <w:vAlign w:val="bottom"/>
          </w:tcPr>
          <w:p w:rsidR="00036554" w:rsidRPr="00DD6EE7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textDirection w:val="btLr"/>
            <w:vAlign w:val="center"/>
          </w:tcPr>
          <w:p w:rsidR="00036554" w:rsidRPr="00DD6EE7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0-6 лет</w:t>
            </w:r>
          </w:p>
        </w:tc>
        <w:tc>
          <w:tcPr>
            <w:tcW w:w="956" w:type="dxa"/>
            <w:shd w:val="clear" w:color="auto" w:fill="auto"/>
            <w:textDirection w:val="btLr"/>
            <w:vAlign w:val="center"/>
          </w:tcPr>
          <w:p w:rsidR="00036554" w:rsidRPr="00DD6EE7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7-15 лет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36554" w:rsidRPr="00DD6EE7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свыше 55 лет жен.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36554" w:rsidRPr="00DD6EE7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свыше 60 лет муж.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036554" w:rsidRPr="00DD6EE7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  <w:p w:rsidR="00036554" w:rsidRPr="00DD6EE7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несамодеятельного населения (чел.)</w:t>
            </w:r>
          </w:p>
        </w:tc>
        <w:tc>
          <w:tcPr>
            <w:tcW w:w="1029" w:type="dxa"/>
            <w:shd w:val="clear" w:color="auto" w:fill="auto"/>
            <w:textDirection w:val="btLr"/>
            <w:vAlign w:val="center"/>
          </w:tcPr>
          <w:p w:rsidR="00036554" w:rsidRPr="00DD6EE7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16 до 54 лет включительно, жен.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036554" w:rsidRPr="00DD6EE7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16 до 59 лет включительно, муж.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36554" w:rsidRPr="00DD6EE7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  <w:p w:rsidR="00036554" w:rsidRPr="00DD6EE7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трудоспособного населения</w:t>
            </w:r>
          </w:p>
        </w:tc>
      </w:tr>
      <w:tr w:rsidR="00036554" w:rsidRPr="00DD6EE7" w:rsidTr="00567CA8">
        <w:trPr>
          <w:trHeight w:val="283"/>
        </w:trPr>
        <w:tc>
          <w:tcPr>
            <w:tcW w:w="9639" w:type="dxa"/>
            <w:gridSpan w:val="9"/>
            <w:shd w:val="clear" w:color="auto" w:fill="auto"/>
            <w:vAlign w:val="center"/>
          </w:tcPr>
          <w:p w:rsidR="00036554" w:rsidRPr="00DD6EE7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ahoma"/>
                <w:sz w:val="26"/>
                <w:szCs w:val="26"/>
                <w:lang w:eastAsia="ru-RU"/>
              </w:rPr>
              <w:t>На расчетный срок – 2030 г.</w:t>
            </w:r>
          </w:p>
        </w:tc>
      </w:tr>
      <w:tr w:rsidR="00036554" w:rsidRPr="00DD6EE7" w:rsidTr="00567CA8">
        <w:trPr>
          <w:trHeight w:val="283"/>
        </w:trPr>
        <w:tc>
          <w:tcPr>
            <w:tcW w:w="1952" w:type="dxa"/>
            <w:shd w:val="clear" w:color="auto" w:fill="auto"/>
            <w:vAlign w:val="center"/>
          </w:tcPr>
          <w:p w:rsidR="00036554" w:rsidRPr="00DD6EE7" w:rsidRDefault="00F11CA3" w:rsidP="00B5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  <w:r w:rsidR="00B533D1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036554" w:rsidRPr="00DD6EE7" w:rsidRDefault="00284E6F" w:rsidP="004F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91352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F19AD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691352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036554" w:rsidRPr="00DD6EE7" w:rsidRDefault="004F19AD" w:rsidP="00B5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B533D1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36554" w:rsidRPr="00DD6EE7" w:rsidRDefault="004F19AD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36554" w:rsidRPr="00DD6EE7" w:rsidRDefault="004F19AD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36554" w:rsidRPr="00DD6EE7" w:rsidRDefault="00691352" w:rsidP="004F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F19AD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581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036554" w:rsidRPr="00DD6EE7" w:rsidRDefault="004F19AD" w:rsidP="008F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36554" w:rsidRPr="00DD6EE7" w:rsidRDefault="004F19AD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36554" w:rsidRPr="00DD6EE7" w:rsidRDefault="00691352" w:rsidP="004F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F19AD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639</w:t>
            </w:r>
          </w:p>
        </w:tc>
      </w:tr>
      <w:tr w:rsidR="00036554" w:rsidRPr="00DD6EE7" w:rsidTr="00567CA8">
        <w:trPr>
          <w:trHeight w:val="624"/>
        </w:trPr>
        <w:tc>
          <w:tcPr>
            <w:tcW w:w="1952" w:type="dxa"/>
            <w:shd w:val="clear" w:color="auto" w:fill="auto"/>
            <w:vAlign w:val="center"/>
          </w:tcPr>
          <w:p w:rsidR="00036554" w:rsidRPr="00DD6EE7" w:rsidRDefault="00036554" w:rsidP="0003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к общей численности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036554" w:rsidRPr="00DD6EE7" w:rsidRDefault="00691352" w:rsidP="00B5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</w:t>
            </w:r>
            <w:r w:rsidR="00B51A9F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036554" w:rsidRPr="00DD6EE7" w:rsidRDefault="00691352" w:rsidP="00B5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533D1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B51A9F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36554" w:rsidRPr="00DD6EE7" w:rsidRDefault="00DD52E3" w:rsidP="00B5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F19AD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B533D1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36554" w:rsidRPr="00DD6EE7" w:rsidRDefault="00DD52E3" w:rsidP="00B5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F19AD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B533D1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36554" w:rsidRPr="00DD6EE7" w:rsidRDefault="00DD52E3" w:rsidP="00B5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4F19AD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B533D1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036554" w:rsidRPr="00DD6EE7" w:rsidRDefault="00DD52E3" w:rsidP="006C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C75B6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C75B6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36554" w:rsidRPr="00DD6EE7" w:rsidRDefault="00DD52E3" w:rsidP="006C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C75B6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C75B6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36554" w:rsidRPr="00DD6EE7" w:rsidRDefault="006C75B6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  <w:r w:rsidR="00DD52E3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</w:tbl>
    <w:p w:rsidR="00036554" w:rsidRPr="00DD6EE7" w:rsidRDefault="00036554" w:rsidP="00E16429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036554" w:rsidRPr="00DD6EE7" w:rsidRDefault="00036554" w:rsidP="00501C12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2. Прогноз демографической структуры населения (</w:t>
      </w:r>
      <w:r w:rsidRPr="00DD6EE7">
        <w:rPr>
          <w:rFonts w:ascii="Times New Roman" w:hAnsi="Times New Roman" w:cs="Times New Roman"/>
          <w:sz w:val="26"/>
          <w:szCs w:val="26"/>
        </w:rPr>
        <w:t xml:space="preserve">«передвижки возрастов» численность и </w:t>
      </w:r>
      <w:r w:rsidR="00B15C84" w:rsidRPr="00DD6EE7">
        <w:rPr>
          <w:rFonts w:ascii="Times New Roman" w:hAnsi="Times New Roman" w:cs="Times New Roman"/>
          <w:sz w:val="26"/>
          <w:szCs w:val="26"/>
        </w:rPr>
        <w:t xml:space="preserve">прирост населения </w:t>
      </w:r>
      <w:r w:rsidR="002F3F51" w:rsidRPr="00DD6EE7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DD6EE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01C12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)</w:t>
      </w:r>
    </w:p>
    <w:tbl>
      <w:tblPr>
        <w:tblW w:w="9724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05"/>
        <w:gridCol w:w="1699"/>
        <w:gridCol w:w="2129"/>
        <w:gridCol w:w="1844"/>
        <w:gridCol w:w="1847"/>
      </w:tblGrid>
      <w:tr w:rsidR="00036554" w:rsidRPr="00DD6EE7" w:rsidTr="00D54BC4">
        <w:trPr>
          <w:trHeight w:val="1275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6554" w:rsidRPr="00DD6EE7" w:rsidRDefault="00036554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Населённые пункты </w:t>
            </w:r>
          </w:p>
          <w:p w:rsidR="00036554" w:rsidRPr="00DD6EE7" w:rsidRDefault="002F3F51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Александро-Донского</w:t>
            </w:r>
            <w:r w:rsidR="00036554" w:rsidRPr="00DD6E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</w:t>
            </w:r>
          </w:p>
          <w:p w:rsidR="00036554" w:rsidRPr="00DD6EE7" w:rsidRDefault="00036554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поселения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6554" w:rsidRPr="00DD6EE7" w:rsidRDefault="00036554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Чис</w:t>
            </w:r>
            <w:r w:rsidR="00DD52E3" w:rsidRPr="00DD6E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ленность населения на 01.01.2017</w:t>
            </w:r>
            <w:r w:rsidRPr="00DD6E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года, чел.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6554" w:rsidRPr="00DD6EE7" w:rsidRDefault="00036554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Численность насел</w:t>
            </w:r>
            <w:r w:rsidR="00B15C84" w:rsidRPr="00DD6E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ения на I очередь </w:t>
            </w:r>
            <w:r w:rsidRPr="00DD6E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(2020 г.), чел. 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6554" w:rsidRPr="00DD6EE7" w:rsidRDefault="00036554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Численность населения на расчетный срок (2030 г.), чел.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36554" w:rsidRPr="00DD6EE7" w:rsidRDefault="00036554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Численность населения за расчетный срок (2045 г.), чел.</w:t>
            </w:r>
          </w:p>
        </w:tc>
      </w:tr>
      <w:tr w:rsidR="00036554" w:rsidRPr="00DD6EE7" w:rsidTr="00D54BC4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6554" w:rsidRPr="00DD6EE7" w:rsidRDefault="00036554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6554" w:rsidRPr="00DD6EE7" w:rsidRDefault="00036554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6554" w:rsidRPr="00DD6EE7" w:rsidRDefault="00036554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6554" w:rsidRPr="00DD6EE7" w:rsidRDefault="00036554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6554" w:rsidRPr="00DD6EE7" w:rsidRDefault="00036554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036554" w:rsidRPr="00DD6EE7" w:rsidTr="00D54BC4">
        <w:trPr>
          <w:trHeight w:val="375"/>
        </w:trPr>
        <w:tc>
          <w:tcPr>
            <w:tcW w:w="9724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036554" w:rsidRPr="00DD6EE7" w:rsidRDefault="00D54BC4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Александро-Донское</w:t>
            </w:r>
            <w:r w:rsidR="00036554" w:rsidRPr="00DD6E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</w:tr>
      <w:tr w:rsidR="00036554" w:rsidRPr="00DD6EE7" w:rsidTr="00D54BC4">
        <w:trPr>
          <w:trHeight w:val="375"/>
        </w:trPr>
        <w:tc>
          <w:tcPr>
            <w:tcW w:w="220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36554" w:rsidRPr="00DD6EE7" w:rsidRDefault="00036554" w:rsidP="00D5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</w:t>
            </w:r>
          </w:p>
          <w:p w:rsidR="00036554" w:rsidRPr="00DD6EE7" w:rsidRDefault="00036554" w:rsidP="00D5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554" w:rsidRPr="00DD6EE7" w:rsidRDefault="006C75B6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3139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554" w:rsidRPr="00DD6EE7" w:rsidRDefault="006C75B6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317</w:t>
            </w:r>
            <w:r w:rsidR="00DD52E3" w:rsidRPr="00DD6E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036554" w:rsidRPr="00DD6EE7" w:rsidRDefault="006C75B6" w:rsidP="00B5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32</w:t>
            </w:r>
            <w:r w:rsidR="00B533D1" w:rsidRPr="00DD6E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Pr="00DD6E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554" w:rsidRPr="00DD6EE7" w:rsidRDefault="006C75B6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33</w:t>
            </w:r>
            <w:r w:rsidR="00DD52E3" w:rsidRPr="00DD6E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036554" w:rsidRPr="00DD6EE7" w:rsidTr="00D54BC4">
        <w:trPr>
          <w:trHeight w:val="375"/>
        </w:trPr>
        <w:tc>
          <w:tcPr>
            <w:tcW w:w="220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54" w:rsidRPr="00DD6EE7" w:rsidRDefault="00036554" w:rsidP="00D5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036554" w:rsidRPr="00DD6EE7" w:rsidRDefault="00036554" w:rsidP="00D5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DD6EE7" w:rsidRDefault="00036554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DD6EE7" w:rsidRDefault="006C75B6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D733C7" w:rsidRPr="00DD6E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6554" w:rsidRPr="00DD6EE7" w:rsidRDefault="004059AB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DD6EE7" w:rsidRDefault="006C75B6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161</w:t>
            </w:r>
          </w:p>
        </w:tc>
      </w:tr>
      <w:tr w:rsidR="00036554" w:rsidRPr="00DD6EE7" w:rsidTr="00D54BC4">
        <w:trPr>
          <w:trHeight w:val="375"/>
        </w:trPr>
        <w:tc>
          <w:tcPr>
            <w:tcW w:w="972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36554" w:rsidRPr="00DD6EE7" w:rsidRDefault="00B15C84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село </w:t>
            </w:r>
            <w:r w:rsidR="00D54BC4"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Александровка Донская</w:t>
            </w:r>
          </w:p>
        </w:tc>
      </w:tr>
      <w:tr w:rsidR="00036554" w:rsidRPr="00DD6EE7" w:rsidTr="00D54BC4">
        <w:trPr>
          <w:trHeight w:val="375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54" w:rsidRPr="00DD6EE7" w:rsidRDefault="00036554" w:rsidP="00D5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Численность </w:t>
            </w:r>
          </w:p>
          <w:p w:rsidR="00036554" w:rsidRPr="00DD6EE7" w:rsidRDefault="00036554" w:rsidP="00D5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DD6EE7" w:rsidRDefault="006C75B6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DD6EE7" w:rsidRDefault="00D733C7" w:rsidP="006C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6C75B6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6554" w:rsidRPr="00DD6EE7" w:rsidRDefault="00D733C7" w:rsidP="0040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A8651F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4059AB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DD6EE7" w:rsidRDefault="00A8651F" w:rsidP="0040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4059AB"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586</w:t>
            </w:r>
          </w:p>
        </w:tc>
      </w:tr>
      <w:tr w:rsidR="00036554" w:rsidRPr="00DD6EE7" w:rsidTr="00D54BC4">
        <w:trPr>
          <w:trHeight w:val="375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54" w:rsidRPr="00DD6EE7" w:rsidRDefault="00036554" w:rsidP="00D5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036554" w:rsidRPr="00DD6EE7" w:rsidRDefault="00036554" w:rsidP="00D5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DD6EE7" w:rsidRDefault="00036554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DD6EE7" w:rsidRDefault="00D733C7" w:rsidP="006C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C75B6"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6554" w:rsidRPr="00DD6EE7" w:rsidRDefault="004059AB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DD6EE7" w:rsidRDefault="004059AB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</w:tr>
      <w:tr w:rsidR="00036554" w:rsidRPr="00DD6EE7" w:rsidTr="00D54BC4">
        <w:trPr>
          <w:trHeight w:val="375"/>
        </w:trPr>
        <w:tc>
          <w:tcPr>
            <w:tcW w:w="972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36554" w:rsidRPr="00DD6EE7" w:rsidRDefault="00FC354B" w:rsidP="00A8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8651F"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ело </w:t>
            </w:r>
            <w:r w:rsidR="00D54BC4"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Бабка</w:t>
            </w:r>
          </w:p>
        </w:tc>
      </w:tr>
      <w:tr w:rsidR="00036554" w:rsidRPr="00DD6EE7" w:rsidTr="00D54BC4">
        <w:trPr>
          <w:trHeight w:val="375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54" w:rsidRPr="00DD6EE7" w:rsidRDefault="00036554" w:rsidP="00D5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036554" w:rsidRPr="00DD6EE7" w:rsidRDefault="00036554" w:rsidP="00D5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DD6EE7" w:rsidRDefault="00A8651F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DD6EE7" w:rsidRDefault="00A8651F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6554" w:rsidRPr="00DD6EE7" w:rsidRDefault="00D733C7" w:rsidP="0040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8651F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  <w:r w:rsidR="004059AB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DD6EE7" w:rsidRDefault="00D733C7" w:rsidP="0040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8651F"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  <w:r w:rsidR="004059AB"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036554" w:rsidRPr="00DD6EE7" w:rsidTr="00D54BC4">
        <w:trPr>
          <w:trHeight w:val="375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54" w:rsidRPr="00DD6EE7" w:rsidRDefault="00036554" w:rsidP="00D5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036554" w:rsidRPr="00DD6EE7" w:rsidRDefault="00036554" w:rsidP="00D5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DD6EE7" w:rsidRDefault="00036554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DD6EE7" w:rsidRDefault="00A8651F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6554" w:rsidRPr="00DD6EE7" w:rsidRDefault="00A8651F" w:rsidP="0040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4059AB"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DD6EE7" w:rsidRDefault="00A8651F" w:rsidP="0040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4059AB"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D733C7" w:rsidRPr="00DD6EE7" w:rsidTr="00D54BC4">
        <w:trPr>
          <w:trHeight w:val="375"/>
        </w:trPr>
        <w:tc>
          <w:tcPr>
            <w:tcW w:w="972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D733C7" w:rsidRPr="00DD6EE7" w:rsidRDefault="00A8651F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D733C7"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ело </w:t>
            </w:r>
            <w:r w:rsidR="00D54BC4"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Березки</w:t>
            </w:r>
          </w:p>
        </w:tc>
      </w:tr>
      <w:tr w:rsidR="00D733C7" w:rsidRPr="00DD6EE7" w:rsidTr="00D54BC4">
        <w:trPr>
          <w:trHeight w:val="375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33C7" w:rsidRPr="00DD6EE7" w:rsidRDefault="00D733C7" w:rsidP="00D5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D733C7" w:rsidRPr="00DD6EE7" w:rsidRDefault="00D733C7" w:rsidP="00D5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C7" w:rsidRPr="00DD6EE7" w:rsidRDefault="00A8651F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C7" w:rsidRPr="00DD6EE7" w:rsidRDefault="00A8651F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33C7" w:rsidRPr="00DD6EE7" w:rsidRDefault="00A8651F" w:rsidP="0040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="004059AB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D733C7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33C7" w:rsidRPr="00DD6EE7" w:rsidRDefault="00A8651F" w:rsidP="0040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4059AB"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</w:tr>
      <w:tr w:rsidR="00D733C7" w:rsidRPr="00DD6EE7" w:rsidTr="00D54BC4">
        <w:trPr>
          <w:trHeight w:val="375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33C7" w:rsidRPr="00DD6EE7" w:rsidRDefault="00D733C7" w:rsidP="00D5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D733C7" w:rsidRPr="00DD6EE7" w:rsidRDefault="00D733C7" w:rsidP="00D5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C7" w:rsidRPr="00DD6EE7" w:rsidRDefault="00D733C7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C7" w:rsidRPr="00DD6EE7" w:rsidRDefault="00A8651F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33C7" w:rsidRPr="00DD6EE7" w:rsidRDefault="00A8651F" w:rsidP="0040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4059AB"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33C7" w:rsidRPr="00DD6EE7" w:rsidRDefault="004059AB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D733C7" w:rsidRPr="00DD6EE7" w:rsidTr="00D54BC4">
        <w:trPr>
          <w:trHeight w:val="375"/>
        </w:trPr>
        <w:tc>
          <w:tcPr>
            <w:tcW w:w="972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D733C7" w:rsidRPr="00DD6EE7" w:rsidRDefault="00F95A14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54BC4"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оселок Заосередные Сады</w:t>
            </w:r>
          </w:p>
        </w:tc>
      </w:tr>
      <w:tr w:rsidR="00D733C7" w:rsidRPr="00DD6EE7" w:rsidTr="00D54BC4">
        <w:trPr>
          <w:trHeight w:val="375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33C7" w:rsidRPr="00DD6EE7" w:rsidRDefault="00D733C7" w:rsidP="00D5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D733C7" w:rsidRPr="00DD6EE7" w:rsidRDefault="00D733C7" w:rsidP="00D5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C7" w:rsidRPr="00DD6EE7" w:rsidRDefault="00F95A14" w:rsidP="00F9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C7" w:rsidRPr="00DD6EE7" w:rsidRDefault="00F95A14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33C7" w:rsidRPr="00DD6EE7" w:rsidRDefault="00F95A14" w:rsidP="0040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  <w:r w:rsidR="004059AB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33C7" w:rsidRPr="00DD6EE7" w:rsidRDefault="00F95A14" w:rsidP="0040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4059AB"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</w:tr>
      <w:tr w:rsidR="00D733C7" w:rsidRPr="00DD6EE7" w:rsidTr="00D54BC4">
        <w:trPr>
          <w:trHeight w:val="375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33C7" w:rsidRPr="00DD6EE7" w:rsidRDefault="00D733C7" w:rsidP="00D5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D733C7" w:rsidRPr="00DD6EE7" w:rsidRDefault="00D733C7" w:rsidP="00D5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C7" w:rsidRPr="00DD6EE7" w:rsidRDefault="00D733C7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C7" w:rsidRPr="00DD6EE7" w:rsidRDefault="00F95A14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33C7" w:rsidRPr="00DD6EE7" w:rsidRDefault="00F95A14" w:rsidP="0040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4059AB"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33C7" w:rsidRPr="00DD6EE7" w:rsidRDefault="004059AB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</w:tr>
      <w:tr w:rsidR="00D54BC4" w:rsidRPr="00DD6EE7" w:rsidTr="00D54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724" w:type="dxa"/>
            <w:gridSpan w:val="5"/>
          </w:tcPr>
          <w:p w:rsidR="00D54BC4" w:rsidRPr="00DD6EE7" w:rsidRDefault="00F95A14" w:rsidP="00D54BC4">
            <w:pPr>
              <w:spacing w:after="0" w:line="240" w:lineRule="auto"/>
              <w:ind w:left="85" w:right="-285" w:firstLine="7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</w:t>
            </w:r>
            <w:r w:rsidR="00D54BC4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оселок имени Жданова</w:t>
            </w:r>
          </w:p>
        </w:tc>
      </w:tr>
      <w:tr w:rsidR="00D54BC4" w:rsidRPr="00DD6EE7" w:rsidTr="00D54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205" w:type="dxa"/>
          </w:tcPr>
          <w:p w:rsidR="00D54BC4" w:rsidRPr="00DD6EE7" w:rsidRDefault="00D54BC4" w:rsidP="00D5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D54BC4" w:rsidRPr="00DD6EE7" w:rsidRDefault="00D54BC4" w:rsidP="00D5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699" w:type="dxa"/>
            <w:vAlign w:val="center"/>
          </w:tcPr>
          <w:p w:rsidR="00D54BC4" w:rsidRPr="00DD6EE7" w:rsidRDefault="00F95A14" w:rsidP="00F9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2129" w:type="dxa"/>
            <w:vAlign w:val="center"/>
          </w:tcPr>
          <w:p w:rsidR="00D54BC4" w:rsidRPr="00DD6EE7" w:rsidRDefault="00F95A14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1844" w:type="dxa"/>
            <w:vAlign w:val="center"/>
          </w:tcPr>
          <w:p w:rsidR="00D54BC4" w:rsidRPr="00DD6EE7" w:rsidRDefault="00F95A14" w:rsidP="0040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4059AB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7" w:type="dxa"/>
            <w:vAlign w:val="center"/>
          </w:tcPr>
          <w:p w:rsidR="00D54BC4" w:rsidRPr="00DD6EE7" w:rsidRDefault="00D54BC4" w:rsidP="0040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95A14"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4059AB"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</w:tr>
      <w:tr w:rsidR="00D54BC4" w:rsidRPr="00DD6EE7" w:rsidTr="00D54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205" w:type="dxa"/>
          </w:tcPr>
          <w:p w:rsidR="00D54BC4" w:rsidRPr="00DD6EE7" w:rsidRDefault="00D54BC4" w:rsidP="00D5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D54BC4" w:rsidRPr="00DD6EE7" w:rsidRDefault="00D54BC4" w:rsidP="00D5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699" w:type="dxa"/>
            <w:vAlign w:val="center"/>
          </w:tcPr>
          <w:p w:rsidR="00D54BC4" w:rsidRPr="00DD6EE7" w:rsidRDefault="00D54BC4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9" w:type="dxa"/>
            <w:vAlign w:val="center"/>
          </w:tcPr>
          <w:p w:rsidR="00D54BC4" w:rsidRPr="00DD6EE7" w:rsidRDefault="00D54BC4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4" w:type="dxa"/>
            <w:vAlign w:val="center"/>
          </w:tcPr>
          <w:p w:rsidR="00D54BC4" w:rsidRPr="00DD6EE7" w:rsidRDefault="004059AB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7" w:type="dxa"/>
            <w:vAlign w:val="center"/>
          </w:tcPr>
          <w:p w:rsidR="00D54BC4" w:rsidRPr="00DD6EE7" w:rsidRDefault="004059AB" w:rsidP="00D5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A9200C" w:rsidRPr="00DD6EE7" w:rsidTr="00695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724" w:type="dxa"/>
            <w:gridSpan w:val="5"/>
          </w:tcPr>
          <w:p w:rsidR="00A9200C" w:rsidRPr="00DD6EE7" w:rsidRDefault="00F95A14" w:rsidP="00A9200C">
            <w:pPr>
              <w:spacing w:after="0" w:line="240" w:lineRule="auto"/>
              <w:ind w:left="85" w:right="-285" w:firstLine="7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х</w:t>
            </w:r>
            <w:r w:rsidR="00A9200C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утор </w:t>
            </w:r>
            <w:proofErr w:type="spellStart"/>
            <w:r w:rsidR="00A9200C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Поддубный</w:t>
            </w:r>
            <w:proofErr w:type="spellEnd"/>
          </w:p>
        </w:tc>
      </w:tr>
      <w:tr w:rsidR="00A9200C" w:rsidRPr="00DD6EE7" w:rsidTr="00695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205" w:type="dxa"/>
          </w:tcPr>
          <w:p w:rsidR="00A9200C" w:rsidRPr="00DD6EE7" w:rsidRDefault="00A9200C" w:rsidP="006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A9200C" w:rsidRPr="00DD6EE7" w:rsidRDefault="00A9200C" w:rsidP="006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699" w:type="dxa"/>
            <w:vAlign w:val="center"/>
          </w:tcPr>
          <w:p w:rsidR="00A9200C" w:rsidRPr="00DD6EE7" w:rsidRDefault="00F95A14" w:rsidP="00F9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2129" w:type="dxa"/>
            <w:vAlign w:val="center"/>
          </w:tcPr>
          <w:p w:rsidR="00A9200C" w:rsidRPr="00DD6EE7" w:rsidRDefault="00A9200C" w:rsidP="00F9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95A14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1844" w:type="dxa"/>
            <w:vAlign w:val="center"/>
          </w:tcPr>
          <w:p w:rsidR="00A9200C" w:rsidRPr="00DD6EE7" w:rsidRDefault="00A9200C" w:rsidP="0040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95A14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4059AB"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7" w:type="dxa"/>
            <w:vAlign w:val="center"/>
          </w:tcPr>
          <w:p w:rsidR="00A9200C" w:rsidRPr="00DD6EE7" w:rsidRDefault="00A9200C" w:rsidP="0040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95A14"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  <w:r w:rsidR="004059AB"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A9200C" w:rsidRPr="00DD6EE7" w:rsidTr="00695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205" w:type="dxa"/>
          </w:tcPr>
          <w:p w:rsidR="00A9200C" w:rsidRPr="00DD6EE7" w:rsidRDefault="00A9200C" w:rsidP="006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A9200C" w:rsidRPr="00DD6EE7" w:rsidRDefault="00A9200C" w:rsidP="006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699" w:type="dxa"/>
            <w:vAlign w:val="center"/>
          </w:tcPr>
          <w:p w:rsidR="00A9200C" w:rsidRPr="00DD6EE7" w:rsidRDefault="00A9200C" w:rsidP="006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9" w:type="dxa"/>
            <w:vAlign w:val="center"/>
          </w:tcPr>
          <w:p w:rsidR="00A9200C" w:rsidRPr="00DD6EE7" w:rsidRDefault="00F95A14" w:rsidP="006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4" w:type="dxa"/>
            <w:vAlign w:val="center"/>
          </w:tcPr>
          <w:p w:rsidR="00A9200C" w:rsidRPr="00DD6EE7" w:rsidRDefault="004059AB" w:rsidP="006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7" w:type="dxa"/>
            <w:vAlign w:val="center"/>
          </w:tcPr>
          <w:p w:rsidR="00A9200C" w:rsidRPr="00DD6EE7" w:rsidRDefault="004059AB" w:rsidP="006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6E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</w:tbl>
    <w:p w:rsidR="00E16429" w:rsidRPr="00DD6EE7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Для целей долгос</w:t>
      </w:r>
      <w:r w:rsidR="000825D5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рочного прогнозирования (до 2045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года) демографическая оценка территории посе</w:t>
      </w:r>
      <w:r w:rsidR="00D733C7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ления принимается на уровне </w:t>
      </w:r>
      <w:r w:rsidR="00B51A9F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33</w:t>
      </w:r>
      <w:r w:rsidR="00B15C84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00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человек.</w:t>
      </w:r>
    </w:p>
    <w:p w:rsidR="00E16429" w:rsidRPr="00DD6EE7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Необходимая потребность в составе и вместимости учреждений и предприятий обслуживания на расчетный срок определена в соответствии с проектной численностью населения на 2030 год и с учетом существующего положения в организации обсл</w:t>
      </w:r>
      <w:r w:rsidR="00B15C84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уживания населения </w:t>
      </w:r>
      <w:r w:rsidR="002F3F51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Александро-Донского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</w:t>
      </w:r>
    </w:p>
    <w:p w:rsidR="00E16429" w:rsidRPr="00DD6EE7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Расчет учреждений и предприятий обслуживания производился в соответствии с «Социальными нормативами и нормами», одобренными Распоряжением Правительства РФ от 3 июля 1996 г. №1063-Р; нормативными показателями СНиП 2.07.01-89* «Градостроительство. Планировка и застройка городских и сельских поселений».</w:t>
      </w:r>
    </w:p>
    <w:p w:rsidR="00C865C4" w:rsidRPr="00DD6EE7" w:rsidRDefault="00C865C4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DD6EE7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2.4. Оценка нормативно-правовой базы, необходимой для функционирования и развития социальн</w:t>
      </w:r>
      <w:r w:rsidR="00C865C4"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r w:rsidR="002F3F51"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Александро-Донского</w:t>
      </w:r>
      <w:r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E16429" w:rsidRPr="00DD6EE7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Настоящая программа комплексного развития социальн</w:t>
      </w:r>
      <w:r w:rsidR="00C865C4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инфраструктуры </w:t>
      </w:r>
      <w:r w:rsidR="002F3F51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Александро-Донского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учитывает требования действующего законодательства, новых экономических условий и является документом, обеспечивающим устойчивое развитие сети социальной инфраструктуры.</w:t>
      </w:r>
    </w:p>
    <w:p w:rsidR="00E16429" w:rsidRPr="00DD6EE7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lastRenderedPageBreak/>
        <w:t>2.4.1.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Программа комплексного развития социальн</w:t>
      </w:r>
      <w:r w:rsidR="00C865C4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инфраструктуры </w:t>
      </w:r>
      <w:r w:rsidR="002F3F51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Александро-Донского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разработана в соответствии с пунктом 28 статьи 1 Градостроительного кодекса Российской Федерации. Данная программа </w:t>
      </w:r>
      <w:proofErr w:type="gramStart"/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утверждается органами местного самоуправления поселения и должна</w:t>
      </w:r>
      <w:proofErr w:type="gramEnd"/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обеспечивать сбалансированное, перспективное развитие социальн</w:t>
      </w:r>
      <w:r w:rsidR="00C865C4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инфраструктуры </w:t>
      </w:r>
      <w:r w:rsidR="002F3F51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Александро-Донского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в соответствии с потребностями в строительстве объектов социальной инфраструктуры местного значения. К полномочиям органов местного самоуправления в области градостроительной деятельности, </w:t>
      </w:r>
      <w:proofErr w:type="gramStart"/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согласно статьи</w:t>
      </w:r>
      <w:proofErr w:type="gramEnd"/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8 Градостроительного Кодекса Российской Федерации, относится разработка и утверждение программ комплексного развития социальной инфраструктуры сельского поселения. </w:t>
      </w:r>
    </w:p>
    <w:p w:rsidR="008807F1" w:rsidRPr="00DD6EE7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2.4.2.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Развитие сети социальной инфраструктур</w:t>
      </w:r>
      <w:r w:rsidR="00945912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ы предусматривается на основании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</w:t>
      </w:r>
      <w:r w:rsidR="00C865C4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енерального плана </w:t>
      </w:r>
      <w:r w:rsidR="002F3F51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Александро-Донского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 </w:t>
      </w:r>
    </w:p>
    <w:p w:rsidR="00E16429" w:rsidRPr="00DD6EE7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proofErr w:type="gramStart"/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Генеральный </w:t>
      </w:r>
      <w:r w:rsidR="00C865C4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план </w:t>
      </w:r>
      <w:r w:rsidR="002F3F51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Александро-Донского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</w:t>
      </w:r>
      <w:r w:rsidRPr="00DD6E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является градостроительным документом, определяющим основные идеи развития на ближайшие 20 лет до 2030 года, долгосрочную перспективу до 2045 года и на </w:t>
      </w:r>
      <w:r w:rsidRPr="00DD6EE7">
        <w:rPr>
          <w:rFonts w:ascii="Times New Roman" w:eastAsia="Times New Roman" w:hAnsi="Times New Roman" w:cs="Times New Roman"/>
          <w:sz w:val="26"/>
          <w:szCs w:val="26"/>
          <w:lang w:val="en-US" w:eastAsia="ar-SA" w:bidi="en-US"/>
        </w:rPr>
        <w:t>I</w:t>
      </w:r>
      <w:r w:rsidRPr="00DD6E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очередь строительства до 2020 года, планировочной</w:t>
      </w:r>
      <w:r w:rsidR="00C865C4" w:rsidRPr="00DD6E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организации территории сельского поселения</w:t>
      </w:r>
      <w:r w:rsidRPr="00DD6E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, в том числе для установления функциональных зон, зон планируемого размещения объектов капитального строительства для государственных и муниципальных нужд, зон с особыми условиями использования</w:t>
      </w:r>
      <w:proofErr w:type="gramEnd"/>
      <w:r w:rsidRPr="00DD6E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территорий. </w:t>
      </w:r>
    </w:p>
    <w:p w:rsidR="00E16429" w:rsidRPr="00DD6EE7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b/>
          <w:sz w:val="26"/>
          <w:szCs w:val="26"/>
          <w:lang w:eastAsia="ar-SA" w:bidi="en-US"/>
        </w:rPr>
        <w:t>2.4.3.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Программа комплексного развития социальной инфраструктуры </w:t>
      </w:r>
      <w:r w:rsidR="002F3F51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Александро-Донского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разработана в соответствии с методикой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1999 года  № 1683-р.</w:t>
      </w:r>
    </w:p>
    <w:p w:rsidR="00E16429" w:rsidRPr="00DD6EE7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Методика предназначена для расчета нормативной потребности субъектов Российской Федерации в объектах образования на основе нормативов обеспеченности населения объектами образования, одобренных распоряжением Правительства Российской Ф</w:t>
      </w:r>
      <w:r w:rsidR="008807F1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едерации от 3 июля 1996 года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№ 1063-р, и носит рекомендательный характер. Данные методические рекомендации предназначены для расчета нормативной потребности субъектов Российской Федерации в объектах здравоохранения и планирования сети лечебно - профилактических учреждений (далее - ЛПУ) и носят рекомендательный характер.</w:t>
      </w:r>
    </w:p>
    <w:p w:rsidR="00E16429" w:rsidRPr="00DD6EE7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gramStart"/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Методические рекомендации разработаны на основе Концепции развития здравоохранения и медицинской науки в Российской Федерации, одобренной Постановлением Правительства Российской Федерации от 5 ноября </w:t>
      </w:r>
      <w:smartTag w:uri="urn:schemas-microsoft-com:office:smarttags" w:element="metricconverter">
        <w:smartTagPr>
          <w:attr w:name="ProductID" w:val="1997 г"/>
        </w:smartTagPr>
        <w:r w:rsidRPr="00DD6EE7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1997 года №</w:t>
        </w:r>
      </w:smartTag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1387, Программы государственных гарантий обеспечения граждан Российской Федерации бесплатной медицинской помощью, утвержденной Постановлением Правительства Российской Федерации</w:t>
      </w:r>
      <w:r w:rsidR="00C865C4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от 11 сентября </w:t>
      </w:r>
      <w:smartTag w:uri="urn:schemas-microsoft-com:office:smarttags" w:element="metricconverter">
        <w:smartTagPr>
          <w:attr w:name="ProductID" w:val="1998 г"/>
        </w:smartTagPr>
        <w:r w:rsidRPr="00DD6EE7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1998 года</w:t>
        </w:r>
      </w:smartTag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№ 1096 и Методических рекомендаций о порядке формирования и экономического обоснования территориальных программ государственных гарантий обеспечения</w:t>
      </w:r>
      <w:proofErr w:type="gramEnd"/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граждан Российской Федерации бесплатной медицинской помощью, утвержденных Минздравом России, ФОМС, Минфином России. При определении нормативной потребности субъектов Российской Федерации в объектах физической культуры и спорта используются усредненные нормы и нормативы, представленные в следующей таблице.</w:t>
      </w:r>
    </w:p>
    <w:p w:rsidR="005A69D7" w:rsidRPr="00DD6EE7" w:rsidRDefault="005A69D7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DD6EE7" w:rsidRDefault="007C3B63" w:rsidP="00501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3</w:t>
      </w:r>
      <w:r w:rsidR="00E16429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. Нормативная потребность субъектов Российской Федерации в объекта</w:t>
      </w:r>
      <w:r w:rsidR="00501C12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х физической культуры и спорта.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3260"/>
      </w:tblGrid>
      <w:tr w:rsidR="00E16429" w:rsidRPr="00DD6EE7" w:rsidTr="007D622D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DD6EE7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lastRenderedPageBreak/>
              <w:t>Наименование</w:t>
            </w:r>
            <w:proofErr w:type="spell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норматива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DD6EE7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Единица</w:t>
            </w:r>
            <w:proofErr w:type="spell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DD6EE7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Количественная</w:t>
            </w:r>
            <w:proofErr w:type="spell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величина</w:t>
            </w:r>
            <w:proofErr w:type="spellEnd"/>
          </w:p>
        </w:tc>
      </w:tr>
      <w:tr w:rsidR="00E16429" w:rsidRPr="00DD6EE7" w:rsidTr="007D622D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DD6EE7" w:rsidRDefault="00E16429" w:rsidP="007D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Норматив </w:t>
            </w: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единовреме</w:t>
            </w:r>
            <w:proofErr w:type="gram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</w:t>
            </w:r>
            <w:proofErr w:type="spell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</w:t>
            </w:r>
            <w:proofErr w:type="gram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  <w:t>ной пропускной способ-</w:t>
            </w: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</w: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ности</w:t>
            </w:r>
            <w:proofErr w:type="spell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DD6EE7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proofErr w:type="gram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тыс</w:t>
            </w:r>
            <w:proofErr w:type="spellEnd"/>
            <w:proofErr w:type="gram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. </w:t>
            </w: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человек</w:t>
            </w:r>
            <w:proofErr w:type="spell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</w:t>
            </w:r>
            <w:proofErr w:type="spell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 </w:t>
            </w: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br/>
              <w:t xml:space="preserve">10000 </w:t>
            </w: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населения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DD6EE7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1,9</w:t>
            </w:r>
          </w:p>
        </w:tc>
      </w:tr>
      <w:tr w:rsidR="00E16429" w:rsidRPr="00DD6EE7" w:rsidTr="007D622D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DD6EE7" w:rsidRDefault="00E16429" w:rsidP="007D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Норматив </w:t>
            </w: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обеспеченно</w:t>
            </w:r>
            <w:proofErr w:type="gram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</w:t>
            </w:r>
            <w:proofErr w:type="spell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</w:t>
            </w:r>
            <w:proofErr w:type="gram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</w: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ти</w:t>
            </w:r>
            <w:proofErr w:type="spell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спортивным</w:t>
            </w:r>
            <w:r w:rsidR="008807F1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и </w:t>
            </w:r>
            <w:proofErr w:type="spellStart"/>
            <w:r w:rsidR="008807F1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соору</w:t>
            </w:r>
            <w:proofErr w:type="spellEnd"/>
            <w:r w:rsidR="008807F1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</w:t>
            </w:r>
            <w:r w:rsidR="008807F1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</w:r>
            <w:proofErr w:type="spellStart"/>
            <w:r w:rsidR="008807F1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жениями</w:t>
            </w:r>
            <w:proofErr w:type="spellEnd"/>
            <w:r w:rsidR="008807F1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по видам: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DD6EE7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DD6EE7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E16429" w:rsidRPr="00DD6EE7" w:rsidTr="007D622D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DD6EE7" w:rsidRDefault="008807F1" w:rsidP="007D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спортивные</w:t>
            </w:r>
            <w:proofErr w:type="spell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залы</w:t>
            </w:r>
            <w:proofErr w:type="spellEnd"/>
            <w:r w:rsidR="00E16429" w:rsidRPr="00DD6EE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DD6EE7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тыс. кв. м на    </w:t>
            </w: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  <w:t>10000 населения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DD6EE7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3,5</w:t>
            </w:r>
          </w:p>
        </w:tc>
      </w:tr>
      <w:tr w:rsidR="00E16429" w:rsidRPr="00DD6EE7" w:rsidTr="007D622D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DD6EE7" w:rsidRDefault="00E16429" w:rsidP="007D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плоскостные</w:t>
            </w:r>
            <w:proofErr w:type="spell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сооружения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DD6EE7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тыс. кв. м на    </w:t>
            </w: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  <w:t>10000 населения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DD6EE7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19,5</w:t>
            </w:r>
          </w:p>
        </w:tc>
      </w:tr>
    </w:tbl>
    <w:p w:rsidR="00E16429" w:rsidRPr="00DD6EE7" w:rsidRDefault="00E16429" w:rsidP="008807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DD6EE7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Данная методика предназначена для расчета нормативной потребности субъектов Российской Федерации в объектах культуры на основании нормативов обеспеченности населения объектами культуры, одобренных распоряжением Правительства Российской Федерации от 3 июля </w:t>
      </w:r>
      <w:smartTag w:uri="urn:schemas-microsoft-com:office:smarttags" w:element="metricconverter">
        <w:smartTagPr>
          <w:attr w:name="ProductID" w:val="1996 г"/>
        </w:smartTagPr>
        <w:r w:rsidRPr="00DD6EE7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1996 г</w:t>
        </w:r>
      </w:smartTag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</w:t>
      </w:r>
      <w:r w:rsidRPr="00DD6EE7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N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1063-р. Нормативы носят рекомендательный характер. Органы исполнительной власти субъектов Российской Федерации могут самостоятельно определять порядок их применения (при необходимости - поэтапного введения) с учетом имеющихся материальных, финансовых ресурсов и региональных особенностей. Нормативная потребность субъектов Российской Федерации в объектах культуры определяется независимо от ведомственной подчиненности и источников финансирования учреждений культуры.</w:t>
      </w:r>
    </w:p>
    <w:p w:rsidR="00E16429" w:rsidRPr="00DD6EE7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2.4.4.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Функционирование и развитие социальной инфраструктуры </w:t>
      </w:r>
      <w:r w:rsidR="002F3F51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Александро-Донского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поселения, предусмотрено в соответствии с требованиями свода правил СП 42.13330.2011 (актуализированная версия  СНиП 2.07.01-89*). «Градостроительство. Планировка и застройка городских и сельских поселений». Настоящий свод правил составлен с целью повышения уровня безопасности людей в зданиях и сооружениях и сохранности материальных ценностей в соответствии с Федеральным законом от 30 декабря 2009 г. № 384-ФЗ «Технический регламент о безопасности зданий и сооружений», выполнения требований Федерального закона от 23 ноября 2009 г. № 261-ФЗ «Об энергосбережении </w:t>
      </w:r>
      <w:proofErr w:type="gramStart"/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и</w:t>
      </w:r>
      <w:proofErr w:type="gramEnd"/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 повышении энергетической эффективности и о внесении изменений в отдельные законодательные акты Российской Федерации», повышения уровня гармонизации нормативных требований с европейскими нормативными документами, применения единых методов определения эксплуатационных характеристик и методов оценки. Учитывались также требования Федерального з</w:t>
      </w:r>
      <w:r w:rsidR="00C865C4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акона от 22 июля 2008 года 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№ 123-ФЗ «Технический регламент о требованиях пожарной безопасности» и сводов правил системы противопожарной защиты. </w:t>
      </w:r>
      <w:proofErr w:type="gramStart"/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Настоящий свод правил направлен на обеспечение градостроительными средствами безопасности и устойчивости развития поселений, охрану здоровья населения, рациональное использование природных ресурсов и охрану окружающей среды, сохранение памятников истории и культуры, защиту территорий поселений от неблагоприятных воздействий природного и техногенного характера, а также на создание условий для реализации определенных законодательством Российской Федерации социальных гарантий граждан, включая маломобильные группы населения, в части обеспечения</w:t>
      </w:r>
      <w:proofErr w:type="gramEnd"/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объектами социального и культурно-бытового обслуживания, инженерной и транспортной инфраструктуры и благоустройства.</w:t>
      </w:r>
    </w:p>
    <w:p w:rsidR="00E16429" w:rsidRPr="00DD6EE7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2.4.5. 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Программа комплексного развития социальн</w:t>
      </w:r>
      <w:r w:rsidR="00C865C4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инфраструктуры </w:t>
      </w:r>
      <w:r w:rsidR="002F3F51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Александро-Донского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разработана в соответствии с требованиями к программам комплексного развития социальной инфраструктуры 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 xml:space="preserve">поселений, городских округов утвержденными постановлением Правительства Российской Федерации от 1 октября 2015 года № 1050. Настоящие требования определяют состав и содержание программ комплексного развития социальной инфраструктуры поселений, городских округов, включающих в себя объекты местного значения поселения, городского  округа в областях образования, здравоохранения, физической культуры и массового спорта и культуры. </w:t>
      </w:r>
    </w:p>
    <w:p w:rsidR="00E16429" w:rsidRPr="00DD6EE7" w:rsidRDefault="00E16429" w:rsidP="00E1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DD6EE7" w:rsidRDefault="00E16429" w:rsidP="00E42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3. Перечень мероприятий по проектированию, строительству и</w:t>
      </w:r>
    </w:p>
    <w:p w:rsidR="00E16429" w:rsidRPr="00DD6EE7" w:rsidRDefault="00E42A4F" w:rsidP="00E42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капитальному ремонту</w:t>
      </w:r>
      <w:r w:rsidR="00E16429"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объектов социальной инфраструктуры</w:t>
      </w:r>
    </w:p>
    <w:p w:rsidR="00E16429" w:rsidRPr="00DD6EE7" w:rsidRDefault="002F3F51" w:rsidP="00E4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Александро-Донского</w:t>
      </w:r>
      <w:r w:rsidR="00E16429"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E16429" w:rsidRPr="00DD6EE7" w:rsidRDefault="00E16429" w:rsidP="00E164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42A4F" w:rsidRPr="00DD6EE7" w:rsidRDefault="00567CA8" w:rsidP="00E1642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Таблица 4.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6379"/>
        <w:gridCol w:w="2410"/>
      </w:tblGrid>
      <w:tr w:rsidR="00771F5E" w:rsidRPr="00DD6EE7" w:rsidTr="00706D47">
        <w:trPr>
          <w:trHeight w:val="426"/>
        </w:trPr>
        <w:tc>
          <w:tcPr>
            <w:tcW w:w="817" w:type="dxa"/>
          </w:tcPr>
          <w:p w:rsidR="00771F5E" w:rsidRPr="00DD6EE7" w:rsidRDefault="00771F5E" w:rsidP="00771F5E">
            <w:pPr>
              <w:ind w:right="-285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№ </w:t>
            </w:r>
            <w:proofErr w:type="gram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</w:t>
            </w:r>
            <w:proofErr w:type="gram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/п</w:t>
            </w:r>
          </w:p>
        </w:tc>
        <w:tc>
          <w:tcPr>
            <w:tcW w:w="6379" w:type="dxa"/>
          </w:tcPr>
          <w:p w:rsidR="00771F5E" w:rsidRPr="00DD6EE7" w:rsidRDefault="00771F5E" w:rsidP="00771F5E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Наименование мероприятия</w:t>
            </w:r>
          </w:p>
        </w:tc>
        <w:tc>
          <w:tcPr>
            <w:tcW w:w="2410" w:type="dxa"/>
          </w:tcPr>
          <w:p w:rsidR="00771F5E" w:rsidRPr="00DD6EE7" w:rsidRDefault="00771F5E" w:rsidP="00706D47">
            <w:pPr>
              <w:ind w:right="-285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Сроки реализации</w:t>
            </w:r>
          </w:p>
        </w:tc>
      </w:tr>
      <w:tr w:rsidR="00771F5E" w:rsidRPr="00DD6EE7" w:rsidTr="00706D47">
        <w:tc>
          <w:tcPr>
            <w:tcW w:w="817" w:type="dxa"/>
          </w:tcPr>
          <w:p w:rsidR="00771F5E" w:rsidRPr="00DD6EE7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1.</w:t>
            </w:r>
          </w:p>
        </w:tc>
        <w:tc>
          <w:tcPr>
            <w:tcW w:w="6379" w:type="dxa"/>
          </w:tcPr>
          <w:p w:rsidR="00771F5E" w:rsidRPr="00DD6EE7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Капитальный ремонт </w:t>
            </w:r>
            <w:r w:rsidR="002F3F51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Александро-Донского</w:t>
            </w: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СДК</w:t>
            </w:r>
          </w:p>
        </w:tc>
        <w:tc>
          <w:tcPr>
            <w:tcW w:w="2410" w:type="dxa"/>
          </w:tcPr>
          <w:p w:rsidR="00771F5E" w:rsidRPr="00DD6EE7" w:rsidRDefault="00706D47" w:rsidP="00706D47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2018-2019</w:t>
            </w:r>
          </w:p>
        </w:tc>
      </w:tr>
      <w:tr w:rsidR="00771F5E" w:rsidRPr="00DD6EE7" w:rsidTr="00706D47">
        <w:tc>
          <w:tcPr>
            <w:tcW w:w="817" w:type="dxa"/>
          </w:tcPr>
          <w:p w:rsidR="00771F5E" w:rsidRPr="00DD6EE7" w:rsidRDefault="00A9200C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</w:t>
            </w:r>
            <w:r w:rsidR="00706D47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.</w:t>
            </w:r>
          </w:p>
        </w:tc>
        <w:tc>
          <w:tcPr>
            <w:tcW w:w="6379" w:type="dxa"/>
          </w:tcPr>
          <w:p w:rsidR="00771F5E" w:rsidRPr="00DD6EE7" w:rsidRDefault="00A9200C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Строительство газовой котельной </w:t>
            </w: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Березковского</w:t>
            </w:r>
            <w:proofErr w:type="spell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СДК</w:t>
            </w:r>
          </w:p>
        </w:tc>
        <w:tc>
          <w:tcPr>
            <w:tcW w:w="2410" w:type="dxa"/>
          </w:tcPr>
          <w:p w:rsidR="00771F5E" w:rsidRPr="00DD6EE7" w:rsidRDefault="00706D47" w:rsidP="00706D47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2021-2030</w:t>
            </w:r>
          </w:p>
        </w:tc>
      </w:tr>
      <w:tr w:rsidR="00B51A9F" w:rsidRPr="00DD6EE7" w:rsidTr="00706D47">
        <w:tc>
          <w:tcPr>
            <w:tcW w:w="817" w:type="dxa"/>
          </w:tcPr>
          <w:p w:rsidR="00B51A9F" w:rsidRPr="00DD6EE7" w:rsidRDefault="00963AAB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</w:t>
            </w:r>
            <w:r w:rsidR="00B51A9F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.</w:t>
            </w:r>
          </w:p>
        </w:tc>
        <w:tc>
          <w:tcPr>
            <w:tcW w:w="6379" w:type="dxa"/>
          </w:tcPr>
          <w:p w:rsidR="00B51A9F" w:rsidRPr="00DD6EE7" w:rsidRDefault="00B51A9F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Строительство газовой котельной </w:t>
            </w: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Березковской</w:t>
            </w:r>
            <w:proofErr w:type="spell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ООШ</w:t>
            </w:r>
          </w:p>
        </w:tc>
        <w:tc>
          <w:tcPr>
            <w:tcW w:w="2410" w:type="dxa"/>
          </w:tcPr>
          <w:p w:rsidR="00B51A9F" w:rsidRPr="00DD6EE7" w:rsidRDefault="00B51A9F" w:rsidP="00706D47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2021-2030</w:t>
            </w:r>
          </w:p>
        </w:tc>
      </w:tr>
      <w:tr w:rsidR="00771F5E" w:rsidRPr="00DD6EE7" w:rsidTr="00706D47">
        <w:tc>
          <w:tcPr>
            <w:tcW w:w="817" w:type="dxa"/>
          </w:tcPr>
          <w:p w:rsidR="00771F5E" w:rsidRPr="00DD6EE7" w:rsidRDefault="00963AAB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4</w:t>
            </w:r>
            <w:r w:rsidR="00B51A9F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.</w:t>
            </w:r>
          </w:p>
        </w:tc>
        <w:tc>
          <w:tcPr>
            <w:tcW w:w="6379" w:type="dxa"/>
          </w:tcPr>
          <w:p w:rsidR="00771F5E" w:rsidRPr="00DD6EE7" w:rsidRDefault="00A9200C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Благоустройство парка в с</w:t>
            </w:r>
            <w:proofErr w:type="gram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.А</w:t>
            </w:r>
            <w:proofErr w:type="gram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лександровка Донская</w:t>
            </w:r>
          </w:p>
        </w:tc>
        <w:tc>
          <w:tcPr>
            <w:tcW w:w="2410" w:type="dxa"/>
          </w:tcPr>
          <w:p w:rsidR="00771F5E" w:rsidRPr="00DD6EE7" w:rsidRDefault="00706D47" w:rsidP="00706D47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2021-2030</w:t>
            </w:r>
          </w:p>
        </w:tc>
      </w:tr>
      <w:tr w:rsidR="00963AAB" w:rsidRPr="00DD6EE7" w:rsidTr="00706D47">
        <w:tc>
          <w:tcPr>
            <w:tcW w:w="817" w:type="dxa"/>
          </w:tcPr>
          <w:p w:rsidR="00963AAB" w:rsidRPr="00DD6EE7" w:rsidRDefault="00963AAB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5.</w:t>
            </w:r>
          </w:p>
        </w:tc>
        <w:tc>
          <w:tcPr>
            <w:tcW w:w="6379" w:type="dxa"/>
          </w:tcPr>
          <w:p w:rsidR="00963AAB" w:rsidRPr="00DD6EE7" w:rsidRDefault="00963AAB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Строительство спортивного комплекса</w:t>
            </w:r>
          </w:p>
        </w:tc>
        <w:tc>
          <w:tcPr>
            <w:tcW w:w="2410" w:type="dxa"/>
          </w:tcPr>
          <w:p w:rsidR="00963AAB" w:rsidRPr="00DD6EE7" w:rsidRDefault="00963AAB" w:rsidP="00706D47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2021-2030</w:t>
            </w:r>
          </w:p>
        </w:tc>
      </w:tr>
    </w:tbl>
    <w:p w:rsidR="00E42A4F" w:rsidRPr="00DD6EE7" w:rsidRDefault="00E42A4F" w:rsidP="00E1642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Pr="00DD6EE7" w:rsidRDefault="00E16429" w:rsidP="005A69D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4. Оценка объемов и источников финансирования мероприятий по проектированию</w:t>
      </w:r>
      <w:r w:rsidR="00706D47"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, строительству, капитальному ремонту </w:t>
      </w:r>
      <w:r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объектов социальн</w:t>
      </w:r>
      <w:r w:rsidR="00706D47"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r w:rsidR="002F3F51"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Александро-Донского</w:t>
      </w:r>
      <w:r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7C3B63" w:rsidRPr="00DD6EE7" w:rsidRDefault="00D72B8B" w:rsidP="00963AA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5</w:t>
      </w:r>
      <w:r w:rsidR="00E16429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. Оценка объемов и источников финансирования мероприятий по проектированию</w:t>
      </w:r>
      <w:r w:rsidR="00706D47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строительству, капитальному ремонту </w:t>
      </w:r>
      <w:r w:rsidR="00E16429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объектов социальн</w:t>
      </w:r>
      <w:r w:rsidR="00706D47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инфраструктуры </w:t>
      </w:r>
      <w:r w:rsidR="002F3F51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Александро-Донского</w:t>
      </w:r>
      <w:r w:rsidR="00E16429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</w:t>
      </w:r>
    </w:p>
    <w:p w:rsidR="00215ABF" w:rsidRPr="00DD6EE7" w:rsidRDefault="00215ABF" w:rsidP="00567CA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45"/>
        <w:gridCol w:w="2186"/>
        <w:gridCol w:w="2126"/>
        <w:gridCol w:w="1984"/>
      </w:tblGrid>
      <w:tr w:rsidR="00215ABF" w:rsidRPr="00DD6EE7" w:rsidTr="00215ABF">
        <w:tc>
          <w:tcPr>
            <w:tcW w:w="606" w:type="dxa"/>
          </w:tcPr>
          <w:p w:rsidR="00215ABF" w:rsidRPr="00DD6EE7" w:rsidRDefault="00215A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№</w:t>
            </w:r>
          </w:p>
          <w:p w:rsidR="00215ABF" w:rsidRPr="00DD6EE7" w:rsidRDefault="00215A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п/п</w:t>
            </w:r>
          </w:p>
        </w:tc>
        <w:tc>
          <w:tcPr>
            <w:tcW w:w="2845" w:type="dxa"/>
            <w:vAlign w:val="center"/>
          </w:tcPr>
          <w:p w:rsidR="00215ABF" w:rsidRPr="00DD6EE7" w:rsidRDefault="00215ABF" w:rsidP="00215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мероприятия</w:t>
            </w:r>
          </w:p>
        </w:tc>
        <w:tc>
          <w:tcPr>
            <w:tcW w:w="2186" w:type="dxa"/>
            <w:vAlign w:val="center"/>
          </w:tcPr>
          <w:p w:rsidR="00215ABF" w:rsidRPr="00DD6EE7" w:rsidRDefault="00215A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Объемы финансирования (тыс. рублей) </w:t>
            </w:r>
          </w:p>
        </w:tc>
        <w:tc>
          <w:tcPr>
            <w:tcW w:w="2126" w:type="dxa"/>
            <w:vAlign w:val="center"/>
          </w:tcPr>
          <w:p w:rsidR="00215ABF" w:rsidRPr="00DD6EE7" w:rsidRDefault="00215A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Источники финансирования</w:t>
            </w:r>
          </w:p>
        </w:tc>
        <w:tc>
          <w:tcPr>
            <w:tcW w:w="1984" w:type="dxa"/>
            <w:vAlign w:val="center"/>
          </w:tcPr>
          <w:p w:rsidR="00215ABF" w:rsidRPr="00DD6EE7" w:rsidRDefault="00215A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Программа</w:t>
            </w:r>
          </w:p>
        </w:tc>
      </w:tr>
      <w:tr w:rsidR="00EB206F" w:rsidRPr="00DD6EE7" w:rsidTr="005F20F3">
        <w:tc>
          <w:tcPr>
            <w:tcW w:w="606" w:type="dxa"/>
          </w:tcPr>
          <w:p w:rsidR="00EB206F" w:rsidRPr="00DD6EE7" w:rsidRDefault="00EB206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1.</w:t>
            </w:r>
          </w:p>
        </w:tc>
        <w:tc>
          <w:tcPr>
            <w:tcW w:w="9141" w:type="dxa"/>
            <w:gridSpan w:val="4"/>
          </w:tcPr>
          <w:p w:rsidR="00EB206F" w:rsidRPr="00DD6EE7" w:rsidRDefault="00EB206F" w:rsidP="005F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Объекты социальной инфраструктуры в области образования</w:t>
            </w:r>
          </w:p>
        </w:tc>
      </w:tr>
      <w:tr w:rsidR="00720EDD" w:rsidRPr="00DD6EE7" w:rsidTr="00215ABF">
        <w:tc>
          <w:tcPr>
            <w:tcW w:w="606" w:type="dxa"/>
          </w:tcPr>
          <w:p w:rsidR="00720EDD" w:rsidRPr="00DD6EE7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1.1.</w:t>
            </w:r>
          </w:p>
        </w:tc>
        <w:tc>
          <w:tcPr>
            <w:tcW w:w="2845" w:type="dxa"/>
          </w:tcPr>
          <w:p w:rsidR="00720EDD" w:rsidRPr="00DD6EE7" w:rsidRDefault="00B51A9F" w:rsidP="00B5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Строительство газовой котельной </w:t>
            </w: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Березковской</w:t>
            </w:r>
            <w:proofErr w:type="spell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ООШ</w:t>
            </w:r>
          </w:p>
        </w:tc>
        <w:tc>
          <w:tcPr>
            <w:tcW w:w="2186" w:type="dxa"/>
          </w:tcPr>
          <w:p w:rsidR="00720EDD" w:rsidRPr="00DD6EE7" w:rsidRDefault="00963AAB" w:rsidP="00B5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2 317</w:t>
            </w:r>
            <w:r w:rsidR="00720EDD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,0</w:t>
            </w:r>
          </w:p>
        </w:tc>
        <w:tc>
          <w:tcPr>
            <w:tcW w:w="2126" w:type="dxa"/>
          </w:tcPr>
          <w:p w:rsidR="00720EDD" w:rsidRPr="00DD6EE7" w:rsidRDefault="00720EDD" w:rsidP="005F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1984" w:type="dxa"/>
          </w:tcPr>
          <w:p w:rsidR="00720EDD" w:rsidRPr="00DD6EE7" w:rsidRDefault="00720EDD" w:rsidP="005F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Подходящая перспективная программа</w:t>
            </w:r>
          </w:p>
        </w:tc>
      </w:tr>
      <w:tr w:rsidR="00720EDD" w:rsidRPr="00DD6EE7" w:rsidTr="005F20F3">
        <w:tc>
          <w:tcPr>
            <w:tcW w:w="606" w:type="dxa"/>
          </w:tcPr>
          <w:p w:rsidR="00720EDD" w:rsidRPr="00DD6EE7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2.</w:t>
            </w:r>
          </w:p>
        </w:tc>
        <w:tc>
          <w:tcPr>
            <w:tcW w:w="9141" w:type="dxa"/>
            <w:gridSpan w:val="4"/>
          </w:tcPr>
          <w:p w:rsidR="00720EDD" w:rsidRPr="00DD6EE7" w:rsidRDefault="00720EDD" w:rsidP="00D6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Объекты социальной инфраструктуры в области культуры</w:t>
            </w:r>
          </w:p>
        </w:tc>
      </w:tr>
      <w:tr w:rsidR="00720EDD" w:rsidRPr="00DD6EE7" w:rsidTr="00215ABF">
        <w:tc>
          <w:tcPr>
            <w:tcW w:w="606" w:type="dxa"/>
          </w:tcPr>
          <w:p w:rsidR="00720EDD" w:rsidRPr="00DD6EE7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2.1.</w:t>
            </w:r>
          </w:p>
        </w:tc>
        <w:tc>
          <w:tcPr>
            <w:tcW w:w="2845" w:type="dxa"/>
          </w:tcPr>
          <w:p w:rsidR="00720EDD" w:rsidRPr="00DD6EE7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Капитальный ремонт </w:t>
            </w:r>
            <w:r w:rsidR="002F3F51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Александро-Донского</w:t>
            </w: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СДК</w:t>
            </w:r>
          </w:p>
        </w:tc>
        <w:tc>
          <w:tcPr>
            <w:tcW w:w="2186" w:type="dxa"/>
            <w:tcBorders>
              <w:top w:val="nil"/>
            </w:tcBorders>
          </w:tcPr>
          <w:p w:rsidR="00720EDD" w:rsidRPr="00DD6EE7" w:rsidRDefault="00B51A9F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4 920</w:t>
            </w:r>
            <w:r w:rsidR="00720EDD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,0</w:t>
            </w:r>
          </w:p>
        </w:tc>
        <w:tc>
          <w:tcPr>
            <w:tcW w:w="2126" w:type="dxa"/>
            <w:tcBorders>
              <w:top w:val="nil"/>
            </w:tcBorders>
          </w:tcPr>
          <w:p w:rsidR="00720EDD" w:rsidRPr="00DD6EE7" w:rsidRDefault="00720EDD" w:rsidP="005F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1984" w:type="dxa"/>
          </w:tcPr>
          <w:p w:rsidR="00720EDD" w:rsidRPr="00DD6EE7" w:rsidRDefault="00720EDD" w:rsidP="005F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Подходящая перспективная программа</w:t>
            </w:r>
          </w:p>
        </w:tc>
      </w:tr>
      <w:tr w:rsidR="00963AAB" w:rsidRPr="00DD6EE7" w:rsidTr="00215ABF">
        <w:tc>
          <w:tcPr>
            <w:tcW w:w="606" w:type="dxa"/>
          </w:tcPr>
          <w:p w:rsidR="00963AAB" w:rsidRPr="00DD6EE7" w:rsidRDefault="00963AAB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2.2</w:t>
            </w:r>
          </w:p>
        </w:tc>
        <w:tc>
          <w:tcPr>
            <w:tcW w:w="2845" w:type="dxa"/>
          </w:tcPr>
          <w:p w:rsidR="00963AAB" w:rsidRPr="00DD6EE7" w:rsidRDefault="00963AAB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Строительство газовой котельной </w:t>
            </w: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Березковского</w:t>
            </w:r>
            <w:proofErr w:type="spell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СДК</w:t>
            </w:r>
          </w:p>
        </w:tc>
        <w:tc>
          <w:tcPr>
            <w:tcW w:w="2186" w:type="dxa"/>
            <w:tcBorders>
              <w:top w:val="nil"/>
            </w:tcBorders>
          </w:tcPr>
          <w:p w:rsidR="00963AAB" w:rsidRPr="00DD6EE7" w:rsidRDefault="00963AAB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1 730,0</w:t>
            </w:r>
          </w:p>
        </w:tc>
        <w:tc>
          <w:tcPr>
            <w:tcW w:w="2126" w:type="dxa"/>
            <w:tcBorders>
              <w:top w:val="nil"/>
            </w:tcBorders>
          </w:tcPr>
          <w:p w:rsidR="00963AAB" w:rsidRPr="00DD6EE7" w:rsidRDefault="00963AAB" w:rsidP="001E6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1984" w:type="dxa"/>
          </w:tcPr>
          <w:p w:rsidR="00963AAB" w:rsidRPr="00DD6EE7" w:rsidRDefault="00963AAB" w:rsidP="001E6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Подходящая перспективная программа</w:t>
            </w:r>
          </w:p>
        </w:tc>
      </w:tr>
      <w:tr w:rsidR="00963AAB" w:rsidRPr="00DD6EE7" w:rsidTr="00215ABF">
        <w:tc>
          <w:tcPr>
            <w:tcW w:w="606" w:type="dxa"/>
          </w:tcPr>
          <w:p w:rsidR="00963AAB" w:rsidRPr="00DD6EE7" w:rsidRDefault="00963AAB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2.3</w:t>
            </w:r>
          </w:p>
        </w:tc>
        <w:tc>
          <w:tcPr>
            <w:tcW w:w="2845" w:type="dxa"/>
          </w:tcPr>
          <w:p w:rsidR="00963AAB" w:rsidRPr="00DD6EE7" w:rsidRDefault="00963AAB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Благоустройство парка в с</w:t>
            </w:r>
            <w:proofErr w:type="gram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.А</w:t>
            </w:r>
            <w:proofErr w:type="gram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лександровка Донская</w:t>
            </w:r>
          </w:p>
        </w:tc>
        <w:tc>
          <w:tcPr>
            <w:tcW w:w="2186" w:type="dxa"/>
            <w:tcBorders>
              <w:top w:val="nil"/>
            </w:tcBorders>
          </w:tcPr>
          <w:p w:rsidR="00963AAB" w:rsidRPr="00DD6EE7" w:rsidRDefault="00963AAB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5 820,0</w:t>
            </w:r>
          </w:p>
        </w:tc>
        <w:tc>
          <w:tcPr>
            <w:tcW w:w="2126" w:type="dxa"/>
            <w:tcBorders>
              <w:top w:val="nil"/>
            </w:tcBorders>
          </w:tcPr>
          <w:p w:rsidR="00963AAB" w:rsidRPr="00DD6EE7" w:rsidRDefault="00963AAB" w:rsidP="001E6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1984" w:type="dxa"/>
          </w:tcPr>
          <w:p w:rsidR="00963AAB" w:rsidRPr="00DD6EE7" w:rsidRDefault="00963AAB" w:rsidP="001E6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Подходящая перспективная программа</w:t>
            </w:r>
          </w:p>
        </w:tc>
      </w:tr>
      <w:tr w:rsidR="00963AAB" w:rsidRPr="00DD6EE7" w:rsidTr="005F20F3">
        <w:tc>
          <w:tcPr>
            <w:tcW w:w="606" w:type="dxa"/>
          </w:tcPr>
          <w:p w:rsidR="00963AAB" w:rsidRPr="00DD6EE7" w:rsidRDefault="00963AAB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3.</w:t>
            </w:r>
          </w:p>
        </w:tc>
        <w:tc>
          <w:tcPr>
            <w:tcW w:w="9141" w:type="dxa"/>
            <w:gridSpan w:val="4"/>
          </w:tcPr>
          <w:p w:rsidR="00963AAB" w:rsidRPr="00DD6EE7" w:rsidRDefault="00963AAB" w:rsidP="00D6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Объекты социальной инфраструктуры в области физической культуры и спорта</w:t>
            </w:r>
          </w:p>
        </w:tc>
      </w:tr>
      <w:tr w:rsidR="00963AAB" w:rsidRPr="00DD6EE7" w:rsidTr="00215ABF">
        <w:tc>
          <w:tcPr>
            <w:tcW w:w="606" w:type="dxa"/>
          </w:tcPr>
          <w:p w:rsidR="00963AAB" w:rsidRPr="00DD6EE7" w:rsidRDefault="00963AAB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3.1.</w:t>
            </w:r>
          </w:p>
        </w:tc>
        <w:tc>
          <w:tcPr>
            <w:tcW w:w="2845" w:type="dxa"/>
          </w:tcPr>
          <w:p w:rsidR="00963AAB" w:rsidRPr="00DD6EE7" w:rsidRDefault="00963AAB" w:rsidP="00BA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Строительство </w:t>
            </w: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спортивного комплекса</w:t>
            </w:r>
          </w:p>
        </w:tc>
        <w:tc>
          <w:tcPr>
            <w:tcW w:w="2186" w:type="dxa"/>
          </w:tcPr>
          <w:p w:rsidR="00963AAB" w:rsidRPr="00DD6EE7" w:rsidRDefault="00963AAB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8 470,0</w:t>
            </w:r>
          </w:p>
        </w:tc>
        <w:tc>
          <w:tcPr>
            <w:tcW w:w="2126" w:type="dxa"/>
          </w:tcPr>
          <w:p w:rsidR="00963AAB" w:rsidRPr="00DD6EE7" w:rsidRDefault="00963AAB" w:rsidP="005F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Определить по </w:t>
            </w: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условиям участия в программе</w:t>
            </w:r>
          </w:p>
        </w:tc>
        <w:tc>
          <w:tcPr>
            <w:tcW w:w="1984" w:type="dxa"/>
          </w:tcPr>
          <w:p w:rsidR="00963AAB" w:rsidRPr="00DD6EE7" w:rsidRDefault="00963AAB" w:rsidP="005F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 xml:space="preserve">Подходящая </w:t>
            </w: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перспективная программа</w:t>
            </w:r>
          </w:p>
        </w:tc>
      </w:tr>
    </w:tbl>
    <w:p w:rsidR="00692F3F" w:rsidRPr="00DD6EE7" w:rsidRDefault="00692F3F" w:rsidP="00963A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Pr="00DD6EE7" w:rsidRDefault="00E16429" w:rsidP="00E1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5. Оценка эффективности мероприятий по проектирован</w:t>
      </w:r>
      <w:r w:rsidR="000D342A"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ию, строительству, капитальному ремонту</w:t>
      </w:r>
      <w:r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объектов социальн</w:t>
      </w:r>
      <w:r w:rsidR="000D342A"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r w:rsidR="002F3F51"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Александро-Донского</w:t>
      </w:r>
      <w:r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5A69D7" w:rsidRPr="00DD6EE7" w:rsidRDefault="005A69D7" w:rsidP="00E1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Pr="00DD6EE7" w:rsidRDefault="00E16429" w:rsidP="00692F3F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Оценка эффективности мероприятия по проектирован</w:t>
      </w:r>
      <w:r w:rsidR="000D342A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ию, строительству, капитальному ремонту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объектов социальной инфрастр</w:t>
      </w:r>
      <w:r w:rsidR="000D342A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уктуры в области образования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0D342A" w:rsidRPr="00DD6EE7" w:rsidRDefault="00567CA8" w:rsidP="000D342A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Calibri" w:hAnsi="Times New Roman" w:cs="Times New Roman"/>
          <w:sz w:val="26"/>
          <w:szCs w:val="26"/>
          <w:lang w:bidi="en-US"/>
        </w:rPr>
        <w:t>Таблица 6.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3828"/>
        <w:gridCol w:w="5244"/>
      </w:tblGrid>
      <w:tr w:rsidR="000D342A" w:rsidRPr="00DD6EE7" w:rsidTr="00406DF2">
        <w:tc>
          <w:tcPr>
            <w:tcW w:w="675" w:type="dxa"/>
          </w:tcPr>
          <w:p w:rsidR="00485281" w:rsidRPr="00DD6EE7" w:rsidRDefault="000D342A" w:rsidP="00485281">
            <w:pPr>
              <w:ind w:right="-285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№</w:t>
            </w:r>
          </w:p>
          <w:p w:rsidR="000D342A" w:rsidRPr="00DD6EE7" w:rsidRDefault="000D342A" w:rsidP="00485281">
            <w:pPr>
              <w:ind w:right="-285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proofErr w:type="gramStart"/>
            <w:r w:rsidRPr="00DD6EE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п</w:t>
            </w:r>
            <w:proofErr w:type="gramEnd"/>
            <w:r w:rsidRPr="00DD6EE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/п</w:t>
            </w:r>
          </w:p>
        </w:tc>
        <w:tc>
          <w:tcPr>
            <w:tcW w:w="3828" w:type="dxa"/>
          </w:tcPr>
          <w:p w:rsidR="000D342A" w:rsidRPr="00DD6EE7" w:rsidRDefault="000D342A" w:rsidP="00485281">
            <w:pPr>
              <w:ind w:right="-28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Наименование мероприятия</w:t>
            </w:r>
          </w:p>
        </w:tc>
        <w:tc>
          <w:tcPr>
            <w:tcW w:w="5244" w:type="dxa"/>
          </w:tcPr>
          <w:p w:rsidR="000D342A" w:rsidRPr="00DD6EE7" w:rsidRDefault="000D342A" w:rsidP="00485281">
            <w:pPr>
              <w:ind w:right="-28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Оценка эфф</w:t>
            </w:r>
            <w:r w:rsidR="00485281" w:rsidRPr="00DD6EE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ективности мероприятий</w:t>
            </w:r>
          </w:p>
        </w:tc>
      </w:tr>
      <w:tr w:rsidR="00485281" w:rsidRPr="00DD6EE7" w:rsidTr="00406DF2">
        <w:tc>
          <w:tcPr>
            <w:tcW w:w="675" w:type="dxa"/>
          </w:tcPr>
          <w:p w:rsidR="00485281" w:rsidRPr="00DD6EE7" w:rsidRDefault="00485281" w:rsidP="00E16429">
            <w:pPr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1.</w:t>
            </w:r>
          </w:p>
        </w:tc>
        <w:tc>
          <w:tcPr>
            <w:tcW w:w="9072" w:type="dxa"/>
            <w:gridSpan w:val="2"/>
          </w:tcPr>
          <w:p w:rsidR="00485281" w:rsidRPr="00DD6EE7" w:rsidRDefault="00485281" w:rsidP="005F20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Объекты социальной инфраструктуры в области образования</w:t>
            </w:r>
          </w:p>
        </w:tc>
      </w:tr>
      <w:tr w:rsidR="00485281" w:rsidRPr="00DD6EE7" w:rsidTr="00406DF2">
        <w:tc>
          <w:tcPr>
            <w:tcW w:w="675" w:type="dxa"/>
          </w:tcPr>
          <w:p w:rsidR="00485281" w:rsidRPr="00DD6EE7" w:rsidRDefault="00485281" w:rsidP="005F20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1.1.</w:t>
            </w:r>
          </w:p>
        </w:tc>
        <w:tc>
          <w:tcPr>
            <w:tcW w:w="3828" w:type="dxa"/>
          </w:tcPr>
          <w:p w:rsidR="00485281" w:rsidRPr="00DD6EE7" w:rsidRDefault="00963AAB" w:rsidP="00406DF2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Строительство газовой котельной </w:t>
            </w: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Березковской</w:t>
            </w:r>
            <w:proofErr w:type="spell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ООШ</w:t>
            </w:r>
          </w:p>
        </w:tc>
        <w:tc>
          <w:tcPr>
            <w:tcW w:w="5244" w:type="dxa"/>
          </w:tcPr>
          <w:p w:rsidR="00485281" w:rsidRPr="00DD6EE7" w:rsidRDefault="00E22B48" w:rsidP="00E22B48">
            <w:pPr>
              <w:ind w:right="-285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получения детьми общедоступного качественного образования, соблюдения государственных образовательных стандартов</w:t>
            </w:r>
          </w:p>
        </w:tc>
      </w:tr>
      <w:tr w:rsidR="00E22B48" w:rsidRPr="00DD6EE7" w:rsidTr="00406DF2">
        <w:tc>
          <w:tcPr>
            <w:tcW w:w="675" w:type="dxa"/>
          </w:tcPr>
          <w:p w:rsidR="00E22B48" w:rsidRPr="00DD6EE7" w:rsidRDefault="00E22B48" w:rsidP="00E16429">
            <w:pPr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2.</w:t>
            </w:r>
          </w:p>
        </w:tc>
        <w:tc>
          <w:tcPr>
            <w:tcW w:w="9072" w:type="dxa"/>
            <w:gridSpan w:val="2"/>
          </w:tcPr>
          <w:p w:rsidR="00E22B48" w:rsidRPr="00DD6EE7" w:rsidRDefault="00E22B48" w:rsidP="005F20F3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Объекты социальной инфраструктуры в области культуры</w:t>
            </w:r>
          </w:p>
        </w:tc>
      </w:tr>
      <w:tr w:rsidR="00E22B48" w:rsidRPr="00DD6EE7" w:rsidTr="00406DF2">
        <w:tc>
          <w:tcPr>
            <w:tcW w:w="675" w:type="dxa"/>
          </w:tcPr>
          <w:p w:rsidR="00E22B48" w:rsidRPr="00DD6EE7" w:rsidRDefault="00E22B48" w:rsidP="005F20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2.1.</w:t>
            </w:r>
          </w:p>
        </w:tc>
        <w:tc>
          <w:tcPr>
            <w:tcW w:w="3828" w:type="dxa"/>
          </w:tcPr>
          <w:p w:rsidR="00E22B48" w:rsidRPr="00DD6EE7" w:rsidRDefault="00E22B48" w:rsidP="00406DF2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Капитальный ремонт </w:t>
            </w:r>
            <w:r w:rsidR="002F3F51"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Александро-Донского</w:t>
            </w: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СДК</w:t>
            </w:r>
          </w:p>
        </w:tc>
        <w:tc>
          <w:tcPr>
            <w:tcW w:w="5244" w:type="dxa"/>
          </w:tcPr>
          <w:p w:rsidR="00E22B48" w:rsidRPr="00DD6EE7" w:rsidRDefault="00E22B48" w:rsidP="00E22B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6EE7">
              <w:rPr>
                <w:rFonts w:ascii="Times New Roman" w:hAnsi="Times New Roman" w:cs="Times New Roman"/>
                <w:sz w:val="26"/>
                <w:szCs w:val="26"/>
              </w:rPr>
              <w:t>повышение уровня материально-технической обеспеченности учреждений культуры; увеличение количества посещений учреждений культуры</w:t>
            </w:r>
          </w:p>
        </w:tc>
      </w:tr>
      <w:tr w:rsidR="00963AAB" w:rsidRPr="00DD6EE7" w:rsidTr="00406DF2">
        <w:tc>
          <w:tcPr>
            <w:tcW w:w="675" w:type="dxa"/>
          </w:tcPr>
          <w:p w:rsidR="00963AAB" w:rsidRPr="00DD6EE7" w:rsidRDefault="00963AAB" w:rsidP="005F20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2.2.</w:t>
            </w:r>
          </w:p>
        </w:tc>
        <w:tc>
          <w:tcPr>
            <w:tcW w:w="3828" w:type="dxa"/>
          </w:tcPr>
          <w:p w:rsidR="00963AAB" w:rsidRPr="00DD6EE7" w:rsidRDefault="00963AAB" w:rsidP="00406DF2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Строительство газовой котельной </w:t>
            </w:r>
            <w:proofErr w:type="spell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Березковского</w:t>
            </w:r>
            <w:proofErr w:type="spell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СДК</w:t>
            </w:r>
          </w:p>
        </w:tc>
        <w:tc>
          <w:tcPr>
            <w:tcW w:w="5244" w:type="dxa"/>
          </w:tcPr>
          <w:p w:rsidR="00963AAB" w:rsidRPr="00DD6EE7" w:rsidRDefault="00963AAB" w:rsidP="00E22B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6EE7">
              <w:rPr>
                <w:rFonts w:ascii="Times New Roman" w:hAnsi="Times New Roman" w:cs="Times New Roman"/>
                <w:sz w:val="26"/>
                <w:szCs w:val="26"/>
              </w:rPr>
              <w:t>повышение уровня материально-технической обеспеченности учреждений культуры; увеличение количества посещений учреждений культуры</w:t>
            </w:r>
          </w:p>
        </w:tc>
      </w:tr>
      <w:tr w:rsidR="00963AAB" w:rsidRPr="00DD6EE7" w:rsidTr="00406DF2">
        <w:tc>
          <w:tcPr>
            <w:tcW w:w="675" w:type="dxa"/>
          </w:tcPr>
          <w:p w:rsidR="00963AAB" w:rsidRPr="00DD6EE7" w:rsidRDefault="00963AAB" w:rsidP="005F20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2.3.</w:t>
            </w:r>
          </w:p>
        </w:tc>
        <w:tc>
          <w:tcPr>
            <w:tcW w:w="3828" w:type="dxa"/>
          </w:tcPr>
          <w:p w:rsidR="00963AAB" w:rsidRPr="00DD6EE7" w:rsidRDefault="00963AAB" w:rsidP="00406DF2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Благоустройство парка в с</w:t>
            </w:r>
            <w:proofErr w:type="gramStart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.А</w:t>
            </w:r>
            <w:proofErr w:type="gramEnd"/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лександровка Донская</w:t>
            </w:r>
          </w:p>
        </w:tc>
        <w:tc>
          <w:tcPr>
            <w:tcW w:w="5244" w:type="dxa"/>
          </w:tcPr>
          <w:p w:rsidR="00963AAB" w:rsidRPr="00DD6EE7" w:rsidRDefault="00276A64" w:rsidP="00276A64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D6EE7">
              <w:rPr>
                <w:rFonts w:ascii="Times New Roman" w:hAnsi="Times New Roman" w:cs="Times New Roman"/>
                <w:sz w:val="26"/>
                <w:szCs w:val="26"/>
              </w:rPr>
              <w:t>повышение здорового образа жизни людей, место проведения культурно-массовых мероприятий.</w:t>
            </w:r>
          </w:p>
        </w:tc>
      </w:tr>
      <w:tr w:rsidR="00E22B48" w:rsidRPr="00DD6EE7" w:rsidTr="00406DF2">
        <w:tc>
          <w:tcPr>
            <w:tcW w:w="675" w:type="dxa"/>
          </w:tcPr>
          <w:p w:rsidR="00E22B48" w:rsidRPr="00DD6EE7" w:rsidRDefault="00E22B48" w:rsidP="005F20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3.</w:t>
            </w:r>
          </w:p>
        </w:tc>
        <w:tc>
          <w:tcPr>
            <w:tcW w:w="9072" w:type="dxa"/>
            <w:gridSpan w:val="2"/>
          </w:tcPr>
          <w:p w:rsidR="00E22B48" w:rsidRPr="00DD6EE7" w:rsidRDefault="00E22B48" w:rsidP="005F20F3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Объекты социальной инфраструктуры в области физической культуры и спорта</w:t>
            </w:r>
          </w:p>
        </w:tc>
      </w:tr>
      <w:tr w:rsidR="00E22B48" w:rsidRPr="00DD6EE7" w:rsidTr="00406DF2">
        <w:tc>
          <w:tcPr>
            <w:tcW w:w="675" w:type="dxa"/>
          </w:tcPr>
          <w:p w:rsidR="00E22B48" w:rsidRPr="00DD6EE7" w:rsidRDefault="00E22B48" w:rsidP="005F20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3.1.</w:t>
            </w:r>
          </w:p>
        </w:tc>
        <w:tc>
          <w:tcPr>
            <w:tcW w:w="3828" w:type="dxa"/>
          </w:tcPr>
          <w:p w:rsidR="00E22B48" w:rsidRPr="00DD6EE7" w:rsidRDefault="00E22B48" w:rsidP="00406DF2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Строительство спортивного комплекса</w:t>
            </w:r>
          </w:p>
        </w:tc>
        <w:tc>
          <w:tcPr>
            <w:tcW w:w="5244" w:type="dxa"/>
          </w:tcPr>
          <w:p w:rsidR="00E22B48" w:rsidRPr="00DD6EE7" w:rsidRDefault="00E22B48" w:rsidP="00406DF2">
            <w:pPr>
              <w:ind w:right="-285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DD6EE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Появятся дополнительные площади для занятий физической культурой, что позволит привлечь к занятиям большее количество человек, организовать дополнительные виды спорта</w:t>
            </w:r>
          </w:p>
        </w:tc>
      </w:tr>
    </w:tbl>
    <w:p w:rsidR="00464868" w:rsidRPr="00DD6EE7" w:rsidRDefault="00464868" w:rsidP="005A69D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Pr="00DD6EE7" w:rsidRDefault="00E16429" w:rsidP="005A69D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6. Предложения по совершенствованию нормативно-правового и информационного обеспечения деятельности в сфере проектирован</w:t>
      </w:r>
      <w:r w:rsidR="00406DF2"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ия, строительства, капитального ремонта</w:t>
      </w:r>
      <w:r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объектов социальн</w:t>
      </w:r>
      <w:r w:rsidR="00406DF2"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r w:rsidR="002F3F51"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Александро-Донского</w:t>
      </w:r>
      <w:r w:rsidR="00D72B8B" w:rsidRPr="00DD6EE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</w:t>
      </w:r>
    </w:p>
    <w:p w:rsidR="00D72B8B" w:rsidRPr="00DD6EE7" w:rsidRDefault="00D72B8B" w:rsidP="00E16429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A14BFD" w:rsidRPr="00DD6EE7" w:rsidRDefault="00D72B8B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 xml:space="preserve">Реализация программы осуществляется на основе положений действующего законодательства Российской Федерации, Воронежской области, нормативных правовых актов Павловского муниципального района и </w:t>
      </w:r>
      <w:r w:rsidR="002F3F51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>Александро-Донского</w:t>
      </w: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</w:t>
      </w:r>
    </w:p>
    <w:p w:rsidR="005A69D7" w:rsidRPr="00DD6EE7" w:rsidRDefault="00D72B8B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Главным условием реализации программы является привлечение в экономику и социальную сферу</w:t>
      </w:r>
      <w:r w:rsidR="005A69D7" w:rsidRPr="00DD6EE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достаточный объем финансовых ресурсов. Программа предусматривает финансирование мероприятий </w:t>
      </w:r>
      <w:bookmarkStart w:id="0" w:name="_GoBack"/>
      <w:r w:rsidR="005A69D7" w:rsidRPr="00DD6EE7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за счет всех уровней бюджетов на безвозвратной основе. Одновременно с этим для финансирования программы предполагается привлечение внебюджетных источников.</w:t>
      </w:r>
    </w:p>
    <w:p w:rsidR="005A69D7" w:rsidRPr="00DD6EE7" w:rsidRDefault="005A69D7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D6EE7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Финансирование мероприятий программы за счет средств бюджета сельского поселения будет осуществляться исходя из реальных возможностей бюджета на очередной финансовый год и плановый период. </w:t>
      </w:r>
    </w:p>
    <w:p w:rsidR="005A69D7" w:rsidRPr="00DD6EE7" w:rsidRDefault="005A69D7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D6EE7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Программой предусматривается ежегодная корректировка мероприятий.</w:t>
      </w:r>
    </w:p>
    <w:p w:rsidR="005A69D7" w:rsidRPr="00DD6EE7" w:rsidRDefault="005A69D7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761F4" w:rsidRPr="00DD6EE7" w:rsidRDefault="009761F4" w:rsidP="009761F4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EE7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 </w:t>
      </w:r>
      <w:proofErr w:type="gramStart"/>
      <w:r w:rsidRPr="00DD6EE7">
        <w:rPr>
          <w:rFonts w:ascii="Times New Roman" w:hAnsi="Times New Roman" w:cs="Times New Roman"/>
          <w:b/>
          <w:bCs/>
          <w:sz w:val="24"/>
          <w:szCs w:val="24"/>
        </w:rPr>
        <w:t>контроля  за</w:t>
      </w:r>
      <w:proofErr w:type="gramEnd"/>
      <w:r w:rsidRPr="00DD6EE7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реализацией Программы</w:t>
      </w:r>
    </w:p>
    <w:p w:rsidR="009761F4" w:rsidRPr="00DD6EE7" w:rsidRDefault="009761F4" w:rsidP="009761F4">
      <w:pPr>
        <w:pStyle w:val="a4"/>
        <w:spacing w:line="276" w:lineRule="auto"/>
        <w:jc w:val="both"/>
        <w:rPr>
          <w:rFonts w:ascii="Times New Roman" w:hAnsi="Times New Roman"/>
          <w:szCs w:val="24"/>
          <w:lang w:val="ru-RU"/>
        </w:rPr>
      </w:pPr>
      <w:r w:rsidRPr="00DD6EE7">
        <w:rPr>
          <w:rFonts w:ascii="Times New Roman" w:hAnsi="Times New Roman"/>
          <w:szCs w:val="24"/>
        </w:rPr>
        <w:t>    </w:t>
      </w:r>
      <w:r w:rsidRPr="00DD6EE7">
        <w:rPr>
          <w:rFonts w:ascii="Times New Roman" w:hAnsi="Times New Roman"/>
          <w:szCs w:val="24"/>
          <w:lang w:val="ru-RU"/>
        </w:rPr>
        <w:t>Общее руководство Программой осуществляет глава сельского поселения, в функции которого в рамках реализации Программы входит определение приоритетов, постановка оперативных и краткосрочных целей Программы.</w:t>
      </w:r>
      <w:r w:rsidRPr="00DD6EE7">
        <w:rPr>
          <w:rFonts w:ascii="Times New Roman" w:hAnsi="Times New Roman"/>
          <w:szCs w:val="24"/>
        </w:rPr>
        <w:t>           </w:t>
      </w:r>
      <w:r w:rsidRPr="00DD6EE7">
        <w:rPr>
          <w:rFonts w:ascii="Times New Roman" w:hAnsi="Times New Roman"/>
          <w:szCs w:val="24"/>
          <w:lang w:val="ru-RU"/>
        </w:rPr>
        <w:t xml:space="preserve">  </w:t>
      </w:r>
    </w:p>
    <w:p w:rsidR="009761F4" w:rsidRPr="00DD6EE7" w:rsidRDefault="009761F4" w:rsidP="009761F4">
      <w:pPr>
        <w:pStyle w:val="a4"/>
        <w:spacing w:line="276" w:lineRule="auto"/>
        <w:jc w:val="both"/>
        <w:rPr>
          <w:rFonts w:ascii="Times New Roman" w:hAnsi="Times New Roman"/>
          <w:szCs w:val="24"/>
          <w:lang w:val="ru-RU"/>
        </w:rPr>
      </w:pPr>
      <w:r w:rsidRPr="00DD6EE7">
        <w:rPr>
          <w:rFonts w:ascii="Times New Roman" w:hAnsi="Times New Roman"/>
          <w:szCs w:val="24"/>
        </w:rPr>
        <w:t>     </w:t>
      </w:r>
      <w:r w:rsidRPr="00DD6EE7">
        <w:rPr>
          <w:rFonts w:ascii="Times New Roman" w:hAnsi="Times New Roman"/>
          <w:szCs w:val="24"/>
          <w:lang w:val="ru-RU"/>
        </w:rPr>
        <w:t xml:space="preserve">Оперативные функции по реализации Программы осуществляют штатные сотрудники администрации  поселения под руководством главы  сельского поселения. </w:t>
      </w:r>
    </w:p>
    <w:p w:rsidR="009761F4" w:rsidRPr="00DD6EE7" w:rsidRDefault="009761F4" w:rsidP="009761F4">
      <w:pPr>
        <w:pStyle w:val="a4"/>
        <w:spacing w:line="276" w:lineRule="auto"/>
        <w:jc w:val="both"/>
        <w:rPr>
          <w:rFonts w:ascii="Times New Roman" w:hAnsi="Times New Roman"/>
          <w:szCs w:val="24"/>
          <w:lang w:val="ru-RU"/>
        </w:rPr>
      </w:pPr>
      <w:r w:rsidRPr="00DD6EE7">
        <w:rPr>
          <w:rFonts w:ascii="Times New Roman" w:hAnsi="Times New Roman"/>
          <w:szCs w:val="24"/>
          <w:lang w:val="ru-RU"/>
        </w:rPr>
        <w:t xml:space="preserve">      Глава  сельского поселения осуществляет следующие действия:</w:t>
      </w:r>
    </w:p>
    <w:p w:rsidR="009761F4" w:rsidRPr="00DD6EE7" w:rsidRDefault="009761F4" w:rsidP="009761F4">
      <w:pPr>
        <w:pStyle w:val="a4"/>
        <w:spacing w:line="276" w:lineRule="auto"/>
        <w:jc w:val="both"/>
        <w:rPr>
          <w:rFonts w:ascii="Times New Roman" w:hAnsi="Times New Roman"/>
          <w:szCs w:val="24"/>
          <w:lang w:val="ru-RU"/>
        </w:rPr>
      </w:pPr>
      <w:r w:rsidRPr="00DD6EE7">
        <w:rPr>
          <w:rFonts w:ascii="Times New Roman" w:hAnsi="Times New Roman"/>
          <w:szCs w:val="24"/>
          <w:lang w:val="ru-RU"/>
        </w:rPr>
        <w:t>-</w:t>
      </w:r>
      <w:proofErr w:type="gramStart"/>
      <w:r w:rsidRPr="00DD6EE7">
        <w:rPr>
          <w:rFonts w:ascii="Times New Roman" w:hAnsi="Times New Roman"/>
          <w:szCs w:val="24"/>
          <w:lang w:val="ru-RU"/>
        </w:rPr>
        <w:t>рассматривает и утверждает</w:t>
      </w:r>
      <w:proofErr w:type="gramEnd"/>
      <w:r w:rsidRPr="00DD6EE7">
        <w:rPr>
          <w:rFonts w:ascii="Times New Roman" w:hAnsi="Times New Roman"/>
          <w:szCs w:val="24"/>
          <w:lang w:val="ru-RU"/>
        </w:rPr>
        <w:t xml:space="preserve"> План мероприятий, объемы их финансирования и сроки реализации;</w:t>
      </w:r>
    </w:p>
    <w:p w:rsidR="009761F4" w:rsidRPr="00DD6EE7" w:rsidRDefault="009761F4" w:rsidP="009761F4">
      <w:pPr>
        <w:pStyle w:val="a4"/>
        <w:spacing w:line="276" w:lineRule="auto"/>
        <w:jc w:val="both"/>
        <w:rPr>
          <w:rFonts w:ascii="Times New Roman" w:hAnsi="Times New Roman"/>
          <w:szCs w:val="24"/>
          <w:lang w:val="ru-RU"/>
        </w:rPr>
      </w:pPr>
      <w:r w:rsidRPr="00DD6EE7">
        <w:rPr>
          <w:rFonts w:ascii="Times New Roman" w:hAnsi="Times New Roman"/>
          <w:szCs w:val="24"/>
          <w:lang w:val="ru-RU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9761F4" w:rsidRPr="00DD6EE7" w:rsidRDefault="009761F4" w:rsidP="009761F4">
      <w:pPr>
        <w:pStyle w:val="a4"/>
        <w:spacing w:line="276" w:lineRule="auto"/>
        <w:jc w:val="both"/>
        <w:rPr>
          <w:rFonts w:ascii="Times New Roman" w:hAnsi="Times New Roman"/>
          <w:szCs w:val="24"/>
          <w:lang w:val="ru-RU"/>
        </w:rPr>
      </w:pPr>
      <w:r w:rsidRPr="00DD6EE7">
        <w:rPr>
          <w:rFonts w:ascii="Times New Roman" w:hAnsi="Times New Roman"/>
          <w:szCs w:val="24"/>
          <w:lang w:val="ru-RU"/>
        </w:rPr>
        <w:t>-взаимодействует с районными и областными органами исполнительной власти по включению предложений сельского поселения  в районные и областные целевые программы;</w:t>
      </w:r>
    </w:p>
    <w:p w:rsidR="009761F4" w:rsidRPr="00DD6EE7" w:rsidRDefault="009761F4" w:rsidP="009761F4">
      <w:pPr>
        <w:pStyle w:val="a4"/>
        <w:spacing w:line="276" w:lineRule="auto"/>
        <w:jc w:val="both"/>
        <w:rPr>
          <w:rFonts w:ascii="Times New Roman" w:hAnsi="Times New Roman"/>
          <w:szCs w:val="24"/>
          <w:lang w:val="ru-RU"/>
        </w:rPr>
      </w:pPr>
      <w:r w:rsidRPr="00DD6EE7">
        <w:rPr>
          <w:rFonts w:ascii="Times New Roman" w:hAnsi="Times New Roman"/>
          <w:szCs w:val="24"/>
          <w:lang w:val="ru-RU"/>
        </w:rPr>
        <w:t>-</w:t>
      </w:r>
      <w:proofErr w:type="gramStart"/>
      <w:r w:rsidRPr="00DD6EE7">
        <w:rPr>
          <w:rFonts w:ascii="Times New Roman" w:hAnsi="Times New Roman"/>
          <w:szCs w:val="24"/>
          <w:lang w:val="ru-RU"/>
        </w:rPr>
        <w:t>контроль за</w:t>
      </w:r>
      <w:proofErr w:type="gramEnd"/>
      <w:r w:rsidRPr="00DD6EE7">
        <w:rPr>
          <w:rFonts w:ascii="Times New Roman" w:hAnsi="Times New Roman"/>
          <w:szCs w:val="24"/>
          <w:lang w:val="ru-RU"/>
        </w:rPr>
        <w:t xml:space="preserve"> выполнением годового плана действий и подготовка отчетов о его выполнении.</w:t>
      </w:r>
    </w:p>
    <w:p w:rsidR="009761F4" w:rsidRPr="00DD6EE7" w:rsidRDefault="009761F4" w:rsidP="009761F4">
      <w:pPr>
        <w:pStyle w:val="a4"/>
        <w:jc w:val="center"/>
        <w:rPr>
          <w:rFonts w:ascii="Times New Roman" w:hAnsi="Times New Roman"/>
          <w:b/>
          <w:szCs w:val="24"/>
          <w:lang w:val="ru-RU" w:eastAsia="ru-RU"/>
        </w:rPr>
      </w:pPr>
      <w:r w:rsidRPr="00DD6EE7">
        <w:rPr>
          <w:rFonts w:ascii="Times New Roman" w:hAnsi="Times New Roman"/>
          <w:b/>
          <w:szCs w:val="24"/>
          <w:lang w:val="ru-RU" w:eastAsia="ru-RU"/>
        </w:rPr>
        <w:t>Заключение</w:t>
      </w:r>
    </w:p>
    <w:p w:rsidR="009761F4" w:rsidRPr="00DD6EE7" w:rsidRDefault="009761F4" w:rsidP="009761F4">
      <w:pPr>
        <w:pStyle w:val="a4"/>
        <w:jc w:val="center"/>
        <w:rPr>
          <w:rFonts w:ascii="Times New Roman" w:hAnsi="Times New Roman"/>
          <w:b/>
          <w:szCs w:val="24"/>
          <w:lang w:val="ru-RU" w:eastAsia="ru-RU"/>
        </w:rPr>
      </w:pPr>
    </w:p>
    <w:p w:rsidR="009761F4" w:rsidRPr="00DD6EE7" w:rsidRDefault="009761F4" w:rsidP="009761F4">
      <w:pPr>
        <w:keepNext/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EE7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r w:rsidRPr="00DD6EE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Данная Программа разработана на основе проведенного анализа социально-экономической ситуации в муниципальном образовании, выявленных среднесрочных и краткосрочных тенденций и прогнозов его развития. </w:t>
      </w:r>
    </w:p>
    <w:p w:rsidR="009761F4" w:rsidRPr="00DD6EE7" w:rsidRDefault="009761F4" w:rsidP="009761F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EE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цели и направления развития, сформулированные в Программе, </w:t>
      </w:r>
      <w:proofErr w:type="gramStart"/>
      <w:r w:rsidRPr="00DD6EE7">
        <w:rPr>
          <w:rFonts w:ascii="Times New Roman" w:eastAsia="Times New Roman" w:hAnsi="Times New Roman"/>
          <w:sz w:val="24"/>
          <w:szCs w:val="24"/>
          <w:lang w:eastAsia="ru-RU"/>
        </w:rPr>
        <w:t>носят среднесрочный характер и могут</w:t>
      </w:r>
      <w:proofErr w:type="gramEnd"/>
      <w:r w:rsidRPr="00DD6EE7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ежегодно корректироваться и дополняться в зависимости от складывающейся ситуации, изменения внутренних и внешних условий, появления дополнительных возможностей и т.п.</w:t>
      </w:r>
    </w:p>
    <w:p w:rsidR="005A69D7" w:rsidRPr="00DD6EE7" w:rsidRDefault="009761F4" w:rsidP="003E248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EE7">
        <w:rPr>
          <w:rFonts w:ascii="Times New Roman" w:eastAsia="Times New Roman" w:hAnsi="Times New Roman"/>
          <w:sz w:val="24"/>
          <w:szCs w:val="24"/>
          <w:lang w:eastAsia="ru-RU"/>
        </w:rPr>
        <w:t>Одной из основ гарантий четкой и слаженной реализации Программы социально-экономического развития  и успешности решения задач по развитию территории является совершенствование и оптимизация органов управления поселением для достижения целей Программы.</w:t>
      </w:r>
    </w:p>
    <w:p w:rsidR="00276A64" w:rsidRPr="00DD6EE7" w:rsidRDefault="00276A64" w:rsidP="003E248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6EE7" w:rsidRPr="007364AC" w:rsidRDefault="00DD6EE7" w:rsidP="00DD6EE7"/>
    <w:p w:rsidR="00DD6EE7" w:rsidRDefault="00DD6EE7" w:rsidP="00DD6EE7">
      <w:r>
        <w:rPr>
          <w:noProof/>
          <w:lang w:eastAsia="ru-RU"/>
        </w:rPr>
        <w:drawing>
          <wp:inline distT="0" distB="0" distL="0" distR="0" wp14:anchorId="69D701FA" wp14:editId="7873B599">
            <wp:extent cx="5940425" cy="1607671"/>
            <wp:effectExtent l="0" t="0" r="3175" b="0"/>
            <wp:docPr id="4" name="Рисунок 4" descr="C:\Documents and Settings\user\Рабочий стол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427" w:rsidRPr="00DD6EE7" w:rsidRDefault="007A6427" w:rsidP="000C0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bookmarkEnd w:id="0"/>
    <w:p w:rsidR="00DD6EE7" w:rsidRPr="00DD6EE7" w:rsidRDefault="00DD6EE7" w:rsidP="00DD6EE7">
      <w:pPr>
        <w:rPr>
          <w:sz w:val="24"/>
          <w:szCs w:val="24"/>
        </w:rPr>
      </w:pPr>
    </w:p>
    <w:p w:rsidR="00DD6EE7" w:rsidRPr="007364AC" w:rsidRDefault="00DD6EE7" w:rsidP="00DD6EE7"/>
    <w:p w:rsidR="00DD6EE7" w:rsidRPr="00DD6EE7" w:rsidRDefault="00DD6EE7" w:rsidP="00DD6EE7"/>
    <w:p w:rsidR="00567CA8" w:rsidRPr="00DD6EE7" w:rsidRDefault="00567CA8" w:rsidP="00DD6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567CA8" w:rsidRPr="00DD6EE7" w:rsidSect="0048528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252"/>
    <w:multiLevelType w:val="hybridMultilevel"/>
    <w:tmpl w:val="90AC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807E6"/>
    <w:multiLevelType w:val="hybridMultilevel"/>
    <w:tmpl w:val="1024B5E0"/>
    <w:lvl w:ilvl="0" w:tplc="62DE7E3A">
      <w:start w:val="1"/>
      <w:numFmt w:val="decimal"/>
      <w:lvlText w:val="%1."/>
      <w:lvlJc w:val="left"/>
      <w:pPr>
        <w:ind w:left="8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6" w:hanging="360"/>
      </w:pPr>
    </w:lvl>
    <w:lvl w:ilvl="2" w:tplc="0419001B" w:tentative="1">
      <w:start w:val="1"/>
      <w:numFmt w:val="lowerRoman"/>
      <w:lvlText w:val="%3."/>
      <w:lvlJc w:val="right"/>
      <w:pPr>
        <w:ind w:left="2326" w:hanging="180"/>
      </w:pPr>
    </w:lvl>
    <w:lvl w:ilvl="3" w:tplc="0419000F" w:tentative="1">
      <w:start w:val="1"/>
      <w:numFmt w:val="decimal"/>
      <w:lvlText w:val="%4."/>
      <w:lvlJc w:val="left"/>
      <w:pPr>
        <w:ind w:left="3046" w:hanging="360"/>
      </w:pPr>
    </w:lvl>
    <w:lvl w:ilvl="4" w:tplc="04190019" w:tentative="1">
      <w:start w:val="1"/>
      <w:numFmt w:val="lowerLetter"/>
      <w:lvlText w:val="%5."/>
      <w:lvlJc w:val="left"/>
      <w:pPr>
        <w:ind w:left="3766" w:hanging="360"/>
      </w:pPr>
    </w:lvl>
    <w:lvl w:ilvl="5" w:tplc="0419001B" w:tentative="1">
      <w:start w:val="1"/>
      <w:numFmt w:val="lowerRoman"/>
      <w:lvlText w:val="%6."/>
      <w:lvlJc w:val="right"/>
      <w:pPr>
        <w:ind w:left="4486" w:hanging="180"/>
      </w:pPr>
    </w:lvl>
    <w:lvl w:ilvl="6" w:tplc="0419000F" w:tentative="1">
      <w:start w:val="1"/>
      <w:numFmt w:val="decimal"/>
      <w:lvlText w:val="%7."/>
      <w:lvlJc w:val="left"/>
      <w:pPr>
        <w:ind w:left="5206" w:hanging="360"/>
      </w:pPr>
    </w:lvl>
    <w:lvl w:ilvl="7" w:tplc="04190019" w:tentative="1">
      <w:start w:val="1"/>
      <w:numFmt w:val="lowerLetter"/>
      <w:lvlText w:val="%8."/>
      <w:lvlJc w:val="left"/>
      <w:pPr>
        <w:ind w:left="5926" w:hanging="360"/>
      </w:pPr>
    </w:lvl>
    <w:lvl w:ilvl="8" w:tplc="041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2">
    <w:nsid w:val="3D6C1B6D"/>
    <w:multiLevelType w:val="hybridMultilevel"/>
    <w:tmpl w:val="14D8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F53B5"/>
    <w:multiLevelType w:val="hybridMultilevel"/>
    <w:tmpl w:val="D9009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A3877"/>
    <w:multiLevelType w:val="hybridMultilevel"/>
    <w:tmpl w:val="DC96EA24"/>
    <w:lvl w:ilvl="0" w:tplc="04190001">
      <w:start w:val="1"/>
      <w:numFmt w:val="bullet"/>
      <w:lvlText w:val="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5A62C4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587F41F4"/>
    <w:multiLevelType w:val="hybridMultilevel"/>
    <w:tmpl w:val="FBAEDD80"/>
    <w:lvl w:ilvl="0" w:tplc="04190001">
      <w:start w:val="1"/>
      <w:numFmt w:val="bullet"/>
      <w:lvlText w:val="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5A62C4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5B4523A2"/>
    <w:multiLevelType w:val="hybridMultilevel"/>
    <w:tmpl w:val="560EC2D4"/>
    <w:lvl w:ilvl="0" w:tplc="FBDCC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21536A"/>
    <w:multiLevelType w:val="hybridMultilevel"/>
    <w:tmpl w:val="2366707A"/>
    <w:lvl w:ilvl="0" w:tplc="65500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436"/>
    <w:rsid w:val="000038CA"/>
    <w:rsid w:val="00011B96"/>
    <w:rsid w:val="00030FFC"/>
    <w:rsid w:val="00036554"/>
    <w:rsid w:val="000714C2"/>
    <w:rsid w:val="000825D5"/>
    <w:rsid w:val="000A2653"/>
    <w:rsid w:val="000B5BAB"/>
    <w:rsid w:val="000C0356"/>
    <w:rsid w:val="000D342A"/>
    <w:rsid w:val="001202F7"/>
    <w:rsid w:val="001375BE"/>
    <w:rsid w:val="00141404"/>
    <w:rsid w:val="00151AEC"/>
    <w:rsid w:val="0017128C"/>
    <w:rsid w:val="001D51E6"/>
    <w:rsid w:val="001F138A"/>
    <w:rsid w:val="00205D77"/>
    <w:rsid w:val="00213B5E"/>
    <w:rsid w:val="00214A78"/>
    <w:rsid w:val="00215ABF"/>
    <w:rsid w:val="0022587F"/>
    <w:rsid w:val="002568C5"/>
    <w:rsid w:val="00276A64"/>
    <w:rsid w:val="00284E6F"/>
    <w:rsid w:val="00297C1D"/>
    <w:rsid w:val="002C0596"/>
    <w:rsid w:val="002D3360"/>
    <w:rsid w:val="002F3F51"/>
    <w:rsid w:val="003021E8"/>
    <w:rsid w:val="00305548"/>
    <w:rsid w:val="003352D0"/>
    <w:rsid w:val="003438AA"/>
    <w:rsid w:val="00391B2A"/>
    <w:rsid w:val="003C536C"/>
    <w:rsid w:val="003C544A"/>
    <w:rsid w:val="003E2484"/>
    <w:rsid w:val="00403A9A"/>
    <w:rsid w:val="004059AB"/>
    <w:rsid w:val="00406DF2"/>
    <w:rsid w:val="00420DB7"/>
    <w:rsid w:val="00426639"/>
    <w:rsid w:val="00464868"/>
    <w:rsid w:val="00465745"/>
    <w:rsid w:val="00473C8D"/>
    <w:rsid w:val="00485281"/>
    <w:rsid w:val="004F19AD"/>
    <w:rsid w:val="004F3A95"/>
    <w:rsid w:val="004F5CE2"/>
    <w:rsid w:val="004F6A1F"/>
    <w:rsid w:val="00501C12"/>
    <w:rsid w:val="005022D6"/>
    <w:rsid w:val="00507E3E"/>
    <w:rsid w:val="00565E45"/>
    <w:rsid w:val="00567CA8"/>
    <w:rsid w:val="005A5F03"/>
    <w:rsid w:val="005A69D7"/>
    <w:rsid w:val="005B0E77"/>
    <w:rsid w:val="005B119B"/>
    <w:rsid w:val="005C632E"/>
    <w:rsid w:val="005F20F3"/>
    <w:rsid w:val="006208A1"/>
    <w:rsid w:val="00654930"/>
    <w:rsid w:val="006730AC"/>
    <w:rsid w:val="00676F0B"/>
    <w:rsid w:val="00691352"/>
    <w:rsid w:val="00692F3F"/>
    <w:rsid w:val="006959D6"/>
    <w:rsid w:val="006B797E"/>
    <w:rsid w:val="006C75B6"/>
    <w:rsid w:val="006E0A9E"/>
    <w:rsid w:val="00706D47"/>
    <w:rsid w:val="00720EDD"/>
    <w:rsid w:val="007247CC"/>
    <w:rsid w:val="00736802"/>
    <w:rsid w:val="00745111"/>
    <w:rsid w:val="0075158A"/>
    <w:rsid w:val="00754856"/>
    <w:rsid w:val="00757C6F"/>
    <w:rsid w:val="00771F5E"/>
    <w:rsid w:val="007A6104"/>
    <w:rsid w:val="007A6427"/>
    <w:rsid w:val="007C3B63"/>
    <w:rsid w:val="007D622D"/>
    <w:rsid w:val="007D72A9"/>
    <w:rsid w:val="007E15D5"/>
    <w:rsid w:val="00801CFC"/>
    <w:rsid w:val="008042AE"/>
    <w:rsid w:val="00826900"/>
    <w:rsid w:val="008400A8"/>
    <w:rsid w:val="00852AA7"/>
    <w:rsid w:val="00852F33"/>
    <w:rsid w:val="008807F1"/>
    <w:rsid w:val="00880857"/>
    <w:rsid w:val="008A5311"/>
    <w:rsid w:val="008B5786"/>
    <w:rsid w:val="008C0681"/>
    <w:rsid w:val="008C5ACC"/>
    <w:rsid w:val="008E3879"/>
    <w:rsid w:val="008E7788"/>
    <w:rsid w:val="008F1058"/>
    <w:rsid w:val="00945912"/>
    <w:rsid w:val="00960F8E"/>
    <w:rsid w:val="00963AAB"/>
    <w:rsid w:val="009670B3"/>
    <w:rsid w:val="0097353C"/>
    <w:rsid w:val="009761F4"/>
    <w:rsid w:val="00987DB3"/>
    <w:rsid w:val="009C6EAB"/>
    <w:rsid w:val="009D23AE"/>
    <w:rsid w:val="009E3274"/>
    <w:rsid w:val="009F20D9"/>
    <w:rsid w:val="00A14BFD"/>
    <w:rsid w:val="00A30A02"/>
    <w:rsid w:val="00A6482D"/>
    <w:rsid w:val="00A73710"/>
    <w:rsid w:val="00A8651F"/>
    <w:rsid w:val="00A9200C"/>
    <w:rsid w:val="00AA5F68"/>
    <w:rsid w:val="00AD6508"/>
    <w:rsid w:val="00B0389E"/>
    <w:rsid w:val="00B141B7"/>
    <w:rsid w:val="00B15C84"/>
    <w:rsid w:val="00B36798"/>
    <w:rsid w:val="00B51A9F"/>
    <w:rsid w:val="00B533D1"/>
    <w:rsid w:val="00B62CE0"/>
    <w:rsid w:val="00BA5573"/>
    <w:rsid w:val="00BA7D9C"/>
    <w:rsid w:val="00BB0CF0"/>
    <w:rsid w:val="00BD75B5"/>
    <w:rsid w:val="00C150D6"/>
    <w:rsid w:val="00C621E1"/>
    <w:rsid w:val="00C64D9A"/>
    <w:rsid w:val="00C77E73"/>
    <w:rsid w:val="00C865C4"/>
    <w:rsid w:val="00CA1A18"/>
    <w:rsid w:val="00CD5324"/>
    <w:rsid w:val="00CF43DD"/>
    <w:rsid w:val="00D0261C"/>
    <w:rsid w:val="00D07224"/>
    <w:rsid w:val="00D5098A"/>
    <w:rsid w:val="00D54BC4"/>
    <w:rsid w:val="00D60B12"/>
    <w:rsid w:val="00D6121E"/>
    <w:rsid w:val="00D675C8"/>
    <w:rsid w:val="00D72B8B"/>
    <w:rsid w:val="00D733C7"/>
    <w:rsid w:val="00D755EF"/>
    <w:rsid w:val="00D95CA1"/>
    <w:rsid w:val="00DD52E3"/>
    <w:rsid w:val="00DD6EE7"/>
    <w:rsid w:val="00DF04C2"/>
    <w:rsid w:val="00E04168"/>
    <w:rsid w:val="00E16429"/>
    <w:rsid w:val="00E22B48"/>
    <w:rsid w:val="00E34861"/>
    <w:rsid w:val="00E42A4F"/>
    <w:rsid w:val="00E61436"/>
    <w:rsid w:val="00E6150A"/>
    <w:rsid w:val="00E7106F"/>
    <w:rsid w:val="00EB206F"/>
    <w:rsid w:val="00EE5497"/>
    <w:rsid w:val="00F11CA3"/>
    <w:rsid w:val="00F34BBD"/>
    <w:rsid w:val="00F41CB9"/>
    <w:rsid w:val="00F55355"/>
    <w:rsid w:val="00F61D76"/>
    <w:rsid w:val="00F776FE"/>
    <w:rsid w:val="00F95A14"/>
    <w:rsid w:val="00FC2C97"/>
    <w:rsid w:val="00FC354B"/>
    <w:rsid w:val="00FC7467"/>
    <w:rsid w:val="00FD230C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AC"/>
  </w:style>
  <w:style w:type="paragraph" w:styleId="1">
    <w:name w:val="heading 1"/>
    <w:basedOn w:val="a"/>
    <w:next w:val="a"/>
    <w:link w:val="10"/>
    <w:qFormat/>
    <w:rsid w:val="00E16429"/>
    <w:pPr>
      <w:keepNext/>
      <w:spacing w:after="0" w:line="240" w:lineRule="auto"/>
      <w:ind w:firstLine="709"/>
      <w:jc w:val="both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16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B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42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6429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E16429"/>
  </w:style>
  <w:style w:type="table" w:styleId="a3">
    <w:name w:val="Table Grid"/>
    <w:basedOn w:val="a1"/>
    <w:uiPriority w:val="59"/>
    <w:rsid w:val="00E1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E1642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E16429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endnote text"/>
    <w:basedOn w:val="a"/>
    <w:link w:val="a7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16429"/>
    <w:rPr>
      <w:rFonts w:ascii="Bookman Old Style" w:eastAsia="Calibri" w:hAnsi="Bookman Old Style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16429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c">
    <w:name w:val="Нижний колонтитул Знак"/>
    <w:basedOn w:val="a0"/>
    <w:link w:val="ab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6429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16429"/>
    <w:pPr>
      <w:spacing w:after="0"/>
      <w:ind w:left="720" w:firstLine="567"/>
      <w:contextualSpacing/>
      <w:jc w:val="both"/>
    </w:pPr>
    <w:rPr>
      <w:rFonts w:ascii="Bookman Old Style" w:eastAsia="Calibri" w:hAnsi="Bookman Old Style" w:cs="Times New Roman"/>
      <w:sz w:val="24"/>
    </w:rPr>
  </w:style>
  <w:style w:type="paragraph" w:customStyle="1" w:styleId="af0">
    <w:name w:val="Текст записки"/>
    <w:basedOn w:val="a"/>
    <w:qFormat/>
    <w:rsid w:val="00E16429"/>
    <w:pPr>
      <w:autoSpaceDE w:val="0"/>
      <w:autoSpaceDN w:val="0"/>
      <w:adjustRightInd w:val="0"/>
      <w:ind w:firstLine="567"/>
      <w:jc w:val="both"/>
    </w:pPr>
    <w:rPr>
      <w:rFonts w:ascii="Times New Roman" w:eastAsia="Calibri" w:hAnsi="Times New Roman" w:cs="Times New Roman"/>
      <w:sz w:val="24"/>
      <w:szCs w:val="28"/>
    </w:rPr>
  </w:style>
  <w:style w:type="paragraph" w:customStyle="1" w:styleId="S">
    <w:name w:val="S_Заголовок таблицы"/>
    <w:basedOn w:val="a"/>
    <w:link w:val="S0"/>
    <w:rsid w:val="00E164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S0">
    <w:name w:val="S_Заголовок таблицы Знак"/>
    <w:link w:val="S"/>
    <w:rsid w:val="00E1642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2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semiHidden/>
    <w:rsid w:val="00E16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E16429"/>
    <w:rPr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E1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First Indent"/>
    <w:basedOn w:val="af3"/>
    <w:link w:val="af6"/>
    <w:rsid w:val="00E16429"/>
    <w:pPr>
      <w:ind w:firstLine="210"/>
    </w:pPr>
  </w:style>
  <w:style w:type="character" w:customStyle="1" w:styleId="af6">
    <w:name w:val="Красная строка Знак"/>
    <w:basedOn w:val="af4"/>
    <w:link w:val="af5"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8">
    <w:name w:val="Font Style138"/>
    <w:rsid w:val="00E164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16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8A53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8A5311"/>
    <w:pPr>
      <w:widowControl w:val="0"/>
      <w:autoSpaceDE w:val="0"/>
      <w:autoSpaceDN w:val="0"/>
      <w:adjustRightInd w:val="0"/>
      <w:spacing w:after="0" w:line="317" w:lineRule="exact"/>
      <w:ind w:hanging="16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3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3B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7">
    <w:name w:val="Hyperlink"/>
    <w:basedOn w:val="a0"/>
    <w:uiPriority w:val="99"/>
    <w:semiHidden/>
    <w:unhideWhenUsed/>
    <w:rsid w:val="00E22B48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9761F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6429"/>
    <w:pPr>
      <w:keepNext/>
      <w:spacing w:after="0" w:line="240" w:lineRule="auto"/>
      <w:ind w:firstLine="709"/>
      <w:jc w:val="both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16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B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42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6429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E16429"/>
  </w:style>
  <w:style w:type="table" w:styleId="a3">
    <w:name w:val="Table Grid"/>
    <w:basedOn w:val="a1"/>
    <w:uiPriority w:val="59"/>
    <w:rsid w:val="00E1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E1642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E16429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endnote text"/>
    <w:basedOn w:val="a"/>
    <w:link w:val="a7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16429"/>
    <w:rPr>
      <w:rFonts w:ascii="Bookman Old Style" w:eastAsia="Calibri" w:hAnsi="Bookman Old Style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16429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c">
    <w:name w:val="Нижний колонтитул Знак"/>
    <w:basedOn w:val="a0"/>
    <w:link w:val="ab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6429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16429"/>
    <w:pPr>
      <w:spacing w:after="0"/>
      <w:ind w:left="720" w:firstLine="567"/>
      <w:contextualSpacing/>
      <w:jc w:val="both"/>
    </w:pPr>
    <w:rPr>
      <w:rFonts w:ascii="Bookman Old Style" w:eastAsia="Calibri" w:hAnsi="Bookman Old Style" w:cs="Times New Roman"/>
      <w:sz w:val="24"/>
    </w:rPr>
  </w:style>
  <w:style w:type="paragraph" w:customStyle="1" w:styleId="af0">
    <w:name w:val="Текст записки"/>
    <w:basedOn w:val="a"/>
    <w:qFormat/>
    <w:rsid w:val="00E16429"/>
    <w:pPr>
      <w:autoSpaceDE w:val="0"/>
      <w:autoSpaceDN w:val="0"/>
      <w:adjustRightInd w:val="0"/>
      <w:ind w:firstLine="567"/>
      <w:jc w:val="both"/>
    </w:pPr>
    <w:rPr>
      <w:rFonts w:ascii="Times New Roman" w:eastAsia="Calibri" w:hAnsi="Times New Roman" w:cs="Times New Roman"/>
      <w:sz w:val="24"/>
      <w:szCs w:val="28"/>
    </w:rPr>
  </w:style>
  <w:style w:type="paragraph" w:customStyle="1" w:styleId="S">
    <w:name w:val="S_Заголовок таблицы"/>
    <w:basedOn w:val="a"/>
    <w:link w:val="S0"/>
    <w:rsid w:val="00E164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S0">
    <w:name w:val="S_Заголовок таблицы Знак"/>
    <w:link w:val="S"/>
    <w:rsid w:val="00E1642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2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semiHidden/>
    <w:rsid w:val="00E16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E16429"/>
    <w:rPr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E1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First Indent"/>
    <w:basedOn w:val="af3"/>
    <w:link w:val="af6"/>
    <w:rsid w:val="00E16429"/>
    <w:pPr>
      <w:ind w:firstLine="210"/>
    </w:pPr>
  </w:style>
  <w:style w:type="character" w:customStyle="1" w:styleId="af6">
    <w:name w:val="Красная строка Знак"/>
    <w:basedOn w:val="af4"/>
    <w:link w:val="af5"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8">
    <w:name w:val="Font Style138"/>
    <w:rsid w:val="00E164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16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8A53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8A5311"/>
    <w:pPr>
      <w:widowControl w:val="0"/>
      <w:autoSpaceDE w:val="0"/>
      <w:autoSpaceDN w:val="0"/>
      <w:adjustRightInd w:val="0"/>
      <w:spacing w:after="0" w:line="317" w:lineRule="exact"/>
      <w:ind w:hanging="16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3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3B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7">
    <w:name w:val="Hyperlink"/>
    <w:basedOn w:val="a0"/>
    <w:uiPriority w:val="99"/>
    <w:semiHidden/>
    <w:unhideWhenUsed/>
    <w:rsid w:val="00E22B48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9761F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otcialmznaya_infrastruktur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8CAC2-2D9A-4116-B0E9-9045BFAA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4627</Words>
  <Characters>26380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2017-02-28T09:04:00Z</cp:lastPrinted>
  <dcterms:created xsi:type="dcterms:W3CDTF">2017-01-11T12:21:00Z</dcterms:created>
  <dcterms:modified xsi:type="dcterms:W3CDTF">2017-02-28T09:05:00Z</dcterms:modified>
</cp:coreProperties>
</file>