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22" w:rsidRPr="00242CA6" w:rsidRDefault="001A1022" w:rsidP="008A70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A1022" w:rsidRPr="00242CA6" w:rsidRDefault="001A1022" w:rsidP="001A10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2CA6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1A1022" w:rsidRPr="00242CA6" w:rsidRDefault="009A4DB0" w:rsidP="001A10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АЛЕКСАНДРО-ДОНСКОГО</w:t>
      </w:r>
      <w:r w:rsidR="001A1022" w:rsidRPr="00242CA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A1022" w:rsidRPr="00242CA6" w:rsidRDefault="001A1022" w:rsidP="001A10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2CA6">
        <w:rPr>
          <w:rFonts w:ascii="Times New Roman" w:hAnsi="Times New Roman"/>
          <w:b/>
          <w:sz w:val="24"/>
          <w:szCs w:val="24"/>
        </w:rPr>
        <w:t>ПАВЛОВСКОГО МУНИЦИПАЛЬНОГО РАЙОНА ВОРОНЕЖСКОЙ ОБЛАСТИ</w:t>
      </w:r>
    </w:p>
    <w:p w:rsidR="001A1022" w:rsidRPr="00242CA6" w:rsidRDefault="001A1022" w:rsidP="001A10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A1022" w:rsidRPr="00242CA6" w:rsidRDefault="001A1022" w:rsidP="001A10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2CA6">
        <w:rPr>
          <w:rFonts w:ascii="Times New Roman" w:hAnsi="Times New Roman"/>
          <w:b/>
          <w:sz w:val="24"/>
          <w:szCs w:val="24"/>
        </w:rPr>
        <w:t>Р Е Ш Е Н И Е</w:t>
      </w:r>
    </w:p>
    <w:p w:rsidR="008A7003" w:rsidRDefault="008A7003" w:rsidP="001A10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1022" w:rsidRDefault="0072591D" w:rsidP="001A102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457FF3">
        <w:rPr>
          <w:rFonts w:ascii="Times New Roman" w:hAnsi="Times New Roman"/>
          <w:sz w:val="24"/>
          <w:szCs w:val="24"/>
          <w:u w:val="single"/>
        </w:rPr>
        <w:t>20</w:t>
      </w:r>
      <w:r w:rsidR="008A7003">
        <w:rPr>
          <w:rFonts w:ascii="Times New Roman" w:hAnsi="Times New Roman"/>
          <w:sz w:val="24"/>
          <w:szCs w:val="24"/>
          <w:u w:val="single"/>
        </w:rPr>
        <w:t>.0</w:t>
      </w:r>
      <w:r w:rsidR="00457FF3">
        <w:rPr>
          <w:rFonts w:ascii="Times New Roman" w:hAnsi="Times New Roman"/>
          <w:sz w:val="24"/>
          <w:szCs w:val="24"/>
          <w:u w:val="single"/>
        </w:rPr>
        <w:t>9</w:t>
      </w:r>
      <w:r w:rsidR="008A7003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2016 года №  _</w:t>
      </w:r>
      <w:r w:rsidR="009A4DB0">
        <w:rPr>
          <w:rFonts w:ascii="Times New Roman" w:hAnsi="Times New Roman"/>
          <w:sz w:val="24"/>
          <w:szCs w:val="24"/>
          <w:u w:val="single"/>
        </w:rPr>
        <w:t>6</w:t>
      </w:r>
      <w:r w:rsidR="00571B5E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:rsidR="001A1022" w:rsidRDefault="001A1022" w:rsidP="001A10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r w:rsidR="009A4DB0">
        <w:rPr>
          <w:rFonts w:ascii="Times New Roman" w:hAnsi="Times New Roman"/>
          <w:sz w:val="20"/>
          <w:szCs w:val="20"/>
        </w:rPr>
        <w:t>Александровка Донская</w:t>
      </w:r>
    </w:p>
    <w:p w:rsidR="001A1022" w:rsidRDefault="001A1022" w:rsidP="001A10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A7003" w:rsidRDefault="001A1022" w:rsidP="001A10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700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несени</w:t>
      </w:r>
      <w:r w:rsidR="008A70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изменений в генеральный план</w:t>
      </w:r>
    </w:p>
    <w:p w:rsidR="001A1022" w:rsidRDefault="001A1022" w:rsidP="001A10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4DB0">
        <w:rPr>
          <w:rFonts w:ascii="Times New Roman" w:hAnsi="Times New Roman"/>
          <w:sz w:val="24"/>
          <w:szCs w:val="24"/>
        </w:rPr>
        <w:t>Александро-Донского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7003" w:rsidRDefault="008A7003" w:rsidP="001A10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 муниципального района</w:t>
      </w:r>
    </w:p>
    <w:p w:rsidR="008A7003" w:rsidRDefault="008A7003" w:rsidP="001A10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1A1022" w:rsidRDefault="001A1022" w:rsidP="001A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2C0" w:rsidRPr="00B84988" w:rsidRDefault="00E662C0" w:rsidP="00E662C0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Градостроительным кодексом Российской Федерации от 24 декабря 2004 года № 190-ФЗ, Федеральным законом от 6 октября 2003 года № 131-ФЗ «Об общих принципах организации местного самоуправления в Российской Федерации», Уставом Александро-Донского сельского поселения Павловского муниципального района Воронежской области, на основании протокола публичных слушаний по проекту изменений в генеральный план Александро-Донского сельского поселения и заключения о результатах проведения публичных слушаний, совет народных депутатов Александро-Донского сельского поселения Павловского муниципального района Воронежской области </w:t>
      </w:r>
    </w:p>
    <w:p w:rsidR="001A1022" w:rsidRPr="00B84988" w:rsidRDefault="001A1022" w:rsidP="001A10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РЕШИЛ:</w:t>
      </w:r>
    </w:p>
    <w:p w:rsidR="00E662C0" w:rsidRPr="00B84988" w:rsidRDefault="00E662C0" w:rsidP="00E662C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Генеральный план Александро-Донского сельского поселения Павловского муниципального района Воронежской области утвержденный решением совет народных депутатов </w:t>
      </w:r>
      <w:r w:rsidR="00B84988"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Александро-Донского</w:t>
      </w:r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10.11.2010г. № 032 «Об утверждении генерального плана Александро-Донского сельского поселения» следующие изменения:</w:t>
      </w:r>
    </w:p>
    <w:p w:rsidR="004731EB" w:rsidRPr="00B84988" w:rsidRDefault="00E662C0" w:rsidP="00E662C0">
      <w:pPr>
        <w:pStyle w:val="a4"/>
        <w:widowControl w:val="0"/>
        <w:numPr>
          <w:ilvl w:val="1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к решению </w:t>
      </w:r>
      <w:r w:rsidR="004731EB"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10.11.2010г. № 032 </w:t>
      </w:r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«Положение о территориальном планировании </w:t>
      </w:r>
      <w:r w:rsidR="004731EB"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Александро-Донского </w:t>
      </w:r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поселения»</w:t>
      </w:r>
      <w:r w:rsidR="004731EB"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>, изложить в новой редакции.</w:t>
      </w:r>
    </w:p>
    <w:p w:rsidR="00307206" w:rsidRPr="00307206" w:rsidRDefault="00307206" w:rsidP="00307206">
      <w:pPr>
        <w:pStyle w:val="a4"/>
        <w:numPr>
          <w:ilvl w:val="1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приложение к решению от 10.11.2010г. № 032 название «Схема генерального плана» заменить </w:t>
      </w:r>
      <w:proofErr w:type="gramStart"/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B8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«Карта генерального плана» и изложить в новой редакции</w:t>
      </w:r>
      <w:r w:rsidRPr="0030720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307206" w:rsidRDefault="00307206" w:rsidP="00307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о внесении изменений в генеральный план Александро-Донского сельского поселения в муниципальной газете «Павловский муниципальный вестник» и разместить на официальном сайте поселения в сети Интернет.</w:t>
      </w:r>
    </w:p>
    <w:p w:rsidR="00307206" w:rsidRDefault="00307206" w:rsidP="00307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о внесение изменений в генеральный план Александро-Донского сельского поселения в информационную систему обеспечения градостроительной деятельности Павловского муниципального района и уполномоченный на осуществление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органами местного самоуправления законодательства о градостроительной деятельности.</w:t>
      </w:r>
    </w:p>
    <w:p w:rsidR="00307206" w:rsidRDefault="00307206" w:rsidP="00307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A1022" w:rsidRDefault="001A1022" w:rsidP="001A10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9A4DB0">
        <w:rPr>
          <w:rFonts w:ascii="Times New Roman" w:hAnsi="Times New Roman"/>
          <w:sz w:val="24"/>
          <w:szCs w:val="24"/>
        </w:rPr>
        <w:t>Александро-Донского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A1022" w:rsidRDefault="001A1022" w:rsidP="001A10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</w:t>
      </w:r>
      <w:proofErr w:type="spellStart"/>
      <w:r w:rsidR="009A4DB0">
        <w:rPr>
          <w:rFonts w:ascii="Times New Roman" w:hAnsi="Times New Roman"/>
          <w:sz w:val="24"/>
          <w:szCs w:val="24"/>
        </w:rPr>
        <w:t>В.И.Антоненко</w:t>
      </w:r>
      <w:proofErr w:type="spellEnd"/>
    </w:p>
    <w:p w:rsidR="00307206" w:rsidRDefault="00307206" w:rsidP="0030720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07206" w:rsidRDefault="00307206" w:rsidP="0030720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307206" w:rsidRDefault="00307206" w:rsidP="0030720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Александро-Донского сельского поселения</w:t>
      </w:r>
    </w:p>
    <w:p w:rsidR="00307206" w:rsidRDefault="00307206" w:rsidP="0030720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муниципального района</w:t>
      </w:r>
    </w:p>
    <w:p w:rsidR="00307206" w:rsidRDefault="00307206" w:rsidP="0030720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7206">
        <w:rPr>
          <w:rFonts w:ascii="Times New Roman" w:hAnsi="Times New Roman"/>
          <w:sz w:val="24"/>
          <w:szCs w:val="24"/>
        </w:rPr>
        <w:t>от 20.09.2016 года № 65</w:t>
      </w:r>
    </w:p>
    <w:p w:rsidR="00307206" w:rsidRDefault="00307206" w:rsidP="003072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07206" w:rsidRDefault="00307206" w:rsidP="003072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7206" w:rsidRDefault="00307206" w:rsidP="003072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7206" w:rsidRPr="00307206" w:rsidRDefault="00307206" w:rsidP="00307206">
      <w:pPr>
        <w:pStyle w:val="a9"/>
        <w:jc w:val="center"/>
        <w:rPr>
          <w:b/>
          <w:bCs/>
        </w:rPr>
      </w:pPr>
      <w:r w:rsidRPr="00307206">
        <w:rPr>
          <w:b/>
          <w:bCs/>
        </w:rPr>
        <w:t>ТОМ I</w:t>
      </w:r>
    </w:p>
    <w:p w:rsidR="00307206" w:rsidRPr="00307206" w:rsidRDefault="00307206" w:rsidP="00307206">
      <w:pPr>
        <w:pStyle w:val="a9"/>
        <w:jc w:val="center"/>
      </w:pPr>
    </w:p>
    <w:p w:rsidR="00307206" w:rsidRPr="00307206" w:rsidRDefault="00307206" w:rsidP="00307206">
      <w:pPr>
        <w:pStyle w:val="a9"/>
        <w:jc w:val="center"/>
      </w:pPr>
      <w:r w:rsidRPr="00307206">
        <w:rPr>
          <w:b/>
          <w:bCs/>
          <w:color w:val="000000"/>
        </w:rPr>
        <w:t xml:space="preserve">ПОЛОЖЕНИЕ О ТЕРРИТОРИАЛЬНОМ ПЛАНИРОВАНИИ </w:t>
      </w:r>
    </w:p>
    <w:p w:rsidR="00307206" w:rsidRPr="00307206" w:rsidRDefault="00307206" w:rsidP="00307206">
      <w:pPr>
        <w:pStyle w:val="a9"/>
        <w:jc w:val="center"/>
        <w:rPr>
          <w:b/>
          <w:bCs/>
          <w:color w:val="000000"/>
        </w:rPr>
      </w:pPr>
      <w:r w:rsidRPr="00307206">
        <w:rPr>
          <w:b/>
          <w:bCs/>
          <w:color w:val="000000"/>
        </w:rPr>
        <w:t>АЛЕКСАНДРО - ДОНСКОГО СЕЛЬСКОГО ПОСЕЛЕНИЯ</w:t>
      </w:r>
    </w:p>
    <w:p w:rsidR="00307206" w:rsidRPr="00307206" w:rsidRDefault="00307206" w:rsidP="00307206">
      <w:pPr>
        <w:pStyle w:val="a9"/>
        <w:jc w:val="center"/>
        <w:rPr>
          <w:b/>
          <w:bCs/>
          <w:color w:val="000000"/>
        </w:rPr>
      </w:pPr>
    </w:p>
    <w:p w:rsidR="00307206" w:rsidRPr="00307206" w:rsidRDefault="00307206" w:rsidP="00307206">
      <w:pPr>
        <w:pStyle w:val="a9"/>
      </w:pPr>
    </w:p>
    <w:tbl>
      <w:tblPr>
        <w:tblW w:w="9476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600"/>
        <w:gridCol w:w="900"/>
        <w:gridCol w:w="7556"/>
      </w:tblGrid>
      <w:tr w:rsidR="00307206" w:rsidRPr="00307206" w:rsidTr="00D40439">
        <w:trPr>
          <w:tblCellSpacing w:w="0" w:type="dxa"/>
        </w:trPr>
        <w:tc>
          <w:tcPr>
            <w:tcW w:w="9476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  <w:r w:rsidRPr="00307206">
              <w:rPr>
                <w:b/>
                <w:bCs/>
              </w:rPr>
              <w:t>СОДЕРЖАНИЕ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9056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</w:pPr>
            <w:r w:rsidRPr="00307206">
              <w:rPr>
                <w:b/>
                <w:bCs/>
              </w:rPr>
              <w:t>ВВЕДЕНИЕ</w:t>
            </w:r>
          </w:p>
        </w:tc>
      </w:tr>
      <w:tr w:rsidR="00307206" w:rsidRPr="00307206" w:rsidTr="00D40439">
        <w:trPr>
          <w:trHeight w:val="105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spacing w:line="105" w:lineRule="atLeast"/>
              <w:jc w:val="right"/>
            </w:pPr>
            <w:r w:rsidRPr="00307206">
              <w:rPr>
                <w:b/>
                <w:bCs/>
              </w:rPr>
              <w:t>1.</w:t>
            </w:r>
          </w:p>
        </w:tc>
        <w:tc>
          <w:tcPr>
            <w:tcW w:w="9056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spacing w:line="105" w:lineRule="atLeast"/>
            </w:pPr>
            <w:r w:rsidRPr="00307206">
              <w:rPr>
                <w:b/>
                <w:bCs/>
              </w:rPr>
              <w:t>ЦЕЛИ И ЗАДАЧИ ТЕРРИТОРИАЛЬНОГО ПЛАНИРОВАНИЯ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  <w:r w:rsidRPr="00307206">
              <w:rPr>
                <w:b/>
                <w:bCs/>
              </w:rPr>
              <w:t>2.</w:t>
            </w:r>
          </w:p>
        </w:tc>
        <w:tc>
          <w:tcPr>
            <w:tcW w:w="9056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</w:pPr>
            <w:r w:rsidRPr="00307206">
              <w:rPr>
                <w:b/>
                <w:bCs/>
                <w:color w:val="000000"/>
              </w:rPr>
              <w:t>ПЕРЕЧЕНЬ МЕРОПРИЯТИЙ ПО ТЕРРИТОРИАЛЬНОМУ ПЛАНИРОВАНИЮ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  <w:r w:rsidRPr="00307206">
              <w:t>2.1.</w:t>
            </w:r>
          </w:p>
        </w:tc>
        <w:tc>
          <w:tcPr>
            <w:tcW w:w="845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оптимизации административно-территориального устройства </w:t>
            </w:r>
            <w:proofErr w:type="spellStart"/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 - Донского сельского поселения</w:t>
            </w:r>
          </w:p>
        </w:tc>
      </w:tr>
      <w:tr w:rsidR="00307206" w:rsidRPr="00307206" w:rsidTr="00307206">
        <w:trPr>
          <w:trHeight w:val="579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  <w:r w:rsidRPr="00307206">
              <w:t>2.2.</w:t>
            </w:r>
          </w:p>
        </w:tc>
        <w:tc>
          <w:tcPr>
            <w:tcW w:w="845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усовершенствованию и развитию планировочной структуры сельского поселения, функциональному и градостроительному зонированию 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  <w:r w:rsidRPr="00307206">
              <w:t>2.3.</w:t>
            </w:r>
          </w:p>
        </w:tc>
        <w:tc>
          <w:tcPr>
            <w:tcW w:w="845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решению вопросов местного значения поселения методами территориального планирования и размещению на территории </w:t>
            </w:r>
            <w:proofErr w:type="spellStart"/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 - Донского сельского поселения объектов капитального строительства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i/>
              </w:rPr>
            </w:pPr>
            <w:r w:rsidRPr="00307206">
              <w:rPr>
                <w:i/>
              </w:rPr>
              <w:t>2.3.1.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модернизации и развитию инженерной инфраструктуры сельского поселения</w:t>
            </w:r>
          </w:p>
        </w:tc>
      </w:tr>
      <w:tr w:rsidR="00307206" w:rsidRPr="00307206" w:rsidTr="00307206">
        <w:trPr>
          <w:trHeight w:val="533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i/>
              </w:rPr>
            </w:pPr>
            <w:r w:rsidRPr="00307206">
              <w:rPr>
                <w:i/>
              </w:rPr>
              <w:t>2.3.2.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транспортной инфраструктуры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i/>
              </w:rPr>
            </w:pPr>
            <w:r w:rsidRPr="00307206">
              <w:rPr>
                <w:i/>
              </w:rPr>
              <w:t>2.3.3.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жилой инфраструктуры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i/>
              </w:rPr>
            </w:pPr>
            <w:r w:rsidRPr="00307206">
              <w:rPr>
                <w:i/>
              </w:rPr>
              <w:t>2.3.4.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сети объектов социальной инфраструктуры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i/>
              </w:rPr>
            </w:pPr>
            <w:r w:rsidRPr="00307206">
              <w:rPr>
                <w:i/>
              </w:rPr>
              <w:t>2.3.5.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массового отдыха жителей, благоустройства и озеленения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i/>
              </w:rPr>
            </w:pPr>
            <w:r w:rsidRPr="00307206">
              <w:rPr>
                <w:i/>
              </w:rPr>
              <w:t>2.3.6.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бытовых отходов и мусора, организации мест захоронения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i/>
              </w:rPr>
            </w:pPr>
            <w:r w:rsidRPr="00307206">
              <w:rPr>
                <w:i/>
              </w:rPr>
              <w:t>2.3.7.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предотвращению чрезвычайных ситуаций </w:t>
            </w:r>
            <w:r w:rsidRPr="003072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b/>
                <w:i/>
              </w:rPr>
            </w:pPr>
            <w:r w:rsidRPr="00307206">
              <w:rPr>
                <w:b/>
                <w:i/>
              </w:rPr>
              <w:t>2.3.8.</w:t>
            </w:r>
          </w:p>
        </w:tc>
        <w:tc>
          <w:tcPr>
            <w:tcW w:w="75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обеспечению территории сельского поселения объектами малого и среднего предпринимательства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both"/>
            </w:pPr>
            <w:r w:rsidRPr="00307206">
              <w:t>2.4.</w:t>
            </w:r>
          </w:p>
        </w:tc>
        <w:tc>
          <w:tcPr>
            <w:tcW w:w="845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</w:tr>
      <w:tr w:rsidR="00307206" w:rsidRPr="00307206" w:rsidTr="00D4043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jc w:val="right"/>
              <w:rPr>
                <w:b/>
              </w:rPr>
            </w:pPr>
            <w:r w:rsidRPr="00307206">
              <w:rPr>
                <w:b/>
              </w:rPr>
              <w:t>3.</w:t>
            </w:r>
          </w:p>
        </w:tc>
        <w:tc>
          <w:tcPr>
            <w:tcW w:w="9056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07206" w:rsidRPr="00307206" w:rsidRDefault="00307206" w:rsidP="00307206">
            <w:pPr>
              <w:pStyle w:val="a9"/>
              <w:rPr>
                <w:b/>
              </w:rPr>
            </w:pPr>
            <w:r w:rsidRPr="00307206">
              <w:rPr>
                <w:b/>
              </w:rPr>
              <w:t>ЗАКЛЮЧЕНИЕ</w:t>
            </w:r>
          </w:p>
        </w:tc>
      </w:tr>
    </w:tbl>
    <w:p w:rsidR="005E258D" w:rsidRDefault="005E258D" w:rsidP="00307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06" w:rsidRPr="00307206" w:rsidRDefault="00307206" w:rsidP="00307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06">
        <w:rPr>
          <w:rFonts w:ascii="Times New Roman" w:hAnsi="Times New Roman" w:cs="Times New Roman"/>
          <w:b/>
          <w:sz w:val="24"/>
          <w:szCs w:val="24"/>
        </w:rPr>
        <w:t>СОСТАВ ГЕНЕРАЛЬНОГО ПЛАНА</w:t>
      </w:r>
    </w:p>
    <w:tbl>
      <w:tblPr>
        <w:tblW w:w="9431" w:type="dxa"/>
        <w:tblCellSpacing w:w="0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1"/>
        <w:gridCol w:w="1668"/>
        <w:gridCol w:w="6742"/>
      </w:tblGrid>
      <w:tr w:rsidR="00307206" w:rsidRPr="00307206" w:rsidTr="005E258D">
        <w:trPr>
          <w:trHeight w:val="330"/>
          <w:tblCellSpacing w:w="0" w:type="dxa"/>
        </w:trPr>
        <w:tc>
          <w:tcPr>
            <w:tcW w:w="1021" w:type="dxa"/>
            <w:shd w:val="clear" w:color="auto" w:fill="DAEEF3"/>
          </w:tcPr>
          <w:p w:rsidR="00307206" w:rsidRPr="00307206" w:rsidRDefault="00307206" w:rsidP="00D40439">
            <w:pPr>
              <w:pStyle w:val="a9"/>
              <w:jc w:val="center"/>
            </w:pPr>
            <w:r w:rsidRPr="00307206">
              <w:t xml:space="preserve">№ </w:t>
            </w:r>
            <w:r w:rsidRPr="00307206">
              <w:rPr>
                <w:b/>
                <w:bCs/>
              </w:rPr>
              <w:t>п/п</w:t>
            </w:r>
          </w:p>
        </w:tc>
        <w:tc>
          <w:tcPr>
            <w:tcW w:w="1668" w:type="dxa"/>
            <w:shd w:val="clear" w:color="auto" w:fill="DAEEF3"/>
          </w:tcPr>
          <w:p w:rsidR="00307206" w:rsidRPr="00307206" w:rsidRDefault="00307206" w:rsidP="00D40439">
            <w:pPr>
              <w:pStyle w:val="a9"/>
              <w:jc w:val="center"/>
            </w:pPr>
            <w:r w:rsidRPr="00307206">
              <w:rPr>
                <w:b/>
                <w:bCs/>
              </w:rPr>
              <w:t>Обозначение</w:t>
            </w:r>
          </w:p>
        </w:tc>
        <w:tc>
          <w:tcPr>
            <w:tcW w:w="6742" w:type="dxa"/>
            <w:shd w:val="clear" w:color="auto" w:fill="DAEEF3"/>
          </w:tcPr>
          <w:p w:rsidR="00307206" w:rsidRPr="00307206" w:rsidRDefault="00307206" w:rsidP="00D40439">
            <w:pPr>
              <w:pStyle w:val="a9"/>
              <w:jc w:val="center"/>
            </w:pPr>
            <w:r w:rsidRPr="00307206">
              <w:rPr>
                <w:b/>
                <w:bCs/>
              </w:rPr>
              <w:t>Наименование</w:t>
            </w:r>
          </w:p>
        </w:tc>
      </w:tr>
      <w:tr w:rsidR="00307206" w:rsidRPr="00307206" w:rsidTr="00D40439">
        <w:trPr>
          <w:trHeight w:val="195"/>
          <w:tblCellSpacing w:w="0" w:type="dxa"/>
        </w:trPr>
        <w:tc>
          <w:tcPr>
            <w:tcW w:w="9431" w:type="dxa"/>
            <w:gridSpan w:val="3"/>
          </w:tcPr>
          <w:p w:rsidR="00307206" w:rsidRPr="00307206" w:rsidRDefault="00307206" w:rsidP="00D40439">
            <w:pPr>
              <w:pStyle w:val="a9"/>
              <w:spacing w:line="195" w:lineRule="atLeast"/>
              <w:jc w:val="center"/>
            </w:pPr>
            <w:r w:rsidRPr="00307206">
              <w:rPr>
                <w:b/>
                <w:bCs/>
              </w:rPr>
              <w:t>Текстовая часть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1.</w:t>
            </w: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 xml:space="preserve">Том </w:t>
            </w:r>
            <w:r w:rsidRPr="00307206">
              <w:rPr>
                <w:lang w:val="en-US"/>
              </w:rPr>
              <w:t>I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 xml:space="preserve">Положения о территориальном планировании </w:t>
            </w:r>
            <w:proofErr w:type="spellStart"/>
            <w:r w:rsidRPr="00307206">
              <w:t>Александро</w:t>
            </w:r>
            <w:proofErr w:type="spellEnd"/>
            <w:r w:rsidRPr="00307206">
              <w:t xml:space="preserve"> - Донского сельского поселения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2.</w:t>
            </w: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 xml:space="preserve">Том </w:t>
            </w:r>
            <w:r w:rsidRPr="00307206">
              <w:rPr>
                <w:lang w:val="en-US"/>
              </w:rPr>
              <w:t>II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 xml:space="preserve">Материалы по обоснованию проекта Генерального плана </w:t>
            </w:r>
            <w:proofErr w:type="spellStart"/>
            <w:r w:rsidRPr="00307206">
              <w:t>Александро</w:t>
            </w:r>
            <w:proofErr w:type="spellEnd"/>
            <w:r w:rsidRPr="00307206">
              <w:t xml:space="preserve"> - Донского сельского поселения 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3.</w:t>
            </w: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 xml:space="preserve">Том </w:t>
            </w:r>
            <w:r w:rsidRPr="00307206">
              <w:rPr>
                <w:lang w:val="en-US"/>
              </w:rPr>
              <w:t>III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307206" w:rsidRPr="00307206" w:rsidTr="00D40439">
        <w:trPr>
          <w:trHeight w:val="150"/>
          <w:tblCellSpacing w:w="0" w:type="dxa"/>
        </w:trPr>
        <w:tc>
          <w:tcPr>
            <w:tcW w:w="9431" w:type="dxa"/>
            <w:gridSpan w:val="3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rPr>
                <w:b/>
                <w:bCs/>
              </w:rPr>
              <w:t>Графическая часть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 w:val="restart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2.</w:t>
            </w: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1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 Генерального плана Александро-Донского сельского поселения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2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 современного состояния территории Александро-Донского сельского поселения с отображением распределения земель по категориям и размещения объектов промышленности, энергетики, транспорта, связи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3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 xml:space="preserve">Карта современного состояния территории Александро-Донского сельского поселения с отображением границ функциональных зон </w:t>
            </w:r>
            <w:r w:rsidRPr="00307206">
              <w:rPr>
                <w:rFonts w:eastAsia="Lucida Sans Unicode"/>
              </w:rPr>
              <w:t>в границах населенных пунктов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4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 современного состояния территории Александро-Донского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5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  <w:rPr>
                <w:b/>
              </w:rPr>
            </w:pPr>
            <w:r w:rsidRPr="00307206">
              <w:t>Карта развития транспортной инфраструктуры Александро-Донского сельского поселения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6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</w:t>
            </w:r>
            <w:r w:rsidRPr="00307206">
              <w:rPr>
                <w:rFonts w:eastAsia="Lucida Sans Unicode"/>
              </w:rPr>
              <w:t xml:space="preserve"> современного состояния территории </w:t>
            </w:r>
            <w:r w:rsidRPr="00307206">
              <w:t>Александро-Донского сельского поселения</w:t>
            </w:r>
            <w:r w:rsidRPr="00307206">
              <w:rPr>
                <w:rFonts w:eastAsia="Lucida Sans Unicode"/>
              </w:rPr>
              <w:t xml:space="preserve"> с отображением границ землепользований земель сельскохозяйственного назначения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7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 развития инженерной инфраструктуры Александро-Донского сельского поселения. Система водоснабжения и водоотведения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8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 xml:space="preserve">Карта развития инженерной инфраструктуры Александро-Донского сельского поселения. Система газоснабжения и </w:t>
            </w:r>
            <w:r w:rsidRPr="00307206">
              <w:lastRenderedPageBreak/>
              <w:t>теплоснабжения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9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 развития инженерной инфраструктуры Александро-Донского сельского поселения. Система электроснабжения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10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 развития инженерной инфраструктуры Александро-Донского сельского поселения. Система связи</w:t>
            </w:r>
          </w:p>
        </w:tc>
      </w:tr>
      <w:tr w:rsidR="00307206" w:rsidRPr="00307206" w:rsidTr="005E258D">
        <w:trPr>
          <w:trHeight w:val="150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t>11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Карта территориальной доступности учреждений социального и культурно-бытового обслуживания Александро-Донского сельского поселения</w:t>
            </w:r>
          </w:p>
        </w:tc>
      </w:tr>
      <w:tr w:rsidR="00307206" w:rsidRPr="00307206" w:rsidTr="00D40439">
        <w:trPr>
          <w:trHeight w:val="150"/>
          <w:tblCellSpacing w:w="0" w:type="dxa"/>
        </w:trPr>
        <w:tc>
          <w:tcPr>
            <w:tcW w:w="9431" w:type="dxa"/>
            <w:gridSpan w:val="3"/>
          </w:tcPr>
          <w:p w:rsidR="00307206" w:rsidRPr="00307206" w:rsidRDefault="00307206" w:rsidP="00D40439">
            <w:pPr>
              <w:pStyle w:val="a9"/>
              <w:spacing w:line="150" w:lineRule="atLeast"/>
              <w:jc w:val="center"/>
            </w:pPr>
            <w:r w:rsidRPr="00307206">
              <w:rPr>
                <w:b/>
              </w:rPr>
              <w:t xml:space="preserve">Том </w:t>
            </w:r>
            <w:r w:rsidRPr="00307206">
              <w:rPr>
                <w:b/>
                <w:lang w:val="en-US"/>
              </w:rPr>
              <w:t>III</w:t>
            </w:r>
          </w:p>
        </w:tc>
      </w:tr>
      <w:tr w:rsidR="00307206" w:rsidRPr="00307206" w:rsidTr="005E258D">
        <w:trPr>
          <w:trHeight w:val="135"/>
          <w:tblCellSpacing w:w="0" w:type="dxa"/>
        </w:trPr>
        <w:tc>
          <w:tcPr>
            <w:tcW w:w="1021" w:type="dxa"/>
            <w:vMerge w:val="restart"/>
          </w:tcPr>
          <w:p w:rsidR="00307206" w:rsidRPr="00307206" w:rsidRDefault="00307206" w:rsidP="00D40439">
            <w:pPr>
              <w:pStyle w:val="a9"/>
              <w:spacing w:line="135" w:lineRule="atLeast"/>
              <w:jc w:val="center"/>
            </w:pPr>
            <w:r w:rsidRPr="00307206">
              <w:t>3.</w:t>
            </w: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jc w:val="center"/>
            </w:pPr>
            <w:r w:rsidRPr="00307206">
              <w:t>1(</w:t>
            </w:r>
            <w:r w:rsidRPr="00307206">
              <w:rPr>
                <w:lang w:val="en-US"/>
              </w:rPr>
              <w:t>III</w:t>
            </w:r>
            <w:r w:rsidRPr="00307206">
              <w:t>)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 xml:space="preserve">Зоны действия поражающих факторов, возможных аварий на транспортных коммуникациях </w:t>
            </w:r>
            <w:proofErr w:type="spellStart"/>
            <w:r w:rsidRPr="00307206">
              <w:t>Александро</w:t>
            </w:r>
            <w:proofErr w:type="spellEnd"/>
            <w:r w:rsidRPr="00307206">
              <w:t xml:space="preserve"> - Донского сельского поселения Павловского муниципального района Воронежской области</w:t>
            </w:r>
          </w:p>
        </w:tc>
      </w:tr>
      <w:tr w:rsidR="00307206" w:rsidRPr="00307206" w:rsidTr="005E258D">
        <w:trPr>
          <w:trHeight w:val="135"/>
          <w:tblCellSpacing w:w="0" w:type="dxa"/>
        </w:trPr>
        <w:tc>
          <w:tcPr>
            <w:tcW w:w="1021" w:type="dxa"/>
            <w:vMerge/>
          </w:tcPr>
          <w:p w:rsidR="00307206" w:rsidRPr="00307206" w:rsidRDefault="00307206" w:rsidP="00D40439">
            <w:pPr>
              <w:pStyle w:val="a9"/>
              <w:spacing w:line="135" w:lineRule="atLeast"/>
              <w:jc w:val="center"/>
            </w:pPr>
          </w:p>
        </w:tc>
        <w:tc>
          <w:tcPr>
            <w:tcW w:w="1668" w:type="dxa"/>
          </w:tcPr>
          <w:p w:rsidR="00307206" w:rsidRPr="00307206" w:rsidRDefault="00307206" w:rsidP="00D40439">
            <w:pPr>
              <w:pStyle w:val="a9"/>
              <w:jc w:val="center"/>
            </w:pPr>
            <w:r w:rsidRPr="00307206">
              <w:t>2</w:t>
            </w:r>
            <w:r w:rsidRPr="00307206">
              <w:rPr>
                <w:lang w:val="en-US"/>
              </w:rPr>
              <w:t>(III</w:t>
            </w:r>
            <w:r w:rsidRPr="00307206">
              <w:t>)</w:t>
            </w:r>
          </w:p>
        </w:tc>
        <w:tc>
          <w:tcPr>
            <w:tcW w:w="6742" w:type="dxa"/>
          </w:tcPr>
          <w:p w:rsidR="00307206" w:rsidRPr="00307206" w:rsidRDefault="00307206" w:rsidP="00D40439">
            <w:pPr>
              <w:pStyle w:val="a9"/>
              <w:spacing w:line="150" w:lineRule="atLeast"/>
            </w:pPr>
            <w:r w:rsidRPr="00307206"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307206" w:rsidRPr="00307206" w:rsidRDefault="00307206" w:rsidP="00307206">
      <w:pPr>
        <w:pStyle w:val="a9"/>
        <w:rPr>
          <w:b/>
          <w:bCs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06">
        <w:rPr>
          <w:rFonts w:ascii="Times New Roman" w:hAnsi="Times New Roman" w:cs="Times New Roman"/>
          <w:b/>
          <w:sz w:val="24"/>
          <w:szCs w:val="24"/>
        </w:rPr>
        <w:t>1. ЦЕЛИ И ЗАДАЧИ ТЕРРИТОРИАЛЬНОГО ПЛАНИРОВАНИЯ</w:t>
      </w:r>
    </w:p>
    <w:p w:rsidR="00307206" w:rsidRPr="00307206" w:rsidRDefault="00307206" w:rsidP="00307206">
      <w:pPr>
        <w:pStyle w:val="aa"/>
        <w:ind w:firstLine="0"/>
        <w:jc w:val="center"/>
        <w:rPr>
          <w:color w:val="000000"/>
          <w:sz w:val="24"/>
          <w:szCs w:val="24"/>
        </w:rPr>
      </w:pP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 Павловского муниципального района Воронежской области разработан по заказу администрации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 в соответствии с муниципальным контрактом  от 20 ноября 2008 года.</w:t>
      </w:r>
    </w:p>
    <w:p w:rsidR="00307206" w:rsidRPr="00307206" w:rsidRDefault="00307206" w:rsidP="00307206">
      <w:pPr>
        <w:pStyle w:val="a9"/>
        <w:ind w:firstLine="567"/>
        <w:jc w:val="both"/>
        <w:rPr>
          <w:shd w:val="clear" w:color="auto" w:fill="FFFFFF"/>
        </w:rPr>
      </w:pPr>
      <w:r w:rsidRPr="00307206">
        <w:rPr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 w:rsidRPr="00307206">
        <w:rPr>
          <w:shd w:val="clear" w:color="auto" w:fill="FFFFFF"/>
        </w:rPr>
        <w:t xml:space="preserve">Градостроительного кодекса Российской Федерации (№ 190-ФЗ от 29.12. </w:t>
      </w:r>
      <w:smartTag w:uri="urn:schemas-microsoft-com:office:smarttags" w:element="metricconverter">
        <w:smartTagPr>
          <w:attr w:name="ProductID" w:val="2004 г"/>
        </w:smartTagPr>
        <w:r w:rsidRPr="00307206">
          <w:rPr>
            <w:shd w:val="clear" w:color="auto" w:fill="FFFFFF"/>
          </w:rPr>
          <w:t>2004 г</w:t>
        </w:r>
      </w:smartTag>
      <w:r w:rsidRPr="00307206">
        <w:rPr>
          <w:shd w:val="clear" w:color="auto" w:fill="FFFFFF"/>
        </w:rPr>
        <w:t xml:space="preserve">.), положения статьи 14 Федерального закона «Об общих принципах организации местного самоуправления в Российской Федерации» от 06.10. 2003 года № 131-ФЗ, Постановление главы администрации </w:t>
      </w:r>
      <w:proofErr w:type="spellStart"/>
      <w:r w:rsidRPr="00307206">
        <w:rPr>
          <w:shd w:val="clear" w:color="auto" w:fill="FFFFFF"/>
        </w:rPr>
        <w:t>Александро</w:t>
      </w:r>
      <w:proofErr w:type="spellEnd"/>
      <w:r w:rsidRPr="00307206">
        <w:rPr>
          <w:shd w:val="clear" w:color="auto" w:fill="FFFFFF"/>
        </w:rPr>
        <w:t xml:space="preserve"> – Донского сельского поселения Павловского муниципального района № 055 от 20.11.2008 г., техническое задание – приложение к муниципальному контракту - от 20.11. 2008 г.</w:t>
      </w:r>
    </w:p>
    <w:p w:rsidR="00307206" w:rsidRPr="00307206" w:rsidRDefault="00307206" w:rsidP="00307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Генеральный план утвержден решением совета народных депутатов Александро-Донского сельского поселения от 10.11.2010 №032.</w:t>
      </w:r>
    </w:p>
    <w:p w:rsidR="00307206" w:rsidRPr="00307206" w:rsidRDefault="00307206" w:rsidP="00307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Внесение изменений в Генеральный план Александро-Донского сельского поселения Павловского муниципального района Воронежской области выполнено БУВО «Нормативно-проектный центр» по заказу администрации Александро-Донского сельского поселения в феврале 2015 года.</w:t>
      </w:r>
    </w:p>
    <w:p w:rsidR="00307206" w:rsidRPr="00307206" w:rsidRDefault="00307206" w:rsidP="00307206">
      <w:pPr>
        <w:pStyle w:val="a9"/>
        <w:ind w:firstLine="567"/>
        <w:jc w:val="both"/>
      </w:pPr>
      <w:r w:rsidRPr="00307206">
        <w:t xml:space="preserve">Генеральный план разработан на расчетный срок до 2030 года, с выделением первой очереди реализации – 2020 год. Генеральный план </w:t>
      </w:r>
      <w:proofErr w:type="spellStart"/>
      <w:r w:rsidRPr="00307206">
        <w:t>Александро</w:t>
      </w:r>
      <w:proofErr w:type="spellEnd"/>
      <w:r w:rsidRPr="00307206">
        <w:t xml:space="preserve"> - Донского сельского поселения –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Павловского муниципального района.</w:t>
      </w:r>
    </w:p>
    <w:p w:rsidR="00307206" w:rsidRPr="00307206" w:rsidRDefault="00307206" w:rsidP="0030720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Основной целью Генерального плана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Устойчивое развитие территории сельского поселения – обеспечение при </w:t>
      </w:r>
      <w:r w:rsidRPr="00307206">
        <w:rPr>
          <w:rFonts w:ascii="Times New Roman" w:hAnsi="Times New Roman" w:cs="Times New Roman"/>
          <w:bCs/>
          <w:sz w:val="24"/>
          <w:szCs w:val="24"/>
        </w:rPr>
        <w:lastRenderedPageBreak/>
        <w:t>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darkGray"/>
        </w:rPr>
      </w:pP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206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proofErr w:type="spellStart"/>
      <w:r w:rsidRPr="00307206">
        <w:rPr>
          <w:rFonts w:ascii="Times New Roman" w:hAnsi="Times New Roman" w:cs="Times New Roman"/>
          <w:b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/>
          <w:bCs/>
          <w:sz w:val="24"/>
          <w:szCs w:val="24"/>
        </w:rPr>
        <w:t xml:space="preserve"> - Донского сельского поселения:</w:t>
      </w:r>
    </w:p>
    <w:p w:rsidR="00307206" w:rsidRPr="00307206" w:rsidRDefault="00307206" w:rsidP="00307206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обеспечение прогресса в развитии основных секторов экономики;</w:t>
      </w:r>
    </w:p>
    <w:p w:rsidR="00307206" w:rsidRPr="00307206" w:rsidRDefault="00307206" w:rsidP="00307206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повышение инвестиционной привлекательности территории поселения;</w:t>
      </w:r>
    </w:p>
    <w:p w:rsidR="00307206" w:rsidRPr="00307206" w:rsidRDefault="00307206" w:rsidP="00307206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повышения уровня жизни и условий проживания населения;</w:t>
      </w:r>
    </w:p>
    <w:p w:rsidR="00307206" w:rsidRPr="00307206" w:rsidRDefault="00307206" w:rsidP="00307206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развитие инженерной, транспортной и социальной инфраструктур поселения;</w:t>
      </w:r>
    </w:p>
    <w:p w:rsidR="00307206" w:rsidRPr="00307206" w:rsidRDefault="00307206" w:rsidP="00307206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Павловского района,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поселения;</w:t>
      </w:r>
    </w:p>
    <w:p w:rsidR="00307206" w:rsidRPr="00307206" w:rsidRDefault="00307206" w:rsidP="00307206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307206" w:rsidRPr="00307206" w:rsidRDefault="00307206" w:rsidP="00307206">
      <w:pPr>
        <w:pStyle w:val="ConsPlusNormal"/>
        <w:numPr>
          <w:ilvl w:val="0"/>
          <w:numId w:val="7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экологическая безопасность, сохранение и рациональное использование природных ресурсов.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darkGray"/>
        </w:rPr>
      </w:pP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206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proofErr w:type="spellStart"/>
      <w:r w:rsidRPr="00307206">
        <w:rPr>
          <w:rFonts w:ascii="Times New Roman" w:hAnsi="Times New Roman" w:cs="Times New Roman"/>
          <w:b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/>
          <w:bCs/>
          <w:sz w:val="24"/>
          <w:szCs w:val="24"/>
        </w:rPr>
        <w:t xml:space="preserve"> - Донского сельского поселения являются: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восстановление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агропроизводственного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комплекса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 как одной из главных точек роста экономики сельского поселения;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модернизация существующей транспортной инфраструктуры;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газификация населенных пунктов;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реконструкция и модернизация существующей инженерной инфраструктуры;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реализация мероприятий по привлечению квалифицированных специалистов;</w:t>
      </w:r>
    </w:p>
    <w:p w:rsidR="00307206" w:rsidRPr="00307206" w:rsidRDefault="00307206" w:rsidP="00307206">
      <w:pPr>
        <w:pStyle w:val="ConsPlusNormal"/>
        <w:numPr>
          <w:ilvl w:val="0"/>
          <w:numId w:val="8"/>
        </w:numPr>
        <w:tabs>
          <w:tab w:val="left" w:pos="12960"/>
        </w:tabs>
        <w:autoSpaceDE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сохранение природной окружающей среды.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darkGray"/>
        </w:rPr>
      </w:pP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Павловского муниципального района, инвестиционных проектов и ведомственных целевых программ.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</w:t>
      </w:r>
      <w:r w:rsidRPr="00307206">
        <w:rPr>
          <w:rFonts w:ascii="Times New Roman" w:hAnsi="Times New Roman" w:cs="Times New Roman"/>
          <w:bCs/>
          <w:sz w:val="24"/>
          <w:szCs w:val="24"/>
        </w:rPr>
        <w:lastRenderedPageBreak/>
        <w:t>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Работы над проектом Генерального плана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 № 158 от 05.03. 2009 г.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Одновременно следует отметить, что разработка проекта Генерального плана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 велась в отсутствие утвержденной схемы территориального планирования Павловского муниципального района. Такая ситуация создает предпосылки для возникновения конфликта интересов уровней власти,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поселения. Как правило, возникающие противоречия должны разрешаться в рамках согласительных процедур, принимая во внимание установленный порядок согласования проектов документов территориального планирования.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отделение Росстата и большинство отраслевых органов Администрации Павловского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Поэтому не представилось возможным из части показателей социально-экономического и пространственного развития района вычленить показатели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поселения.</w:t>
      </w:r>
    </w:p>
    <w:p w:rsidR="00307206" w:rsidRPr="00307206" w:rsidRDefault="00307206" w:rsidP="00307206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bCs/>
          <w:sz w:val="24"/>
          <w:szCs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Pr="00307206">
        <w:rPr>
          <w:rFonts w:ascii="Times New Roman" w:hAnsi="Times New Roman" w:cs="Times New Roman"/>
          <w:bCs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Cs/>
          <w:sz w:val="24"/>
          <w:szCs w:val="24"/>
        </w:rPr>
        <w:t xml:space="preserve"> - Донского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307206" w:rsidRDefault="00307206" w:rsidP="003072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кодексом, Водным кодексом, Федеральным законом </w:t>
      </w:r>
      <w:r w:rsidRPr="00307206">
        <w:rPr>
          <w:rFonts w:ascii="Times New Roman" w:hAnsi="Times New Roman" w:cs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307206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206" w:rsidRDefault="00307206" w:rsidP="003072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988" w:rsidRDefault="00B84988" w:rsidP="003072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88" w:rsidRDefault="00B84988" w:rsidP="003072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88" w:rsidRDefault="00B84988" w:rsidP="003072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88" w:rsidRDefault="00B84988" w:rsidP="003072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88" w:rsidRDefault="00B84988" w:rsidP="003072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06" w:rsidRPr="00307206" w:rsidRDefault="00307206" w:rsidP="00307206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072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307206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 ТЕРРИТОРИАЛЬНОМУ ПЛАНИРОВАНИЮ</w:t>
      </w:r>
    </w:p>
    <w:p w:rsidR="00307206" w:rsidRPr="00307206" w:rsidRDefault="00307206" w:rsidP="003072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 - перечень мероприятий по территориальному планированию и этапы их реализации.</w:t>
      </w:r>
    </w:p>
    <w:p w:rsidR="00307206" w:rsidRPr="00307206" w:rsidRDefault="00307206" w:rsidP="00307206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органов местного самоуправления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поселения. </w:t>
      </w:r>
    </w:p>
    <w:p w:rsidR="00307206" w:rsidRPr="00307206" w:rsidRDefault="00307206" w:rsidP="00307206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206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статьёй 14 Федерального закона от 06.10. 2003 г. № 131-ФЗ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 w:rsidRPr="0030720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07206" w:rsidRPr="00307206" w:rsidRDefault="00307206" w:rsidP="00307206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307206">
        <w:rPr>
          <w:rFonts w:ascii="Times New Roman" w:hAnsi="Times New Roman" w:cs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создание условий для массового отдыха жителей поселения и организация обустройства мест массового отдыха населения; 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организация сбора и вывоза бытовых отходов и мусора;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07206" w:rsidRPr="00307206" w:rsidRDefault="00307206" w:rsidP="00307206">
      <w:pPr>
        <w:pStyle w:val="ConsPlusNormal"/>
        <w:widowControl/>
        <w:numPr>
          <w:ilvl w:val="2"/>
          <w:numId w:val="5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307206" w:rsidRPr="00307206" w:rsidRDefault="00307206" w:rsidP="00307206">
      <w:pPr>
        <w:pStyle w:val="ConsPlusNormal"/>
        <w:widowControl/>
        <w:tabs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их предотвращению, приводятся в Томе </w:t>
      </w:r>
      <w:r w:rsidRPr="003072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206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307206" w:rsidRPr="00307206" w:rsidRDefault="00307206" w:rsidP="003072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Учет интересов Российской Федерации, Воронежской области, Павловского муниципального района, сопредельных муниципальных образований в составе Генерального плана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поселения, осуществляется следующими мероприятиями территориального планирования:</w:t>
      </w:r>
    </w:p>
    <w:p w:rsidR="00307206" w:rsidRPr="00307206" w:rsidRDefault="00307206" w:rsidP="003072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307206" w:rsidRPr="00307206" w:rsidRDefault="00307206" w:rsidP="003072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- реализацией программы социально-экономического развития Павловского муниципального района, целевых программ и иных документов программного характера в области развития территорий в пределах полномочий поселения;</w:t>
      </w:r>
    </w:p>
    <w:p w:rsidR="00307206" w:rsidRPr="00307206" w:rsidRDefault="00307206" w:rsidP="00307206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поселения.</w:t>
      </w:r>
    </w:p>
    <w:p w:rsidR="00307206" w:rsidRPr="00307206" w:rsidRDefault="00307206" w:rsidP="00307206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06">
        <w:rPr>
          <w:rFonts w:ascii="Times New Roman" w:hAnsi="Times New Roman" w:cs="Times New Roman"/>
          <w:b/>
          <w:sz w:val="24"/>
          <w:szCs w:val="24"/>
        </w:rPr>
        <w:t xml:space="preserve">2.1. Мероприятия по оптимизации административно-территориального устройства </w:t>
      </w:r>
      <w:proofErr w:type="spellStart"/>
      <w:r w:rsidRPr="00307206">
        <w:rPr>
          <w:rFonts w:ascii="Times New Roman" w:hAnsi="Times New Roman" w:cs="Times New Roman"/>
          <w:b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/>
          <w:sz w:val="24"/>
          <w:szCs w:val="24"/>
        </w:rPr>
        <w:t xml:space="preserve"> - Донского сельского поселения</w:t>
      </w:r>
    </w:p>
    <w:p w:rsidR="00307206" w:rsidRPr="00307206" w:rsidRDefault="00307206" w:rsidP="0030720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985"/>
      </w:tblGrid>
      <w:tr w:rsidR="00307206" w:rsidRPr="00307206" w:rsidTr="00D40439">
        <w:tc>
          <w:tcPr>
            <w:tcW w:w="567" w:type="dxa"/>
            <w:shd w:val="clear" w:color="auto" w:fill="DAEEF3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DAEEF3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DAEEF3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307206" w:rsidRPr="00307206" w:rsidTr="00D40439"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границы поселка им. Жданова земельного участка общей площадью 2,5 га, </w:t>
            </w:r>
            <w:r w:rsidRPr="003072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расположенными на нем жилыми домами, приусадебные участки которых выходят за границы населенного пункта</w:t>
            </w: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на землях </w:t>
            </w:r>
            <w:r w:rsidRPr="0030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 в кадастровых кварталах 36:20:0900001 и 36:20:0900002, с целью уточнения границ населенного пункта.</w:t>
            </w:r>
          </w:p>
        </w:tc>
        <w:tc>
          <w:tcPr>
            <w:tcW w:w="1985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очередь</w:t>
            </w:r>
          </w:p>
        </w:tc>
      </w:tr>
      <w:tr w:rsidR="00307206" w:rsidRPr="00307206" w:rsidTr="00D40439"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установлению (изменению) границы населенного пункта, в порядке, определенном действующим законодательством.</w:t>
            </w:r>
          </w:p>
        </w:tc>
        <w:tc>
          <w:tcPr>
            <w:tcW w:w="1985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307206" w:rsidRPr="00307206" w:rsidTr="00D40439">
        <w:tc>
          <w:tcPr>
            <w:tcW w:w="9356" w:type="dxa"/>
            <w:gridSpan w:val="3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Инвестиционные проекты</w:t>
            </w:r>
          </w:p>
        </w:tc>
      </w:tr>
      <w:tr w:rsidR="00307206" w:rsidRPr="00307206" w:rsidTr="00D40439"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Перевод земельного участка общей площадью 2 га с кадастровым номером 36:20:5900009:05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</w:t>
            </w: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 целью развития предпринимательской деятельности</w:t>
            </w: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985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Первая очередь </w:t>
            </w:r>
          </w:p>
        </w:tc>
      </w:tr>
      <w:tr w:rsidR="00307206" w:rsidRPr="00307206" w:rsidTr="00D40439"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Перевод 2-х земельных участков общей площадью 1,39 га с кадастровыми номерами: 36:20:6000011:113 и 36:20:6000011:117,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</w:t>
            </w: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 целью развития предпринимательской деятельности и размещения объектов придорожного сервиса</w:t>
            </w: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985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очередь</w:t>
            </w:r>
          </w:p>
        </w:tc>
      </w:tr>
    </w:tbl>
    <w:p w:rsidR="00307206" w:rsidRPr="00307206" w:rsidRDefault="00307206" w:rsidP="00307206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Проектные предложения по изменению и уточнению границ населенных пунктов Александро-Донского сельского поселения приведены на карте 1.</w:t>
      </w:r>
    </w:p>
    <w:p w:rsidR="00307206" w:rsidRPr="00307206" w:rsidRDefault="00307206" w:rsidP="00307206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7206" w:rsidRPr="00307206" w:rsidRDefault="00307206" w:rsidP="00307206">
      <w:pPr>
        <w:tabs>
          <w:tab w:val="left" w:pos="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06">
        <w:rPr>
          <w:rFonts w:ascii="Times New Roman" w:hAnsi="Times New Roman" w:cs="Times New Roman"/>
          <w:b/>
          <w:sz w:val="24"/>
          <w:szCs w:val="24"/>
        </w:rPr>
        <w:t>2.2. Мероприятия по усовершенствованию и развитию планировочной структуры сельского поселения и градостроительному зонированию</w:t>
      </w:r>
    </w:p>
    <w:tbl>
      <w:tblPr>
        <w:tblW w:w="935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8647"/>
      </w:tblGrid>
      <w:tr w:rsidR="00307206" w:rsidRPr="00307206" w:rsidTr="00307206">
        <w:trPr>
          <w:trHeight w:val="276"/>
        </w:trPr>
        <w:tc>
          <w:tcPr>
            <w:tcW w:w="703" w:type="dxa"/>
            <w:shd w:val="clear" w:color="auto" w:fill="DAEEF3"/>
          </w:tcPr>
          <w:p w:rsidR="00307206" w:rsidRPr="00307206" w:rsidRDefault="00307206" w:rsidP="00D404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8647" w:type="dxa"/>
            <w:shd w:val="clear" w:color="auto" w:fill="DAEEF3"/>
          </w:tcPr>
          <w:p w:rsidR="00307206" w:rsidRPr="00307206" w:rsidRDefault="00307206" w:rsidP="003072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</w:tr>
      <w:tr w:rsidR="00307206" w:rsidRPr="00307206" w:rsidTr="00307206">
        <w:trPr>
          <w:trHeight w:val="276"/>
        </w:trPr>
        <w:tc>
          <w:tcPr>
            <w:tcW w:w="703" w:type="dxa"/>
          </w:tcPr>
          <w:p w:rsidR="00307206" w:rsidRPr="00307206" w:rsidRDefault="00307206" w:rsidP="00D404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307206" w:rsidRPr="00307206" w:rsidRDefault="00307206" w:rsidP="00307206">
            <w:pPr>
              <w:pStyle w:val="a5"/>
              <w:snapToGrid w:val="0"/>
              <w:ind w:hanging="79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Подготовка документа градостроительного зонирования - Правил землепользования и застройки Александро-Донского сельского поселения в соответствии со ст. 30-32 Градостроительного кодекса РФ</w:t>
            </w:r>
          </w:p>
        </w:tc>
      </w:tr>
    </w:tbl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06">
        <w:rPr>
          <w:rFonts w:ascii="Times New Roman" w:hAnsi="Times New Roman" w:cs="Times New Roman"/>
          <w:b/>
          <w:sz w:val="24"/>
          <w:szCs w:val="24"/>
        </w:rPr>
        <w:t xml:space="preserve">2.3. Мероприятия по решению вопросов местного значения поселения методами территориального планирования и размещению на территории </w:t>
      </w:r>
      <w:proofErr w:type="spellStart"/>
      <w:r w:rsidRPr="00307206">
        <w:rPr>
          <w:rFonts w:ascii="Times New Roman" w:hAnsi="Times New Roman" w:cs="Times New Roman"/>
          <w:b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b/>
          <w:sz w:val="24"/>
          <w:szCs w:val="24"/>
        </w:rPr>
        <w:t xml:space="preserve"> - Донского сельского поселения объектов капитального строительства</w:t>
      </w:r>
    </w:p>
    <w:p w:rsidR="00307206" w:rsidRPr="00307206" w:rsidRDefault="00307206" w:rsidP="0030720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2.3.1. Мероприятия по модернизации и развитию инженерной инфраструктуры сельского поселения</w:t>
      </w: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0"/>
        <w:gridCol w:w="5786"/>
        <w:gridCol w:w="2410"/>
      </w:tblGrid>
      <w:tr w:rsidR="00307206" w:rsidRPr="00307206" w:rsidTr="00D40439">
        <w:trPr>
          <w:trHeight w:val="276"/>
        </w:trPr>
        <w:tc>
          <w:tcPr>
            <w:tcW w:w="1160" w:type="dxa"/>
            <w:shd w:val="clear" w:color="auto" w:fill="DAEEF3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786" w:type="dxa"/>
            <w:shd w:val="clear" w:color="auto" w:fill="DAEEF3"/>
          </w:tcPr>
          <w:p w:rsidR="00307206" w:rsidRPr="00307206" w:rsidRDefault="00307206" w:rsidP="003B03B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 xml:space="preserve">1. Водоснабжение 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1.1.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существующих водоводов, нуждающихся в замене и ремонте, с использованием современных технологий прокладки и восстановления инженерных сетей.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1.2.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2-х артезианских скважин в с. Александровка Донская.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1.3.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2-х артезианских скважин в с. Бабка. 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1.4.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водопроводных сетей протяженностью 10 км в с. Бабка.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2. Водоотведение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2.1.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2.2.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Канализование</w:t>
            </w:r>
            <w:proofErr w:type="spellEnd"/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существующего </w:t>
            </w:r>
            <w:proofErr w:type="spellStart"/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неканализованного</w:t>
            </w:r>
            <w:proofErr w:type="spellEnd"/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жилого фонда.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 xml:space="preserve">3. Газоснабжение 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3.1.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магистральных газопроводов и газорегуляторных пунктов для районов нового строительства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3.2.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Поэтапная перекладка ветхих газопроводов.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3.3.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и реконструкция котельных на природном газе с заменой устаревшего оборудования на более новое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4. Теплоснабжение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4.1.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газа на всех источниках теплоснабжения (котельных, локальных системах отопления в малоэтажной застройке района), как более дешёвого и экологического вида топлива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4.2.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переоборудование изношенных котельных и тепловых сетей социально значимых объектов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4.3.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Перевод на газ котельной СОШ с. Березки 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4.4.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котельной СДК Березки 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4.5.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котельной ДК Березки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5. Электроснабжение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5.1.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 xml:space="preserve">6. Связь 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Развитие сетей фиксированной связи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3072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мультисервисным</w:t>
            </w:r>
            <w:proofErr w:type="spellEnd"/>
            <w:r w:rsidRPr="003072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сетям с технологией коммуникации пакетов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6.2.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Развитие телекоммуникационных сетей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6.3.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Расширение сети «Интернет»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6.4.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Обеспечение доступа сельского населения к универсальным услугам связи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6.5.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Развитие систем телевидения, радиовещания и СКТ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6.6.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Переход на цифровое телевидение стандарта </w:t>
            </w:r>
            <w:r w:rsidRPr="003072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DVB</w:t>
            </w:r>
            <w:r w:rsidRPr="003072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6.7.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DVD</w:t>
            </w: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6.8.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07206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3"/>
          </w:tcPr>
          <w:p w:rsidR="00307206" w:rsidRPr="00307206" w:rsidRDefault="00307206" w:rsidP="003B03B4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307206">
              <w:rPr>
                <w:i/>
                <w:sz w:val="24"/>
                <w:szCs w:val="24"/>
              </w:rPr>
              <w:t>Развитие почтовой связи</w:t>
            </w:r>
          </w:p>
        </w:tc>
      </w:tr>
      <w:tr w:rsidR="00307206" w:rsidRPr="00307206" w:rsidTr="00D40439">
        <w:trPr>
          <w:trHeight w:val="276"/>
        </w:trPr>
        <w:tc>
          <w:tcPr>
            <w:tcW w:w="116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6.9.</w:t>
            </w:r>
          </w:p>
        </w:tc>
        <w:tc>
          <w:tcPr>
            <w:tcW w:w="5786" w:type="dxa"/>
          </w:tcPr>
          <w:p w:rsidR="00307206" w:rsidRPr="00307206" w:rsidRDefault="00307206" w:rsidP="003B03B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0720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Техническое перевооружение и внедрение информационных технологий почтовой связи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 очередь</w:t>
            </w:r>
          </w:p>
        </w:tc>
      </w:tr>
    </w:tbl>
    <w:p w:rsidR="00307206" w:rsidRPr="00307206" w:rsidRDefault="00307206" w:rsidP="00307206">
      <w:pPr>
        <w:shd w:val="clear" w:color="auto" w:fill="FFFFFF"/>
        <w:tabs>
          <w:tab w:val="left" w:pos="360"/>
          <w:tab w:val="left" w:pos="700"/>
        </w:tabs>
        <w:autoSpaceDE w:val="0"/>
        <w:ind w:firstLine="709"/>
        <w:jc w:val="center"/>
        <w:rPr>
          <w:rFonts w:ascii="Times New Roman" w:eastAsia="TimesNewRomanPS-BoldItalicMT" w:hAnsi="Times New Roman" w:cs="Times New Roman"/>
          <w:b/>
          <w:i/>
          <w:spacing w:val="-10"/>
          <w:sz w:val="24"/>
          <w:szCs w:val="24"/>
        </w:rPr>
      </w:pPr>
      <w:r w:rsidRPr="00307206">
        <w:rPr>
          <w:rFonts w:ascii="Times New Roman" w:eastAsia="TimesNewRomanPS-BoldItalicMT" w:hAnsi="Times New Roman" w:cs="Times New Roman"/>
          <w:b/>
          <w:i/>
          <w:spacing w:val="-10"/>
          <w:sz w:val="24"/>
          <w:szCs w:val="24"/>
        </w:rPr>
        <w:t>Места размещения объектов инженерной инфраструктуры показаны на картах 1, 2, 7-10.</w:t>
      </w:r>
    </w:p>
    <w:p w:rsidR="00307206" w:rsidRPr="00307206" w:rsidRDefault="00307206" w:rsidP="00307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2.3.2. Мероприятия по обеспечению территории сельского поселения объектами транспортной инфраструктуры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307206" w:rsidRPr="00307206" w:rsidTr="00D40439">
        <w:trPr>
          <w:trHeight w:val="528"/>
        </w:trPr>
        <w:tc>
          <w:tcPr>
            <w:tcW w:w="567" w:type="dxa"/>
            <w:shd w:val="clear" w:color="auto" w:fill="DAEEF3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954" w:type="dxa"/>
            <w:shd w:val="clear" w:color="auto" w:fill="DAEEF3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DAEEF3"/>
          </w:tcPr>
          <w:p w:rsidR="00307206" w:rsidRPr="00307206" w:rsidRDefault="00307206" w:rsidP="00D40439">
            <w:pPr>
              <w:pStyle w:val="a5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307206" w:rsidRPr="00307206" w:rsidTr="00D40439">
        <w:trPr>
          <w:trHeight w:val="528"/>
        </w:trPr>
        <w:tc>
          <w:tcPr>
            <w:tcW w:w="567" w:type="dxa"/>
            <w:shd w:val="clear" w:color="auto" w:fill="auto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дорог с гравийно-песчаным покрытием в населенных пунктах Александро-Донского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07206" w:rsidRPr="00307206" w:rsidRDefault="00307206" w:rsidP="00D40439">
            <w:pPr>
              <w:pStyle w:val="a5"/>
              <w:snapToGrid w:val="0"/>
              <w:jc w:val="center"/>
              <w:rPr>
                <w:bCs/>
                <w:sz w:val="24"/>
                <w:szCs w:val="24"/>
              </w:rPr>
            </w:pPr>
            <w:r w:rsidRPr="00307206">
              <w:rPr>
                <w:bCs/>
                <w:sz w:val="24"/>
                <w:szCs w:val="24"/>
              </w:rPr>
              <w:t>Первая очередь</w:t>
            </w:r>
          </w:p>
        </w:tc>
      </w:tr>
      <w:tr w:rsidR="00307206" w:rsidRPr="00307206" w:rsidTr="00D40439">
        <w:trPr>
          <w:trHeight w:val="528"/>
        </w:trPr>
        <w:tc>
          <w:tcPr>
            <w:tcW w:w="567" w:type="dxa"/>
            <w:shd w:val="clear" w:color="auto" w:fill="auto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с асфальтированным покрытием</w:t>
            </w:r>
          </w:p>
        </w:tc>
        <w:tc>
          <w:tcPr>
            <w:tcW w:w="2835" w:type="dxa"/>
            <w:shd w:val="clear" w:color="auto" w:fill="auto"/>
          </w:tcPr>
          <w:p w:rsidR="00307206" w:rsidRPr="00307206" w:rsidRDefault="00307206" w:rsidP="00D40439">
            <w:pPr>
              <w:pStyle w:val="a5"/>
              <w:snapToGrid w:val="0"/>
              <w:jc w:val="center"/>
              <w:rPr>
                <w:bCs/>
                <w:sz w:val="24"/>
                <w:szCs w:val="24"/>
              </w:rPr>
            </w:pPr>
            <w:r w:rsidRPr="00307206">
              <w:rPr>
                <w:bCs/>
                <w:sz w:val="24"/>
                <w:szCs w:val="24"/>
              </w:rPr>
              <w:t>Первая очередь</w:t>
            </w:r>
          </w:p>
        </w:tc>
      </w:tr>
      <w:tr w:rsidR="00307206" w:rsidRPr="00307206" w:rsidTr="00D40439">
        <w:trPr>
          <w:trHeight w:val="528"/>
        </w:trPr>
        <w:tc>
          <w:tcPr>
            <w:tcW w:w="567" w:type="dxa"/>
            <w:shd w:val="clear" w:color="auto" w:fill="auto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Строительство благоустроенных автодорог к рекреационным зонам и объектам специального назначения, расположенным на территории поселения.</w:t>
            </w:r>
          </w:p>
        </w:tc>
        <w:tc>
          <w:tcPr>
            <w:tcW w:w="2835" w:type="dxa"/>
            <w:shd w:val="clear" w:color="auto" w:fill="auto"/>
          </w:tcPr>
          <w:p w:rsidR="00307206" w:rsidRPr="00307206" w:rsidRDefault="00307206" w:rsidP="00D40439">
            <w:pPr>
              <w:pStyle w:val="a5"/>
              <w:snapToGrid w:val="0"/>
              <w:jc w:val="center"/>
              <w:rPr>
                <w:bCs/>
                <w:sz w:val="24"/>
                <w:szCs w:val="24"/>
              </w:rPr>
            </w:pPr>
            <w:r w:rsidRPr="00307206">
              <w:rPr>
                <w:bCs/>
                <w:sz w:val="24"/>
                <w:szCs w:val="24"/>
              </w:rPr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307206" w:rsidRPr="00307206" w:rsidRDefault="00307206" w:rsidP="00D404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Устройство дорог до проектируемой рекреационной зоны южнее села Бабка (базы отдыха)</w:t>
            </w:r>
          </w:p>
        </w:tc>
        <w:tc>
          <w:tcPr>
            <w:tcW w:w="2835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307206" w:rsidRPr="00307206" w:rsidTr="00D40439">
        <w:trPr>
          <w:trHeight w:val="589"/>
        </w:trPr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307206" w:rsidRPr="00307206" w:rsidRDefault="00307206" w:rsidP="00D4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остановочных павильонов на сложившихся остановках общественного транспорта </w:t>
            </w:r>
          </w:p>
        </w:tc>
        <w:tc>
          <w:tcPr>
            <w:tcW w:w="2835" w:type="dxa"/>
          </w:tcPr>
          <w:p w:rsidR="00307206" w:rsidRPr="00307206" w:rsidRDefault="00307206" w:rsidP="00D40439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307206" w:rsidRPr="00307206" w:rsidTr="00D40439">
        <w:trPr>
          <w:trHeight w:val="589"/>
        </w:trPr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307206" w:rsidRPr="00307206" w:rsidRDefault="00307206" w:rsidP="00D4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новых дополнительных остановочных </w:t>
            </w:r>
            <w:r w:rsidRPr="0030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павильонов</w:t>
            </w:r>
          </w:p>
        </w:tc>
        <w:tc>
          <w:tcPr>
            <w:tcW w:w="2835" w:type="dxa"/>
          </w:tcPr>
          <w:p w:rsidR="00307206" w:rsidRPr="00307206" w:rsidRDefault="00307206" w:rsidP="00D40439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очередь</w:t>
            </w:r>
          </w:p>
        </w:tc>
      </w:tr>
      <w:tr w:rsidR="00307206" w:rsidRPr="00307206" w:rsidTr="00D40439">
        <w:trPr>
          <w:trHeight w:val="589"/>
        </w:trPr>
        <w:tc>
          <w:tcPr>
            <w:tcW w:w="567" w:type="dxa"/>
          </w:tcPr>
          <w:p w:rsidR="00307206" w:rsidRPr="00307206" w:rsidRDefault="00307206" w:rsidP="00D4043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</w:tcPr>
          <w:p w:rsidR="00307206" w:rsidRPr="00307206" w:rsidRDefault="00307206" w:rsidP="00D4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Устройство парковок и автостоянок в общественных зонах населенных пунктов сельского поселения и в рекреационной зоне вне границ населенных пунктов</w:t>
            </w:r>
          </w:p>
        </w:tc>
        <w:tc>
          <w:tcPr>
            <w:tcW w:w="2835" w:type="dxa"/>
          </w:tcPr>
          <w:p w:rsidR="00307206" w:rsidRPr="00307206" w:rsidRDefault="00307206" w:rsidP="00D40439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</w:tbl>
    <w:p w:rsidR="00307206" w:rsidRDefault="00307206" w:rsidP="00307206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транспортной инфраструктуры показаны на карте 5.</w:t>
      </w:r>
    </w:p>
    <w:p w:rsidR="003B03B4" w:rsidRDefault="003B03B4">
      <w:pPr>
        <w:rPr>
          <w:lang w:eastAsia="en-US" w:bidi="en-US"/>
        </w:rPr>
      </w:pPr>
      <w:r>
        <w:rPr>
          <w:lang w:eastAsia="en-US" w:bidi="en-US"/>
        </w:rPr>
        <w:br w:type="page"/>
      </w:r>
    </w:p>
    <w:p w:rsidR="003B03B4" w:rsidRPr="003B03B4" w:rsidRDefault="003B03B4" w:rsidP="003B03B4">
      <w:pPr>
        <w:rPr>
          <w:lang w:eastAsia="en-US" w:bidi="en-US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2.3.3. Мероприятия по обеспечению территории сельского поселения объектами жилой инфраструктуры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2"/>
        <w:gridCol w:w="6469"/>
        <w:gridCol w:w="2315"/>
      </w:tblGrid>
      <w:tr w:rsidR="00307206" w:rsidRPr="00307206" w:rsidTr="00D40439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307206" w:rsidRPr="00307206" w:rsidRDefault="00307206" w:rsidP="00D4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307206" w:rsidRPr="00307206" w:rsidRDefault="00307206" w:rsidP="00D4043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07206" w:rsidRPr="00307206" w:rsidRDefault="00307206" w:rsidP="00D40439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307206" w:rsidRPr="00307206" w:rsidTr="00D404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pStyle w:val="a7"/>
              <w:spacing w:after="0"/>
              <w:ind w:left="0"/>
              <w:jc w:val="both"/>
            </w:pPr>
            <w:r w:rsidRPr="00307206">
              <w:t>Обеспечение условий для увеличения объемов и повышения качества жилого фонда сельского поселения при выполнении требований экологии, градостроительства и с учетом сложившейся архитектурно-планировочной структуры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06" w:rsidRPr="00307206" w:rsidRDefault="00307206" w:rsidP="00D40439">
            <w:pPr>
              <w:pStyle w:val="a7"/>
              <w:ind w:left="0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Реконструкция, модернизация и капитальный ремонт муниципального жилого фонда. Строительство жилья для работников социальной сферы, инвалидов и ветеранов, для молодых специалистов и молодых семей.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06" w:rsidRPr="00307206" w:rsidRDefault="00307206" w:rsidP="00D40439">
            <w:pPr>
              <w:pStyle w:val="a7"/>
              <w:ind w:left="0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pStyle w:val="a7"/>
              <w:ind w:left="0"/>
              <w:jc w:val="both"/>
            </w:pPr>
            <w:r w:rsidRPr="00307206">
              <w:t>Комплексное благоустройство жилых кварталов.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06" w:rsidRPr="00307206" w:rsidRDefault="00307206" w:rsidP="00D40439">
            <w:pPr>
              <w:pStyle w:val="a7"/>
              <w:ind w:left="0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8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07206" w:rsidRDefault="00307206" w:rsidP="00D40439">
            <w:pPr>
              <w:pStyle w:val="a7"/>
              <w:ind w:left="0"/>
              <w:jc w:val="both"/>
            </w:pPr>
            <w:r w:rsidRPr="00307206">
              <w:t>Снос ветхого жилого фонда с последующим возведением индивидуальной жилой застройки на освободившихся территориях.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06" w:rsidRPr="00307206" w:rsidRDefault="00307206" w:rsidP="00D40439">
            <w:pPr>
              <w:pStyle w:val="a7"/>
              <w:ind w:left="0"/>
              <w:jc w:val="center"/>
            </w:pPr>
            <w:r w:rsidRPr="00307206">
              <w:t>Расчетный срок</w:t>
            </w:r>
          </w:p>
        </w:tc>
      </w:tr>
    </w:tbl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2.3.4. Мероприятия по развитию сети объектов социальной инфраструктуры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410"/>
      </w:tblGrid>
      <w:tr w:rsidR="00307206" w:rsidRPr="00307206" w:rsidTr="00D40439">
        <w:trPr>
          <w:trHeight w:val="276"/>
        </w:trPr>
        <w:tc>
          <w:tcPr>
            <w:tcW w:w="567" w:type="dxa"/>
            <w:shd w:val="clear" w:color="auto" w:fill="DAEEF3"/>
          </w:tcPr>
          <w:p w:rsidR="00307206" w:rsidRPr="00307206" w:rsidRDefault="00307206" w:rsidP="003B0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07206" w:rsidRPr="00307206" w:rsidRDefault="00307206" w:rsidP="003B0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 </w:t>
            </w:r>
          </w:p>
        </w:tc>
        <w:tc>
          <w:tcPr>
            <w:tcW w:w="6379" w:type="dxa"/>
            <w:shd w:val="clear" w:color="auto" w:fill="DAEEF3"/>
          </w:tcPr>
          <w:p w:rsidR="00307206" w:rsidRPr="00307206" w:rsidRDefault="00307206" w:rsidP="00D4043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DAEEF3"/>
          </w:tcPr>
          <w:p w:rsidR="00307206" w:rsidRPr="00307206" w:rsidRDefault="00307206" w:rsidP="003B03B4">
            <w:pPr>
              <w:pStyle w:val="a5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Объекты культуры: капитальный ремонт зданий, в которых размещаются администрация сельского поселения, СДК, библиотеки. Устройство зрительного зала со стационарной киноустановкой в зданиях СДК.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Объекты образования: капитальный ремонт зданий образовательных школ и детских садов.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 xml:space="preserve">Объекты здравоохранения: строительство аптек при каждом </w:t>
            </w:r>
            <w:proofErr w:type="spellStart"/>
            <w:r w:rsidRPr="00307206">
              <w:rPr>
                <w:sz w:val="24"/>
                <w:szCs w:val="24"/>
              </w:rPr>
              <w:t>ФАПе</w:t>
            </w:r>
            <w:proofErr w:type="spellEnd"/>
            <w:r w:rsidRPr="00307206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 xml:space="preserve">Благоустройство и оборудование площадок стихийно сложившихся футбольных полей в с. Александровка Донская и с. Бабка. 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761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 xml:space="preserve">Строительство в проектируемой рекреационной зоне южнее села Бабка базы отдыха. 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Расчетный срок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Строительство церкви в селе Александровка Донская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Реконструкция недействующей церкви в селе Бабка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 xml:space="preserve">Строительство кафе в селе Александровка Донская и поселке </w:t>
            </w:r>
            <w:proofErr w:type="spellStart"/>
            <w:r w:rsidRPr="00307206">
              <w:rPr>
                <w:sz w:val="24"/>
                <w:szCs w:val="24"/>
              </w:rPr>
              <w:t>Заосерёдные</w:t>
            </w:r>
            <w:proofErr w:type="spellEnd"/>
            <w:r w:rsidRPr="00307206">
              <w:rPr>
                <w:sz w:val="24"/>
                <w:szCs w:val="24"/>
              </w:rPr>
              <w:t xml:space="preserve"> Сады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7"/>
              <w:ind w:left="0" w:firstLine="27"/>
              <w:jc w:val="center"/>
            </w:pPr>
            <w:r w:rsidRPr="00307206">
              <w:t>Первая очередь</w:t>
            </w:r>
          </w:p>
        </w:tc>
      </w:tr>
    </w:tbl>
    <w:p w:rsidR="00307206" w:rsidRPr="00307206" w:rsidRDefault="00307206" w:rsidP="00307206">
      <w:pPr>
        <w:tabs>
          <w:tab w:val="left" w:pos="6825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социальной инфраструктуры приведены на картах 1, 3, 11.</w:t>
      </w:r>
    </w:p>
    <w:p w:rsidR="00307206" w:rsidRPr="00307206" w:rsidRDefault="00307206" w:rsidP="00307206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lastRenderedPageBreak/>
        <w:t>2.3.5. Мероприятия по обеспечению территории сельского поселения объектами массового отдыха жителей, благоустройства и озеленения</w:t>
      </w:r>
    </w:p>
    <w:p w:rsidR="00307206" w:rsidRPr="00307206" w:rsidRDefault="00307206" w:rsidP="00307206">
      <w:pPr>
        <w:shd w:val="clear" w:color="auto" w:fill="FFFFFF"/>
        <w:tabs>
          <w:tab w:val="left" w:pos="15840"/>
        </w:tabs>
        <w:autoSpaceDE w:val="0"/>
        <w:snapToGrid w:val="0"/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  <w:shd w:val="clear" w:color="auto" w:fill="FFFFFF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268"/>
      </w:tblGrid>
      <w:tr w:rsidR="00307206" w:rsidRPr="00307206" w:rsidTr="00D40439">
        <w:trPr>
          <w:trHeight w:val="276"/>
        </w:trPr>
        <w:tc>
          <w:tcPr>
            <w:tcW w:w="851" w:type="dxa"/>
            <w:shd w:val="clear" w:color="auto" w:fill="DAEEF3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DAEEF3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AEEF3"/>
          </w:tcPr>
          <w:p w:rsidR="00307206" w:rsidRPr="00307206" w:rsidRDefault="00307206" w:rsidP="003B03B4">
            <w:pPr>
              <w:pStyle w:val="a5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307206" w:rsidRPr="00307206" w:rsidTr="00D40439">
        <w:trPr>
          <w:trHeight w:val="276"/>
        </w:trPr>
        <w:tc>
          <w:tcPr>
            <w:tcW w:w="851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07206" w:rsidRPr="00307206" w:rsidRDefault="00307206" w:rsidP="003B03B4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268" w:type="dxa"/>
          </w:tcPr>
          <w:p w:rsidR="00307206" w:rsidRPr="00307206" w:rsidRDefault="00307206" w:rsidP="003B03B4">
            <w:pPr>
              <w:pStyle w:val="a7"/>
              <w:spacing w:after="0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851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07206" w:rsidRPr="00307206" w:rsidRDefault="00307206" w:rsidP="003B03B4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Благоустройство участков, прилегающих к общественным зданиям</w:t>
            </w:r>
          </w:p>
        </w:tc>
        <w:tc>
          <w:tcPr>
            <w:tcW w:w="2268" w:type="dxa"/>
          </w:tcPr>
          <w:p w:rsidR="00307206" w:rsidRPr="00307206" w:rsidRDefault="00307206" w:rsidP="003B03B4">
            <w:pPr>
              <w:pStyle w:val="a7"/>
              <w:spacing w:after="0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851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07206" w:rsidRPr="00307206" w:rsidRDefault="00307206" w:rsidP="003B03B4">
            <w:pPr>
              <w:pStyle w:val="a5"/>
              <w:ind w:firstLine="0"/>
              <w:rPr>
                <w:rFonts w:eastAsia="TimesNewRomanPSMT"/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>Устройство пешеходных тротуаров по улицам населенных пунктов сельского поселения</w:t>
            </w:r>
          </w:p>
        </w:tc>
        <w:tc>
          <w:tcPr>
            <w:tcW w:w="2268" w:type="dxa"/>
          </w:tcPr>
          <w:p w:rsidR="00307206" w:rsidRPr="00307206" w:rsidRDefault="00307206" w:rsidP="003B03B4">
            <w:pPr>
              <w:pStyle w:val="a7"/>
              <w:spacing w:after="0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3B03B4">
        <w:trPr>
          <w:trHeight w:val="859"/>
        </w:trPr>
        <w:tc>
          <w:tcPr>
            <w:tcW w:w="851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07206" w:rsidRPr="00307206" w:rsidRDefault="00307206" w:rsidP="003B03B4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7206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Благоустройство и оснащение территории Комплексного мониторингового полигона «</w:t>
            </w:r>
            <w:proofErr w:type="spellStart"/>
            <w:r w:rsidRPr="00307206">
              <w:rPr>
                <w:rFonts w:ascii="Times New Roman" w:eastAsia="TimesNewRomanPSMT" w:hAnsi="Times New Roman" w:cs="Times New Roman"/>
                <w:sz w:val="24"/>
                <w:szCs w:val="24"/>
              </w:rPr>
              <w:t>Эковит</w:t>
            </w:r>
            <w:proofErr w:type="spellEnd"/>
            <w:r w:rsidRPr="00307206">
              <w:rPr>
                <w:rFonts w:ascii="Times New Roman" w:eastAsia="TimesNewRomanPSMT" w:hAnsi="Times New Roman" w:cs="Times New Roman"/>
                <w:sz w:val="24"/>
                <w:szCs w:val="24"/>
              </w:rPr>
              <w:t>» на территории села Александровка Донская</w:t>
            </w:r>
          </w:p>
        </w:tc>
        <w:tc>
          <w:tcPr>
            <w:tcW w:w="2268" w:type="dxa"/>
          </w:tcPr>
          <w:p w:rsidR="00307206" w:rsidRPr="00307206" w:rsidRDefault="00307206" w:rsidP="003B03B4">
            <w:pPr>
              <w:pStyle w:val="a7"/>
              <w:spacing w:after="0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851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07206" w:rsidRPr="00307206" w:rsidRDefault="00307206" w:rsidP="003B03B4">
            <w:pPr>
              <w:pStyle w:val="a5"/>
              <w:ind w:firstLine="0"/>
              <w:rPr>
                <w:rFonts w:eastAsia="TimesNewRomanPSMT"/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>Организация рекреационной зоны в селе Березки сезонного использования с обустройством пляжа или площадки для отдыха</w:t>
            </w:r>
          </w:p>
        </w:tc>
        <w:tc>
          <w:tcPr>
            <w:tcW w:w="2268" w:type="dxa"/>
          </w:tcPr>
          <w:p w:rsidR="00307206" w:rsidRPr="00307206" w:rsidRDefault="00307206" w:rsidP="003B03B4">
            <w:pPr>
              <w:pStyle w:val="a7"/>
              <w:spacing w:after="0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851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07206" w:rsidRPr="00307206" w:rsidRDefault="00307206" w:rsidP="003B03B4">
            <w:pPr>
              <w:pStyle w:val="a5"/>
              <w:ind w:firstLine="0"/>
              <w:rPr>
                <w:rFonts w:eastAsia="TimesNewRomanPSMT"/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>Организация рекреационной зоны на реке Дон сезонного использования с обустройством пляжа или площадки для отдыха</w:t>
            </w:r>
          </w:p>
        </w:tc>
        <w:tc>
          <w:tcPr>
            <w:tcW w:w="2268" w:type="dxa"/>
          </w:tcPr>
          <w:p w:rsidR="00307206" w:rsidRPr="00307206" w:rsidRDefault="00307206" w:rsidP="003B03B4">
            <w:pPr>
              <w:pStyle w:val="a7"/>
              <w:spacing w:after="0"/>
              <w:ind w:left="0" w:firstLine="27"/>
              <w:jc w:val="center"/>
            </w:pPr>
            <w:r w:rsidRPr="00307206">
              <w:t>Первая очередь</w:t>
            </w:r>
          </w:p>
        </w:tc>
      </w:tr>
      <w:tr w:rsidR="00307206" w:rsidRPr="00307206" w:rsidTr="00D40439">
        <w:trPr>
          <w:trHeight w:val="276"/>
        </w:trPr>
        <w:tc>
          <w:tcPr>
            <w:tcW w:w="851" w:type="dxa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07206" w:rsidRPr="00307206" w:rsidRDefault="00307206" w:rsidP="003B03B4">
            <w:pPr>
              <w:pStyle w:val="a5"/>
              <w:ind w:firstLine="0"/>
              <w:rPr>
                <w:rFonts w:eastAsia="TimesNewRomanPSMT"/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>Организация рекреационной зоны южнее села Бабка</w:t>
            </w:r>
          </w:p>
        </w:tc>
        <w:tc>
          <w:tcPr>
            <w:tcW w:w="2268" w:type="dxa"/>
          </w:tcPr>
          <w:p w:rsidR="00307206" w:rsidRPr="00307206" w:rsidRDefault="00307206" w:rsidP="003B03B4">
            <w:pPr>
              <w:pStyle w:val="a7"/>
              <w:spacing w:after="0"/>
              <w:ind w:left="0" w:firstLine="27"/>
              <w:jc w:val="center"/>
            </w:pPr>
            <w:r w:rsidRPr="00307206">
              <w:t>Первая очередь</w:t>
            </w:r>
          </w:p>
        </w:tc>
      </w:tr>
    </w:tbl>
    <w:p w:rsidR="00307206" w:rsidRPr="00307206" w:rsidRDefault="00307206" w:rsidP="0030720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приведены на картах 1, 3, 11.</w:t>
      </w:r>
    </w:p>
    <w:p w:rsidR="00307206" w:rsidRPr="00307206" w:rsidRDefault="00307206" w:rsidP="00307206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2.3.6. Мероприятия по организации сбора и вывоза бытовых отходов и мусора, организации мест захоронения</w:t>
      </w: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410"/>
      </w:tblGrid>
      <w:tr w:rsidR="00307206" w:rsidRPr="003B03B4" w:rsidTr="003B03B4">
        <w:trPr>
          <w:trHeight w:val="276"/>
        </w:trPr>
        <w:tc>
          <w:tcPr>
            <w:tcW w:w="851" w:type="dxa"/>
            <w:shd w:val="clear" w:color="auto" w:fill="DAEEF3"/>
          </w:tcPr>
          <w:p w:rsidR="00307206" w:rsidRPr="003B03B4" w:rsidRDefault="00307206" w:rsidP="003B03B4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03B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DAEEF3"/>
          </w:tcPr>
          <w:p w:rsidR="00307206" w:rsidRPr="003B03B4" w:rsidRDefault="00307206" w:rsidP="003B03B4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03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307206" w:rsidRPr="003B03B4" w:rsidRDefault="00307206" w:rsidP="003B03B4">
            <w:pPr>
              <w:pStyle w:val="a5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3B03B4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307206" w:rsidRPr="003B03B4" w:rsidTr="003B03B4">
        <w:trPr>
          <w:trHeight w:val="276"/>
        </w:trPr>
        <w:tc>
          <w:tcPr>
            <w:tcW w:w="851" w:type="dxa"/>
          </w:tcPr>
          <w:p w:rsidR="00307206" w:rsidRPr="003B03B4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07206" w:rsidRPr="003B03B4" w:rsidRDefault="00307206" w:rsidP="003B03B4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03B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генеральной схемы санитарной очистки территории населенных пунктов поселения.</w:t>
            </w:r>
          </w:p>
        </w:tc>
        <w:tc>
          <w:tcPr>
            <w:tcW w:w="2410" w:type="dxa"/>
          </w:tcPr>
          <w:p w:rsidR="00307206" w:rsidRPr="003B03B4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Первая очередь</w:t>
            </w:r>
          </w:p>
        </w:tc>
      </w:tr>
      <w:tr w:rsidR="00307206" w:rsidRPr="003B03B4" w:rsidTr="003B03B4">
        <w:trPr>
          <w:trHeight w:val="276"/>
        </w:trPr>
        <w:tc>
          <w:tcPr>
            <w:tcW w:w="851" w:type="dxa"/>
          </w:tcPr>
          <w:p w:rsidR="00307206" w:rsidRPr="003B03B4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07206" w:rsidRPr="003B03B4" w:rsidRDefault="00307206" w:rsidP="003B03B4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sz w:val="24"/>
                <w:szCs w:val="24"/>
              </w:rPr>
              <w:t>Утилизация транспортных и производственных отходов.</w:t>
            </w:r>
          </w:p>
        </w:tc>
        <w:tc>
          <w:tcPr>
            <w:tcW w:w="2410" w:type="dxa"/>
          </w:tcPr>
          <w:p w:rsidR="00307206" w:rsidRPr="003B03B4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Первая очередь</w:t>
            </w:r>
          </w:p>
        </w:tc>
      </w:tr>
      <w:tr w:rsidR="00307206" w:rsidRPr="003B03B4" w:rsidTr="003B03B4">
        <w:trPr>
          <w:trHeight w:val="276"/>
        </w:trPr>
        <w:tc>
          <w:tcPr>
            <w:tcW w:w="851" w:type="dxa"/>
          </w:tcPr>
          <w:p w:rsidR="00307206" w:rsidRPr="003B03B4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07206" w:rsidRPr="003B03B4" w:rsidRDefault="00307206" w:rsidP="003B03B4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sz w:val="24"/>
                <w:szCs w:val="24"/>
              </w:rPr>
              <w:t>Рекультивация территорий свалок ТБО.</w:t>
            </w:r>
          </w:p>
        </w:tc>
        <w:tc>
          <w:tcPr>
            <w:tcW w:w="2410" w:type="dxa"/>
          </w:tcPr>
          <w:p w:rsidR="00307206" w:rsidRPr="003B03B4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Первая очередь</w:t>
            </w:r>
          </w:p>
        </w:tc>
      </w:tr>
      <w:tr w:rsidR="00307206" w:rsidRPr="003B03B4" w:rsidTr="003B03B4">
        <w:trPr>
          <w:trHeight w:val="276"/>
        </w:trPr>
        <w:tc>
          <w:tcPr>
            <w:tcW w:w="851" w:type="dxa"/>
          </w:tcPr>
          <w:p w:rsidR="00307206" w:rsidRPr="003B03B4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07206" w:rsidRPr="003B03B4" w:rsidRDefault="00307206" w:rsidP="003B03B4">
            <w:p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контейнерной площадки для сбора и временного накопления ТКО с последующим вывозом на  межмуниципальный </w:t>
            </w:r>
            <w:proofErr w:type="spellStart"/>
            <w:r w:rsidRPr="003B03B4">
              <w:rPr>
                <w:rFonts w:ascii="Times New Roman" w:hAnsi="Times New Roman" w:cs="Times New Roman"/>
                <w:sz w:val="24"/>
                <w:szCs w:val="24"/>
              </w:rPr>
              <w:t>отходоперерабатывающий</w:t>
            </w:r>
            <w:proofErr w:type="spellEnd"/>
            <w:r w:rsidRPr="003B03B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(МОК), который будет располагаться на территории </w:t>
            </w:r>
            <w:proofErr w:type="spellStart"/>
            <w:r w:rsidRPr="003B03B4">
              <w:rPr>
                <w:rFonts w:ascii="Times New Roman" w:hAnsi="Times New Roman" w:cs="Times New Roman"/>
                <w:sz w:val="24"/>
                <w:szCs w:val="24"/>
              </w:rPr>
              <w:t>Бутурлиновского</w:t>
            </w:r>
            <w:proofErr w:type="spellEnd"/>
            <w:r w:rsidRPr="003B03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2410" w:type="dxa"/>
          </w:tcPr>
          <w:p w:rsidR="00307206" w:rsidRPr="003B03B4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Первая очередь</w:t>
            </w:r>
          </w:p>
        </w:tc>
      </w:tr>
      <w:tr w:rsidR="00307206" w:rsidRPr="00307206" w:rsidTr="003B03B4">
        <w:trPr>
          <w:trHeight w:val="276"/>
        </w:trPr>
        <w:tc>
          <w:tcPr>
            <w:tcW w:w="851" w:type="dxa"/>
          </w:tcPr>
          <w:p w:rsidR="00307206" w:rsidRPr="003B03B4" w:rsidRDefault="00307206" w:rsidP="003B03B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07206" w:rsidRPr="003B03B4" w:rsidRDefault="00307206" w:rsidP="003B03B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кладбищ:</w:t>
            </w:r>
          </w:p>
          <w:p w:rsidR="00307206" w:rsidRPr="003B03B4" w:rsidRDefault="00307206" w:rsidP="003B03B4">
            <w:pPr>
              <w:tabs>
                <w:tab w:val="left" w:pos="87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sz w:val="24"/>
                <w:szCs w:val="24"/>
              </w:rPr>
              <w:t>уборка и очистка территории;</w:t>
            </w:r>
          </w:p>
          <w:p w:rsidR="00307206" w:rsidRPr="003B03B4" w:rsidRDefault="00307206" w:rsidP="003B03B4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sz w:val="24"/>
                <w:szCs w:val="24"/>
              </w:rPr>
              <w:t>устройство мест сбора мусора</w:t>
            </w:r>
          </w:p>
        </w:tc>
        <w:tc>
          <w:tcPr>
            <w:tcW w:w="2410" w:type="dxa"/>
          </w:tcPr>
          <w:p w:rsidR="00307206" w:rsidRPr="00307206" w:rsidRDefault="00307206" w:rsidP="003B03B4">
            <w:pPr>
              <w:pStyle w:val="a5"/>
              <w:ind w:firstLine="27"/>
              <w:jc w:val="center"/>
              <w:rPr>
                <w:sz w:val="24"/>
                <w:szCs w:val="24"/>
              </w:rPr>
            </w:pPr>
            <w:r w:rsidRPr="003B03B4">
              <w:rPr>
                <w:sz w:val="24"/>
                <w:szCs w:val="24"/>
              </w:rPr>
              <w:t>Первая очередь</w:t>
            </w:r>
          </w:p>
        </w:tc>
      </w:tr>
    </w:tbl>
    <w:p w:rsidR="00307206" w:rsidRPr="00307206" w:rsidRDefault="00307206" w:rsidP="0030720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специального назначения на картах 1, 3, 4.</w:t>
      </w:r>
    </w:p>
    <w:p w:rsidR="00307206" w:rsidRPr="00307206" w:rsidRDefault="00307206" w:rsidP="0030720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hAnsi="Times New Roman" w:cs="Times New Roman"/>
          <w:b/>
          <w:i/>
          <w:sz w:val="24"/>
          <w:szCs w:val="24"/>
        </w:rPr>
        <w:lastRenderedPageBreak/>
        <w:t>2.3.7. Мероприятия по предотвращению чрезвычайных ситуаций природного и техногенного характера</w:t>
      </w:r>
    </w:p>
    <w:p w:rsidR="00307206" w:rsidRPr="00307206" w:rsidRDefault="00307206" w:rsidP="003B03B4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07206" w:rsidRPr="00307206" w:rsidRDefault="00307206" w:rsidP="003B03B4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</w:r>
    </w:p>
    <w:p w:rsidR="00307206" w:rsidRPr="00307206" w:rsidRDefault="00307206" w:rsidP="003B03B4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307206" w:rsidRPr="00307206" w:rsidRDefault="00307206" w:rsidP="003B03B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>своевременным оповещением населения об угрозе нападения противника, радиоактивном, химическом, бактериологическом заражении и катастрофическом затоплении, предупреждением населения о принятии необходимых мер защиты;</w:t>
      </w:r>
    </w:p>
    <w:p w:rsidR="00307206" w:rsidRPr="00307206" w:rsidRDefault="00307206" w:rsidP="003B03B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 xml:space="preserve">созданием фонда защитных сооружений ГО - предоставлением населению убежищ и противорадиационных укрытий для обеспечения защиты; </w:t>
      </w:r>
    </w:p>
    <w:p w:rsidR="00307206" w:rsidRPr="00307206" w:rsidRDefault="00307206" w:rsidP="003B03B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307206" w:rsidRPr="00307206" w:rsidRDefault="00307206" w:rsidP="003B03B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 xml:space="preserve">защитой продовольствия, пищевого сырья, </w:t>
      </w:r>
      <w:proofErr w:type="spellStart"/>
      <w:r w:rsidRPr="00307206">
        <w:rPr>
          <w:rFonts w:ascii="Times New Roman" w:eastAsia="TimesNewRomanPSMT" w:hAnsi="Times New Roman" w:cs="Times New Roman"/>
          <w:sz w:val="24"/>
          <w:szCs w:val="24"/>
        </w:rPr>
        <w:t>водоисточников</w:t>
      </w:r>
      <w:proofErr w:type="spellEnd"/>
      <w:r w:rsidRPr="00307206">
        <w:rPr>
          <w:rFonts w:ascii="Times New Roman" w:eastAsia="TimesNewRomanPSMT" w:hAnsi="Times New Roman" w:cs="Times New Roman"/>
          <w:sz w:val="24"/>
          <w:szCs w:val="24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307206" w:rsidRPr="00307206" w:rsidRDefault="00307206" w:rsidP="003B03B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>проведением противоэпидемических, санитарно-гигиенических и пожарно- профилактических мероприятий, уменьшающих опасность возникновения и распространения инфекционных заболеваний и пожаров;</w:t>
      </w:r>
    </w:p>
    <w:p w:rsidR="00307206" w:rsidRPr="00307206" w:rsidRDefault="00307206" w:rsidP="003B03B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7206">
        <w:rPr>
          <w:rFonts w:ascii="Times New Roman" w:eastAsia="TimesNewRomanPSMT" w:hAnsi="Times New Roman" w:cs="Times New Roman"/>
          <w:sz w:val="24"/>
          <w:szCs w:val="24"/>
        </w:rPr>
        <w:t>проведением аварийно-спасательных и других неотложных работ;</w:t>
      </w:r>
    </w:p>
    <w:p w:rsidR="00307206" w:rsidRPr="00307206" w:rsidRDefault="00307206" w:rsidP="003B0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206" w:rsidRPr="00307206" w:rsidRDefault="00307206" w:rsidP="003B0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ab/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307206" w:rsidRPr="00307206" w:rsidRDefault="00307206" w:rsidP="0030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206" w:rsidRPr="003B03B4" w:rsidRDefault="00307206" w:rsidP="003B03B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06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cyan"/>
        </w:rPr>
        <w:t>2</w:t>
      </w:r>
      <w:r w:rsidRPr="003B03B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.3.8.</w:t>
      </w:r>
      <w:r w:rsidRPr="003B03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03B4">
        <w:rPr>
          <w:rFonts w:ascii="Times New Roman" w:hAnsi="Times New Roman" w:cs="Times New Roman"/>
          <w:b/>
          <w:i/>
          <w:sz w:val="24"/>
          <w:szCs w:val="24"/>
        </w:rPr>
        <w:t>Мероприятия по обеспечению территории сельского поселения объектами малого и среднего предпринимательства</w:t>
      </w:r>
    </w:p>
    <w:p w:rsidR="00307206" w:rsidRPr="003B03B4" w:rsidRDefault="00307206" w:rsidP="003B03B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7" w:type="dxa"/>
        <w:jc w:val="center"/>
        <w:tblLayout w:type="fixed"/>
        <w:tblLook w:val="0000" w:firstRow="0" w:lastRow="0" w:firstColumn="0" w:lastColumn="0" w:noHBand="0" w:noVBand="0"/>
      </w:tblPr>
      <w:tblGrid>
        <w:gridCol w:w="748"/>
        <w:gridCol w:w="7227"/>
        <w:gridCol w:w="2062"/>
      </w:tblGrid>
      <w:tr w:rsidR="00307206" w:rsidRPr="003B03B4" w:rsidTr="00D40439">
        <w:trPr>
          <w:trHeight w:val="2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  <w:vAlign w:val="center"/>
          </w:tcPr>
          <w:p w:rsidR="00307206" w:rsidRPr="003B03B4" w:rsidRDefault="00307206" w:rsidP="003B03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  <w:vAlign w:val="center"/>
          </w:tcPr>
          <w:p w:rsidR="00307206" w:rsidRPr="003B03B4" w:rsidRDefault="00307206" w:rsidP="003B03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местоположение объекта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307206" w:rsidRPr="003B03B4" w:rsidRDefault="00307206" w:rsidP="003B03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307206" w:rsidRPr="003B03B4" w:rsidTr="00D40439">
        <w:trPr>
          <w:trHeight w:val="11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206" w:rsidRPr="003B03B4" w:rsidRDefault="00307206" w:rsidP="003B03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B03B4" w:rsidRDefault="00307206" w:rsidP="003B03B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Размещение объектов придорожного сервиса: гостиница, кафе и стоянки для большегрузного транспорта, на земельном участке с кадастровым номером 36:20:0600017:87 общей площадью 0,54 га, расположенном в с. Александровка Донская.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06" w:rsidRPr="003B03B4" w:rsidRDefault="00307206" w:rsidP="003B03B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очередь</w:t>
            </w:r>
          </w:p>
        </w:tc>
      </w:tr>
      <w:tr w:rsidR="00307206" w:rsidRPr="003B03B4" w:rsidTr="00D40439">
        <w:trPr>
          <w:trHeight w:val="11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206" w:rsidRPr="003B03B4" w:rsidRDefault="00307206" w:rsidP="003B03B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B03B4" w:rsidRDefault="00307206" w:rsidP="003B03B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земельного участка общей площадью 2 га с кадастровым номером 36:20:5900009:05, предлагаемого к переводу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</w:t>
            </w: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 размещением объектов не выше </w:t>
            </w: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V</w:t>
            </w: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класса опасности</w:t>
            </w: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при условии соблюдения требований СанПиН </w:t>
            </w: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2.2.1/2.1.1.1200-03 и при условии исключения распространения санитарно-защитной зоны на садоводческие участки.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06" w:rsidRPr="003B03B4" w:rsidRDefault="00307206" w:rsidP="003B03B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Первая очередь</w:t>
            </w:r>
          </w:p>
        </w:tc>
      </w:tr>
      <w:tr w:rsidR="00307206" w:rsidRPr="00307206" w:rsidTr="00D40439">
        <w:trPr>
          <w:trHeight w:val="11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206" w:rsidRPr="003B03B4" w:rsidRDefault="00307206" w:rsidP="003B03B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  <w:lastRenderedPageBreak/>
              <w:t>3.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206" w:rsidRPr="003B03B4" w:rsidRDefault="00307206" w:rsidP="003B03B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2-х земельных участков общей площадью 1,39 га с кадастровыми номерами: 36:20:6000011:113 и 36:20:6000011:117, предлагаемых к переводу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</w:t>
            </w: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 размещением объектов придорожного сервиса, </w:t>
            </w: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условии соблюдения требований СанПиН 2.2.1/2.1.1.1200-03.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206" w:rsidRPr="003B03B4" w:rsidRDefault="00307206" w:rsidP="003B03B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очередь</w:t>
            </w:r>
          </w:p>
        </w:tc>
      </w:tr>
    </w:tbl>
    <w:p w:rsidR="00307206" w:rsidRPr="00307206" w:rsidRDefault="00307206" w:rsidP="0030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06">
        <w:rPr>
          <w:rFonts w:ascii="Times New Roman" w:hAnsi="Times New Roman" w:cs="Times New Roman"/>
          <w:b/>
          <w:sz w:val="24"/>
          <w:szCs w:val="24"/>
        </w:rPr>
        <w:t>2.4. Мероприятия по охране окружающей среды</w:t>
      </w:r>
    </w:p>
    <w:p w:rsidR="00307206" w:rsidRPr="00307206" w:rsidRDefault="00307206" w:rsidP="00307206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307206" w:rsidRPr="00307206" w:rsidRDefault="00307206" w:rsidP="003072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>Генеральным планом намечены следующие планируемые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p w:rsidR="00307206" w:rsidRPr="00307206" w:rsidRDefault="00307206" w:rsidP="00307206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07206" w:rsidRPr="00307206" w:rsidTr="00D40439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AEEF3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№</w:t>
            </w:r>
          </w:p>
          <w:p w:rsidR="00307206" w:rsidRPr="00307206" w:rsidRDefault="00307206" w:rsidP="003B03B4">
            <w:pPr>
              <w:pStyle w:val="a5"/>
              <w:ind w:left="-1108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DAEEF3"/>
          </w:tcPr>
          <w:p w:rsidR="00307206" w:rsidRPr="00307206" w:rsidRDefault="00307206" w:rsidP="003B03B4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720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2"/>
            <w:shd w:val="clear" w:color="auto" w:fill="auto"/>
          </w:tcPr>
          <w:p w:rsidR="00307206" w:rsidRPr="00307206" w:rsidRDefault="00307206" w:rsidP="003B03B4">
            <w:pPr>
              <w:pStyle w:val="a5"/>
              <w:ind w:left="-1108" w:firstLine="0"/>
              <w:jc w:val="center"/>
              <w:rPr>
                <w:b/>
                <w:sz w:val="24"/>
                <w:szCs w:val="24"/>
              </w:rPr>
            </w:pPr>
            <w:r w:rsidRPr="00307206">
              <w:rPr>
                <w:b/>
                <w:color w:val="000000"/>
                <w:sz w:val="24"/>
                <w:szCs w:val="24"/>
              </w:rPr>
              <w:t>Инженерная подготовка территории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Обвалование дамб до отметок, исключающих затопление.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Подсыпка затапливаемых  территорий.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2"/>
          </w:tcPr>
          <w:p w:rsidR="00307206" w:rsidRPr="00307206" w:rsidRDefault="00307206" w:rsidP="003B03B4">
            <w:pPr>
              <w:pStyle w:val="a5"/>
              <w:ind w:left="-1108" w:firstLine="0"/>
              <w:jc w:val="center"/>
              <w:rPr>
                <w:b/>
                <w:sz w:val="24"/>
                <w:szCs w:val="24"/>
              </w:rPr>
            </w:pPr>
            <w:r w:rsidRPr="00307206">
              <w:rPr>
                <w:b/>
                <w:sz w:val="24"/>
                <w:szCs w:val="24"/>
              </w:rPr>
              <w:t>Воздушный бассейн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 xml:space="preserve">Разработка проектов санитарно-защитных зон действующих предприятий. 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</w:p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rFonts w:eastAsia="TimesNewRomanPSMT"/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307206">
              <w:rPr>
                <w:rFonts w:eastAsia="TimesNewRomanPSMT"/>
                <w:sz w:val="24"/>
                <w:szCs w:val="24"/>
              </w:rPr>
              <w:t>газопылеулавливающими</w:t>
            </w:r>
            <w:proofErr w:type="spellEnd"/>
            <w:r w:rsidRPr="00307206">
              <w:rPr>
                <w:rFonts w:eastAsia="TimesNewRomanPSMT"/>
                <w:sz w:val="24"/>
                <w:szCs w:val="24"/>
              </w:rPr>
              <w:t xml:space="preserve"> установками.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Перевод автотранспорта на газовое топливо.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Озеленение улиц и санитарно-защитных зон двухъярусной посадкой зеленых насаждений</w:t>
            </w:r>
            <w:r w:rsidRPr="00307206">
              <w:rPr>
                <w:rFonts w:eastAsia="TimesNewRomanPSMT"/>
                <w:sz w:val="24"/>
                <w:szCs w:val="24"/>
              </w:rPr>
              <w:t>.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2"/>
          </w:tcPr>
          <w:p w:rsidR="00307206" w:rsidRPr="00307206" w:rsidRDefault="00307206" w:rsidP="003B03B4">
            <w:pPr>
              <w:pStyle w:val="a5"/>
              <w:ind w:left="-1108" w:firstLine="0"/>
              <w:jc w:val="center"/>
              <w:rPr>
                <w:b/>
                <w:sz w:val="24"/>
                <w:szCs w:val="24"/>
              </w:rPr>
            </w:pPr>
            <w:r w:rsidRPr="00307206">
              <w:rPr>
                <w:b/>
                <w:sz w:val="24"/>
                <w:szCs w:val="24"/>
              </w:rPr>
              <w:t>Поверхностные и подземные воды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Строительство очистных сооружений.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Организация централизованной системы водоотведения и очистки производственных сточных вод.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Организация системы сбора, отвода и очистки поверхностного стока с территории населенных пунктов.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 xml:space="preserve">Соблюдение правил </w:t>
            </w:r>
            <w:proofErr w:type="spellStart"/>
            <w:r w:rsidRPr="00307206">
              <w:rPr>
                <w:sz w:val="24"/>
                <w:szCs w:val="24"/>
              </w:rPr>
              <w:t>водоохранного</w:t>
            </w:r>
            <w:proofErr w:type="spellEnd"/>
            <w:r w:rsidRPr="00307206">
              <w:rPr>
                <w:sz w:val="24"/>
                <w:szCs w:val="24"/>
              </w:rPr>
              <w:t xml:space="preserve"> режима на водосборах водных объектов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Тампонирование непригодных к дальнейшей эксплуатации скважин. Соблюдение санитарно-защитных зон действующих водозаборов.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Организация централизованной системы водопровода.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2"/>
          </w:tcPr>
          <w:p w:rsidR="00307206" w:rsidRPr="00307206" w:rsidRDefault="00307206" w:rsidP="003B03B4">
            <w:pPr>
              <w:pStyle w:val="a5"/>
              <w:ind w:left="-1108" w:firstLine="0"/>
              <w:jc w:val="center"/>
              <w:rPr>
                <w:b/>
                <w:sz w:val="24"/>
                <w:szCs w:val="24"/>
              </w:rPr>
            </w:pPr>
            <w:r w:rsidRPr="00307206">
              <w:rPr>
                <w:b/>
                <w:sz w:val="24"/>
                <w:szCs w:val="24"/>
              </w:rPr>
              <w:t>Почва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Создание вдоль автомобильных дорог лесных полезащитных полос.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Проведение мероприятий по сохранению плодородия почв и защиты их от эрозии.</w:t>
            </w:r>
          </w:p>
        </w:tc>
      </w:tr>
      <w:tr w:rsidR="00307206" w:rsidRPr="00307206" w:rsidTr="00D40439">
        <w:trPr>
          <w:trHeight w:val="276"/>
        </w:trPr>
        <w:tc>
          <w:tcPr>
            <w:tcW w:w="9356" w:type="dxa"/>
            <w:gridSpan w:val="2"/>
          </w:tcPr>
          <w:p w:rsidR="00307206" w:rsidRPr="00307206" w:rsidRDefault="00307206" w:rsidP="003B03B4">
            <w:pPr>
              <w:pStyle w:val="a5"/>
              <w:ind w:left="-1108" w:firstLine="0"/>
              <w:jc w:val="center"/>
              <w:rPr>
                <w:b/>
                <w:sz w:val="24"/>
                <w:szCs w:val="24"/>
              </w:rPr>
            </w:pPr>
            <w:r w:rsidRPr="00307206">
              <w:rPr>
                <w:b/>
                <w:sz w:val="24"/>
                <w:szCs w:val="24"/>
              </w:rPr>
              <w:t>Обращение с отходами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>Разработка генеральной схемы системы сбора и транспортировки бытовых отходов на территории сельского поселения.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Утилизация транспортных отходов.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Утилизация производственных отходов.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Рекультивация территорий свалок ТБО.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rFonts w:eastAsia="TimesNewRomanPSMT"/>
                <w:sz w:val="24"/>
                <w:szCs w:val="24"/>
              </w:rPr>
              <w:t>Строительство контейнерных площадок для сбора и временного накопления отходов, с установкой контейнеров ёмкостью 30 м</w:t>
            </w:r>
            <w:r w:rsidRPr="00307206">
              <w:rPr>
                <w:rFonts w:eastAsia="TimesNewRomanPSMT"/>
                <w:sz w:val="24"/>
                <w:szCs w:val="24"/>
                <w:vertAlign w:val="superscript"/>
              </w:rPr>
              <w:t>3</w:t>
            </w:r>
            <w:r w:rsidRPr="00307206">
              <w:rPr>
                <w:rFonts w:eastAsia="TimesNewRomanPSMT"/>
                <w:sz w:val="24"/>
                <w:szCs w:val="24"/>
              </w:rPr>
              <w:t>, оснащенных системой «</w:t>
            </w:r>
            <w:proofErr w:type="spellStart"/>
            <w:r w:rsidRPr="00307206">
              <w:rPr>
                <w:rFonts w:eastAsia="TimesNewRomanPSMT"/>
                <w:sz w:val="24"/>
                <w:szCs w:val="24"/>
              </w:rPr>
              <w:t>Мультилифт</w:t>
            </w:r>
            <w:proofErr w:type="spellEnd"/>
            <w:r w:rsidRPr="00307206">
              <w:rPr>
                <w:rFonts w:eastAsia="TimesNewRomanPSMT"/>
                <w:sz w:val="24"/>
                <w:szCs w:val="24"/>
              </w:rPr>
              <w:t>».</w:t>
            </w:r>
          </w:p>
        </w:tc>
      </w:tr>
      <w:tr w:rsidR="00307206" w:rsidRPr="00307206" w:rsidTr="00D40439">
        <w:trPr>
          <w:trHeight w:val="276"/>
        </w:trPr>
        <w:tc>
          <w:tcPr>
            <w:tcW w:w="567" w:type="dxa"/>
          </w:tcPr>
          <w:p w:rsidR="00307206" w:rsidRPr="00307206" w:rsidRDefault="00307206" w:rsidP="003B03B4">
            <w:pPr>
              <w:pStyle w:val="a5"/>
              <w:ind w:left="-1108"/>
              <w:jc w:val="center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307206" w:rsidRPr="00307206" w:rsidRDefault="00307206" w:rsidP="003B03B4">
            <w:pPr>
              <w:pStyle w:val="a5"/>
              <w:ind w:firstLine="0"/>
              <w:rPr>
                <w:sz w:val="24"/>
                <w:szCs w:val="24"/>
              </w:rPr>
            </w:pPr>
            <w:r w:rsidRPr="00307206">
              <w:rPr>
                <w:sz w:val="24"/>
                <w:szCs w:val="24"/>
              </w:rPr>
              <w:t>Организация селективного сбора отходов в жилых образованиях в сменные контейнеры.</w:t>
            </w:r>
          </w:p>
        </w:tc>
      </w:tr>
    </w:tbl>
    <w:p w:rsidR="00307206" w:rsidRPr="00307206" w:rsidRDefault="00307206" w:rsidP="00307206">
      <w:pPr>
        <w:pageBreakBefore/>
        <w:ind w:firstLine="567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30720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lastRenderedPageBreak/>
        <w:t>3. ЗАКЛЮЧЕНИЕ</w:t>
      </w:r>
    </w:p>
    <w:p w:rsidR="00307206" w:rsidRPr="00307206" w:rsidRDefault="00307206" w:rsidP="003B03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Утвержденный Генеральный план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307206" w:rsidRPr="00307206" w:rsidRDefault="00307206" w:rsidP="003B03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>. реализацию генерального плана, включает механизмы как регионального, так и муниципального уровней.</w:t>
      </w:r>
    </w:p>
    <w:p w:rsidR="00307206" w:rsidRPr="00307206" w:rsidRDefault="00307206" w:rsidP="003B03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На момент подготовки генерального плана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поселения, документы территориального планирования Российской Федерации и Павловского муниципального района не утверждены. В настоящий генеральный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307206" w:rsidRPr="00307206" w:rsidRDefault="00307206" w:rsidP="003B03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Согласно законодательству план реализации Генерального плана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 должен быть разработан и утвержден в трехмесячный срок после утверждения проектных предложений Генерального плана.</w:t>
      </w:r>
    </w:p>
    <w:p w:rsidR="00307206" w:rsidRPr="00307206" w:rsidRDefault="00307206" w:rsidP="003B03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sz w:val="24"/>
          <w:szCs w:val="24"/>
        </w:rPr>
        <w:t xml:space="preserve">В проект Генерального плана </w:t>
      </w:r>
      <w:proofErr w:type="spellStart"/>
      <w:r w:rsidRPr="00307206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307206">
        <w:rPr>
          <w:rFonts w:ascii="Times New Roman" w:hAnsi="Times New Roman" w:cs="Times New Roman"/>
          <w:sz w:val="24"/>
          <w:szCs w:val="24"/>
        </w:rPr>
        <w:t xml:space="preserve"> - Донского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307206" w:rsidRPr="00307206" w:rsidRDefault="00307206" w:rsidP="003B03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307206" w:rsidRPr="00307206" w:rsidRDefault="00307206" w:rsidP="003B0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20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Порядок внесения изменений в Генеральный план поселения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проект генерального плана поселения, должны быть внесены и изменения в План реализации генерального плана.</w:t>
      </w:r>
    </w:p>
    <w:p w:rsidR="00307206" w:rsidRDefault="00307206" w:rsidP="00307206"/>
    <w:p w:rsidR="003B03B4" w:rsidRDefault="003B03B4" w:rsidP="00307206"/>
    <w:p w:rsidR="003B03B4" w:rsidRDefault="003B03B4" w:rsidP="00307206"/>
    <w:p w:rsidR="003B03B4" w:rsidRDefault="003B03B4" w:rsidP="003B03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Александро-Донского    </w:t>
      </w:r>
    </w:p>
    <w:p w:rsidR="003B03B4" w:rsidRDefault="003B03B4" w:rsidP="003B03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В.И.Антоненко</w:t>
      </w:r>
      <w:proofErr w:type="spellEnd"/>
    </w:p>
    <w:p w:rsidR="003B03B4" w:rsidRDefault="003B03B4" w:rsidP="00307206"/>
    <w:p w:rsidR="003B03B4" w:rsidRDefault="003B03B4">
      <w:r>
        <w:br w:type="page"/>
      </w:r>
    </w:p>
    <w:p w:rsidR="003B03B4" w:rsidRDefault="003B03B4" w:rsidP="003B03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B03B4" w:rsidRDefault="003B03B4" w:rsidP="003B03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3B03B4" w:rsidRDefault="003B03B4" w:rsidP="003B03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Александро-Донского сельского поселения</w:t>
      </w:r>
    </w:p>
    <w:p w:rsidR="003B03B4" w:rsidRDefault="003B03B4" w:rsidP="003B03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муниципального района</w:t>
      </w:r>
    </w:p>
    <w:p w:rsidR="003B03B4" w:rsidRDefault="003B03B4" w:rsidP="003B03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07206">
        <w:rPr>
          <w:rFonts w:ascii="Times New Roman" w:hAnsi="Times New Roman"/>
          <w:sz w:val="24"/>
          <w:szCs w:val="24"/>
        </w:rPr>
        <w:t>от 20.09.2016 года № 65</w:t>
      </w:r>
    </w:p>
    <w:p w:rsidR="003B03B4" w:rsidRDefault="003B03B4" w:rsidP="00307206"/>
    <w:p w:rsidR="003B03B4" w:rsidRDefault="003B03B4" w:rsidP="003B0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B4">
        <w:rPr>
          <w:rFonts w:ascii="Times New Roman" w:hAnsi="Times New Roman" w:cs="Times New Roman"/>
          <w:b/>
          <w:sz w:val="24"/>
          <w:szCs w:val="24"/>
        </w:rPr>
        <w:t>КАРТА ГЕНЕРАЛЬНОГО ПЛАНА</w:t>
      </w:r>
    </w:p>
    <w:p w:rsidR="003B03B4" w:rsidRPr="003B03B4" w:rsidRDefault="005E258D" w:rsidP="003B0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20740" cy="6614160"/>
            <wp:effectExtent l="0" t="0" r="3810" b="0"/>
            <wp:docPr id="1" name="Рисунок 1" descr="E:\БРЕДИХИНА\2_ИЗМЕНЕНИЯ Генеральных планов\Павловский\Александро-Донское СП\Графическая часть_до согласования\№1_Карта генерального плана Александро-Донского СП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РЕДИХИНА\2_ИЗМЕНЕНИЯ Генеральных планов\Павловский\Александро-Донское СП\Графическая часть_до согласования\№1_Карта генерального плана Александро-Донского СП_m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3B4" w:rsidRPr="003B03B4" w:rsidSect="003E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ItalicMT">
    <w:altName w:val="Mistral"/>
    <w:charset w:val="CC"/>
    <w:family w:val="script"/>
    <w:pitch w:val="default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94DC6"/>
    <w:multiLevelType w:val="multilevel"/>
    <w:tmpl w:val="B4D27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B0F0"/>
      </w:rPr>
    </w:lvl>
  </w:abstractNum>
  <w:abstractNum w:abstractNumId="5">
    <w:nsid w:val="3DA8256E"/>
    <w:multiLevelType w:val="multilevel"/>
    <w:tmpl w:val="3A2AEF54"/>
    <w:lvl w:ilvl="0">
      <w:start w:val="1"/>
      <w:numFmt w:val="decimal"/>
      <w:lvlText w:val="%1."/>
      <w:lvlJc w:val="left"/>
      <w:pPr>
        <w:ind w:left="12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080"/>
      </w:pPr>
      <w:rPr>
        <w:rFonts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2073" w:hanging="1080"/>
      </w:pPr>
      <w:rPr>
        <w:rFonts w:hint="default"/>
        <w:b w:val="0"/>
        <w:i w:val="0"/>
        <w:color w:val="00B0F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6">
    <w:nsid w:val="4E111FC5"/>
    <w:multiLevelType w:val="multilevel"/>
    <w:tmpl w:val="04AA7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B0F0"/>
      </w:rPr>
    </w:lvl>
  </w:abstractNum>
  <w:abstractNum w:abstractNumId="7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22"/>
    <w:rsid w:val="000C238B"/>
    <w:rsid w:val="001A1022"/>
    <w:rsid w:val="001C74B5"/>
    <w:rsid w:val="00242CA6"/>
    <w:rsid w:val="00307206"/>
    <w:rsid w:val="003B03B4"/>
    <w:rsid w:val="003E5009"/>
    <w:rsid w:val="00457FF3"/>
    <w:rsid w:val="004731EB"/>
    <w:rsid w:val="00571B5E"/>
    <w:rsid w:val="005E258D"/>
    <w:rsid w:val="00665F1A"/>
    <w:rsid w:val="0072591D"/>
    <w:rsid w:val="008776EE"/>
    <w:rsid w:val="008A7003"/>
    <w:rsid w:val="009A4DB0"/>
    <w:rsid w:val="00B84988"/>
    <w:rsid w:val="00C933C4"/>
    <w:rsid w:val="00E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10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662C0"/>
    <w:pPr>
      <w:ind w:left="720"/>
      <w:contextualSpacing/>
    </w:pPr>
  </w:style>
  <w:style w:type="paragraph" w:customStyle="1" w:styleId="a5">
    <w:name w:val="Содержимое таблицы"/>
    <w:basedOn w:val="a"/>
    <w:rsid w:val="00E662C0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Strong"/>
    <w:qFormat/>
    <w:rsid w:val="00307206"/>
    <w:rPr>
      <w:b/>
      <w:bCs/>
    </w:rPr>
  </w:style>
  <w:style w:type="paragraph" w:styleId="a7">
    <w:name w:val="Body Text Indent"/>
    <w:basedOn w:val="a"/>
    <w:link w:val="a8"/>
    <w:semiHidden/>
    <w:rsid w:val="0030720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30720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3072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eastAsia="en-US" w:bidi="en-US"/>
    </w:rPr>
  </w:style>
  <w:style w:type="paragraph" w:styleId="a9">
    <w:name w:val="Normal (Web)"/>
    <w:basedOn w:val="a"/>
    <w:uiPriority w:val="99"/>
    <w:rsid w:val="0030720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a">
    <w:name w:val="Основной"/>
    <w:basedOn w:val="a7"/>
    <w:rsid w:val="00307206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10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662C0"/>
    <w:pPr>
      <w:ind w:left="720"/>
      <w:contextualSpacing/>
    </w:pPr>
  </w:style>
  <w:style w:type="paragraph" w:customStyle="1" w:styleId="a5">
    <w:name w:val="Содержимое таблицы"/>
    <w:basedOn w:val="a"/>
    <w:rsid w:val="00E662C0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Strong"/>
    <w:qFormat/>
    <w:rsid w:val="00307206"/>
    <w:rPr>
      <w:b/>
      <w:bCs/>
    </w:rPr>
  </w:style>
  <w:style w:type="paragraph" w:styleId="a7">
    <w:name w:val="Body Text Indent"/>
    <w:basedOn w:val="a"/>
    <w:link w:val="a8"/>
    <w:semiHidden/>
    <w:rsid w:val="0030720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30720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3072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eastAsia="en-US" w:bidi="en-US"/>
    </w:rPr>
  </w:style>
  <w:style w:type="paragraph" w:styleId="a9">
    <w:name w:val="Normal (Web)"/>
    <w:basedOn w:val="a"/>
    <w:uiPriority w:val="99"/>
    <w:rsid w:val="0030720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a">
    <w:name w:val="Основной"/>
    <w:basedOn w:val="a7"/>
    <w:rsid w:val="00307206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5828</Words>
  <Characters>33222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2016-09-23T11:46:00Z</cp:lastPrinted>
  <dcterms:created xsi:type="dcterms:W3CDTF">2016-09-23T11:47:00Z</dcterms:created>
  <dcterms:modified xsi:type="dcterms:W3CDTF">2016-09-23T11:47:00Z</dcterms:modified>
</cp:coreProperties>
</file>