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02D" w:rsidRPr="00251C6E" w:rsidRDefault="0056102D" w:rsidP="00251C6E">
      <w:pPr>
        <w:pStyle w:val="ab"/>
        <w:ind w:firstLine="709"/>
        <w:jc w:val="center"/>
        <w:rPr>
          <w:rFonts w:ascii="Arial" w:hAnsi="Arial" w:cs="Arial"/>
          <w:sz w:val="24"/>
          <w:szCs w:val="24"/>
        </w:rPr>
      </w:pPr>
      <w:bookmarkStart w:id="0" w:name="_GoBack"/>
      <w:bookmarkEnd w:id="0"/>
      <w:r w:rsidRPr="00251C6E">
        <w:rPr>
          <w:rFonts w:ascii="Arial" w:hAnsi="Arial" w:cs="Arial"/>
          <w:sz w:val="24"/>
          <w:szCs w:val="24"/>
        </w:rPr>
        <w:t>СОВЕТ НАРОДНЫХ ДЕПУТАТОВ</w:t>
      </w:r>
    </w:p>
    <w:p w:rsidR="0056102D" w:rsidRPr="00251C6E" w:rsidRDefault="0056102D" w:rsidP="00251C6E">
      <w:pPr>
        <w:pStyle w:val="ab"/>
        <w:ind w:firstLine="709"/>
        <w:jc w:val="center"/>
        <w:rPr>
          <w:rFonts w:ascii="Arial" w:hAnsi="Arial" w:cs="Arial"/>
          <w:sz w:val="24"/>
          <w:szCs w:val="24"/>
        </w:rPr>
      </w:pPr>
      <w:r w:rsidRPr="00251C6E">
        <w:rPr>
          <w:rFonts w:ascii="Arial" w:hAnsi="Arial" w:cs="Arial"/>
          <w:sz w:val="24"/>
          <w:szCs w:val="24"/>
        </w:rPr>
        <w:t>АЛЕКСАНДРО-ДОНСКОГО СЕЛЬСКОГО ПОСЕЛЕНИЯ</w:t>
      </w:r>
    </w:p>
    <w:p w:rsidR="00210C95" w:rsidRPr="00251C6E" w:rsidRDefault="0056102D" w:rsidP="00251C6E">
      <w:pPr>
        <w:pStyle w:val="ab"/>
        <w:ind w:firstLine="709"/>
        <w:jc w:val="center"/>
        <w:rPr>
          <w:rFonts w:ascii="Arial" w:hAnsi="Arial" w:cs="Arial"/>
          <w:sz w:val="24"/>
          <w:szCs w:val="24"/>
        </w:rPr>
      </w:pPr>
      <w:r w:rsidRPr="00251C6E">
        <w:rPr>
          <w:rFonts w:ascii="Arial" w:hAnsi="Arial" w:cs="Arial"/>
          <w:sz w:val="24"/>
          <w:szCs w:val="24"/>
        </w:rPr>
        <w:t>ПАВЛОВСКОГО МУНИЦИПАЛЬНОГО РАЙОНА</w:t>
      </w:r>
    </w:p>
    <w:p w:rsidR="0056102D" w:rsidRPr="00251C6E" w:rsidRDefault="0056102D" w:rsidP="00251C6E">
      <w:pPr>
        <w:pStyle w:val="ab"/>
        <w:ind w:firstLine="709"/>
        <w:jc w:val="center"/>
        <w:rPr>
          <w:rFonts w:ascii="Arial" w:hAnsi="Arial" w:cs="Arial"/>
          <w:sz w:val="24"/>
          <w:szCs w:val="24"/>
        </w:rPr>
      </w:pPr>
      <w:r w:rsidRPr="00251C6E">
        <w:rPr>
          <w:rFonts w:ascii="Arial" w:hAnsi="Arial" w:cs="Arial"/>
          <w:sz w:val="24"/>
          <w:szCs w:val="24"/>
        </w:rPr>
        <w:t>ВОРОНЕЖСКОЙ ОБЛАСТИ</w:t>
      </w:r>
    </w:p>
    <w:p w:rsidR="00514533" w:rsidRPr="00251C6E" w:rsidRDefault="00251C6E" w:rsidP="00251C6E">
      <w:pPr>
        <w:pStyle w:val="ab"/>
        <w:ind w:firstLine="709"/>
        <w:jc w:val="center"/>
        <w:rPr>
          <w:rFonts w:ascii="Arial" w:hAnsi="Arial" w:cs="Arial"/>
          <w:sz w:val="24"/>
          <w:szCs w:val="24"/>
        </w:rPr>
      </w:pPr>
      <w:r>
        <w:rPr>
          <w:rFonts w:ascii="Arial" w:hAnsi="Arial" w:cs="Arial"/>
          <w:sz w:val="24"/>
          <w:szCs w:val="24"/>
        </w:rPr>
        <w:t>РЕШЕНИ</w:t>
      </w:r>
      <w:r w:rsidR="0056102D" w:rsidRPr="00251C6E">
        <w:rPr>
          <w:rFonts w:ascii="Arial" w:hAnsi="Arial" w:cs="Arial"/>
          <w:sz w:val="24"/>
          <w:szCs w:val="24"/>
        </w:rPr>
        <w:t>Е</w:t>
      </w:r>
    </w:p>
    <w:p w:rsidR="00CC6703" w:rsidRPr="00251C6E" w:rsidRDefault="0056102D" w:rsidP="00251C6E">
      <w:pPr>
        <w:pStyle w:val="ab"/>
        <w:ind w:firstLine="709"/>
        <w:jc w:val="both"/>
        <w:rPr>
          <w:rFonts w:ascii="Arial" w:hAnsi="Arial" w:cs="Arial"/>
          <w:sz w:val="24"/>
          <w:szCs w:val="24"/>
          <w:vertAlign w:val="superscript"/>
        </w:rPr>
      </w:pPr>
      <w:r w:rsidRPr="00251C6E">
        <w:rPr>
          <w:rFonts w:ascii="Arial" w:hAnsi="Arial" w:cs="Arial"/>
          <w:sz w:val="24"/>
          <w:szCs w:val="24"/>
        </w:rPr>
        <w:t>от</w:t>
      </w:r>
      <w:r w:rsidR="00251C6E">
        <w:rPr>
          <w:rFonts w:ascii="Arial" w:hAnsi="Arial" w:cs="Arial"/>
          <w:sz w:val="24"/>
          <w:szCs w:val="24"/>
        </w:rPr>
        <w:t xml:space="preserve"> </w:t>
      </w:r>
      <w:r w:rsidR="00687EE6" w:rsidRPr="00251C6E">
        <w:rPr>
          <w:rFonts w:ascii="Arial" w:hAnsi="Arial" w:cs="Arial"/>
          <w:sz w:val="24"/>
          <w:szCs w:val="24"/>
        </w:rPr>
        <w:t>«15</w:t>
      </w:r>
      <w:r w:rsidR="00907569" w:rsidRPr="00251C6E">
        <w:rPr>
          <w:rFonts w:ascii="Arial" w:hAnsi="Arial" w:cs="Arial"/>
          <w:sz w:val="24"/>
          <w:szCs w:val="24"/>
        </w:rPr>
        <w:t>»</w:t>
      </w:r>
      <w:r w:rsidR="00251C6E">
        <w:rPr>
          <w:rFonts w:ascii="Arial" w:hAnsi="Arial" w:cs="Arial"/>
          <w:sz w:val="24"/>
          <w:szCs w:val="24"/>
        </w:rPr>
        <w:t xml:space="preserve"> </w:t>
      </w:r>
      <w:r w:rsidR="00907569" w:rsidRPr="00251C6E">
        <w:rPr>
          <w:rFonts w:ascii="Arial" w:hAnsi="Arial" w:cs="Arial"/>
          <w:sz w:val="24"/>
          <w:szCs w:val="24"/>
        </w:rPr>
        <w:t>октября 2019</w:t>
      </w:r>
      <w:r w:rsidR="00251C6E">
        <w:rPr>
          <w:rFonts w:ascii="Arial" w:hAnsi="Arial" w:cs="Arial"/>
          <w:sz w:val="24"/>
          <w:szCs w:val="24"/>
        </w:rPr>
        <w:t xml:space="preserve"> </w:t>
      </w:r>
      <w:r w:rsidR="00907569" w:rsidRPr="00251C6E">
        <w:rPr>
          <w:rFonts w:ascii="Arial" w:hAnsi="Arial" w:cs="Arial"/>
          <w:sz w:val="24"/>
          <w:szCs w:val="24"/>
        </w:rPr>
        <w:t>года</w:t>
      </w:r>
      <w:r w:rsidR="00251C6E">
        <w:rPr>
          <w:rFonts w:ascii="Arial" w:hAnsi="Arial" w:cs="Arial"/>
          <w:sz w:val="24"/>
          <w:szCs w:val="24"/>
        </w:rPr>
        <w:t xml:space="preserve"> </w:t>
      </w:r>
      <w:r w:rsidR="00907569" w:rsidRPr="00251C6E">
        <w:rPr>
          <w:rFonts w:ascii="Arial" w:hAnsi="Arial" w:cs="Arial"/>
          <w:sz w:val="24"/>
          <w:szCs w:val="24"/>
        </w:rPr>
        <w:t>№</w:t>
      </w:r>
      <w:r w:rsidR="00251C6E">
        <w:rPr>
          <w:rFonts w:ascii="Arial" w:hAnsi="Arial" w:cs="Arial"/>
          <w:sz w:val="24"/>
          <w:szCs w:val="24"/>
        </w:rPr>
        <w:t xml:space="preserve"> </w:t>
      </w:r>
      <w:r w:rsidR="00687EE6" w:rsidRPr="00251C6E">
        <w:rPr>
          <w:rFonts w:ascii="Arial" w:hAnsi="Arial" w:cs="Arial"/>
          <w:sz w:val="24"/>
          <w:szCs w:val="24"/>
        </w:rPr>
        <w:t>275</w:t>
      </w:r>
      <w:r w:rsidR="00251C6E">
        <w:rPr>
          <w:rFonts w:ascii="Arial" w:hAnsi="Arial" w:cs="Arial"/>
          <w:sz w:val="24"/>
          <w:szCs w:val="24"/>
          <w:vertAlign w:val="superscript"/>
        </w:rPr>
        <w:t xml:space="preserve"> </w:t>
      </w:r>
    </w:p>
    <w:p w:rsidR="0056102D" w:rsidRPr="00251C6E" w:rsidRDefault="00251C6E" w:rsidP="00251C6E">
      <w:pPr>
        <w:pStyle w:val="ab"/>
        <w:ind w:firstLine="709"/>
        <w:jc w:val="both"/>
        <w:rPr>
          <w:rFonts w:ascii="Arial" w:hAnsi="Arial" w:cs="Arial"/>
          <w:sz w:val="24"/>
          <w:szCs w:val="24"/>
        </w:rPr>
      </w:pPr>
      <w:r>
        <w:rPr>
          <w:rFonts w:ascii="Arial" w:hAnsi="Arial" w:cs="Arial"/>
          <w:sz w:val="24"/>
          <w:szCs w:val="24"/>
          <w:vertAlign w:val="superscript"/>
        </w:rPr>
        <w:t xml:space="preserve"> </w:t>
      </w:r>
      <w:r w:rsidR="0056102D" w:rsidRPr="00251C6E">
        <w:rPr>
          <w:rFonts w:ascii="Arial" w:hAnsi="Arial" w:cs="Arial"/>
          <w:sz w:val="24"/>
          <w:szCs w:val="24"/>
          <w:vertAlign w:val="superscript"/>
        </w:rPr>
        <w:t>с. Александровка Донская</w:t>
      </w:r>
    </w:p>
    <w:p w:rsidR="0056102D" w:rsidRPr="00251C6E" w:rsidRDefault="00907569" w:rsidP="00251C6E">
      <w:pPr>
        <w:pStyle w:val="ab"/>
        <w:ind w:firstLine="709"/>
        <w:jc w:val="both"/>
        <w:rPr>
          <w:rFonts w:ascii="Arial" w:hAnsi="Arial" w:cs="Arial"/>
          <w:sz w:val="24"/>
          <w:szCs w:val="24"/>
        </w:rPr>
      </w:pPr>
      <w:r w:rsidRPr="00251C6E">
        <w:rPr>
          <w:rFonts w:ascii="Arial" w:hAnsi="Arial" w:cs="Arial"/>
          <w:sz w:val="24"/>
          <w:szCs w:val="24"/>
        </w:rPr>
        <w:t>О внесении изменений в Г</w:t>
      </w:r>
      <w:r w:rsidR="0056102D" w:rsidRPr="00251C6E">
        <w:rPr>
          <w:rFonts w:ascii="Arial" w:hAnsi="Arial" w:cs="Arial"/>
          <w:sz w:val="24"/>
          <w:szCs w:val="24"/>
        </w:rPr>
        <w:t>енеральный план</w:t>
      </w:r>
    </w:p>
    <w:p w:rsidR="0056102D" w:rsidRPr="00251C6E" w:rsidRDefault="0056102D" w:rsidP="00251C6E">
      <w:pPr>
        <w:pStyle w:val="ab"/>
        <w:ind w:firstLine="709"/>
        <w:jc w:val="both"/>
        <w:rPr>
          <w:rFonts w:ascii="Arial" w:hAnsi="Arial" w:cs="Arial"/>
          <w:sz w:val="24"/>
          <w:szCs w:val="24"/>
        </w:rPr>
      </w:pPr>
      <w:r w:rsidRPr="00251C6E">
        <w:rPr>
          <w:rFonts w:ascii="Arial" w:hAnsi="Arial" w:cs="Arial"/>
          <w:sz w:val="24"/>
          <w:szCs w:val="24"/>
        </w:rPr>
        <w:t>Александро-Донского сельского поселения</w:t>
      </w:r>
    </w:p>
    <w:p w:rsidR="0056102D" w:rsidRPr="00251C6E" w:rsidRDefault="0056102D" w:rsidP="00251C6E">
      <w:pPr>
        <w:pStyle w:val="ab"/>
        <w:ind w:firstLine="709"/>
        <w:jc w:val="both"/>
        <w:rPr>
          <w:rFonts w:ascii="Arial" w:hAnsi="Arial" w:cs="Arial"/>
          <w:sz w:val="24"/>
          <w:szCs w:val="24"/>
        </w:rPr>
      </w:pPr>
      <w:r w:rsidRPr="00251C6E">
        <w:rPr>
          <w:rFonts w:ascii="Arial" w:hAnsi="Arial" w:cs="Arial"/>
          <w:sz w:val="24"/>
          <w:szCs w:val="24"/>
        </w:rPr>
        <w:t>Павловского</w:t>
      </w:r>
      <w:r w:rsidR="00251C6E">
        <w:rPr>
          <w:rFonts w:ascii="Arial" w:hAnsi="Arial" w:cs="Arial"/>
          <w:sz w:val="24"/>
          <w:szCs w:val="24"/>
        </w:rPr>
        <w:t xml:space="preserve"> </w:t>
      </w:r>
      <w:r w:rsidRPr="00251C6E">
        <w:rPr>
          <w:rFonts w:ascii="Arial" w:hAnsi="Arial" w:cs="Arial"/>
          <w:sz w:val="24"/>
          <w:szCs w:val="24"/>
        </w:rPr>
        <w:t>муниципального района</w:t>
      </w:r>
    </w:p>
    <w:p w:rsidR="0056102D" w:rsidRPr="00251C6E" w:rsidRDefault="0056102D" w:rsidP="00251C6E">
      <w:pPr>
        <w:pStyle w:val="ab"/>
        <w:ind w:firstLine="709"/>
        <w:jc w:val="both"/>
        <w:rPr>
          <w:rFonts w:ascii="Arial" w:hAnsi="Arial" w:cs="Arial"/>
          <w:sz w:val="24"/>
          <w:szCs w:val="24"/>
        </w:rPr>
      </w:pPr>
      <w:r w:rsidRPr="00251C6E">
        <w:rPr>
          <w:rFonts w:ascii="Arial" w:hAnsi="Arial" w:cs="Arial"/>
          <w:sz w:val="24"/>
          <w:szCs w:val="24"/>
        </w:rPr>
        <w:t>Воронежской области</w:t>
      </w:r>
    </w:p>
    <w:p w:rsidR="006934FE" w:rsidRPr="00251C6E" w:rsidRDefault="00251C6E" w:rsidP="00251C6E">
      <w:pPr>
        <w:ind w:firstLine="709"/>
        <w:jc w:val="both"/>
        <w:rPr>
          <w:rFonts w:ascii="Arial" w:hAnsi="Arial" w:cs="Arial"/>
          <w:sz w:val="24"/>
          <w:szCs w:val="24"/>
        </w:rPr>
      </w:pPr>
      <w:r>
        <w:rPr>
          <w:rFonts w:ascii="Arial" w:hAnsi="Arial" w:cs="Arial"/>
          <w:sz w:val="24"/>
          <w:szCs w:val="24"/>
        </w:rPr>
        <w:t xml:space="preserve"> </w:t>
      </w:r>
      <w:r w:rsidR="0056102D" w:rsidRPr="00251C6E">
        <w:rPr>
          <w:rFonts w:ascii="Arial" w:hAnsi="Arial" w:cs="Arial"/>
          <w:sz w:val="24"/>
          <w:szCs w:val="24"/>
        </w:rPr>
        <w:t xml:space="preserve">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Градостроительным кодексом Российской Федерации, Законом Российской Федерации от 06.10.2003 № 131-ФЗ «Об общих принципах организации местного самоуправления в Российской Федерации», Законом Воронежской области от 13.05.2008 № 25-ОЗ «О регулировании земельных отношений на территории Воронежской области», Уставом Александро-Донского сельского поселения, с учетом заключения о результатах публичных слушаний по проекту </w:t>
      </w:r>
      <w:r w:rsidR="00210C95" w:rsidRPr="00251C6E">
        <w:rPr>
          <w:rFonts w:ascii="Arial" w:hAnsi="Arial" w:cs="Arial"/>
          <w:sz w:val="24"/>
          <w:szCs w:val="24"/>
        </w:rPr>
        <w:t xml:space="preserve">внесение </w:t>
      </w:r>
      <w:r w:rsidR="0056102D" w:rsidRPr="00251C6E">
        <w:rPr>
          <w:rFonts w:ascii="Arial" w:hAnsi="Arial" w:cs="Arial"/>
          <w:sz w:val="24"/>
          <w:szCs w:val="24"/>
        </w:rPr>
        <w:t>изменений</w:t>
      </w:r>
      <w:r>
        <w:rPr>
          <w:rFonts w:ascii="Arial" w:hAnsi="Arial" w:cs="Arial"/>
          <w:sz w:val="24"/>
          <w:szCs w:val="24"/>
        </w:rPr>
        <w:t xml:space="preserve"> </w:t>
      </w:r>
      <w:r w:rsidR="00210C95" w:rsidRPr="00251C6E">
        <w:rPr>
          <w:rFonts w:ascii="Arial" w:hAnsi="Arial" w:cs="Arial"/>
          <w:sz w:val="24"/>
          <w:szCs w:val="24"/>
        </w:rPr>
        <w:t>в Генеральный план</w:t>
      </w:r>
      <w:r w:rsidR="0056102D" w:rsidRPr="00251C6E">
        <w:rPr>
          <w:rFonts w:ascii="Arial" w:hAnsi="Arial" w:cs="Arial"/>
          <w:sz w:val="24"/>
          <w:szCs w:val="24"/>
        </w:rPr>
        <w:t xml:space="preserve"> Александро-Донского сельского</w:t>
      </w:r>
      <w:r>
        <w:rPr>
          <w:rFonts w:ascii="Arial" w:hAnsi="Arial" w:cs="Arial"/>
          <w:sz w:val="24"/>
          <w:szCs w:val="24"/>
        </w:rPr>
        <w:t xml:space="preserve"> </w:t>
      </w:r>
      <w:r w:rsidR="0056102D" w:rsidRPr="00251C6E">
        <w:rPr>
          <w:rFonts w:ascii="Arial" w:hAnsi="Arial" w:cs="Arial"/>
          <w:sz w:val="24"/>
          <w:szCs w:val="24"/>
        </w:rPr>
        <w:t xml:space="preserve">поселения, с учетом протокола публичных слушаний по проекту </w:t>
      </w:r>
      <w:r w:rsidR="00210C95" w:rsidRPr="00251C6E">
        <w:rPr>
          <w:rFonts w:ascii="Arial" w:hAnsi="Arial" w:cs="Arial"/>
          <w:sz w:val="24"/>
          <w:szCs w:val="24"/>
        </w:rPr>
        <w:t xml:space="preserve">внесения </w:t>
      </w:r>
      <w:r w:rsidR="0056102D" w:rsidRPr="00251C6E">
        <w:rPr>
          <w:rFonts w:ascii="Arial" w:hAnsi="Arial" w:cs="Arial"/>
          <w:sz w:val="24"/>
          <w:szCs w:val="24"/>
        </w:rPr>
        <w:t>изменений в Генеральный план</w:t>
      </w:r>
      <w:r>
        <w:rPr>
          <w:rFonts w:ascii="Arial" w:hAnsi="Arial" w:cs="Arial"/>
          <w:sz w:val="24"/>
          <w:szCs w:val="24"/>
        </w:rPr>
        <w:t xml:space="preserve"> </w:t>
      </w:r>
      <w:r w:rsidR="0056102D" w:rsidRPr="00251C6E">
        <w:rPr>
          <w:rFonts w:ascii="Arial" w:hAnsi="Arial" w:cs="Arial"/>
          <w:sz w:val="24"/>
          <w:szCs w:val="24"/>
        </w:rPr>
        <w:t>Александро-Донского сельского поселения Павловского муниципального района Воронежской области</w:t>
      </w:r>
      <w:r w:rsidR="00210C95" w:rsidRPr="00251C6E">
        <w:rPr>
          <w:rFonts w:ascii="Arial" w:hAnsi="Arial" w:cs="Arial"/>
          <w:sz w:val="24"/>
          <w:szCs w:val="24"/>
        </w:rPr>
        <w:t xml:space="preserve"> от </w:t>
      </w:r>
      <w:r w:rsidR="003C4604" w:rsidRPr="00251C6E">
        <w:rPr>
          <w:rFonts w:ascii="Arial" w:hAnsi="Arial" w:cs="Arial"/>
          <w:sz w:val="24"/>
          <w:szCs w:val="24"/>
        </w:rPr>
        <w:t xml:space="preserve">16.09.2019 </w:t>
      </w:r>
      <w:r w:rsidR="00210C95" w:rsidRPr="00251C6E">
        <w:rPr>
          <w:rFonts w:ascii="Arial" w:hAnsi="Arial" w:cs="Arial"/>
          <w:sz w:val="24"/>
          <w:szCs w:val="24"/>
        </w:rPr>
        <w:t>года</w:t>
      </w:r>
      <w:r w:rsidR="0056102D" w:rsidRPr="00251C6E">
        <w:rPr>
          <w:rFonts w:ascii="Arial" w:hAnsi="Arial" w:cs="Arial"/>
          <w:sz w:val="24"/>
          <w:szCs w:val="24"/>
        </w:rPr>
        <w:t>,</w:t>
      </w:r>
      <w:r>
        <w:rPr>
          <w:rFonts w:ascii="Arial" w:hAnsi="Arial" w:cs="Arial"/>
          <w:sz w:val="24"/>
          <w:szCs w:val="24"/>
        </w:rPr>
        <w:t xml:space="preserve"> </w:t>
      </w:r>
      <w:r w:rsidR="0056102D" w:rsidRPr="00251C6E">
        <w:rPr>
          <w:rFonts w:ascii="Arial" w:hAnsi="Arial" w:cs="Arial"/>
          <w:sz w:val="24"/>
          <w:szCs w:val="24"/>
        </w:rPr>
        <w:t>Совет народных депутатов</w:t>
      </w:r>
      <w:r>
        <w:rPr>
          <w:rFonts w:ascii="Arial" w:hAnsi="Arial" w:cs="Arial"/>
          <w:sz w:val="24"/>
          <w:szCs w:val="24"/>
        </w:rPr>
        <w:t xml:space="preserve"> </w:t>
      </w:r>
      <w:r w:rsidR="0056102D" w:rsidRPr="00251C6E">
        <w:rPr>
          <w:rFonts w:ascii="Arial" w:hAnsi="Arial" w:cs="Arial"/>
          <w:sz w:val="24"/>
          <w:szCs w:val="24"/>
        </w:rPr>
        <w:t>Александро-Донского сельского поселения</w:t>
      </w:r>
      <w:r>
        <w:rPr>
          <w:rFonts w:ascii="Arial" w:hAnsi="Arial" w:cs="Arial"/>
          <w:sz w:val="24"/>
          <w:szCs w:val="24"/>
        </w:rPr>
        <w:t xml:space="preserve"> </w:t>
      </w:r>
    </w:p>
    <w:p w:rsidR="0056102D" w:rsidRPr="00251C6E" w:rsidRDefault="00251C6E" w:rsidP="00251C6E">
      <w:pPr>
        <w:ind w:firstLine="709"/>
        <w:jc w:val="both"/>
        <w:rPr>
          <w:rFonts w:ascii="Arial" w:hAnsi="Arial" w:cs="Arial"/>
          <w:sz w:val="24"/>
          <w:szCs w:val="24"/>
        </w:rPr>
      </w:pPr>
      <w:r>
        <w:rPr>
          <w:rFonts w:ascii="Arial" w:hAnsi="Arial" w:cs="Arial"/>
          <w:sz w:val="24"/>
          <w:szCs w:val="24"/>
        </w:rPr>
        <w:t xml:space="preserve"> </w:t>
      </w:r>
      <w:r w:rsidR="0056102D" w:rsidRPr="00251C6E">
        <w:rPr>
          <w:rFonts w:ascii="Arial" w:hAnsi="Arial" w:cs="Arial"/>
          <w:sz w:val="24"/>
          <w:szCs w:val="24"/>
        </w:rPr>
        <w:t>РЕШИЛ:</w:t>
      </w:r>
    </w:p>
    <w:p w:rsidR="003C4604" w:rsidRPr="00251C6E" w:rsidRDefault="00A648CB" w:rsidP="00251C6E">
      <w:pPr>
        <w:pStyle w:val="af"/>
        <w:tabs>
          <w:tab w:val="left" w:pos="993"/>
        </w:tabs>
        <w:spacing w:after="0" w:line="240" w:lineRule="auto"/>
        <w:ind w:left="0" w:firstLine="709"/>
        <w:jc w:val="both"/>
        <w:rPr>
          <w:rFonts w:ascii="Arial" w:hAnsi="Arial" w:cs="Arial"/>
          <w:sz w:val="24"/>
          <w:szCs w:val="24"/>
        </w:rPr>
      </w:pPr>
      <w:r w:rsidRPr="00251C6E">
        <w:rPr>
          <w:rFonts w:ascii="Arial" w:hAnsi="Arial" w:cs="Arial"/>
          <w:sz w:val="24"/>
          <w:szCs w:val="24"/>
        </w:rPr>
        <w:t xml:space="preserve">1. </w:t>
      </w:r>
      <w:r w:rsidR="0056102D" w:rsidRPr="00251C6E">
        <w:rPr>
          <w:rFonts w:ascii="Arial" w:hAnsi="Arial" w:cs="Arial"/>
          <w:sz w:val="24"/>
          <w:szCs w:val="24"/>
        </w:rPr>
        <w:t>Внести</w:t>
      </w:r>
      <w:r w:rsidR="00251C6E">
        <w:rPr>
          <w:rFonts w:ascii="Arial" w:hAnsi="Arial" w:cs="Arial"/>
          <w:sz w:val="24"/>
          <w:szCs w:val="24"/>
        </w:rPr>
        <w:t xml:space="preserve"> </w:t>
      </w:r>
      <w:r w:rsidR="0056102D" w:rsidRPr="00251C6E">
        <w:rPr>
          <w:rFonts w:ascii="Arial" w:hAnsi="Arial" w:cs="Arial"/>
          <w:sz w:val="24"/>
          <w:szCs w:val="24"/>
        </w:rPr>
        <w:t>изменения в Генеральный план Александро-Донского сельского поселения Павловского муниципального района Воронежской области, утвержденный решением Совета народных депутатов Александро-Донского сельского пос</w:t>
      </w:r>
      <w:r w:rsidRPr="00251C6E">
        <w:rPr>
          <w:rFonts w:ascii="Arial" w:hAnsi="Arial" w:cs="Arial"/>
          <w:sz w:val="24"/>
          <w:szCs w:val="24"/>
        </w:rPr>
        <w:t>еления от 10.11.2010 года № 032</w:t>
      </w:r>
      <w:r w:rsidR="003C4604" w:rsidRPr="00251C6E">
        <w:rPr>
          <w:rFonts w:ascii="Arial" w:hAnsi="Arial" w:cs="Arial"/>
          <w:sz w:val="24"/>
          <w:szCs w:val="24"/>
        </w:rPr>
        <w:t xml:space="preserve">, в части: </w:t>
      </w:r>
    </w:p>
    <w:p w:rsidR="003C4604" w:rsidRPr="00251C6E" w:rsidRDefault="00251C6E" w:rsidP="00251C6E">
      <w:pPr>
        <w:tabs>
          <w:tab w:val="left" w:pos="-1560"/>
        </w:tabs>
        <w:autoSpaceDE w:val="0"/>
        <w:autoSpaceDN w:val="0"/>
        <w:adjustRightInd w:val="0"/>
        <w:ind w:firstLine="709"/>
        <w:jc w:val="both"/>
        <w:rPr>
          <w:rFonts w:ascii="Arial" w:hAnsi="Arial" w:cs="Arial"/>
          <w:sz w:val="24"/>
          <w:szCs w:val="24"/>
        </w:rPr>
      </w:pPr>
      <w:r>
        <w:rPr>
          <w:rFonts w:ascii="Arial" w:hAnsi="Arial" w:cs="Arial"/>
          <w:sz w:val="24"/>
          <w:szCs w:val="24"/>
        </w:rPr>
        <w:t xml:space="preserve"> </w:t>
      </w:r>
      <w:r w:rsidR="003C4604" w:rsidRPr="00251C6E">
        <w:rPr>
          <w:rFonts w:ascii="Arial" w:hAnsi="Arial" w:cs="Arial"/>
          <w:sz w:val="24"/>
          <w:szCs w:val="24"/>
        </w:rPr>
        <w:t>1.1.</w:t>
      </w:r>
      <w:r>
        <w:rPr>
          <w:rFonts w:ascii="Arial" w:hAnsi="Arial" w:cs="Arial"/>
          <w:sz w:val="24"/>
          <w:szCs w:val="24"/>
        </w:rPr>
        <w:t xml:space="preserve"> </w:t>
      </w:r>
      <w:r w:rsidR="003C4604" w:rsidRPr="00251C6E">
        <w:rPr>
          <w:rFonts w:ascii="Arial" w:hAnsi="Arial" w:cs="Arial"/>
          <w:sz w:val="24"/>
          <w:szCs w:val="24"/>
        </w:rPr>
        <w:t>перевода следующих земельных участков:</w:t>
      </w:r>
    </w:p>
    <w:p w:rsidR="003C4604" w:rsidRPr="00251C6E" w:rsidRDefault="003C4604" w:rsidP="00251C6E">
      <w:pPr>
        <w:pStyle w:val="af"/>
        <w:tabs>
          <w:tab w:val="left" w:pos="993"/>
        </w:tabs>
        <w:spacing w:after="0" w:line="240" w:lineRule="auto"/>
        <w:ind w:left="0" w:firstLine="709"/>
        <w:jc w:val="both"/>
        <w:rPr>
          <w:rFonts w:ascii="Arial" w:hAnsi="Arial" w:cs="Arial"/>
          <w:sz w:val="24"/>
          <w:szCs w:val="24"/>
        </w:rPr>
      </w:pPr>
      <w:r w:rsidRPr="00251C6E">
        <w:rPr>
          <w:rFonts w:ascii="Arial" w:hAnsi="Arial" w:cs="Arial"/>
          <w:sz w:val="24"/>
          <w:szCs w:val="24"/>
        </w:rPr>
        <w:t xml:space="preserve"> - земельный участок площадью 45107 кв.м., кадастровый номер 36:20:6000006:99, расположенный по адресу: Воронежская область, Павловский район, юго-восточная часть кадастрового квартала 36:20:6000006, разрешенное использование: для сельскохозяйственного производства – на земли особо охраняемых территорий и объектов с видом разрешенного использования – отдых (рекреация);</w:t>
      </w:r>
    </w:p>
    <w:p w:rsidR="003C4604" w:rsidRPr="00251C6E" w:rsidRDefault="003C4604" w:rsidP="00251C6E">
      <w:pPr>
        <w:pStyle w:val="af"/>
        <w:tabs>
          <w:tab w:val="left" w:pos="993"/>
        </w:tabs>
        <w:spacing w:after="0" w:line="240" w:lineRule="auto"/>
        <w:ind w:left="0" w:firstLine="709"/>
        <w:jc w:val="both"/>
        <w:rPr>
          <w:rFonts w:ascii="Arial" w:hAnsi="Arial" w:cs="Arial"/>
          <w:sz w:val="24"/>
          <w:szCs w:val="24"/>
        </w:rPr>
      </w:pPr>
      <w:r w:rsidRPr="00251C6E">
        <w:rPr>
          <w:rFonts w:ascii="Arial" w:hAnsi="Arial" w:cs="Arial"/>
          <w:sz w:val="24"/>
          <w:szCs w:val="24"/>
        </w:rPr>
        <w:t>-</w:t>
      </w:r>
      <w:r w:rsidRPr="00251C6E">
        <w:rPr>
          <w:rFonts w:ascii="Arial" w:hAnsi="Arial" w:cs="Arial"/>
          <w:sz w:val="24"/>
          <w:szCs w:val="24"/>
        </w:rPr>
        <w:softHyphen/>
        <w:t xml:space="preserve"> земельный участок площадью 82153 кв.м., кадастровый номер 36:20:6000006:100, расположенный по адресу: Воронежская область, Павловский район, юго-восточная часть кадастрового квартала 36:20:6000006, разрешенное использование: для сельскохозяйственного производства – на земли особо охраняемых территорий и объектов с видом разрешенного использования – отдых (рекреация);</w:t>
      </w:r>
    </w:p>
    <w:p w:rsidR="003C4604" w:rsidRPr="00251C6E" w:rsidRDefault="003C4604" w:rsidP="00251C6E">
      <w:pPr>
        <w:pStyle w:val="af"/>
        <w:tabs>
          <w:tab w:val="left" w:pos="993"/>
        </w:tabs>
        <w:spacing w:after="0" w:line="240" w:lineRule="auto"/>
        <w:ind w:left="0" w:firstLine="709"/>
        <w:jc w:val="both"/>
        <w:rPr>
          <w:rFonts w:ascii="Arial" w:hAnsi="Arial" w:cs="Arial"/>
          <w:sz w:val="24"/>
          <w:szCs w:val="24"/>
        </w:rPr>
      </w:pPr>
      <w:r w:rsidRPr="00251C6E">
        <w:rPr>
          <w:rFonts w:ascii="Arial" w:hAnsi="Arial" w:cs="Arial"/>
          <w:sz w:val="24"/>
          <w:szCs w:val="24"/>
        </w:rPr>
        <w:t>-</w:t>
      </w:r>
      <w:r w:rsidR="00251C6E">
        <w:rPr>
          <w:rFonts w:ascii="Arial" w:hAnsi="Arial" w:cs="Arial"/>
          <w:sz w:val="24"/>
          <w:szCs w:val="24"/>
        </w:rPr>
        <w:t xml:space="preserve"> </w:t>
      </w:r>
      <w:r w:rsidRPr="00251C6E">
        <w:rPr>
          <w:rFonts w:ascii="Arial" w:hAnsi="Arial" w:cs="Arial"/>
          <w:sz w:val="24"/>
          <w:szCs w:val="24"/>
        </w:rPr>
        <w:t>земельный участок</w:t>
      </w:r>
      <w:r w:rsidR="00251C6E">
        <w:rPr>
          <w:rFonts w:ascii="Arial" w:hAnsi="Arial" w:cs="Arial"/>
          <w:sz w:val="24"/>
          <w:szCs w:val="24"/>
        </w:rPr>
        <w:t xml:space="preserve"> </w:t>
      </w:r>
      <w:r w:rsidRPr="00251C6E">
        <w:rPr>
          <w:rFonts w:ascii="Arial" w:hAnsi="Arial" w:cs="Arial"/>
          <w:sz w:val="24"/>
          <w:szCs w:val="24"/>
        </w:rPr>
        <w:t>площадью 3598 кв.м., кадастровый номер 36:20:0600017:96, расположенный по адресу: Воронежская область, Павловский район, северо-восточная</w:t>
      </w:r>
      <w:r w:rsidR="00251C6E">
        <w:rPr>
          <w:rFonts w:ascii="Arial" w:hAnsi="Arial" w:cs="Arial"/>
          <w:sz w:val="24"/>
          <w:szCs w:val="24"/>
        </w:rPr>
        <w:t xml:space="preserve"> </w:t>
      </w:r>
      <w:r w:rsidRPr="00251C6E">
        <w:rPr>
          <w:rFonts w:ascii="Arial" w:hAnsi="Arial" w:cs="Arial"/>
          <w:sz w:val="24"/>
          <w:szCs w:val="24"/>
        </w:rPr>
        <w:t>часть кадастрового квартала 36:20:0600017, разрешенное использование: для сельскохозяйственного использования – на гостиничное обслуживание (размещение гостиниц, а так же зданий, используемых с целью извлечения</w:t>
      </w:r>
      <w:r w:rsidR="00251C6E">
        <w:rPr>
          <w:rFonts w:ascii="Arial" w:hAnsi="Arial" w:cs="Arial"/>
          <w:sz w:val="24"/>
          <w:szCs w:val="24"/>
        </w:rPr>
        <w:t xml:space="preserve"> </w:t>
      </w:r>
      <w:r w:rsidRPr="00251C6E">
        <w:rPr>
          <w:rFonts w:ascii="Arial" w:hAnsi="Arial" w:cs="Arial"/>
          <w:sz w:val="24"/>
          <w:szCs w:val="24"/>
        </w:rPr>
        <w:t>предпринимательской выгоды из предоставления жилого помещения для временного проживания граждан);</w:t>
      </w:r>
    </w:p>
    <w:p w:rsidR="003C4604" w:rsidRPr="00251C6E" w:rsidRDefault="003C4604" w:rsidP="00251C6E">
      <w:pPr>
        <w:pStyle w:val="af"/>
        <w:tabs>
          <w:tab w:val="left" w:pos="993"/>
        </w:tabs>
        <w:spacing w:after="0" w:line="240" w:lineRule="auto"/>
        <w:ind w:left="0" w:firstLine="709"/>
        <w:jc w:val="both"/>
        <w:rPr>
          <w:rFonts w:ascii="Arial" w:hAnsi="Arial" w:cs="Arial"/>
          <w:sz w:val="24"/>
          <w:szCs w:val="24"/>
        </w:rPr>
      </w:pPr>
      <w:r w:rsidRPr="00251C6E">
        <w:rPr>
          <w:rFonts w:ascii="Arial" w:hAnsi="Arial" w:cs="Arial"/>
          <w:sz w:val="24"/>
          <w:szCs w:val="24"/>
        </w:rPr>
        <w:lastRenderedPageBreak/>
        <w:t>- земельный участок площадью 2500 кв.м., кадастровый номер 36:20:6000011:137 расположенный по адресу: Воронежская обл, Павловский</w:t>
      </w:r>
      <w:r w:rsidR="00251C6E">
        <w:rPr>
          <w:rFonts w:ascii="Arial" w:hAnsi="Arial" w:cs="Arial"/>
          <w:sz w:val="24"/>
          <w:szCs w:val="24"/>
        </w:rPr>
        <w:t xml:space="preserve"> </w:t>
      </w:r>
      <w:r w:rsidRPr="00251C6E">
        <w:rPr>
          <w:rFonts w:ascii="Arial" w:hAnsi="Arial" w:cs="Arial"/>
          <w:sz w:val="24"/>
          <w:szCs w:val="24"/>
        </w:rPr>
        <w:t>р-н, юго-западная часть кадастрового квартала 36:20:6000011, категория земель земли сельскохозяйственного</w:t>
      </w:r>
      <w:r w:rsidR="00251C6E">
        <w:rPr>
          <w:rFonts w:ascii="Arial" w:hAnsi="Arial" w:cs="Arial"/>
          <w:sz w:val="24"/>
          <w:szCs w:val="24"/>
        </w:rPr>
        <w:t xml:space="preserve"> </w:t>
      </w:r>
      <w:r w:rsidRPr="00251C6E">
        <w:rPr>
          <w:rFonts w:ascii="Arial" w:hAnsi="Arial" w:cs="Arial"/>
          <w:sz w:val="24"/>
          <w:szCs w:val="24"/>
        </w:rPr>
        <w:t>назначения, разрешенное использование – для ведения личного подсобного хозяйства – на объекты придорожного сервиса.</w:t>
      </w:r>
    </w:p>
    <w:p w:rsidR="003C4604" w:rsidRPr="00251C6E" w:rsidRDefault="003C4604" w:rsidP="00251C6E">
      <w:pPr>
        <w:pStyle w:val="af"/>
        <w:tabs>
          <w:tab w:val="left" w:pos="993"/>
        </w:tabs>
        <w:spacing w:after="0" w:line="240" w:lineRule="auto"/>
        <w:ind w:left="0" w:firstLine="709"/>
        <w:jc w:val="both"/>
        <w:rPr>
          <w:rFonts w:ascii="Arial" w:hAnsi="Arial" w:cs="Arial"/>
          <w:sz w:val="24"/>
          <w:szCs w:val="24"/>
        </w:rPr>
      </w:pPr>
      <w:r w:rsidRPr="00251C6E">
        <w:rPr>
          <w:rFonts w:ascii="Arial" w:hAnsi="Arial" w:cs="Arial"/>
          <w:sz w:val="24"/>
          <w:szCs w:val="24"/>
        </w:rPr>
        <w:t>- земельный участок площадью 1500 кв.м., кадастровый номер 36:20:6000011:147 расположенный по адресу: Воронежская обл, Павловский</w:t>
      </w:r>
      <w:r w:rsidR="00251C6E">
        <w:rPr>
          <w:rFonts w:ascii="Arial" w:hAnsi="Arial" w:cs="Arial"/>
          <w:sz w:val="24"/>
          <w:szCs w:val="24"/>
        </w:rPr>
        <w:t xml:space="preserve"> </w:t>
      </w:r>
      <w:r w:rsidRPr="00251C6E">
        <w:rPr>
          <w:rFonts w:ascii="Arial" w:hAnsi="Arial" w:cs="Arial"/>
          <w:sz w:val="24"/>
          <w:szCs w:val="24"/>
        </w:rPr>
        <w:t>р-н, юго-западная часть кадастрового квартала 36:20:6000011, категория земель земли сельскохозяйственного</w:t>
      </w:r>
      <w:r w:rsidR="00251C6E">
        <w:rPr>
          <w:rFonts w:ascii="Arial" w:hAnsi="Arial" w:cs="Arial"/>
          <w:sz w:val="24"/>
          <w:szCs w:val="24"/>
        </w:rPr>
        <w:t xml:space="preserve"> </w:t>
      </w:r>
      <w:r w:rsidRPr="00251C6E">
        <w:rPr>
          <w:rFonts w:ascii="Arial" w:hAnsi="Arial" w:cs="Arial"/>
          <w:sz w:val="24"/>
          <w:szCs w:val="24"/>
        </w:rPr>
        <w:t>назначения, разрешенное использование – для ведения личного подсобного хозяйства – на объекты придорожного сервиса.</w:t>
      </w:r>
    </w:p>
    <w:p w:rsidR="003C4604" w:rsidRPr="00251C6E" w:rsidRDefault="00251C6E" w:rsidP="00251C6E">
      <w:pPr>
        <w:tabs>
          <w:tab w:val="left" w:pos="-1560"/>
        </w:tabs>
        <w:autoSpaceDE w:val="0"/>
        <w:autoSpaceDN w:val="0"/>
        <w:adjustRightInd w:val="0"/>
        <w:ind w:firstLine="709"/>
        <w:jc w:val="both"/>
        <w:rPr>
          <w:rFonts w:ascii="Arial" w:hAnsi="Arial" w:cs="Arial"/>
          <w:sz w:val="24"/>
          <w:szCs w:val="24"/>
        </w:rPr>
      </w:pPr>
      <w:r>
        <w:rPr>
          <w:rFonts w:ascii="Arial" w:hAnsi="Arial" w:cs="Arial"/>
          <w:sz w:val="24"/>
          <w:szCs w:val="24"/>
        </w:rPr>
        <w:t xml:space="preserve"> </w:t>
      </w:r>
      <w:r w:rsidR="003C4604" w:rsidRPr="00251C6E">
        <w:rPr>
          <w:rFonts w:ascii="Arial" w:hAnsi="Arial" w:cs="Arial"/>
          <w:sz w:val="24"/>
          <w:szCs w:val="24"/>
        </w:rPr>
        <w:t xml:space="preserve">1.2. изменения категории земель и вида разрешенного использования следующих земельных участков: </w:t>
      </w:r>
    </w:p>
    <w:p w:rsidR="003C4604" w:rsidRPr="00251C6E" w:rsidRDefault="003C4604" w:rsidP="00251C6E">
      <w:pPr>
        <w:pStyle w:val="af"/>
        <w:tabs>
          <w:tab w:val="left" w:pos="993"/>
        </w:tabs>
        <w:spacing w:after="0" w:line="240" w:lineRule="auto"/>
        <w:ind w:left="0" w:firstLine="709"/>
        <w:jc w:val="both"/>
        <w:rPr>
          <w:rFonts w:ascii="Arial" w:hAnsi="Arial" w:cs="Arial"/>
          <w:sz w:val="24"/>
          <w:szCs w:val="24"/>
        </w:rPr>
      </w:pPr>
      <w:r w:rsidRPr="00251C6E">
        <w:rPr>
          <w:rFonts w:ascii="Arial" w:hAnsi="Arial" w:cs="Arial"/>
          <w:sz w:val="24"/>
          <w:szCs w:val="24"/>
        </w:rPr>
        <w:t>- земельный участок площадью 5000 кв.м., кадастровый номер 36:20:6000011:113, расположенный по адресу: Воронежская область, Павловский район, западная часть кадастрового квартала 36:20:6000011,</w:t>
      </w:r>
      <w:r w:rsidR="00251C6E">
        <w:rPr>
          <w:rFonts w:ascii="Arial" w:hAnsi="Arial" w:cs="Arial"/>
          <w:sz w:val="24"/>
          <w:szCs w:val="24"/>
        </w:rPr>
        <w:t xml:space="preserve"> </w:t>
      </w:r>
      <w:r w:rsidRPr="00251C6E">
        <w:rPr>
          <w:rFonts w:ascii="Arial" w:hAnsi="Arial" w:cs="Arial"/>
          <w:sz w:val="24"/>
          <w:szCs w:val="24"/>
        </w:rPr>
        <w:t>категория земель:</w:t>
      </w:r>
      <w:r w:rsidR="00251C6E">
        <w:rPr>
          <w:rFonts w:ascii="Arial" w:hAnsi="Arial" w:cs="Arial"/>
          <w:sz w:val="24"/>
          <w:szCs w:val="24"/>
        </w:rPr>
        <w:t xml:space="preserve"> </w:t>
      </w:r>
      <w:r w:rsidRPr="00251C6E">
        <w:rPr>
          <w:rFonts w:ascii="Arial" w:hAnsi="Arial" w:cs="Arial"/>
          <w:sz w:val="24"/>
          <w:szCs w:val="24"/>
        </w:rPr>
        <w:t>для сельскохозяйственного назначения, разрешенное использование: для сельскохозяйственного использования – на категорию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251C6E">
        <w:rPr>
          <w:rFonts w:ascii="Arial" w:hAnsi="Arial" w:cs="Arial"/>
          <w:sz w:val="24"/>
          <w:szCs w:val="24"/>
        </w:rPr>
        <w:t xml:space="preserve"> </w:t>
      </w:r>
      <w:r w:rsidRPr="00251C6E">
        <w:rPr>
          <w:rFonts w:ascii="Arial" w:hAnsi="Arial" w:cs="Arial"/>
          <w:sz w:val="24"/>
          <w:szCs w:val="24"/>
        </w:rPr>
        <w:t>вид разрешенного использования – под объекты</w:t>
      </w:r>
      <w:r w:rsidR="00251C6E">
        <w:rPr>
          <w:rFonts w:ascii="Arial" w:hAnsi="Arial" w:cs="Arial"/>
          <w:sz w:val="24"/>
          <w:szCs w:val="24"/>
        </w:rPr>
        <w:t xml:space="preserve"> </w:t>
      </w:r>
      <w:r w:rsidRPr="00251C6E">
        <w:rPr>
          <w:rFonts w:ascii="Arial" w:hAnsi="Arial" w:cs="Arial"/>
          <w:sz w:val="24"/>
          <w:szCs w:val="24"/>
        </w:rPr>
        <w:t>производственной деятельности.</w:t>
      </w:r>
    </w:p>
    <w:p w:rsidR="003C4604" w:rsidRPr="00251C6E" w:rsidRDefault="003C4604" w:rsidP="00251C6E">
      <w:pPr>
        <w:pStyle w:val="af"/>
        <w:tabs>
          <w:tab w:val="left" w:pos="993"/>
        </w:tabs>
        <w:spacing w:after="0" w:line="240" w:lineRule="auto"/>
        <w:ind w:left="0" w:firstLine="709"/>
        <w:jc w:val="both"/>
        <w:rPr>
          <w:rFonts w:ascii="Arial" w:hAnsi="Arial" w:cs="Arial"/>
          <w:sz w:val="24"/>
          <w:szCs w:val="24"/>
        </w:rPr>
      </w:pPr>
      <w:r w:rsidRPr="00251C6E">
        <w:rPr>
          <w:rFonts w:ascii="Arial" w:hAnsi="Arial" w:cs="Arial"/>
          <w:sz w:val="24"/>
          <w:szCs w:val="24"/>
        </w:rPr>
        <w:t>- земельный участок площадью 8959 кв.м., кадастровый номер 36:20:6000011:117, расположенный по адресу: Воронежская область, Павловский район, западная часть кадастрового квартала 36:20:6000011, категория земель:</w:t>
      </w:r>
      <w:r w:rsidR="00251C6E">
        <w:rPr>
          <w:rFonts w:ascii="Arial" w:hAnsi="Arial" w:cs="Arial"/>
          <w:sz w:val="24"/>
          <w:szCs w:val="24"/>
        </w:rPr>
        <w:t xml:space="preserve"> </w:t>
      </w:r>
      <w:r w:rsidRPr="00251C6E">
        <w:rPr>
          <w:rFonts w:ascii="Arial" w:hAnsi="Arial" w:cs="Arial"/>
          <w:sz w:val="24"/>
          <w:szCs w:val="24"/>
        </w:rPr>
        <w:t>для сельскохозяйственного назначения, разрешенное использование: для сельскохозяйственного использования – на категорию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251C6E">
        <w:rPr>
          <w:rFonts w:ascii="Arial" w:hAnsi="Arial" w:cs="Arial"/>
          <w:sz w:val="24"/>
          <w:szCs w:val="24"/>
        </w:rPr>
        <w:t xml:space="preserve"> </w:t>
      </w:r>
      <w:r w:rsidRPr="00251C6E">
        <w:rPr>
          <w:rFonts w:ascii="Arial" w:hAnsi="Arial" w:cs="Arial"/>
          <w:sz w:val="24"/>
          <w:szCs w:val="24"/>
        </w:rPr>
        <w:t>вид разрешенного использования – под объект</w:t>
      </w:r>
      <w:r w:rsidR="00BA7998" w:rsidRPr="00251C6E">
        <w:rPr>
          <w:rFonts w:ascii="Arial" w:hAnsi="Arial" w:cs="Arial"/>
          <w:sz w:val="24"/>
          <w:szCs w:val="24"/>
        </w:rPr>
        <w:t>ы производственной деятельности,</w:t>
      </w:r>
      <w:r w:rsidR="00251C6E">
        <w:rPr>
          <w:rFonts w:ascii="Arial" w:hAnsi="Arial" w:cs="Arial"/>
          <w:sz w:val="24"/>
          <w:szCs w:val="24"/>
        </w:rPr>
        <w:t xml:space="preserve"> </w:t>
      </w:r>
      <w:r w:rsidR="00BA7998" w:rsidRPr="00251C6E">
        <w:rPr>
          <w:rFonts w:ascii="Arial" w:hAnsi="Arial" w:cs="Arial"/>
          <w:sz w:val="24"/>
          <w:szCs w:val="24"/>
        </w:rPr>
        <w:t>согласно Приложения № 1, 2.</w:t>
      </w:r>
    </w:p>
    <w:p w:rsidR="0056102D" w:rsidRPr="00251C6E" w:rsidRDefault="0056102D" w:rsidP="00251C6E">
      <w:pPr>
        <w:numPr>
          <w:ilvl w:val="0"/>
          <w:numId w:val="11"/>
        </w:numPr>
        <w:ind w:left="0" w:firstLine="709"/>
        <w:jc w:val="both"/>
        <w:rPr>
          <w:rFonts w:ascii="Arial" w:hAnsi="Arial" w:cs="Arial"/>
          <w:sz w:val="24"/>
          <w:szCs w:val="24"/>
        </w:rPr>
      </w:pPr>
      <w:r w:rsidRPr="00251C6E">
        <w:rPr>
          <w:rFonts w:ascii="Arial" w:hAnsi="Arial" w:cs="Arial"/>
          <w:sz w:val="24"/>
          <w:szCs w:val="24"/>
        </w:rPr>
        <w:t>Опубликовать настоящее решение о внесении изменений в генеральный план Александро-Донского сельского поселения в муниципальной газете «Павловский муниципальный вестник» и разместить на официальном сайте</w:t>
      </w:r>
      <w:r w:rsidR="00251C6E">
        <w:rPr>
          <w:rFonts w:ascii="Arial" w:hAnsi="Arial" w:cs="Arial"/>
          <w:sz w:val="24"/>
          <w:szCs w:val="24"/>
        </w:rPr>
        <w:t xml:space="preserve"> </w:t>
      </w:r>
      <w:r w:rsidRPr="00251C6E">
        <w:rPr>
          <w:rFonts w:ascii="Arial" w:hAnsi="Arial" w:cs="Arial"/>
          <w:sz w:val="24"/>
          <w:szCs w:val="24"/>
        </w:rPr>
        <w:t>поселения в сети Интернет.</w:t>
      </w:r>
    </w:p>
    <w:p w:rsidR="00A648CB" w:rsidRPr="00251C6E" w:rsidRDefault="00210C95" w:rsidP="00251C6E">
      <w:pPr>
        <w:numPr>
          <w:ilvl w:val="0"/>
          <w:numId w:val="11"/>
        </w:numPr>
        <w:ind w:left="0" w:firstLine="709"/>
        <w:jc w:val="both"/>
        <w:rPr>
          <w:rFonts w:ascii="Arial" w:hAnsi="Arial" w:cs="Arial"/>
          <w:sz w:val="24"/>
          <w:szCs w:val="24"/>
        </w:rPr>
      </w:pPr>
      <w:r w:rsidRPr="00251C6E">
        <w:rPr>
          <w:rFonts w:ascii="Arial" w:hAnsi="Arial" w:cs="Arial"/>
          <w:sz w:val="24"/>
          <w:szCs w:val="24"/>
        </w:rPr>
        <w:t>Направить настоящее решение о</w:t>
      </w:r>
      <w:r w:rsidR="0056102D" w:rsidRPr="00251C6E">
        <w:rPr>
          <w:rFonts w:ascii="Arial" w:hAnsi="Arial" w:cs="Arial"/>
          <w:sz w:val="24"/>
          <w:szCs w:val="24"/>
        </w:rPr>
        <w:t xml:space="preserve"> внесение изменений в генеральный план Александро-Донского сельского поселения в информационную систему обеспечения градостроительной деятельности Павловского муниципального района и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A648CB" w:rsidRPr="00251C6E" w:rsidRDefault="0056102D" w:rsidP="00251C6E">
      <w:pPr>
        <w:numPr>
          <w:ilvl w:val="0"/>
          <w:numId w:val="11"/>
        </w:numPr>
        <w:ind w:left="0" w:firstLine="709"/>
        <w:jc w:val="both"/>
        <w:rPr>
          <w:rFonts w:ascii="Arial" w:hAnsi="Arial" w:cs="Arial"/>
          <w:sz w:val="24"/>
          <w:szCs w:val="24"/>
        </w:rPr>
      </w:pPr>
      <w:r w:rsidRPr="00251C6E">
        <w:rPr>
          <w:rFonts w:ascii="Arial" w:hAnsi="Arial" w:cs="Arial"/>
          <w:sz w:val="24"/>
          <w:szCs w:val="24"/>
        </w:rPr>
        <w:t>Настоящее решение вступает в силу с момента опубликования.</w:t>
      </w:r>
    </w:p>
    <w:p w:rsidR="0056102D" w:rsidRPr="00251C6E" w:rsidRDefault="0056102D" w:rsidP="00251C6E">
      <w:pPr>
        <w:numPr>
          <w:ilvl w:val="0"/>
          <w:numId w:val="11"/>
        </w:numPr>
        <w:ind w:left="0" w:firstLine="709"/>
        <w:jc w:val="both"/>
        <w:rPr>
          <w:rFonts w:ascii="Arial" w:hAnsi="Arial" w:cs="Arial"/>
          <w:sz w:val="24"/>
          <w:szCs w:val="24"/>
        </w:rPr>
      </w:pPr>
      <w:r w:rsidRPr="00251C6E">
        <w:rPr>
          <w:rFonts w:ascii="Arial" w:hAnsi="Arial" w:cs="Arial"/>
          <w:sz w:val="24"/>
          <w:szCs w:val="24"/>
        </w:rPr>
        <w:t>Контроль за исполнением настоящего решения оставляю за собой.</w:t>
      </w:r>
    </w:p>
    <w:tbl>
      <w:tblPr>
        <w:tblW w:w="9606" w:type="dxa"/>
        <w:tblLook w:val="04A0" w:firstRow="1" w:lastRow="0" w:firstColumn="1" w:lastColumn="0" w:noHBand="0" w:noVBand="1"/>
      </w:tblPr>
      <w:tblGrid>
        <w:gridCol w:w="5353"/>
        <w:gridCol w:w="4253"/>
      </w:tblGrid>
      <w:tr w:rsidR="00251C6E" w:rsidRPr="00B56C8B" w:rsidTr="00251C6E">
        <w:trPr>
          <w:trHeight w:val="95"/>
        </w:trPr>
        <w:tc>
          <w:tcPr>
            <w:tcW w:w="5353" w:type="dxa"/>
            <w:vAlign w:val="bottom"/>
            <w:hideMark/>
          </w:tcPr>
          <w:p w:rsidR="00251C6E" w:rsidRPr="00B56C8B" w:rsidRDefault="00251C6E" w:rsidP="00251C6E">
            <w:pPr>
              <w:pStyle w:val="af6"/>
              <w:tabs>
                <w:tab w:val="left" w:pos="905"/>
              </w:tabs>
              <w:spacing w:after="0"/>
              <w:jc w:val="both"/>
              <w:rPr>
                <w:rStyle w:val="af7"/>
                <w:rFonts w:ascii="Arial" w:hAnsi="Arial" w:cs="Arial"/>
                <w:color w:val="000000"/>
              </w:rPr>
            </w:pPr>
            <w:r w:rsidRPr="00B56C8B">
              <w:rPr>
                <w:rStyle w:val="af7"/>
                <w:rFonts w:ascii="Arial" w:hAnsi="Arial" w:cs="Arial"/>
                <w:color w:val="000000"/>
              </w:rPr>
              <w:t>Глава Александро-Донского сельского поселения Павловского муниципального района Воронежской области</w:t>
            </w:r>
          </w:p>
        </w:tc>
        <w:tc>
          <w:tcPr>
            <w:tcW w:w="4253" w:type="dxa"/>
            <w:vAlign w:val="bottom"/>
            <w:hideMark/>
          </w:tcPr>
          <w:p w:rsidR="00251C6E" w:rsidRPr="00B56C8B" w:rsidRDefault="00251C6E" w:rsidP="00251C6E">
            <w:pPr>
              <w:pStyle w:val="af6"/>
              <w:tabs>
                <w:tab w:val="left" w:pos="905"/>
              </w:tabs>
              <w:spacing w:after="0"/>
              <w:ind w:firstLine="709"/>
              <w:jc w:val="both"/>
              <w:rPr>
                <w:rStyle w:val="af7"/>
                <w:rFonts w:ascii="Arial" w:hAnsi="Arial" w:cs="Arial"/>
                <w:color w:val="000000"/>
              </w:rPr>
            </w:pPr>
            <w:r w:rsidRPr="00B56C8B">
              <w:rPr>
                <w:rStyle w:val="af7"/>
                <w:rFonts w:ascii="Arial" w:hAnsi="Arial" w:cs="Arial"/>
                <w:color w:val="000000"/>
              </w:rPr>
              <w:t>В.И. Антоненко</w:t>
            </w:r>
          </w:p>
        </w:tc>
      </w:tr>
    </w:tbl>
    <w:p w:rsidR="00251C6E" w:rsidRDefault="00251C6E" w:rsidP="00251C6E">
      <w:pPr>
        <w:snapToGrid w:val="0"/>
        <w:ind w:firstLine="709"/>
        <w:jc w:val="both"/>
        <w:rPr>
          <w:rFonts w:ascii="Times New Roman" w:hAnsi="Times New Roman"/>
          <w:bCs/>
          <w:color w:val="000000" w:themeColor="text1"/>
        </w:rPr>
      </w:pPr>
    </w:p>
    <w:p w:rsidR="00251C6E" w:rsidRDefault="00251C6E" w:rsidP="00251C6E">
      <w:pPr>
        <w:snapToGrid w:val="0"/>
        <w:ind w:firstLine="709"/>
        <w:jc w:val="both"/>
        <w:rPr>
          <w:rFonts w:ascii="Times New Roman" w:hAnsi="Times New Roman"/>
          <w:bCs/>
          <w:color w:val="000000" w:themeColor="text1"/>
        </w:rPr>
      </w:pPr>
    </w:p>
    <w:p w:rsidR="00251C6E" w:rsidRDefault="00251C6E" w:rsidP="00251C6E">
      <w:pPr>
        <w:snapToGrid w:val="0"/>
        <w:ind w:firstLine="709"/>
        <w:jc w:val="both"/>
        <w:rPr>
          <w:rFonts w:ascii="Times New Roman" w:hAnsi="Times New Roman"/>
          <w:bCs/>
          <w:color w:val="000000" w:themeColor="text1"/>
        </w:rPr>
      </w:pPr>
    </w:p>
    <w:p w:rsidR="00251C6E" w:rsidRDefault="00251C6E" w:rsidP="00251C6E">
      <w:pPr>
        <w:snapToGrid w:val="0"/>
        <w:ind w:firstLine="709"/>
        <w:jc w:val="both"/>
        <w:rPr>
          <w:rFonts w:ascii="Times New Roman" w:hAnsi="Times New Roman"/>
          <w:bCs/>
          <w:color w:val="000000" w:themeColor="text1"/>
        </w:rPr>
      </w:pPr>
    </w:p>
    <w:p w:rsidR="00251C6E" w:rsidRDefault="00251C6E" w:rsidP="00251C6E">
      <w:pPr>
        <w:snapToGrid w:val="0"/>
        <w:ind w:firstLine="709"/>
        <w:jc w:val="both"/>
        <w:rPr>
          <w:rFonts w:ascii="Times New Roman" w:hAnsi="Times New Roman"/>
          <w:bCs/>
          <w:color w:val="000000" w:themeColor="text1"/>
        </w:rPr>
      </w:pPr>
    </w:p>
    <w:p w:rsidR="00886ED0" w:rsidRPr="00CC6703" w:rsidRDefault="00886ED0" w:rsidP="00251C6E">
      <w:pPr>
        <w:snapToGrid w:val="0"/>
        <w:ind w:firstLine="709"/>
        <w:jc w:val="both"/>
        <w:rPr>
          <w:rFonts w:ascii="Times New Roman" w:hAnsi="Times New Roman"/>
          <w:bCs/>
          <w:color w:val="000000" w:themeColor="text1"/>
        </w:rPr>
      </w:pPr>
      <w:r w:rsidRPr="00CC6703">
        <w:rPr>
          <w:rFonts w:ascii="Times New Roman" w:hAnsi="Times New Roman"/>
          <w:bCs/>
          <w:color w:val="000000" w:themeColor="text1"/>
        </w:rPr>
        <w:lastRenderedPageBreak/>
        <w:t>Приложение</w:t>
      </w:r>
      <w:r w:rsidR="00251C6E">
        <w:rPr>
          <w:rFonts w:ascii="Times New Roman" w:hAnsi="Times New Roman"/>
          <w:bCs/>
          <w:color w:val="000000" w:themeColor="text1"/>
        </w:rPr>
        <w:t xml:space="preserve"> </w:t>
      </w:r>
      <w:r w:rsidRPr="00CC6703">
        <w:rPr>
          <w:rFonts w:ascii="Times New Roman" w:hAnsi="Times New Roman"/>
          <w:bCs/>
          <w:color w:val="000000" w:themeColor="text1"/>
        </w:rPr>
        <w:t>№ 1</w:t>
      </w:r>
    </w:p>
    <w:p w:rsidR="00886ED0" w:rsidRPr="00CC6703" w:rsidRDefault="00886ED0" w:rsidP="00251C6E">
      <w:pPr>
        <w:snapToGrid w:val="0"/>
        <w:ind w:firstLine="709"/>
        <w:jc w:val="both"/>
        <w:rPr>
          <w:rFonts w:ascii="Times New Roman" w:hAnsi="Times New Roman"/>
          <w:bCs/>
          <w:color w:val="000000" w:themeColor="text1"/>
          <w:lang w:eastAsia="ru-RU"/>
        </w:rPr>
      </w:pPr>
      <w:r w:rsidRPr="00CC6703">
        <w:rPr>
          <w:rFonts w:ascii="Times New Roman" w:hAnsi="Times New Roman"/>
          <w:bCs/>
          <w:color w:val="000000" w:themeColor="text1"/>
        </w:rPr>
        <w:t>к</w:t>
      </w:r>
      <w:r w:rsidRPr="00CC6703">
        <w:rPr>
          <w:rFonts w:ascii="Times New Roman" w:hAnsi="Times New Roman"/>
          <w:bCs/>
          <w:color w:val="000000" w:themeColor="text1"/>
          <w:lang w:eastAsia="ru-RU"/>
        </w:rPr>
        <w:t xml:space="preserve"> решению Совета народных депутатов </w:t>
      </w:r>
    </w:p>
    <w:p w:rsidR="00886ED0" w:rsidRPr="00CC6703" w:rsidRDefault="00886ED0" w:rsidP="00251C6E">
      <w:pPr>
        <w:snapToGrid w:val="0"/>
        <w:ind w:firstLine="709"/>
        <w:jc w:val="both"/>
        <w:rPr>
          <w:rFonts w:ascii="Times New Roman" w:hAnsi="Times New Roman"/>
          <w:bCs/>
          <w:color w:val="000000" w:themeColor="text1"/>
          <w:lang w:eastAsia="ru-RU"/>
        </w:rPr>
      </w:pPr>
      <w:r w:rsidRPr="00CC6703">
        <w:rPr>
          <w:rFonts w:ascii="Times New Roman" w:hAnsi="Times New Roman"/>
          <w:bCs/>
          <w:color w:val="000000" w:themeColor="text1"/>
          <w:lang w:eastAsia="ru-RU"/>
        </w:rPr>
        <w:t xml:space="preserve">Александро-Донского сельского поселения </w:t>
      </w:r>
    </w:p>
    <w:p w:rsidR="00886ED0" w:rsidRPr="00CC6703" w:rsidRDefault="00687EE6" w:rsidP="00251C6E">
      <w:pPr>
        <w:shd w:val="clear" w:color="auto" w:fill="FFFFFF"/>
        <w:ind w:firstLine="709"/>
        <w:jc w:val="both"/>
        <w:rPr>
          <w:rFonts w:ascii="Times New Roman" w:hAnsi="Times New Roman"/>
          <w:color w:val="0070C0"/>
        </w:rPr>
      </w:pPr>
      <w:r>
        <w:rPr>
          <w:rFonts w:ascii="Times New Roman" w:hAnsi="Times New Roman"/>
          <w:bCs/>
          <w:color w:val="000000" w:themeColor="text1"/>
          <w:spacing w:val="-1"/>
        </w:rPr>
        <w:t>от</w:t>
      </w:r>
      <w:r w:rsidR="00251C6E">
        <w:rPr>
          <w:rFonts w:ascii="Times New Roman" w:hAnsi="Times New Roman"/>
          <w:bCs/>
          <w:color w:val="000000" w:themeColor="text1"/>
          <w:spacing w:val="-1"/>
        </w:rPr>
        <w:t xml:space="preserve"> </w:t>
      </w:r>
      <w:r>
        <w:rPr>
          <w:rFonts w:ascii="Times New Roman" w:hAnsi="Times New Roman"/>
          <w:bCs/>
          <w:color w:val="000000" w:themeColor="text1"/>
          <w:spacing w:val="-1"/>
        </w:rPr>
        <w:t xml:space="preserve">«15» октября 2019 г. </w:t>
      </w:r>
      <w:r w:rsidR="00886ED0" w:rsidRPr="00CC6703">
        <w:rPr>
          <w:rFonts w:ascii="Times New Roman" w:hAnsi="Times New Roman"/>
          <w:bCs/>
          <w:color w:val="000000" w:themeColor="text1"/>
          <w:spacing w:val="-1"/>
        </w:rPr>
        <w:t xml:space="preserve">№ </w:t>
      </w:r>
      <w:r>
        <w:rPr>
          <w:rFonts w:ascii="Times New Roman" w:hAnsi="Times New Roman"/>
          <w:bCs/>
          <w:color w:val="000000" w:themeColor="text1"/>
          <w:spacing w:val="-1"/>
        </w:rPr>
        <w:t>275</w:t>
      </w:r>
    </w:p>
    <w:p w:rsidR="00886ED0" w:rsidRPr="00CC6703" w:rsidRDefault="00886ED0" w:rsidP="00251C6E">
      <w:pPr>
        <w:jc w:val="center"/>
        <w:rPr>
          <w:rFonts w:ascii="Times New Roman" w:hAnsi="Times New Roman"/>
          <w:b/>
          <w:bCs/>
        </w:rPr>
      </w:pPr>
    </w:p>
    <w:p w:rsidR="00886ED0" w:rsidRPr="00CC6703" w:rsidRDefault="00687EE6" w:rsidP="00251C6E">
      <w:pPr>
        <w:ind w:firstLine="709"/>
        <w:jc w:val="center"/>
        <w:rPr>
          <w:rFonts w:ascii="Times New Roman" w:hAnsi="Times New Roman"/>
          <w:b/>
          <w:bCs/>
          <w:color w:val="000000" w:themeColor="text1"/>
        </w:rPr>
      </w:pPr>
      <w:r>
        <w:rPr>
          <w:rFonts w:ascii="Times New Roman" w:hAnsi="Times New Roman"/>
          <w:b/>
          <w:bCs/>
          <w:color w:val="000000" w:themeColor="text1"/>
        </w:rPr>
        <w:t>ИЗМЕНЕНИЯ В ГЕНЕРАЛЬНЫЙ ПЛАН</w:t>
      </w:r>
    </w:p>
    <w:p w:rsidR="00886ED0" w:rsidRPr="00CC6703" w:rsidRDefault="00886ED0" w:rsidP="00251C6E">
      <w:pPr>
        <w:ind w:firstLine="709"/>
        <w:jc w:val="center"/>
        <w:rPr>
          <w:rFonts w:ascii="Times New Roman" w:hAnsi="Times New Roman"/>
          <w:b/>
          <w:bCs/>
        </w:rPr>
      </w:pPr>
      <w:r w:rsidRPr="00CC6703">
        <w:rPr>
          <w:rFonts w:ascii="Times New Roman" w:hAnsi="Times New Roman"/>
          <w:b/>
          <w:bCs/>
        </w:rPr>
        <w:t>АЛЕКСАНДРО-ДОНСКОГО СЕЛЬСКОГО ПОСЕЛЕНИЯ</w:t>
      </w:r>
    </w:p>
    <w:p w:rsidR="00886ED0" w:rsidRPr="00251C6E" w:rsidRDefault="00886ED0" w:rsidP="00251C6E">
      <w:pPr>
        <w:ind w:firstLine="709"/>
        <w:jc w:val="center"/>
        <w:rPr>
          <w:rFonts w:ascii="Times New Roman" w:hAnsi="Times New Roman"/>
          <w:b/>
          <w:bCs/>
        </w:rPr>
      </w:pPr>
      <w:r w:rsidRPr="00CC6703">
        <w:rPr>
          <w:rFonts w:ascii="Times New Roman" w:hAnsi="Times New Roman"/>
          <w:b/>
          <w:bCs/>
        </w:rPr>
        <w:t>ПАВЛОВСКОГО МУНИЦИПАЛЬНОГО РАЙОНА ВОРОНЕЖСКОЙ ОБЛАСТИ</w:t>
      </w:r>
    </w:p>
    <w:p w:rsidR="00886ED0" w:rsidRPr="00251C6E" w:rsidRDefault="00886ED0" w:rsidP="00251C6E">
      <w:pPr>
        <w:pStyle w:val="ad"/>
        <w:spacing w:before="0" w:beforeAutospacing="0" w:after="0" w:afterAutospacing="0"/>
        <w:ind w:firstLine="709"/>
        <w:jc w:val="center"/>
        <w:rPr>
          <w:b/>
          <w:bCs/>
        </w:rPr>
      </w:pPr>
      <w:r w:rsidRPr="00F95358">
        <w:rPr>
          <w:b/>
          <w:bCs/>
        </w:rPr>
        <w:t>ТОМ I</w:t>
      </w:r>
    </w:p>
    <w:p w:rsidR="00886ED0" w:rsidRPr="00F95358" w:rsidRDefault="00886ED0" w:rsidP="00251C6E">
      <w:pPr>
        <w:pStyle w:val="ad"/>
        <w:spacing w:before="0" w:beforeAutospacing="0" w:after="0" w:afterAutospacing="0"/>
        <w:ind w:firstLine="709"/>
        <w:jc w:val="center"/>
      </w:pPr>
      <w:r w:rsidRPr="00F95358">
        <w:rPr>
          <w:b/>
          <w:bCs/>
          <w:color w:val="000000"/>
          <w:sz w:val="26"/>
          <w:szCs w:val="26"/>
        </w:rPr>
        <w:t>ПОЛОЖЕНИЕ О ТЕРРИТОРИАЛЬНОМ ПЛАНИРОВАНИИ</w:t>
      </w:r>
    </w:p>
    <w:p w:rsidR="00886ED0" w:rsidRPr="00F95358" w:rsidRDefault="00886ED0" w:rsidP="00251C6E">
      <w:pPr>
        <w:pStyle w:val="ad"/>
        <w:spacing w:before="0" w:beforeAutospacing="0" w:after="0" w:afterAutospacing="0"/>
        <w:ind w:firstLine="709"/>
        <w:jc w:val="center"/>
        <w:rPr>
          <w:b/>
          <w:bCs/>
          <w:color w:val="000000"/>
          <w:sz w:val="26"/>
          <w:szCs w:val="26"/>
        </w:rPr>
      </w:pPr>
      <w:r w:rsidRPr="00F95358">
        <w:rPr>
          <w:b/>
          <w:bCs/>
          <w:color w:val="000000"/>
          <w:sz w:val="26"/>
          <w:szCs w:val="26"/>
        </w:rPr>
        <w:t>АЛЕКСАНДРО-ДОНСКОГО СЕЛЬСКОГО ПОСЕЛЕНИЯ</w:t>
      </w:r>
    </w:p>
    <w:p w:rsidR="00886ED0" w:rsidRPr="00F95358" w:rsidRDefault="00886ED0" w:rsidP="00251C6E">
      <w:pPr>
        <w:pStyle w:val="ad"/>
        <w:spacing w:before="0" w:beforeAutospacing="0" w:after="0" w:afterAutospacing="0"/>
        <w:ind w:firstLine="709"/>
        <w:jc w:val="both"/>
        <w:rPr>
          <w:b/>
          <w:bCs/>
          <w:color w:val="000000"/>
          <w:sz w:val="26"/>
          <w:szCs w:val="26"/>
        </w:rPr>
      </w:pPr>
    </w:p>
    <w:p w:rsidR="00886ED0" w:rsidRPr="00F95358" w:rsidRDefault="00886ED0" w:rsidP="00251C6E">
      <w:pPr>
        <w:pStyle w:val="ad"/>
        <w:spacing w:before="0" w:beforeAutospacing="0" w:after="0" w:afterAutospacing="0"/>
        <w:ind w:firstLine="709"/>
        <w:jc w:val="both"/>
      </w:pPr>
    </w:p>
    <w:p w:rsidR="00886ED0" w:rsidRPr="00F95358" w:rsidRDefault="00886ED0" w:rsidP="00251C6E">
      <w:pPr>
        <w:pStyle w:val="ad"/>
        <w:spacing w:before="0" w:beforeAutospacing="0" w:after="0" w:afterAutospacing="0"/>
        <w:ind w:firstLine="709"/>
        <w:jc w:val="both"/>
      </w:pPr>
    </w:p>
    <w:p w:rsidR="00886ED0" w:rsidRDefault="00886ED0" w:rsidP="00251C6E">
      <w:pPr>
        <w:pStyle w:val="ad"/>
        <w:spacing w:before="0" w:beforeAutospacing="0" w:after="0" w:afterAutospacing="0"/>
        <w:ind w:firstLine="709"/>
        <w:jc w:val="both"/>
      </w:pPr>
      <w:r w:rsidRPr="00F95358">
        <w:br w:type="page"/>
      </w:r>
    </w:p>
    <w:p w:rsidR="00886ED0" w:rsidRDefault="00886ED0" w:rsidP="00886ED0">
      <w:pPr>
        <w:pStyle w:val="ad"/>
        <w:jc w:val="center"/>
      </w:pPr>
    </w:p>
    <w:p w:rsidR="00886ED0" w:rsidRPr="00CC6703" w:rsidRDefault="00886ED0" w:rsidP="00886ED0">
      <w:pPr>
        <w:jc w:val="center"/>
        <w:rPr>
          <w:rFonts w:ascii="Times New Roman" w:hAnsi="Times New Roman"/>
          <w:b/>
          <w:bCs/>
          <w:color w:val="000000" w:themeColor="text1"/>
        </w:rPr>
      </w:pPr>
      <w:r w:rsidRPr="00CC6703">
        <w:rPr>
          <w:rFonts w:ascii="Times New Roman" w:hAnsi="Times New Roman"/>
          <w:b/>
          <w:bCs/>
          <w:color w:val="000000" w:themeColor="text1"/>
        </w:rPr>
        <w:t xml:space="preserve">СОСТАВ ПРОЕКТА ИЗМЕНЕНИЙ ГЕНЕРАЛЬНОГО ПЛАНА </w:t>
      </w:r>
    </w:p>
    <w:p w:rsidR="00886ED0" w:rsidRPr="00CC6703" w:rsidRDefault="00886ED0" w:rsidP="00886ED0">
      <w:pPr>
        <w:jc w:val="center"/>
        <w:rPr>
          <w:rFonts w:ascii="Times New Roman" w:hAnsi="Times New Roman"/>
          <w:b/>
          <w:bCs/>
          <w:color w:val="000000" w:themeColor="text1"/>
        </w:rPr>
      </w:pPr>
      <w:r w:rsidRPr="00CC6703">
        <w:rPr>
          <w:rFonts w:ascii="Times New Roman" w:hAnsi="Times New Roman"/>
          <w:b/>
          <w:bCs/>
          <w:color w:val="000000" w:themeColor="text1"/>
        </w:rPr>
        <w:t xml:space="preserve">АЛЕКСАНДРО-ДОНСКОГО СЕЛЬСКОГО ПОСЕЛЕНИЯ </w:t>
      </w:r>
    </w:p>
    <w:p w:rsidR="00886ED0" w:rsidRPr="00CC6703" w:rsidRDefault="00886ED0" w:rsidP="00886ED0">
      <w:pPr>
        <w:jc w:val="center"/>
        <w:rPr>
          <w:rFonts w:ascii="Times New Roman" w:hAnsi="Times New Roman"/>
          <w:b/>
          <w:bCs/>
          <w:color w:val="000000" w:themeColor="text1"/>
        </w:rPr>
      </w:pPr>
      <w:r w:rsidRPr="00CC6703">
        <w:rPr>
          <w:rFonts w:ascii="Times New Roman" w:hAnsi="Times New Roman"/>
          <w:b/>
          <w:bCs/>
          <w:color w:val="000000" w:themeColor="text1"/>
        </w:rPr>
        <w:t xml:space="preserve">ПАВЛОВСКОГО МУНИЦИПАЛЬНОГО РАЙОНА </w:t>
      </w:r>
    </w:p>
    <w:p w:rsidR="00886ED0" w:rsidRPr="00CC6703" w:rsidRDefault="00886ED0" w:rsidP="00886ED0">
      <w:pPr>
        <w:jc w:val="center"/>
        <w:rPr>
          <w:rFonts w:ascii="Times New Roman" w:hAnsi="Times New Roman"/>
          <w:b/>
          <w:bCs/>
          <w:color w:val="000000" w:themeColor="text1"/>
        </w:rPr>
      </w:pPr>
      <w:r w:rsidRPr="00CC6703">
        <w:rPr>
          <w:rFonts w:ascii="Times New Roman" w:hAnsi="Times New Roman"/>
          <w:b/>
          <w:bCs/>
          <w:color w:val="000000" w:themeColor="text1"/>
        </w:rPr>
        <w:t xml:space="preserve"> ВОРОНЕЖСКОЙ ОБЛАСТИ</w:t>
      </w:r>
    </w:p>
    <w:tbl>
      <w:tblPr>
        <w:tblW w:w="8934" w:type="dxa"/>
        <w:tblLayout w:type="fixed"/>
        <w:tblCellMar>
          <w:left w:w="0" w:type="dxa"/>
          <w:right w:w="0" w:type="dxa"/>
        </w:tblCellMar>
        <w:tblLook w:val="04A0" w:firstRow="1" w:lastRow="0" w:firstColumn="1" w:lastColumn="0" w:noHBand="0" w:noVBand="1"/>
      </w:tblPr>
      <w:tblGrid>
        <w:gridCol w:w="709"/>
        <w:gridCol w:w="8225"/>
      </w:tblGrid>
      <w:tr w:rsidR="00886ED0" w:rsidRPr="00CC6703" w:rsidTr="00886ED0">
        <w:trPr>
          <w:trHeight w:val="360"/>
        </w:trPr>
        <w:tc>
          <w:tcPr>
            <w:tcW w:w="709" w:type="dxa"/>
            <w:hideMark/>
          </w:tcPr>
          <w:p w:rsidR="00886ED0" w:rsidRPr="00CC6703" w:rsidRDefault="00886ED0" w:rsidP="00886ED0">
            <w:pPr>
              <w:jc w:val="center"/>
              <w:rPr>
                <w:rFonts w:ascii="Times New Roman" w:hAnsi="Times New Roman"/>
                <w:b/>
                <w:bCs/>
                <w:color w:val="000000" w:themeColor="text1"/>
              </w:rPr>
            </w:pPr>
          </w:p>
        </w:tc>
        <w:tc>
          <w:tcPr>
            <w:tcW w:w="8225" w:type="dxa"/>
            <w:hideMark/>
          </w:tcPr>
          <w:p w:rsidR="00886ED0" w:rsidRPr="00CC6703" w:rsidRDefault="00886ED0" w:rsidP="00886ED0">
            <w:pPr>
              <w:tabs>
                <w:tab w:val="left" w:pos="1428"/>
              </w:tabs>
              <w:rPr>
                <w:rFonts w:ascii="Times New Roman" w:hAnsi="Times New Roman"/>
                <w:b/>
                <w:bCs/>
                <w:color w:val="000000" w:themeColor="text1"/>
              </w:rPr>
            </w:pPr>
            <w:r w:rsidRPr="00CC6703">
              <w:rPr>
                <w:rFonts w:ascii="Times New Roman" w:hAnsi="Times New Roman"/>
                <w:b/>
                <w:bCs/>
                <w:color w:val="000000" w:themeColor="text1"/>
              </w:rPr>
              <w:tab/>
            </w:r>
          </w:p>
        </w:tc>
      </w:tr>
      <w:tr w:rsidR="00886ED0" w:rsidRPr="00CC6703" w:rsidTr="00886ED0">
        <w:trPr>
          <w:trHeight w:val="415"/>
        </w:trPr>
        <w:tc>
          <w:tcPr>
            <w:tcW w:w="8934" w:type="dxa"/>
            <w:gridSpan w:val="2"/>
            <w:hideMark/>
          </w:tcPr>
          <w:p w:rsidR="00886ED0" w:rsidRPr="00CC6703" w:rsidRDefault="00886ED0" w:rsidP="00886ED0">
            <w:pPr>
              <w:pStyle w:val="af2"/>
              <w:snapToGrid w:val="0"/>
              <w:spacing w:before="40" w:after="40" w:line="256" w:lineRule="auto"/>
              <w:jc w:val="center"/>
              <w:rPr>
                <w:i/>
                <w:color w:val="000000" w:themeColor="text1"/>
              </w:rPr>
            </w:pPr>
          </w:p>
        </w:tc>
      </w:tr>
      <w:tr w:rsidR="00886ED0" w:rsidRPr="00CC6703" w:rsidTr="00886ED0">
        <w:tc>
          <w:tcPr>
            <w:tcW w:w="709" w:type="dxa"/>
            <w:hideMark/>
          </w:tcPr>
          <w:p w:rsidR="00886ED0" w:rsidRPr="00CC6703" w:rsidRDefault="00886ED0" w:rsidP="00886ED0">
            <w:pPr>
              <w:pStyle w:val="af2"/>
              <w:snapToGrid w:val="0"/>
              <w:spacing w:before="40" w:after="40" w:line="256" w:lineRule="auto"/>
              <w:jc w:val="both"/>
              <w:rPr>
                <w:b/>
                <w:color w:val="000000" w:themeColor="text1"/>
              </w:rPr>
            </w:pPr>
            <w:r w:rsidRPr="00CC6703">
              <w:rPr>
                <w:b/>
                <w:color w:val="000000" w:themeColor="text1"/>
              </w:rPr>
              <w:t>1.</w:t>
            </w:r>
          </w:p>
        </w:tc>
        <w:tc>
          <w:tcPr>
            <w:tcW w:w="8225" w:type="dxa"/>
            <w:hideMark/>
          </w:tcPr>
          <w:p w:rsidR="00886ED0" w:rsidRPr="00CC6703" w:rsidRDefault="00886ED0" w:rsidP="00886ED0">
            <w:pPr>
              <w:jc w:val="both"/>
              <w:rPr>
                <w:rFonts w:ascii="Times New Roman" w:hAnsi="Times New Roman"/>
                <w:color w:val="000000" w:themeColor="text1"/>
              </w:rPr>
            </w:pPr>
            <w:r w:rsidRPr="00CC6703">
              <w:rPr>
                <w:rFonts w:ascii="Times New Roman" w:hAnsi="Times New Roman"/>
                <w:color w:val="000000" w:themeColor="text1"/>
              </w:rPr>
              <w:t>Том 1 Положение о территориальном планировании Александро-Донского</w:t>
            </w:r>
            <w:r w:rsidR="00251C6E">
              <w:rPr>
                <w:rFonts w:ascii="Times New Roman" w:hAnsi="Times New Roman"/>
                <w:color w:val="000000" w:themeColor="text1"/>
              </w:rPr>
              <w:t xml:space="preserve"> </w:t>
            </w:r>
            <w:r w:rsidRPr="00CC6703">
              <w:rPr>
                <w:rFonts w:ascii="Times New Roman" w:hAnsi="Times New Roman"/>
                <w:color w:val="000000" w:themeColor="text1"/>
              </w:rPr>
              <w:t>сельского поселения.</w:t>
            </w:r>
          </w:p>
        </w:tc>
      </w:tr>
      <w:tr w:rsidR="00886ED0" w:rsidRPr="00CC6703" w:rsidTr="00886ED0">
        <w:tc>
          <w:tcPr>
            <w:tcW w:w="709" w:type="dxa"/>
          </w:tcPr>
          <w:p w:rsidR="00886ED0" w:rsidRPr="00CC6703" w:rsidRDefault="00886ED0" w:rsidP="00886ED0">
            <w:pPr>
              <w:pStyle w:val="af2"/>
              <w:snapToGrid w:val="0"/>
              <w:spacing w:before="40" w:after="40" w:line="256" w:lineRule="auto"/>
              <w:jc w:val="both"/>
              <w:rPr>
                <w:b/>
                <w:color w:val="000000" w:themeColor="text1"/>
              </w:rPr>
            </w:pPr>
          </w:p>
        </w:tc>
        <w:tc>
          <w:tcPr>
            <w:tcW w:w="8225" w:type="dxa"/>
          </w:tcPr>
          <w:p w:rsidR="00886ED0" w:rsidRPr="00CC6703" w:rsidRDefault="00886ED0" w:rsidP="00886ED0">
            <w:pPr>
              <w:jc w:val="both"/>
              <w:rPr>
                <w:rFonts w:ascii="Times New Roman" w:hAnsi="Times New Roman"/>
                <w:color w:val="000000" w:themeColor="text1"/>
              </w:rPr>
            </w:pPr>
          </w:p>
        </w:tc>
      </w:tr>
      <w:tr w:rsidR="00886ED0" w:rsidRPr="00CC6703" w:rsidTr="00886ED0">
        <w:tc>
          <w:tcPr>
            <w:tcW w:w="709" w:type="dxa"/>
          </w:tcPr>
          <w:p w:rsidR="00886ED0" w:rsidRPr="00CC6703" w:rsidRDefault="00886ED0" w:rsidP="00886ED0">
            <w:pPr>
              <w:pStyle w:val="af2"/>
              <w:snapToGrid w:val="0"/>
              <w:spacing w:before="40" w:after="40" w:line="256" w:lineRule="auto"/>
              <w:jc w:val="both"/>
              <w:rPr>
                <w:b/>
                <w:color w:val="000000" w:themeColor="text1"/>
              </w:rPr>
            </w:pPr>
            <w:r w:rsidRPr="00CC6703">
              <w:rPr>
                <w:b/>
                <w:color w:val="000000" w:themeColor="text1"/>
              </w:rPr>
              <w:t>2.</w:t>
            </w:r>
          </w:p>
        </w:tc>
        <w:tc>
          <w:tcPr>
            <w:tcW w:w="8225" w:type="dxa"/>
          </w:tcPr>
          <w:p w:rsidR="00886ED0" w:rsidRPr="00CC6703" w:rsidRDefault="00886ED0" w:rsidP="00886ED0">
            <w:pPr>
              <w:jc w:val="both"/>
              <w:rPr>
                <w:rFonts w:ascii="Times New Roman" w:hAnsi="Times New Roman"/>
                <w:color w:val="000000" w:themeColor="text1"/>
              </w:rPr>
            </w:pPr>
            <w:r w:rsidRPr="00CC6703">
              <w:rPr>
                <w:rFonts w:ascii="Times New Roman" w:hAnsi="Times New Roman"/>
                <w:color w:val="000000" w:themeColor="text1"/>
              </w:rPr>
              <w:t>Том 2 Материалы по обоснованию проекта генерального плана Александро-Донского</w:t>
            </w:r>
            <w:r w:rsidR="00251C6E">
              <w:rPr>
                <w:rFonts w:ascii="Times New Roman" w:hAnsi="Times New Roman"/>
                <w:color w:val="000000" w:themeColor="text1"/>
              </w:rPr>
              <w:t xml:space="preserve"> </w:t>
            </w:r>
            <w:r w:rsidRPr="00CC6703">
              <w:rPr>
                <w:rFonts w:ascii="Times New Roman" w:hAnsi="Times New Roman"/>
                <w:color w:val="000000" w:themeColor="text1"/>
              </w:rPr>
              <w:t>сельского поселения.</w:t>
            </w:r>
          </w:p>
          <w:p w:rsidR="00886ED0" w:rsidRPr="00CC6703" w:rsidRDefault="00886ED0" w:rsidP="00886ED0">
            <w:pPr>
              <w:jc w:val="both"/>
              <w:rPr>
                <w:rFonts w:ascii="Times New Roman" w:hAnsi="Times New Roman"/>
                <w:color w:val="000000" w:themeColor="text1"/>
              </w:rPr>
            </w:pPr>
          </w:p>
        </w:tc>
      </w:tr>
      <w:tr w:rsidR="00886ED0" w:rsidRPr="00CC6703" w:rsidTr="00886ED0">
        <w:tc>
          <w:tcPr>
            <w:tcW w:w="709" w:type="dxa"/>
            <w:hideMark/>
          </w:tcPr>
          <w:p w:rsidR="00886ED0" w:rsidRPr="00CC6703" w:rsidRDefault="00886ED0" w:rsidP="00886ED0">
            <w:pPr>
              <w:pStyle w:val="af2"/>
              <w:snapToGrid w:val="0"/>
              <w:spacing w:before="40" w:after="40" w:line="256" w:lineRule="auto"/>
              <w:jc w:val="both"/>
              <w:rPr>
                <w:b/>
                <w:color w:val="000000" w:themeColor="text1"/>
              </w:rPr>
            </w:pPr>
            <w:r w:rsidRPr="00CC6703">
              <w:rPr>
                <w:b/>
                <w:color w:val="000000" w:themeColor="text1"/>
              </w:rPr>
              <w:t>3.</w:t>
            </w:r>
          </w:p>
        </w:tc>
        <w:tc>
          <w:tcPr>
            <w:tcW w:w="8225" w:type="dxa"/>
            <w:hideMark/>
          </w:tcPr>
          <w:p w:rsidR="00886ED0" w:rsidRPr="00CC6703" w:rsidRDefault="00886ED0" w:rsidP="00886ED0">
            <w:pPr>
              <w:jc w:val="both"/>
              <w:rPr>
                <w:rFonts w:ascii="Times New Roman" w:hAnsi="Times New Roman"/>
                <w:color w:val="000000" w:themeColor="text1"/>
              </w:rPr>
            </w:pPr>
            <w:r w:rsidRPr="00CC6703">
              <w:rPr>
                <w:rFonts w:ascii="Times New Roman" w:eastAsia="Times New Roman" w:hAnsi="Times New Roman"/>
                <w:color w:val="000000" w:themeColor="text1"/>
              </w:rPr>
              <w:t xml:space="preserve">Карта </w:t>
            </w:r>
            <w:r w:rsidRPr="00CC6703">
              <w:rPr>
                <w:rFonts w:ascii="Times New Roman" w:eastAsia="Times New Roman" w:hAnsi="Times New Roman"/>
                <w:color w:val="000000" w:themeColor="text1"/>
                <w:spacing w:val="-19"/>
              </w:rPr>
              <w:t>Г</w:t>
            </w:r>
            <w:r w:rsidRPr="00CC6703">
              <w:rPr>
                <w:rFonts w:ascii="Times New Roman" w:eastAsia="Times New Roman" w:hAnsi="Times New Roman"/>
                <w:color w:val="000000" w:themeColor="text1"/>
                <w:spacing w:val="1"/>
              </w:rPr>
              <w:t>е</w:t>
            </w:r>
            <w:r w:rsidRPr="00CC6703">
              <w:rPr>
                <w:rFonts w:ascii="Times New Roman" w:eastAsia="Times New Roman" w:hAnsi="Times New Roman"/>
                <w:color w:val="000000" w:themeColor="text1"/>
                <w:spacing w:val="-1"/>
              </w:rPr>
              <w:t>н</w:t>
            </w:r>
            <w:r w:rsidRPr="00CC6703">
              <w:rPr>
                <w:rFonts w:ascii="Times New Roman" w:eastAsia="Times New Roman" w:hAnsi="Times New Roman"/>
                <w:color w:val="000000" w:themeColor="text1"/>
              </w:rPr>
              <w:t>ер</w:t>
            </w:r>
            <w:r w:rsidRPr="00CC6703">
              <w:rPr>
                <w:rFonts w:ascii="Times New Roman" w:eastAsia="Times New Roman" w:hAnsi="Times New Roman"/>
                <w:color w:val="000000" w:themeColor="text1"/>
                <w:spacing w:val="1"/>
              </w:rPr>
              <w:t>а</w:t>
            </w:r>
            <w:r w:rsidRPr="00CC6703">
              <w:rPr>
                <w:rFonts w:ascii="Times New Roman" w:eastAsia="Times New Roman" w:hAnsi="Times New Roman"/>
                <w:color w:val="000000" w:themeColor="text1"/>
              </w:rPr>
              <w:t>ль</w:t>
            </w:r>
            <w:r w:rsidRPr="00CC6703">
              <w:rPr>
                <w:rFonts w:ascii="Times New Roman" w:eastAsia="Times New Roman" w:hAnsi="Times New Roman"/>
                <w:color w:val="000000" w:themeColor="text1"/>
                <w:spacing w:val="-1"/>
              </w:rPr>
              <w:t>н</w:t>
            </w:r>
            <w:r w:rsidRPr="00CC6703">
              <w:rPr>
                <w:rFonts w:ascii="Times New Roman" w:eastAsia="Times New Roman" w:hAnsi="Times New Roman"/>
                <w:color w:val="000000" w:themeColor="text1"/>
              </w:rPr>
              <w:t>о</w:t>
            </w:r>
            <w:r w:rsidRPr="00CC6703">
              <w:rPr>
                <w:rFonts w:ascii="Times New Roman" w:eastAsia="Times New Roman" w:hAnsi="Times New Roman"/>
                <w:color w:val="000000" w:themeColor="text1"/>
                <w:spacing w:val="-7"/>
              </w:rPr>
              <w:t>г</w:t>
            </w:r>
            <w:r w:rsidRPr="00CC6703">
              <w:rPr>
                <w:rFonts w:ascii="Times New Roman" w:eastAsia="Times New Roman" w:hAnsi="Times New Roman"/>
                <w:color w:val="000000" w:themeColor="text1"/>
              </w:rPr>
              <w:t>о</w:t>
            </w:r>
            <w:r w:rsidRPr="00CC6703">
              <w:rPr>
                <w:rFonts w:ascii="Times New Roman" w:eastAsia="Times New Roman" w:hAnsi="Times New Roman"/>
                <w:color w:val="000000" w:themeColor="text1"/>
                <w:spacing w:val="5"/>
              </w:rPr>
              <w:t xml:space="preserve"> </w:t>
            </w:r>
            <w:r w:rsidRPr="00CC6703">
              <w:rPr>
                <w:rFonts w:ascii="Times New Roman" w:eastAsia="Times New Roman" w:hAnsi="Times New Roman"/>
                <w:color w:val="000000" w:themeColor="text1"/>
                <w:spacing w:val="-1"/>
              </w:rPr>
              <w:t>п</w:t>
            </w:r>
            <w:r w:rsidRPr="00CC6703">
              <w:rPr>
                <w:rFonts w:ascii="Times New Roman" w:eastAsia="Times New Roman" w:hAnsi="Times New Roman"/>
                <w:color w:val="000000" w:themeColor="text1"/>
              </w:rPr>
              <w:t>ла</w:t>
            </w:r>
            <w:r w:rsidRPr="00CC6703">
              <w:rPr>
                <w:rFonts w:ascii="Times New Roman" w:eastAsia="Times New Roman" w:hAnsi="Times New Roman"/>
                <w:color w:val="000000" w:themeColor="text1"/>
                <w:spacing w:val="-1"/>
              </w:rPr>
              <w:t>н</w:t>
            </w:r>
            <w:r w:rsidRPr="00CC6703">
              <w:rPr>
                <w:rFonts w:ascii="Times New Roman" w:eastAsia="Times New Roman" w:hAnsi="Times New Roman"/>
                <w:color w:val="000000" w:themeColor="text1"/>
              </w:rPr>
              <w:t>а</w:t>
            </w:r>
            <w:r w:rsidRPr="00CC6703">
              <w:rPr>
                <w:rFonts w:ascii="Times New Roman" w:eastAsia="Times New Roman" w:hAnsi="Times New Roman"/>
                <w:color w:val="000000" w:themeColor="text1"/>
                <w:spacing w:val="5"/>
              </w:rPr>
              <w:t xml:space="preserve"> </w:t>
            </w:r>
            <w:r w:rsidRPr="00CC6703">
              <w:rPr>
                <w:rFonts w:ascii="Times New Roman" w:hAnsi="Times New Roman"/>
                <w:color w:val="000000" w:themeColor="text1"/>
              </w:rPr>
              <w:t>Александро-Донского</w:t>
            </w:r>
            <w:r w:rsidR="00251C6E">
              <w:rPr>
                <w:rFonts w:ascii="Times New Roman" w:hAnsi="Times New Roman"/>
                <w:color w:val="000000" w:themeColor="text1"/>
              </w:rPr>
              <w:t xml:space="preserve"> </w:t>
            </w:r>
            <w:r w:rsidRPr="00CC6703">
              <w:rPr>
                <w:rFonts w:ascii="Times New Roman" w:eastAsia="Times New Roman" w:hAnsi="Times New Roman"/>
                <w:color w:val="000000" w:themeColor="text1"/>
                <w:spacing w:val="1"/>
              </w:rPr>
              <w:t>с</w:t>
            </w:r>
            <w:r w:rsidRPr="00CC6703">
              <w:rPr>
                <w:rFonts w:ascii="Times New Roman" w:eastAsia="Times New Roman" w:hAnsi="Times New Roman"/>
                <w:color w:val="000000" w:themeColor="text1"/>
              </w:rPr>
              <w:t>ельс</w:t>
            </w:r>
            <w:r w:rsidRPr="00CC6703">
              <w:rPr>
                <w:rFonts w:ascii="Times New Roman" w:eastAsia="Times New Roman" w:hAnsi="Times New Roman"/>
                <w:color w:val="000000" w:themeColor="text1"/>
                <w:spacing w:val="-13"/>
              </w:rPr>
              <w:t>к</w:t>
            </w:r>
            <w:r w:rsidRPr="00CC6703">
              <w:rPr>
                <w:rFonts w:ascii="Times New Roman" w:eastAsia="Times New Roman" w:hAnsi="Times New Roman"/>
                <w:color w:val="000000" w:themeColor="text1"/>
                <w:spacing w:val="2"/>
              </w:rPr>
              <w:t>о</w:t>
            </w:r>
            <w:r w:rsidRPr="00CC6703">
              <w:rPr>
                <w:rFonts w:ascii="Times New Roman" w:eastAsia="Times New Roman" w:hAnsi="Times New Roman"/>
                <w:color w:val="000000" w:themeColor="text1"/>
                <w:spacing w:val="-7"/>
              </w:rPr>
              <w:t>г</w:t>
            </w:r>
            <w:r w:rsidRPr="00CC6703">
              <w:rPr>
                <w:rFonts w:ascii="Times New Roman" w:eastAsia="Times New Roman" w:hAnsi="Times New Roman"/>
                <w:color w:val="000000" w:themeColor="text1"/>
              </w:rPr>
              <w:t>о</w:t>
            </w:r>
            <w:r w:rsidRPr="00CC6703">
              <w:rPr>
                <w:rFonts w:ascii="Times New Roman" w:eastAsia="Times New Roman" w:hAnsi="Times New Roman"/>
                <w:color w:val="000000" w:themeColor="text1"/>
                <w:spacing w:val="2"/>
              </w:rPr>
              <w:t xml:space="preserve"> </w:t>
            </w:r>
            <w:r w:rsidRPr="00CC6703">
              <w:rPr>
                <w:rFonts w:ascii="Times New Roman" w:eastAsia="Times New Roman" w:hAnsi="Times New Roman"/>
                <w:color w:val="000000" w:themeColor="text1"/>
                <w:spacing w:val="-1"/>
              </w:rPr>
              <w:t>п</w:t>
            </w:r>
            <w:r w:rsidRPr="00CC6703">
              <w:rPr>
                <w:rFonts w:ascii="Times New Roman" w:eastAsia="Times New Roman" w:hAnsi="Times New Roman"/>
                <w:color w:val="000000" w:themeColor="text1"/>
                <w:spacing w:val="8"/>
              </w:rPr>
              <w:t>о</w:t>
            </w:r>
            <w:r w:rsidRPr="00CC6703">
              <w:rPr>
                <w:rFonts w:ascii="Times New Roman" w:eastAsia="Times New Roman" w:hAnsi="Times New Roman"/>
                <w:color w:val="000000" w:themeColor="text1"/>
                <w:spacing w:val="1"/>
              </w:rPr>
              <w:t>с</w:t>
            </w:r>
            <w:r w:rsidRPr="00CC6703">
              <w:rPr>
                <w:rFonts w:ascii="Times New Roman" w:eastAsia="Times New Roman" w:hAnsi="Times New Roman"/>
                <w:color w:val="000000" w:themeColor="text1"/>
              </w:rPr>
              <w:t>еле</w:t>
            </w:r>
            <w:r w:rsidRPr="00CC6703">
              <w:rPr>
                <w:rFonts w:ascii="Times New Roman" w:eastAsia="Times New Roman" w:hAnsi="Times New Roman"/>
                <w:color w:val="000000" w:themeColor="text1"/>
                <w:spacing w:val="1"/>
              </w:rPr>
              <w:t>н</w:t>
            </w:r>
            <w:r w:rsidRPr="00CC6703">
              <w:rPr>
                <w:rFonts w:ascii="Times New Roman" w:eastAsia="Times New Roman" w:hAnsi="Times New Roman"/>
                <w:color w:val="000000" w:themeColor="text1"/>
                <w:spacing w:val="-1"/>
              </w:rPr>
              <w:t>и</w:t>
            </w:r>
            <w:r w:rsidRPr="00CC6703">
              <w:rPr>
                <w:rFonts w:ascii="Times New Roman" w:eastAsia="Times New Roman" w:hAnsi="Times New Roman"/>
                <w:color w:val="000000" w:themeColor="text1"/>
              </w:rPr>
              <w:t>я</w:t>
            </w:r>
            <w:r w:rsidRPr="00CC6703">
              <w:rPr>
                <w:rFonts w:ascii="Times New Roman" w:eastAsia="Times New Roman" w:hAnsi="Times New Roman"/>
                <w:color w:val="000000" w:themeColor="text1"/>
                <w:spacing w:val="13"/>
              </w:rPr>
              <w:t xml:space="preserve"> </w:t>
            </w:r>
            <w:r w:rsidRPr="00CC6703">
              <w:rPr>
                <w:rFonts w:ascii="Times New Roman" w:eastAsia="Times New Roman" w:hAnsi="Times New Roman"/>
                <w:color w:val="000000" w:themeColor="text1"/>
              </w:rPr>
              <w:t xml:space="preserve">c </w:t>
            </w:r>
            <w:r w:rsidRPr="00CC6703">
              <w:rPr>
                <w:rFonts w:ascii="Times New Roman" w:eastAsia="Times New Roman" w:hAnsi="Times New Roman"/>
                <w:color w:val="000000" w:themeColor="text1"/>
                <w:spacing w:val="-4"/>
              </w:rPr>
              <w:t>о</w:t>
            </w:r>
            <w:r w:rsidRPr="00CC6703">
              <w:rPr>
                <w:rFonts w:ascii="Times New Roman" w:eastAsia="Times New Roman" w:hAnsi="Times New Roman"/>
                <w:color w:val="000000" w:themeColor="text1"/>
                <w:spacing w:val="-3"/>
              </w:rPr>
              <w:t>т</w:t>
            </w:r>
            <w:r w:rsidRPr="00CC6703">
              <w:rPr>
                <w:rFonts w:ascii="Times New Roman" w:eastAsia="Times New Roman" w:hAnsi="Times New Roman"/>
                <w:color w:val="000000" w:themeColor="text1"/>
              </w:rPr>
              <w:t>обр</w:t>
            </w:r>
            <w:r w:rsidRPr="00CC6703">
              <w:rPr>
                <w:rFonts w:ascii="Times New Roman" w:eastAsia="Times New Roman" w:hAnsi="Times New Roman"/>
                <w:color w:val="000000" w:themeColor="text1"/>
                <w:spacing w:val="-1"/>
              </w:rPr>
              <w:t>а</w:t>
            </w:r>
            <w:r w:rsidRPr="00CC6703">
              <w:rPr>
                <w:rFonts w:ascii="Times New Roman" w:eastAsia="Times New Roman" w:hAnsi="Times New Roman"/>
                <w:color w:val="000000" w:themeColor="text1"/>
                <w:spacing w:val="-4"/>
              </w:rPr>
              <w:t>ж</w:t>
            </w:r>
            <w:r w:rsidRPr="00CC6703">
              <w:rPr>
                <w:rFonts w:ascii="Times New Roman" w:eastAsia="Times New Roman" w:hAnsi="Times New Roman"/>
                <w:color w:val="000000" w:themeColor="text1"/>
                <w:spacing w:val="1"/>
              </w:rPr>
              <w:t>е</w:t>
            </w:r>
            <w:r w:rsidRPr="00CC6703">
              <w:rPr>
                <w:rFonts w:ascii="Times New Roman" w:eastAsia="Times New Roman" w:hAnsi="Times New Roman"/>
                <w:color w:val="000000" w:themeColor="text1"/>
                <w:spacing w:val="-1"/>
              </w:rPr>
              <w:t>ни</w:t>
            </w:r>
            <w:r w:rsidRPr="00CC6703">
              <w:rPr>
                <w:rFonts w:ascii="Times New Roman" w:eastAsia="Times New Roman" w:hAnsi="Times New Roman"/>
                <w:color w:val="000000" w:themeColor="text1"/>
              </w:rPr>
              <w:t>ем</w:t>
            </w:r>
            <w:r w:rsidR="00251C6E">
              <w:rPr>
                <w:rFonts w:ascii="Times New Roman" w:eastAsia="Times New Roman" w:hAnsi="Times New Roman"/>
                <w:color w:val="000000" w:themeColor="text1"/>
              </w:rPr>
              <w:t xml:space="preserve"> </w:t>
            </w:r>
            <w:r w:rsidRPr="00CC6703">
              <w:rPr>
                <w:rFonts w:ascii="Times New Roman" w:eastAsia="Times New Roman" w:hAnsi="Times New Roman"/>
                <w:color w:val="000000" w:themeColor="text1"/>
                <w:spacing w:val="-3"/>
              </w:rPr>
              <w:t>з</w:t>
            </w:r>
            <w:r w:rsidRPr="00CC6703">
              <w:rPr>
                <w:rFonts w:ascii="Times New Roman" w:eastAsia="Times New Roman" w:hAnsi="Times New Roman"/>
                <w:color w:val="000000" w:themeColor="text1"/>
                <w:spacing w:val="2"/>
              </w:rPr>
              <w:t>о</w:t>
            </w:r>
            <w:r w:rsidRPr="00CC6703">
              <w:rPr>
                <w:rFonts w:ascii="Times New Roman" w:eastAsia="Times New Roman" w:hAnsi="Times New Roman"/>
                <w:color w:val="000000" w:themeColor="text1"/>
              </w:rPr>
              <w:t xml:space="preserve">н </w:t>
            </w:r>
            <w:r w:rsidRPr="00CC6703">
              <w:rPr>
                <w:rFonts w:ascii="Times New Roman" w:eastAsia="Times New Roman" w:hAnsi="Times New Roman"/>
                <w:color w:val="000000" w:themeColor="text1"/>
                <w:spacing w:val="-1"/>
              </w:rPr>
              <w:t>п</w:t>
            </w:r>
            <w:r w:rsidRPr="00CC6703">
              <w:rPr>
                <w:rFonts w:ascii="Times New Roman" w:eastAsia="Times New Roman" w:hAnsi="Times New Roman"/>
                <w:color w:val="000000" w:themeColor="text1"/>
              </w:rPr>
              <w:t>ла</w:t>
            </w:r>
            <w:r w:rsidRPr="00CC6703">
              <w:rPr>
                <w:rFonts w:ascii="Times New Roman" w:eastAsia="Times New Roman" w:hAnsi="Times New Roman"/>
                <w:color w:val="000000" w:themeColor="text1"/>
                <w:spacing w:val="-1"/>
              </w:rPr>
              <w:t>ни</w:t>
            </w:r>
            <w:r w:rsidRPr="00CC6703">
              <w:rPr>
                <w:rFonts w:ascii="Times New Roman" w:eastAsia="Times New Roman" w:hAnsi="Times New Roman"/>
                <w:color w:val="000000" w:themeColor="text1"/>
              </w:rPr>
              <w:t>р</w:t>
            </w:r>
            <w:r w:rsidRPr="00CC6703">
              <w:rPr>
                <w:rFonts w:ascii="Times New Roman" w:eastAsia="Times New Roman" w:hAnsi="Times New Roman"/>
                <w:color w:val="000000" w:themeColor="text1"/>
                <w:spacing w:val="-8"/>
              </w:rPr>
              <w:t>у</w:t>
            </w:r>
            <w:r w:rsidRPr="00CC6703">
              <w:rPr>
                <w:rFonts w:ascii="Times New Roman" w:eastAsia="Times New Roman" w:hAnsi="Times New Roman"/>
                <w:color w:val="000000" w:themeColor="text1"/>
                <w:spacing w:val="1"/>
              </w:rPr>
              <w:t>е</w:t>
            </w:r>
            <w:r w:rsidRPr="00CC6703">
              <w:rPr>
                <w:rFonts w:ascii="Times New Roman" w:eastAsia="Times New Roman" w:hAnsi="Times New Roman"/>
                <w:color w:val="000000" w:themeColor="text1"/>
              </w:rPr>
              <w:t>мо</w:t>
            </w:r>
            <w:r w:rsidRPr="00CC6703">
              <w:rPr>
                <w:rFonts w:ascii="Times New Roman" w:eastAsia="Times New Roman" w:hAnsi="Times New Roman"/>
                <w:color w:val="000000" w:themeColor="text1"/>
                <w:spacing w:val="-7"/>
              </w:rPr>
              <w:t>г</w:t>
            </w:r>
            <w:r w:rsidRPr="00CC6703">
              <w:rPr>
                <w:rFonts w:ascii="Times New Roman" w:eastAsia="Times New Roman" w:hAnsi="Times New Roman"/>
                <w:color w:val="000000" w:themeColor="text1"/>
              </w:rPr>
              <w:t>о</w:t>
            </w:r>
            <w:r w:rsidR="00251C6E">
              <w:rPr>
                <w:rFonts w:ascii="Times New Roman" w:eastAsia="Times New Roman" w:hAnsi="Times New Roman"/>
                <w:color w:val="000000" w:themeColor="text1"/>
              </w:rPr>
              <w:t xml:space="preserve"> </w:t>
            </w:r>
            <w:r w:rsidRPr="00CC6703">
              <w:rPr>
                <w:rFonts w:ascii="Times New Roman" w:eastAsia="Times New Roman" w:hAnsi="Times New Roman"/>
                <w:color w:val="000000" w:themeColor="text1"/>
              </w:rPr>
              <w:t>р</w:t>
            </w:r>
            <w:r w:rsidRPr="00CC6703">
              <w:rPr>
                <w:rFonts w:ascii="Times New Roman" w:eastAsia="Times New Roman" w:hAnsi="Times New Roman"/>
                <w:color w:val="000000" w:themeColor="text1"/>
                <w:spacing w:val="1"/>
              </w:rPr>
              <w:t>а</w:t>
            </w:r>
            <w:r w:rsidRPr="00CC6703">
              <w:rPr>
                <w:rFonts w:ascii="Times New Roman" w:eastAsia="Times New Roman" w:hAnsi="Times New Roman"/>
                <w:color w:val="000000" w:themeColor="text1"/>
                <w:spacing w:val="-5"/>
              </w:rPr>
              <w:t>з</w:t>
            </w:r>
            <w:r w:rsidRPr="00CC6703">
              <w:rPr>
                <w:rFonts w:ascii="Times New Roman" w:eastAsia="Times New Roman" w:hAnsi="Times New Roman"/>
                <w:color w:val="000000" w:themeColor="text1"/>
              </w:rPr>
              <w:t>м</w:t>
            </w:r>
            <w:r w:rsidRPr="00CC6703">
              <w:rPr>
                <w:rFonts w:ascii="Times New Roman" w:eastAsia="Times New Roman" w:hAnsi="Times New Roman"/>
                <w:color w:val="000000" w:themeColor="text1"/>
                <w:spacing w:val="-1"/>
              </w:rPr>
              <w:t>е</w:t>
            </w:r>
            <w:r w:rsidRPr="00CC6703">
              <w:rPr>
                <w:rFonts w:ascii="Times New Roman" w:eastAsia="Times New Roman" w:hAnsi="Times New Roman"/>
                <w:color w:val="000000" w:themeColor="text1"/>
                <w:spacing w:val="1"/>
              </w:rPr>
              <w:t>щ</w:t>
            </w:r>
            <w:r w:rsidRPr="00CC6703">
              <w:rPr>
                <w:rFonts w:ascii="Times New Roman" w:eastAsia="Times New Roman" w:hAnsi="Times New Roman"/>
                <w:color w:val="000000" w:themeColor="text1"/>
              </w:rPr>
              <w:t>е</w:t>
            </w:r>
            <w:r w:rsidRPr="00CC6703">
              <w:rPr>
                <w:rFonts w:ascii="Times New Roman" w:eastAsia="Times New Roman" w:hAnsi="Times New Roman"/>
                <w:color w:val="000000" w:themeColor="text1"/>
                <w:spacing w:val="-1"/>
              </w:rPr>
              <w:t>ни</w:t>
            </w:r>
            <w:r w:rsidRPr="00CC6703">
              <w:rPr>
                <w:rFonts w:ascii="Times New Roman" w:eastAsia="Times New Roman" w:hAnsi="Times New Roman"/>
                <w:color w:val="000000" w:themeColor="text1"/>
              </w:rPr>
              <w:t>я о</w:t>
            </w:r>
            <w:r w:rsidRPr="00CC6703">
              <w:rPr>
                <w:rFonts w:ascii="Times New Roman" w:eastAsia="Times New Roman" w:hAnsi="Times New Roman"/>
                <w:color w:val="000000" w:themeColor="text1"/>
                <w:spacing w:val="-6"/>
              </w:rPr>
              <w:t>б</w:t>
            </w:r>
            <w:r w:rsidRPr="00CC6703">
              <w:rPr>
                <w:rFonts w:ascii="Times New Roman" w:eastAsia="Times New Roman" w:hAnsi="Times New Roman"/>
                <w:color w:val="000000" w:themeColor="text1"/>
              </w:rPr>
              <w:t>ъ</w:t>
            </w:r>
            <w:r w:rsidRPr="00CC6703">
              <w:rPr>
                <w:rFonts w:ascii="Times New Roman" w:eastAsia="Times New Roman" w:hAnsi="Times New Roman"/>
                <w:color w:val="000000" w:themeColor="text1"/>
                <w:spacing w:val="1"/>
              </w:rPr>
              <w:t>е</w:t>
            </w:r>
            <w:r w:rsidRPr="00CC6703">
              <w:rPr>
                <w:rFonts w:ascii="Times New Roman" w:eastAsia="Times New Roman" w:hAnsi="Times New Roman"/>
                <w:color w:val="000000" w:themeColor="text1"/>
                <w:spacing w:val="-5"/>
              </w:rPr>
              <w:t>к</w:t>
            </w:r>
            <w:r w:rsidRPr="00CC6703">
              <w:rPr>
                <w:rFonts w:ascii="Times New Roman" w:eastAsia="Times New Roman" w:hAnsi="Times New Roman"/>
                <w:color w:val="000000" w:themeColor="text1"/>
                <w:spacing w:val="-3"/>
              </w:rPr>
              <w:t>т</w:t>
            </w:r>
            <w:r w:rsidRPr="00CC6703">
              <w:rPr>
                <w:rFonts w:ascii="Times New Roman" w:eastAsia="Times New Roman" w:hAnsi="Times New Roman"/>
                <w:color w:val="000000" w:themeColor="text1"/>
              </w:rPr>
              <w:t xml:space="preserve">ов </w:t>
            </w:r>
            <w:r w:rsidRPr="00CC6703">
              <w:rPr>
                <w:rFonts w:ascii="Times New Roman" w:eastAsia="Times New Roman" w:hAnsi="Times New Roman"/>
                <w:color w:val="000000" w:themeColor="text1"/>
                <w:spacing w:val="-5"/>
              </w:rPr>
              <w:t>к</w:t>
            </w:r>
            <w:r w:rsidRPr="00CC6703">
              <w:rPr>
                <w:rFonts w:ascii="Times New Roman" w:eastAsia="Times New Roman" w:hAnsi="Times New Roman"/>
                <w:color w:val="000000" w:themeColor="text1"/>
                <w:spacing w:val="-3"/>
              </w:rPr>
              <w:t>а</w:t>
            </w:r>
            <w:r w:rsidRPr="00CC6703">
              <w:rPr>
                <w:rFonts w:ascii="Times New Roman" w:eastAsia="Times New Roman" w:hAnsi="Times New Roman"/>
                <w:color w:val="000000" w:themeColor="text1"/>
                <w:spacing w:val="-1"/>
              </w:rPr>
              <w:t>пи</w:t>
            </w:r>
            <w:r w:rsidRPr="00CC6703">
              <w:rPr>
                <w:rFonts w:ascii="Times New Roman" w:eastAsia="Times New Roman" w:hAnsi="Times New Roman"/>
                <w:color w:val="000000" w:themeColor="text1"/>
                <w:spacing w:val="3"/>
              </w:rPr>
              <w:t>т</w:t>
            </w:r>
            <w:r w:rsidRPr="00CC6703">
              <w:rPr>
                <w:rFonts w:ascii="Times New Roman" w:eastAsia="Times New Roman" w:hAnsi="Times New Roman"/>
                <w:color w:val="000000" w:themeColor="text1"/>
                <w:spacing w:val="1"/>
              </w:rPr>
              <w:t>а</w:t>
            </w:r>
            <w:r w:rsidRPr="00CC6703">
              <w:rPr>
                <w:rFonts w:ascii="Times New Roman" w:eastAsia="Times New Roman" w:hAnsi="Times New Roman"/>
                <w:color w:val="000000" w:themeColor="text1"/>
              </w:rPr>
              <w:t>ль</w:t>
            </w:r>
            <w:r w:rsidRPr="00CC6703">
              <w:rPr>
                <w:rFonts w:ascii="Times New Roman" w:eastAsia="Times New Roman" w:hAnsi="Times New Roman"/>
                <w:color w:val="000000" w:themeColor="text1"/>
                <w:spacing w:val="-1"/>
              </w:rPr>
              <w:t>н</w:t>
            </w:r>
            <w:r w:rsidRPr="00CC6703">
              <w:rPr>
                <w:rFonts w:ascii="Times New Roman" w:eastAsia="Times New Roman" w:hAnsi="Times New Roman"/>
                <w:color w:val="000000" w:themeColor="text1"/>
              </w:rPr>
              <w:t>о</w:t>
            </w:r>
            <w:r w:rsidRPr="00CC6703">
              <w:rPr>
                <w:rFonts w:ascii="Times New Roman" w:eastAsia="Times New Roman" w:hAnsi="Times New Roman"/>
                <w:color w:val="000000" w:themeColor="text1"/>
                <w:spacing w:val="-7"/>
              </w:rPr>
              <w:t>г</w:t>
            </w:r>
            <w:r w:rsidRPr="00CC6703">
              <w:rPr>
                <w:rFonts w:ascii="Times New Roman" w:eastAsia="Times New Roman" w:hAnsi="Times New Roman"/>
                <w:color w:val="000000" w:themeColor="text1"/>
              </w:rPr>
              <w:t>о</w:t>
            </w:r>
            <w:r w:rsidRPr="00CC6703">
              <w:rPr>
                <w:rFonts w:ascii="Times New Roman" w:eastAsia="Times New Roman" w:hAnsi="Times New Roman"/>
                <w:color w:val="000000" w:themeColor="text1"/>
                <w:spacing w:val="4"/>
              </w:rPr>
              <w:t xml:space="preserve"> </w:t>
            </w:r>
            <w:r w:rsidRPr="00CC6703">
              <w:rPr>
                <w:rFonts w:ascii="Times New Roman" w:eastAsia="Times New Roman" w:hAnsi="Times New Roman"/>
                <w:color w:val="000000" w:themeColor="text1"/>
                <w:spacing w:val="1"/>
              </w:rPr>
              <w:t>ст</w:t>
            </w:r>
            <w:r w:rsidRPr="00CC6703">
              <w:rPr>
                <w:rFonts w:ascii="Times New Roman" w:eastAsia="Times New Roman" w:hAnsi="Times New Roman"/>
                <w:color w:val="000000" w:themeColor="text1"/>
              </w:rPr>
              <w:t>ро</w:t>
            </w:r>
            <w:r w:rsidRPr="00CC6703">
              <w:rPr>
                <w:rFonts w:ascii="Times New Roman" w:eastAsia="Times New Roman" w:hAnsi="Times New Roman"/>
                <w:color w:val="000000" w:themeColor="text1"/>
                <w:spacing w:val="1"/>
              </w:rPr>
              <w:t>и</w:t>
            </w:r>
            <w:r w:rsidRPr="00CC6703">
              <w:rPr>
                <w:rFonts w:ascii="Times New Roman" w:eastAsia="Times New Roman" w:hAnsi="Times New Roman"/>
                <w:color w:val="000000" w:themeColor="text1"/>
                <w:spacing w:val="-1"/>
              </w:rPr>
              <w:t>т</w:t>
            </w:r>
            <w:r w:rsidRPr="00CC6703">
              <w:rPr>
                <w:rFonts w:ascii="Times New Roman" w:eastAsia="Times New Roman" w:hAnsi="Times New Roman"/>
                <w:color w:val="000000" w:themeColor="text1"/>
              </w:rPr>
              <w:t>ельс</w:t>
            </w:r>
            <w:r w:rsidRPr="00CC6703">
              <w:rPr>
                <w:rFonts w:ascii="Times New Roman" w:eastAsia="Times New Roman" w:hAnsi="Times New Roman"/>
                <w:color w:val="000000" w:themeColor="text1"/>
                <w:spacing w:val="-1"/>
              </w:rPr>
              <w:t>тв</w:t>
            </w:r>
            <w:r w:rsidRPr="00CC6703">
              <w:rPr>
                <w:rFonts w:ascii="Times New Roman" w:eastAsia="Times New Roman" w:hAnsi="Times New Roman"/>
                <w:color w:val="000000" w:themeColor="text1"/>
              </w:rPr>
              <w:t>а</w:t>
            </w:r>
            <w:r w:rsidRPr="00CC6703">
              <w:rPr>
                <w:rFonts w:ascii="Times New Roman" w:eastAsia="Times New Roman" w:hAnsi="Times New Roman"/>
                <w:color w:val="000000" w:themeColor="text1"/>
                <w:spacing w:val="3"/>
              </w:rPr>
              <w:t xml:space="preserve"> </w:t>
            </w:r>
            <w:r w:rsidRPr="00CC6703">
              <w:rPr>
                <w:rFonts w:ascii="Times New Roman" w:eastAsia="Times New Roman" w:hAnsi="Times New Roman"/>
                <w:color w:val="000000" w:themeColor="text1"/>
              </w:rPr>
              <w:t>ф</w:t>
            </w:r>
            <w:r w:rsidRPr="00CC6703">
              <w:rPr>
                <w:rFonts w:ascii="Times New Roman" w:eastAsia="Times New Roman" w:hAnsi="Times New Roman"/>
                <w:color w:val="000000" w:themeColor="text1"/>
                <w:spacing w:val="-5"/>
              </w:rPr>
              <w:t>е</w:t>
            </w:r>
            <w:r w:rsidRPr="00CC6703">
              <w:rPr>
                <w:rFonts w:ascii="Times New Roman" w:eastAsia="Times New Roman" w:hAnsi="Times New Roman"/>
                <w:color w:val="000000" w:themeColor="text1"/>
              </w:rPr>
              <w:t>д</w:t>
            </w:r>
            <w:r w:rsidRPr="00CC6703">
              <w:rPr>
                <w:rFonts w:ascii="Times New Roman" w:eastAsia="Times New Roman" w:hAnsi="Times New Roman"/>
                <w:color w:val="000000" w:themeColor="text1"/>
                <w:spacing w:val="-1"/>
              </w:rPr>
              <w:t>е</w:t>
            </w:r>
            <w:r w:rsidRPr="00CC6703">
              <w:rPr>
                <w:rFonts w:ascii="Times New Roman" w:eastAsia="Times New Roman" w:hAnsi="Times New Roman"/>
                <w:color w:val="000000" w:themeColor="text1"/>
              </w:rPr>
              <w:t>р</w:t>
            </w:r>
            <w:r w:rsidRPr="00CC6703">
              <w:rPr>
                <w:rFonts w:ascii="Times New Roman" w:eastAsia="Times New Roman" w:hAnsi="Times New Roman"/>
                <w:color w:val="000000" w:themeColor="text1"/>
                <w:spacing w:val="1"/>
              </w:rPr>
              <w:t>а</w:t>
            </w:r>
            <w:r w:rsidRPr="00CC6703">
              <w:rPr>
                <w:rFonts w:ascii="Times New Roman" w:eastAsia="Times New Roman" w:hAnsi="Times New Roman"/>
                <w:color w:val="000000" w:themeColor="text1"/>
              </w:rPr>
              <w:t>ль</w:t>
            </w:r>
            <w:r w:rsidRPr="00CC6703">
              <w:rPr>
                <w:rFonts w:ascii="Times New Roman" w:eastAsia="Times New Roman" w:hAnsi="Times New Roman"/>
                <w:color w:val="000000" w:themeColor="text1"/>
                <w:spacing w:val="-1"/>
              </w:rPr>
              <w:t>н</w:t>
            </w:r>
            <w:r w:rsidRPr="00CC6703">
              <w:rPr>
                <w:rFonts w:ascii="Times New Roman" w:eastAsia="Times New Roman" w:hAnsi="Times New Roman"/>
                <w:color w:val="000000" w:themeColor="text1"/>
              </w:rPr>
              <w:t>о</w:t>
            </w:r>
            <w:r w:rsidRPr="00CC6703">
              <w:rPr>
                <w:rFonts w:ascii="Times New Roman" w:eastAsia="Times New Roman" w:hAnsi="Times New Roman"/>
                <w:color w:val="000000" w:themeColor="text1"/>
                <w:spacing w:val="-7"/>
              </w:rPr>
              <w:t>г</w:t>
            </w:r>
            <w:r w:rsidRPr="00CC6703">
              <w:rPr>
                <w:rFonts w:ascii="Times New Roman" w:eastAsia="Times New Roman" w:hAnsi="Times New Roman"/>
                <w:color w:val="000000" w:themeColor="text1"/>
              </w:rPr>
              <w:t>о, ре</w:t>
            </w:r>
            <w:r w:rsidRPr="00CC6703">
              <w:rPr>
                <w:rFonts w:ascii="Times New Roman" w:eastAsia="Times New Roman" w:hAnsi="Times New Roman"/>
                <w:color w:val="000000" w:themeColor="text1"/>
                <w:spacing w:val="1"/>
              </w:rPr>
              <w:t>г</w:t>
            </w:r>
            <w:r w:rsidRPr="00CC6703">
              <w:rPr>
                <w:rFonts w:ascii="Times New Roman" w:eastAsia="Times New Roman" w:hAnsi="Times New Roman"/>
                <w:color w:val="000000" w:themeColor="text1"/>
                <w:spacing w:val="-1"/>
              </w:rPr>
              <w:t>и</w:t>
            </w:r>
            <w:r w:rsidRPr="00CC6703">
              <w:rPr>
                <w:rFonts w:ascii="Times New Roman" w:eastAsia="Times New Roman" w:hAnsi="Times New Roman"/>
                <w:color w:val="000000" w:themeColor="text1"/>
              </w:rPr>
              <w:t>о</w:t>
            </w:r>
            <w:r w:rsidRPr="00CC6703">
              <w:rPr>
                <w:rFonts w:ascii="Times New Roman" w:eastAsia="Times New Roman" w:hAnsi="Times New Roman"/>
                <w:color w:val="000000" w:themeColor="text1"/>
                <w:spacing w:val="-1"/>
              </w:rPr>
              <w:t>н</w:t>
            </w:r>
            <w:r w:rsidRPr="00CC6703">
              <w:rPr>
                <w:rFonts w:ascii="Times New Roman" w:eastAsia="Times New Roman" w:hAnsi="Times New Roman"/>
                <w:color w:val="000000" w:themeColor="text1"/>
                <w:spacing w:val="1"/>
              </w:rPr>
              <w:t>а</w:t>
            </w:r>
            <w:r w:rsidRPr="00CC6703">
              <w:rPr>
                <w:rFonts w:ascii="Times New Roman" w:eastAsia="Times New Roman" w:hAnsi="Times New Roman"/>
                <w:color w:val="000000" w:themeColor="text1"/>
              </w:rPr>
              <w:t>ль</w:t>
            </w:r>
            <w:r w:rsidRPr="00CC6703">
              <w:rPr>
                <w:rFonts w:ascii="Times New Roman" w:eastAsia="Times New Roman" w:hAnsi="Times New Roman"/>
                <w:color w:val="000000" w:themeColor="text1"/>
                <w:spacing w:val="-1"/>
              </w:rPr>
              <w:t>н</w:t>
            </w:r>
            <w:r w:rsidRPr="00CC6703">
              <w:rPr>
                <w:rFonts w:ascii="Times New Roman" w:eastAsia="Times New Roman" w:hAnsi="Times New Roman"/>
                <w:color w:val="000000" w:themeColor="text1"/>
              </w:rPr>
              <w:t>о</w:t>
            </w:r>
            <w:r w:rsidRPr="00CC6703">
              <w:rPr>
                <w:rFonts w:ascii="Times New Roman" w:eastAsia="Times New Roman" w:hAnsi="Times New Roman"/>
                <w:color w:val="000000" w:themeColor="text1"/>
                <w:spacing w:val="-7"/>
              </w:rPr>
              <w:t>г</w:t>
            </w:r>
            <w:r w:rsidRPr="00CC6703">
              <w:rPr>
                <w:rFonts w:ascii="Times New Roman" w:eastAsia="Times New Roman" w:hAnsi="Times New Roman"/>
                <w:color w:val="000000" w:themeColor="text1"/>
              </w:rPr>
              <w:t>о</w:t>
            </w:r>
            <w:r w:rsidRPr="00CC6703">
              <w:rPr>
                <w:rFonts w:ascii="Times New Roman" w:eastAsia="Times New Roman" w:hAnsi="Times New Roman"/>
                <w:color w:val="000000" w:themeColor="text1"/>
                <w:spacing w:val="4"/>
              </w:rPr>
              <w:t xml:space="preserve"> </w:t>
            </w:r>
            <w:r w:rsidRPr="00CC6703">
              <w:rPr>
                <w:rFonts w:ascii="Times New Roman" w:eastAsia="Times New Roman" w:hAnsi="Times New Roman"/>
                <w:color w:val="000000" w:themeColor="text1"/>
                <w:spacing w:val="-1"/>
              </w:rPr>
              <w:t>и</w:t>
            </w:r>
            <w:r w:rsidRPr="00CC6703">
              <w:rPr>
                <w:rFonts w:ascii="Times New Roman" w:eastAsia="Times New Roman" w:hAnsi="Times New Roman"/>
                <w:color w:val="000000" w:themeColor="text1"/>
              </w:rPr>
              <w:t>ли м</w:t>
            </w:r>
            <w:r w:rsidRPr="00CC6703">
              <w:rPr>
                <w:rFonts w:ascii="Times New Roman" w:eastAsia="Times New Roman" w:hAnsi="Times New Roman"/>
                <w:color w:val="000000" w:themeColor="text1"/>
                <w:spacing w:val="5"/>
              </w:rPr>
              <w:t>е</w:t>
            </w:r>
            <w:r w:rsidRPr="00CC6703">
              <w:rPr>
                <w:rFonts w:ascii="Times New Roman" w:eastAsia="Times New Roman" w:hAnsi="Times New Roman"/>
                <w:color w:val="000000" w:themeColor="text1"/>
              </w:rPr>
              <w:t>с</w:t>
            </w:r>
            <w:r w:rsidRPr="00CC6703">
              <w:rPr>
                <w:rFonts w:ascii="Times New Roman" w:eastAsia="Times New Roman" w:hAnsi="Times New Roman"/>
                <w:color w:val="000000" w:themeColor="text1"/>
                <w:spacing w:val="-1"/>
              </w:rPr>
              <w:t>тн</w:t>
            </w:r>
            <w:r w:rsidRPr="00CC6703">
              <w:rPr>
                <w:rFonts w:ascii="Times New Roman" w:eastAsia="Times New Roman" w:hAnsi="Times New Roman"/>
                <w:color w:val="000000" w:themeColor="text1"/>
                <w:spacing w:val="2"/>
              </w:rPr>
              <w:t>о</w:t>
            </w:r>
            <w:r w:rsidRPr="00CC6703">
              <w:rPr>
                <w:rFonts w:ascii="Times New Roman" w:eastAsia="Times New Roman" w:hAnsi="Times New Roman"/>
                <w:color w:val="000000" w:themeColor="text1"/>
                <w:spacing w:val="-7"/>
              </w:rPr>
              <w:t>г</w:t>
            </w:r>
            <w:r w:rsidRPr="00CC6703">
              <w:rPr>
                <w:rFonts w:ascii="Times New Roman" w:eastAsia="Times New Roman" w:hAnsi="Times New Roman"/>
                <w:color w:val="000000" w:themeColor="text1"/>
              </w:rPr>
              <w:t>о</w:t>
            </w:r>
            <w:r w:rsidRPr="00CC6703">
              <w:rPr>
                <w:rFonts w:ascii="Times New Roman" w:eastAsia="Times New Roman" w:hAnsi="Times New Roman"/>
                <w:color w:val="000000" w:themeColor="text1"/>
                <w:spacing w:val="-4"/>
              </w:rPr>
              <w:t xml:space="preserve"> </w:t>
            </w:r>
            <w:r w:rsidRPr="00CC6703">
              <w:rPr>
                <w:rFonts w:ascii="Times New Roman" w:eastAsia="Times New Roman" w:hAnsi="Times New Roman"/>
                <w:color w:val="000000" w:themeColor="text1"/>
                <w:spacing w:val="-1"/>
              </w:rPr>
              <w:t>з</w:t>
            </w:r>
            <w:r w:rsidRPr="00CC6703">
              <w:rPr>
                <w:rFonts w:ascii="Times New Roman" w:eastAsia="Times New Roman" w:hAnsi="Times New Roman"/>
                <w:color w:val="000000" w:themeColor="text1"/>
                <w:spacing w:val="1"/>
              </w:rPr>
              <w:t>н</w:t>
            </w:r>
            <w:r w:rsidRPr="00CC6703">
              <w:rPr>
                <w:rFonts w:ascii="Times New Roman" w:eastAsia="Times New Roman" w:hAnsi="Times New Roman"/>
                <w:color w:val="000000" w:themeColor="text1"/>
                <w:spacing w:val="-11"/>
              </w:rPr>
              <w:t>а</w:t>
            </w:r>
            <w:r w:rsidRPr="00CC6703">
              <w:rPr>
                <w:rFonts w:ascii="Times New Roman" w:eastAsia="Times New Roman" w:hAnsi="Times New Roman"/>
                <w:color w:val="000000" w:themeColor="text1"/>
                <w:spacing w:val="-1"/>
              </w:rPr>
              <w:t>ч</w:t>
            </w:r>
            <w:r w:rsidRPr="00CC6703">
              <w:rPr>
                <w:rFonts w:ascii="Times New Roman" w:eastAsia="Times New Roman" w:hAnsi="Times New Roman"/>
                <w:color w:val="000000" w:themeColor="text1"/>
                <w:spacing w:val="1"/>
              </w:rPr>
              <w:t>е</w:t>
            </w:r>
            <w:r w:rsidRPr="00CC6703">
              <w:rPr>
                <w:rFonts w:ascii="Times New Roman" w:eastAsia="Times New Roman" w:hAnsi="Times New Roman"/>
                <w:color w:val="000000" w:themeColor="text1"/>
                <w:spacing w:val="-1"/>
              </w:rPr>
              <w:t>ни</w:t>
            </w:r>
            <w:r w:rsidRPr="00CC6703">
              <w:rPr>
                <w:rFonts w:ascii="Times New Roman" w:eastAsia="Times New Roman" w:hAnsi="Times New Roman"/>
                <w:color w:val="000000" w:themeColor="text1"/>
              </w:rPr>
              <w:t>я</w:t>
            </w:r>
            <w:r w:rsidRPr="00CC6703">
              <w:rPr>
                <w:rFonts w:ascii="Times New Roman" w:hAnsi="Times New Roman"/>
                <w:color w:val="000000" w:themeColor="text1"/>
              </w:rPr>
              <w:t>.</w:t>
            </w:r>
          </w:p>
          <w:p w:rsidR="00886ED0" w:rsidRPr="00CC6703" w:rsidRDefault="00886ED0" w:rsidP="00886ED0">
            <w:pPr>
              <w:jc w:val="both"/>
              <w:rPr>
                <w:rFonts w:ascii="Times New Roman" w:hAnsi="Times New Roman"/>
                <w:color w:val="000000" w:themeColor="text1"/>
              </w:rPr>
            </w:pPr>
          </w:p>
        </w:tc>
      </w:tr>
    </w:tbl>
    <w:p w:rsidR="00886ED0" w:rsidRDefault="00886ED0" w:rsidP="00886ED0">
      <w:pPr>
        <w:pStyle w:val="ad"/>
        <w:jc w:val="center"/>
      </w:pPr>
    </w:p>
    <w:p w:rsidR="00886ED0" w:rsidRDefault="00886ED0" w:rsidP="00886ED0">
      <w:pPr>
        <w:pStyle w:val="ad"/>
        <w:jc w:val="center"/>
      </w:pPr>
    </w:p>
    <w:p w:rsidR="00886ED0" w:rsidRDefault="00886ED0" w:rsidP="00886ED0">
      <w:pPr>
        <w:pStyle w:val="ad"/>
        <w:jc w:val="center"/>
      </w:pPr>
    </w:p>
    <w:p w:rsidR="00886ED0" w:rsidRDefault="00886ED0" w:rsidP="00886ED0">
      <w:pPr>
        <w:pStyle w:val="ad"/>
        <w:jc w:val="center"/>
      </w:pPr>
    </w:p>
    <w:p w:rsidR="00886ED0" w:rsidRDefault="00886ED0" w:rsidP="00886ED0">
      <w:pPr>
        <w:pStyle w:val="ad"/>
        <w:jc w:val="center"/>
      </w:pPr>
    </w:p>
    <w:p w:rsidR="00886ED0" w:rsidRDefault="00886ED0" w:rsidP="00886ED0">
      <w:pPr>
        <w:pStyle w:val="ad"/>
        <w:jc w:val="center"/>
      </w:pPr>
    </w:p>
    <w:p w:rsidR="00886ED0" w:rsidRDefault="00886ED0" w:rsidP="00886ED0">
      <w:pPr>
        <w:pStyle w:val="ad"/>
        <w:jc w:val="center"/>
      </w:pPr>
    </w:p>
    <w:p w:rsidR="00886ED0" w:rsidRDefault="00886ED0" w:rsidP="00886ED0">
      <w:pPr>
        <w:pStyle w:val="ad"/>
        <w:jc w:val="center"/>
      </w:pPr>
    </w:p>
    <w:p w:rsidR="00886ED0" w:rsidRDefault="00886ED0" w:rsidP="00886ED0">
      <w:pPr>
        <w:pStyle w:val="ad"/>
        <w:jc w:val="center"/>
      </w:pPr>
    </w:p>
    <w:p w:rsidR="00886ED0" w:rsidRDefault="00886ED0" w:rsidP="00886ED0">
      <w:pPr>
        <w:pStyle w:val="ad"/>
        <w:jc w:val="center"/>
      </w:pPr>
    </w:p>
    <w:p w:rsidR="00886ED0" w:rsidRDefault="00886ED0" w:rsidP="00886ED0">
      <w:pPr>
        <w:pStyle w:val="ad"/>
        <w:jc w:val="center"/>
      </w:pPr>
    </w:p>
    <w:p w:rsidR="00886ED0" w:rsidRDefault="00886ED0" w:rsidP="00886ED0">
      <w:pPr>
        <w:pStyle w:val="ad"/>
        <w:jc w:val="center"/>
      </w:pPr>
    </w:p>
    <w:p w:rsidR="00886ED0" w:rsidRDefault="00886ED0" w:rsidP="00886ED0">
      <w:pPr>
        <w:pStyle w:val="ad"/>
        <w:jc w:val="center"/>
      </w:pPr>
    </w:p>
    <w:p w:rsidR="00886ED0" w:rsidRDefault="00886ED0" w:rsidP="00886ED0">
      <w:pPr>
        <w:pStyle w:val="ad"/>
        <w:jc w:val="center"/>
      </w:pPr>
    </w:p>
    <w:p w:rsidR="00886ED0" w:rsidRDefault="00886ED0" w:rsidP="00886ED0">
      <w:pPr>
        <w:pStyle w:val="ad"/>
      </w:pPr>
    </w:p>
    <w:p w:rsidR="00BA7998" w:rsidRDefault="00BA7998" w:rsidP="00886ED0">
      <w:pPr>
        <w:pStyle w:val="ad"/>
      </w:pPr>
    </w:p>
    <w:p w:rsidR="00886ED0" w:rsidRDefault="00886ED0" w:rsidP="00886ED0">
      <w:pPr>
        <w:pStyle w:val="ad"/>
        <w:jc w:val="center"/>
      </w:pPr>
    </w:p>
    <w:p w:rsidR="00CC6703" w:rsidRDefault="00CC6703" w:rsidP="00886ED0">
      <w:pPr>
        <w:pStyle w:val="ad"/>
        <w:jc w:val="center"/>
      </w:pPr>
    </w:p>
    <w:p w:rsidR="00CC6703" w:rsidRDefault="00CC6703" w:rsidP="00886ED0">
      <w:pPr>
        <w:pStyle w:val="ad"/>
        <w:jc w:val="center"/>
      </w:pPr>
    </w:p>
    <w:tbl>
      <w:tblPr>
        <w:tblW w:w="9476" w:type="dxa"/>
        <w:tblCellSpacing w:w="0"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firstRow="1" w:lastRow="0" w:firstColumn="1" w:lastColumn="0" w:noHBand="0" w:noVBand="1"/>
      </w:tblPr>
      <w:tblGrid>
        <w:gridCol w:w="420"/>
        <w:gridCol w:w="600"/>
        <w:gridCol w:w="900"/>
        <w:gridCol w:w="7556"/>
      </w:tblGrid>
      <w:tr w:rsidR="00886ED0" w:rsidRPr="00F95358" w:rsidTr="00886ED0">
        <w:trPr>
          <w:tblCellSpacing w:w="0" w:type="dxa"/>
        </w:trPr>
        <w:tc>
          <w:tcPr>
            <w:tcW w:w="9476" w:type="dxa"/>
            <w:gridSpan w:val="4"/>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center"/>
            </w:pPr>
            <w:r w:rsidRPr="00F95358">
              <w:rPr>
                <w:b/>
                <w:bCs/>
              </w:rPr>
              <w:t>СОДЕРЖАНИЕ</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p>
        </w:tc>
        <w:tc>
          <w:tcPr>
            <w:tcW w:w="9056" w:type="dxa"/>
            <w:gridSpan w:val="3"/>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pPr>
            <w:r w:rsidRPr="00F95358">
              <w:rPr>
                <w:b/>
                <w:bCs/>
              </w:rPr>
              <w:t>ВВЕДЕНИЕ</w:t>
            </w:r>
          </w:p>
        </w:tc>
      </w:tr>
      <w:tr w:rsidR="00886ED0" w:rsidRPr="00F95358" w:rsidTr="00886ED0">
        <w:trPr>
          <w:trHeight w:val="105"/>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r w:rsidRPr="00F95358">
              <w:rPr>
                <w:b/>
                <w:bCs/>
              </w:rPr>
              <w:t>1.</w:t>
            </w:r>
          </w:p>
        </w:tc>
        <w:tc>
          <w:tcPr>
            <w:tcW w:w="9056" w:type="dxa"/>
            <w:gridSpan w:val="3"/>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pPr>
            <w:r w:rsidRPr="00F95358">
              <w:rPr>
                <w:b/>
                <w:bCs/>
              </w:rPr>
              <w:t>ЦЕЛИ И ЗАДАЧИ ТЕРРИТОРИАЛЬНОГО ПЛАНИРОВАНИЯ</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r w:rsidRPr="00F95358">
              <w:rPr>
                <w:b/>
                <w:bCs/>
              </w:rPr>
              <w:t>2.</w:t>
            </w:r>
          </w:p>
        </w:tc>
        <w:tc>
          <w:tcPr>
            <w:tcW w:w="9056" w:type="dxa"/>
            <w:gridSpan w:val="3"/>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pPr>
            <w:r w:rsidRPr="00F95358">
              <w:rPr>
                <w:b/>
                <w:bCs/>
                <w:color w:val="000000"/>
              </w:rPr>
              <w:t>ПЕРЕЧЕНЬ МЕРОПРИЯТИЙ ПО ТЕРРИТОРИАЛЬНОМУ ПЛАНИРОВАНИЮ</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center"/>
            </w:pPr>
            <w:r w:rsidRPr="00F95358">
              <w:t>2.1.</w:t>
            </w:r>
          </w:p>
        </w:tc>
        <w:tc>
          <w:tcPr>
            <w:tcW w:w="8456" w:type="dxa"/>
            <w:gridSpan w:val="2"/>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ConsPlusNormal"/>
              <w:widowControl/>
              <w:ind w:firstLine="0"/>
              <w:rPr>
                <w:rFonts w:ascii="Times New Roman" w:hAnsi="Times New Roman" w:cs="Times New Roman"/>
                <w:b/>
                <w:sz w:val="24"/>
                <w:szCs w:val="24"/>
              </w:rPr>
            </w:pPr>
            <w:r w:rsidRPr="00F95358">
              <w:rPr>
                <w:rFonts w:ascii="Times New Roman" w:hAnsi="Times New Roman" w:cs="Times New Roman"/>
                <w:sz w:val="24"/>
                <w:szCs w:val="24"/>
              </w:rPr>
              <w:t>Мероприятия по оптимизации административно-территориального устройства Александро - Донского сельского поселения</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center"/>
            </w:pPr>
            <w:r w:rsidRPr="00F95358">
              <w:t>2.2.</w:t>
            </w:r>
          </w:p>
        </w:tc>
        <w:tc>
          <w:tcPr>
            <w:tcW w:w="8456" w:type="dxa"/>
            <w:gridSpan w:val="2"/>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tabs>
                <w:tab w:val="left" w:pos="700"/>
              </w:tabs>
              <w:jc w:val="both"/>
            </w:pPr>
            <w:r w:rsidRPr="00F95358">
              <w:t xml:space="preserve">Мероприятия по усовершенствованию и развитию планировочной структуры сельского поселения, функциональному и градостроительному зонированию </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center"/>
            </w:pPr>
            <w:r w:rsidRPr="00F95358">
              <w:t>2.3.</w:t>
            </w:r>
          </w:p>
        </w:tc>
        <w:tc>
          <w:tcPr>
            <w:tcW w:w="8456" w:type="dxa"/>
            <w:gridSpan w:val="2"/>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ConsPlusNormal"/>
              <w:widowControl/>
              <w:ind w:firstLine="0"/>
              <w:jc w:val="both"/>
              <w:rPr>
                <w:rFonts w:ascii="Times New Roman" w:hAnsi="Times New Roman" w:cs="Times New Roman"/>
                <w:b/>
                <w:sz w:val="24"/>
                <w:szCs w:val="24"/>
              </w:rPr>
            </w:pPr>
            <w:r w:rsidRPr="00F95358">
              <w:rPr>
                <w:rFonts w:ascii="Times New Roman" w:hAnsi="Times New Roman" w:cs="Times New Roman"/>
                <w:sz w:val="24"/>
                <w:szCs w:val="24"/>
              </w:rPr>
              <w:t>Мероприятия по решению вопросов местного значения поселения методами территориального планирования и размещению на территории Александро - Донского сельского поселения объектов капитального строительства</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rPr>
                <w:i/>
              </w:rPr>
            </w:pPr>
            <w:r w:rsidRPr="00F95358">
              <w:rPr>
                <w:i/>
              </w:rPr>
              <w:t>2.3.1.</w:t>
            </w:r>
          </w:p>
        </w:tc>
        <w:tc>
          <w:tcPr>
            <w:tcW w:w="7556"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ConsPlusNormal"/>
              <w:widowControl/>
              <w:ind w:firstLine="0"/>
              <w:jc w:val="both"/>
              <w:rPr>
                <w:rFonts w:ascii="Times New Roman" w:hAnsi="Times New Roman" w:cs="Times New Roman"/>
                <w:b/>
                <w:i/>
                <w:sz w:val="24"/>
                <w:szCs w:val="24"/>
              </w:rPr>
            </w:pPr>
            <w:r w:rsidRPr="00F95358">
              <w:rPr>
                <w:rFonts w:ascii="Times New Roman" w:hAnsi="Times New Roman" w:cs="Times New Roman"/>
                <w:i/>
                <w:sz w:val="24"/>
                <w:szCs w:val="24"/>
              </w:rPr>
              <w:t>Мероприятия по модернизации и развитию инженерной инфраструктуры сельского поселения</w:t>
            </w:r>
          </w:p>
        </w:tc>
      </w:tr>
      <w:tr w:rsidR="00886ED0" w:rsidRPr="00F95358" w:rsidTr="00886ED0">
        <w:trPr>
          <w:trHeight w:val="711"/>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rPr>
                <w:i/>
              </w:rPr>
            </w:pPr>
            <w:r w:rsidRPr="00F95358">
              <w:rPr>
                <w:i/>
              </w:rPr>
              <w:t>2.3.2.</w:t>
            </w:r>
          </w:p>
        </w:tc>
        <w:tc>
          <w:tcPr>
            <w:tcW w:w="7556"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ConsPlusNormal"/>
              <w:widowControl/>
              <w:ind w:firstLine="0"/>
              <w:jc w:val="both"/>
              <w:rPr>
                <w:rFonts w:ascii="Times New Roman" w:hAnsi="Times New Roman" w:cs="Times New Roman"/>
                <w:b/>
                <w:i/>
                <w:sz w:val="24"/>
                <w:szCs w:val="24"/>
              </w:rPr>
            </w:pPr>
            <w:r w:rsidRPr="00F95358">
              <w:rPr>
                <w:rFonts w:ascii="Times New Roman" w:hAnsi="Times New Roman" w:cs="Times New Roman"/>
                <w:i/>
                <w:sz w:val="24"/>
                <w:szCs w:val="24"/>
              </w:rPr>
              <w:t>Мероприятия по обеспечению территории сельского поселения объектами транспортной инфраструктуры</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rPr>
                <w:i/>
              </w:rPr>
            </w:pPr>
            <w:r w:rsidRPr="00F95358">
              <w:rPr>
                <w:i/>
              </w:rPr>
              <w:t>2.3.3.</w:t>
            </w:r>
          </w:p>
        </w:tc>
        <w:tc>
          <w:tcPr>
            <w:tcW w:w="7556"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ConsPlusNormal"/>
              <w:widowControl/>
              <w:ind w:firstLine="0"/>
              <w:jc w:val="both"/>
              <w:rPr>
                <w:rFonts w:ascii="Times New Roman" w:hAnsi="Times New Roman" w:cs="Times New Roman"/>
                <w:i/>
                <w:sz w:val="24"/>
                <w:szCs w:val="24"/>
              </w:rPr>
            </w:pPr>
            <w:r w:rsidRPr="00F95358">
              <w:rPr>
                <w:rFonts w:ascii="Times New Roman" w:hAnsi="Times New Roman" w:cs="Times New Roman"/>
                <w:i/>
                <w:sz w:val="24"/>
                <w:szCs w:val="24"/>
              </w:rPr>
              <w:t>Мероприятия по обеспечению территории сельского поселения объектами жилой инфраструктуры</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rPr>
                <w:i/>
              </w:rPr>
            </w:pPr>
            <w:r w:rsidRPr="00F95358">
              <w:rPr>
                <w:i/>
              </w:rPr>
              <w:t>2.3.4.</w:t>
            </w:r>
          </w:p>
        </w:tc>
        <w:tc>
          <w:tcPr>
            <w:tcW w:w="7556"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ConsPlusNormal"/>
              <w:widowControl/>
              <w:ind w:firstLine="0"/>
              <w:jc w:val="both"/>
              <w:rPr>
                <w:rFonts w:ascii="Times New Roman" w:hAnsi="Times New Roman" w:cs="Times New Roman"/>
                <w:i/>
                <w:sz w:val="24"/>
                <w:szCs w:val="24"/>
              </w:rPr>
            </w:pPr>
            <w:r w:rsidRPr="00F95358">
              <w:rPr>
                <w:rFonts w:ascii="Times New Roman" w:hAnsi="Times New Roman" w:cs="Times New Roman"/>
                <w:i/>
                <w:sz w:val="24"/>
                <w:szCs w:val="24"/>
              </w:rPr>
              <w:t>Мероприятия по развитию сети объектов социальной инфраструктуры</w:t>
            </w:r>
          </w:p>
        </w:tc>
      </w:tr>
      <w:tr w:rsidR="00886ED0" w:rsidRPr="00F95358" w:rsidTr="00886ED0">
        <w:trPr>
          <w:trHeight w:val="780"/>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rPr>
                <w:i/>
              </w:rPr>
            </w:pPr>
            <w:r w:rsidRPr="00F95358">
              <w:rPr>
                <w:i/>
              </w:rPr>
              <w:t>2.3.5.</w:t>
            </w:r>
          </w:p>
        </w:tc>
        <w:tc>
          <w:tcPr>
            <w:tcW w:w="7556"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ConsPlusNormal"/>
              <w:widowControl/>
              <w:ind w:firstLine="0"/>
              <w:jc w:val="both"/>
              <w:rPr>
                <w:rFonts w:ascii="Times New Roman" w:hAnsi="Times New Roman" w:cs="Times New Roman"/>
                <w:i/>
                <w:sz w:val="24"/>
                <w:szCs w:val="24"/>
              </w:rPr>
            </w:pPr>
            <w:r w:rsidRPr="00F95358">
              <w:rPr>
                <w:rFonts w:ascii="Times New Roman" w:hAnsi="Times New Roman" w:cs="Times New Roman"/>
                <w:i/>
                <w:sz w:val="24"/>
                <w:szCs w:val="24"/>
              </w:rPr>
              <w:t>Мероприятия по обеспечению территории сельского поселения объектами массового отдыха жителей, благоустройства и озеленения</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rPr>
                <w:i/>
              </w:rPr>
            </w:pPr>
            <w:r w:rsidRPr="00F95358">
              <w:rPr>
                <w:i/>
              </w:rPr>
              <w:t>2.3.6.</w:t>
            </w:r>
          </w:p>
        </w:tc>
        <w:tc>
          <w:tcPr>
            <w:tcW w:w="7556"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ConsPlusNormal"/>
              <w:widowControl/>
              <w:ind w:firstLine="0"/>
              <w:jc w:val="both"/>
              <w:rPr>
                <w:rFonts w:ascii="Times New Roman" w:hAnsi="Times New Roman" w:cs="Times New Roman"/>
                <w:i/>
                <w:sz w:val="24"/>
                <w:szCs w:val="24"/>
              </w:rPr>
            </w:pPr>
            <w:r w:rsidRPr="00F95358">
              <w:rPr>
                <w:rFonts w:ascii="Times New Roman" w:hAnsi="Times New Roman" w:cs="Times New Roman"/>
                <w:i/>
                <w:sz w:val="24"/>
                <w:szCs w:val="24"/>
              </w:rPr>
              <w:t>Мероприятия по организации сбора и вывоза бытовых отходов и мусора, организации мест захоронения</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rPr>
                <w:i/>
              </w:rPr>
            </w:pPr>
            <w:r w:rsidRPr="00F95358">
              <w:rPr>
                <w:i/>
              </w:rPr>
              <w:t>2.3.7.</w:t>
            </w:r>
          </w:p>
        </w:tc>
        <w:tc>
          <w:tcPr>
            <w:tcW w:w="7556"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ConsPlusNormal"/>
              <w:widowControl/>
              <w:ind w:firstLine="0"/>
              <w:jc w:val="both"/>
              <w:rPr>
                <w:rFonts w:ascii="Times New Roman" w:hAnsi="Times New Roman" w:cs="Times New Roman"/>
                <w:i/>
                <w:sz w:val="24"/>
                <w:szCs w:val="24"/>
              </w:rPr>
            </w:pPr>
            <w:r w:rsidRPr="00F95358">
              <w:rPr>
                <w:rFonts w:ascii="Times New Roman" w:hAnsi="Times New Roman" w:cs="Times New Roman"/>
                <w:i/>
                <w:sz w:val="24"/>
                <w:szCs w:val="24"/>
              </w:rPr>
              <w:t>Мероприятия по предотвращению чрезвычайных ситуаций природного и техногенного характера</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rPr>
                <w:b/>
                <w:i/>
              </w:rPr>
            </w:pPr>
            <w:r w:rsidRPr="00F95358">
              <w:rPr>
                <w:b/>
                <w:i/>
              </w:rPr>
              <w:t>2.3.8.</w:t>
            </w:r>
          </w:p>
        </w:tc>
        <w:tc>
          <w:tcPr>
            <w:tcW w:w="7556"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rPr>
                <w:b/>
                <w:i/>
              </w:rPr>
            </w:pPr>
            <w:r w:rsidRPr="00F95358">
              <w:rPr>
                <w:b/>
                <w:i/>
              </w:rPr>
              <w:t>Мероприятия по обеспечению территории сельского поселения объектами малого и среднего предпринимательства</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both"/>
            </w:pPr>
            <w:r w:rsidRPr="00F95358">
              <w:t>2.4.</w:t>
            </w:r>
          </w:p>
        </w:tc>
        <w:tc>
          <w:tcPr>
            <w:tcW w:w="8456" w:type="dxa"/>
            <w:gridSpan w:val="2"/>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ConsPlusNormal"/>
              <w:widowControl/>
              <w:ind w:firstLine="0"/>
              <w:jc w:val="both"/>
              <w:rPr>
                <w:rFonts w:ascii="Times New Roman" w:hAnsi="Times New Roman" w:cs="Times New Roman"/>
                <w:sz w:val="24"/>
                <w:szCs w:val="24"/>
              </w:rPr>
            </w:pPr>
            <w:r w:rsidRPr="00F95358">
              <w:rPr>
                <w:rFonts w:ascii="Times New Roman" w:hAnsi="Times New Roman" w:cs="Times New Roman"/>
                <w:sz w:val="24"/>
                <w:szCs w:val="24"/>
              </w:rPr>
              <w:t>Мероприятия по охране окружающей среды</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rPr>
                <w:b/>
              </w:rPr>
            </w:pPr>
            <w:r w:rsidRPr="00F95358">
              <w:rPr>
                <w:b/>
              </w:rPr>
              <w:lastRenderedPageBreak/>
              <w:t>3.</w:t>
            </w:r>
          </w:p>
        </w:tc>
        <w:tc>
          <w:tcPr>
            <w:tcW w:w="9056" w:type="dxa"/>
            <w:gridSpan w:val="3"/>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rPr>
                <w:b/>
              </w:rPr>
            </w:pPr>
            <w:r w:rsidRPr="00F95358">
              <w:rPr>
                <w:b/>
              </w:rPr>
              <w:t>ЗАКЛЮЧЕНИЕ</w:t>
            </w:r>
          </w:p>
        </w:tc>
      </w:tr>
      <w:tr w:rsidR="00886ED0" w:rsidRPr="00F95358"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pStyle w:val="ad"/>
              <w:jc w:val="right"/>
              <w:rPr>
                <w:b/>
              </w:rPr>
            </w:pPr>
            <w:r w:rsidRPr="00F95358">
              <w:rPr>
                <w:b/>
              </w:rPr>
              <w:t>4.</w:t>
            </w:r>
          </w:p>
        </w:tc>
        <w:tc>
          <w:tcPr>
            <w:tcW w:w="9056" w:type="dxa"/>
            <w:gridSpan w:val="3"/>
            <w:tcBorders>
              <w:top w:val="outset" w:sz="6" w:space="0" w:color="C0C0C0"/>
              <w:left w:val="outset" w:sz="6" w:space="0" w:color="C0C0C0"/>
              <w:bottom w:val="outset" w:sz="6" w:space="0" w:color="C0C0C0"/>
              <w:right w:val="outset" w:sz="6" w:space="0" w:color="C0C0C0"/>
            </w:tcBorders>
          </w:tcPr>
          <w:p w:rsidR="00886ED0" w:rsidRPr="00F95358" w:rsidRDefault="00886ED0" w:rsidP="00886ED0">
            <w:pPr>
              <w:ind w:firstLine="567"/>
              <w:jc w:val="both"/>
              <w:rPr>
                <w:b/>
              </w:rPr>
            </w:pPr>
            <w:r w:rsidRPr="00F95358">
              <w:rPr>
                <w:b/>
              </w:rPr>
              <w:t>ПРИЛОЖЕНИЕ: «Текстовое, графическое и координатное описание границ населенных пунктов посёлка Заосередные Сады, села Александровка Донская Александро-Донского сельского поселения Павловского муниципального района Воронежской области».</w:t>
            </w:r>
          </w:p>
        </w:tc>
      </w:tr>
    </w:tbl>
    <w:p w:rsidR="00886ED0" w:rsidRPr="00F95358" w:rsidRDefault="00886ED0" w:rsidP="00886ED0">
      <w:pPr>
        <w:jc w:val="center"/>
        <w:rPr>
          <w:b/>
        </w:rPr>
      </w:pPr>
      <w:r w:rsidRPr="00F95358">
        <w:rPr>
          <w:b/>
        </w:rPr>
        <w:br w:type="page"/>
      </w:r>
      <w:r w:rsidRPr="00F95358">
        <w:rPr>
          <w:b/>
        </w:rPr>
        <w:lastRenderedPageBreak/>
        <w:t>СОСТАВ ГЕНЕРАЛЬНОГО ПЛАНА</w:t>
      </w:r>
    </w:p>
    <w:p w:rsidR="00886ED0" w:rsidRPr="00F95358" w:rsidRDefault="00886ED0" w:rsidP="00886ED0">
      <w:pPr>
        <w:pStyle w:val="ad"/>
        <w:jc w:val="center"/>
      </w:pPr>
    </w:p>
    <w:tbl>
      <w:tblPr>
        <w:tblW w:w="9431" w:type="dxa"/>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firstRow="1" w:lastRow="0" w:firstColumn="1" w:lastColumn="0" w:noHBand="0" w:noVBand="1"/>
      </w:tblPr>
      <w:tblGrid>
        <w:gridCol w:w="1021"/>
        <w:gridCol w:w="1996"/>
        <w:gridCol w:w="6414"/>
      </w:tblGrid>
      <w:tr w:rsidR="00886ED0" w:rsidRPr="00F95358" w:rsidTr="00886ED0">
        <w:trPr>
          <w:trHeight w:val="330"/>
          <w:tblCellSpacing w:w="0" w:type="dxa"/>
        </w:trPr>
        <w:tc>
          <w:tcPr>
            <w:tcW w:w="1021" w:type="dxa"/>
            <w:shd w:val="clear" w:color="auto" w:fill="DAEEF3"/>
          </w:tcPr>
          <w:p w:rsidR="00886ED0" w:rsidRPr="00F95358" w:rsidRDefault="00886ED0" w:rsidP="00886ED0">
            <w:pPr>
              <w:pStyle w:val="ad"/>
              <w:jc w:val="center"/>
            </w:pPr>
            <w:r w:rsidRPr="00F95358">
              <w:t xml:space="preserve">№ </w:t>
            </w:r>
            <w:r w:rsidRPr="00F95358">
              <w:rPr>
                <w:b/>
                <w:bCs/>
              </w:rPr>
              <w:t>п/п</w:t>
            </w:r>
          </w:p>
        </w:tc>
        <w:tc>
          <w:tcPr>
            <w:tcW w:w="1996" w:type="dxa"/>
            <w:shd w:val="clear" w:color="auto" w:fill="DAEEF3"/>
          </w:tcPr>
          <w:p w:rsidR="00886ED0" w:rsidRPr="00F95358" w:rsidRDefault="00886ED0" w:rsidP="00886ED0">
            <w:pPr>
              <w:pStyle w:val="ad"/>
              <w:jc w:val="center"/>
            </w:pPr>
            <w:r w:rsidRPr="00F95358">
              <w:rPr>
                <w:b/>
                <w:bCs/>
              </w:rPr>
              <w:t>Обозначение</w:t>
            </w:r>
          </w:p>
        </w:tc>
        <w:tc>
          <w:tcPr>
            <w:tcW w:w="6414" w:type="dxa"/>
            <w:shd w:val="clear" w:color="auto" w:fill="DAEEF3"/>
          </w:tcPr>
          <w:p w:rsidR="00886ED0" w:rsidRPr="00F95358" w:rsidRDefault="00886ED0" w:rsidP="00886ED0">
            <w:pPr>
              <w:pStyle w:val="ad"/>
              <w:jc w:val="center"/>
            </w:pPr>
            <w:r w:rsidRPr="00F95358">
              <w:rPr>
                <w:b/>
                <w:bCs/>
              </w:rPr>
              <w:t>Наименование</w:t>
            </w:r>
          </w:p>
        </w:tc>
      </w:tr>
      <w:tr w:rsidR="00886ED0" w:rsidRPr="00F95358" w:rsidTr="00886ED0">
        <w:trPr>
          <w:trHeight w:val="195"/>
          <w:tblCellSpacing w:w="0" w:type="dxa"/>
        </w:trPr>
        <w:tc>
          <w:tcPr>
            <w:tcW w:w="9431" w:type="dxa"/>
            <w:gridSpan w:val="3"/>
          </w:tcPr>
          <w:p w:rsidR="00886ED0" w:rsidRPr="00F95358" w:rsidRDefault="00886ED0" w:rsidP="00886ED0">
            <w:pPr>
              <w:pStyle w:val="ad"/>
              <w:spacing w:line="195" w:lineRule="atLeast"/>
              <w:jc w:val="center"/>
            </w:pPr>
            <w:r w:rsidRPr="00F95358">
              <w:rPr>
                <w:b/>
                <w:bCs/>
              </w:rPr>
              <w:t>Текстовая часть</w:t>
            </w:r>
          </w:p>
        </w:tc>
      </w:tr>
      <w:tr w:rsidR="00886ED0" w:rsidRPr="00F95358" w:rsidTr="00886ED0">
        <w:trPr>
          <w:trHeight w:val="150"/>
          <w:tblCellSpacing w:w="0" w:type="dxa"/>
        </w:trPr>
        <w:tc>
          <w:tcPr>
            <w:tcW w:w="1021" w:type="dxa"/>
          </w:tcPr>
          <w:p w:rsidR="00886ED0" w:rsidRPr="00F95358" w:rsidRDefault="00886ED0" w:rsidP="00886ED0">
            <w:pPr>
              <w:pStyle w:val="ad"/>
              <w:spacing w:line="150" w:lineRule="atLeast"/>
              <w:jc w:val="center"/>
            </w:pPr>
            <w:r w:rsidRPr="00F95358">
              <w:t>1.</w:t>
            </w:r>
          </w:p>
        </w:tc>
        <w:tc>
          <w:tcPr>
            <w:tcW w:w="1996" w:type="dxa"/>
          </w:tcPr>
          <w:p w:rsidR="00886ED0" w:rsidRPr="00F95358" w:rsidRDefault="00886ED0" w:rsidP="00886ED0">
            <w:pPr>
              <w:pStyle w:val="ad"/>
              <w:spacing w:line="150" w:lineRule="atLeast"/>
              <w:jc w:val="center"/>
            </w:pPr>
            <w:r w:rsidRPr="00F95358">
              <w:t xml:space="preserve">Том </w:t>
            </w:r>
            <w:r w:rsidRPr="00F95358">
              <w:rPr>
                <w:lang w:val="en-US"/>
              </w:rPr>
              <w:t>I</w:t>
            </w:r>
          </w:p>
        </w:tc>
        <w:tc>
          <w:tcPr>
            <w:tcW w:w="6414" w:type="dxa"/>
          </w:tcPr>
          <w:p w:rsidR="00886ED0" w:rsidRPr="00F95358" w:rsidRDefault="00886ED0" w:rsidP="00886ED0">
            <w:pPr>
              <w:pStyle w:val="ad"/>
              <w:spacing w:line="150" w:lineRule="atLeast"/>
            </w:pPr>
            <w:r w:rsidRPr="00F95358">
              <w:t>Положения о территориальном планировании Александро - Донского сельского поселения</w:t>
            </w:r>
          </w:p>
        </w:tc>
      </w:tr>
      <w:tr w:rsidR="00886ED0" w:rsidRPr="00F95358" w:rsidTr="00886ED0">
        <w:trPr>
          <w:trHeight w:val="150"/>
          <w:tblCellSpacing w:w="0" w:type="dxa"/>
        </w:trPr>
        <w:tc>
          <w:tcPr>
            <w:tcW w:w="1021" w:type="dxa"/>
          </w:tcPr>
          <w:p w:rsidR="00886ED0" w:rsidRPr="00F95358" w:rsidRDefault="00886ED0" w:rsidP="00886ED0">
            <w:pPr>
              <w:pStyle w:val="ad"/>
              <w:spacing w:line="150" w:lineRule="atLeast"/>
              <w:jc w:val="center"/>
            </w:pPr>
            <w:r w:rsidRPr="00F95358">
              <w:t>2.</w:t>
            </w:r>
          </w:p>
        </w:tc>
        <w:tc>
          <w:tcPr>
            <w:tcW w:w="1996" w:type="dxa"/>
          </w:tcPr>
          <w:p w:rsidR="00886ED0" w:rsidRPr="00F95358" w:rsidRDefault="00886ED0" w:rsidP="00886ED0">
            <w:pPr>
              <w:pStyle w:val="ad"/>
              <w:spacing w:line="150" w:lineRule="atLeast"/>
              <w:jc w:val="center"/>
            </w:pPr>
            <w:r w:rsidRPr="00F95358">
              <w:t xml:space="preserve">Том </w:t>
            </w:r>
            <w:r w:rsidRPr="00F95358">
              <w:rPr>
                <w:lang w:val="en-US"/>
              </w:rPr>
              <w:t>II</w:t>
            </w:r>
          </w:p>
        </w:tc>
        <w:tc>
          <w:tcPr>
            <w:tcW w:w="6414" w:type="dxa"/>
          </w:tcPr>
          <w:p w:rsidR="00886ED0" w:rsidRPr="00F95358" w:rsidRDefault="00886ED0" w:rsidP="00886ED0">
            <w:pPr>
              <w:pStyle w:val="ad"/>
              <w:spacing w:line="150" w:lineRule="atLeast"/>
            </w:pPr>
            <w:r w:rsidRPr="00F95358">
              <w:t xml:space="preserve">Материалы по обоснованию проекта Генерального плана Александро - Донского сельского поселения </w:t>
            </w:r>
          </w:p>
        </w:tc>
      </w:tr>
      <w:tr w:rsidR="00886ED0" w:rsidRPr="00F95358" w:rsidTr="00886ED0">
        <w:trPr>
          <w:trHeight w:val="150"/>
          <w:tblCellSpacing w:w="0" w:type="dxa"/>
        </w:trPr>
        <w:tc>
          <w:tcPr>
            <w:tcW w:w="1021" w:type="dxa"/>
          </w:tcPr>
          <w:p w:rsidR="00886ED0" w:rsidRPr="00F95358" w:rsidRDefault="00886ED0" w:rsidP="00886ED0">
            <w:pPr>
              <w:pStyle w:val="ad"/>
              <w:spacing w:line="150" w:lineRule="atLeast"/>
              <w:jc w:val="center"/>
            </w:pPr>
            <w:r w:rsidRPr="00F95358">
              <w:t>3.</w:t>
            </w:r>
          </w:p>
        </w:tc>
        <w:tc>
          <w:tcPr>
            <w:tcW w:w="1996" w:type="dxa"/>
          </w:tcPr>
          <w:p w:rsidR="00886ED0" w:rsidRPr="00F95358" w:rsidRDefault="00886ED0" w:rsidP="00886ED0">
            <w:pPr>
              <w:pStyle w:val="ad"/>
              <w:spacing w:line="150" w:lineRule="atLeast"/>
              <w:jc w:val="center"/>
            </w:pPr>
            <w:r w:rsidRPr="00F95358">
              <w:t xml:space="preserve">Том </w:t>
            </w:r>
            <w:r w:rsidRPr="00F95358">
              <w:rPr>
                <w:lang w:val="en-US"/>
              </w:rPr>
              <w:t>III</w:t>
            </w:r>
          </w:p>
        </w:tc>
        <w:tc>
          <w:tcPr>
            <w:tcW w:w="6414" w:type="dxa"/>
          </w:tcPr>
          <w:p w:rsidR="00886ED0" w:rsidRPr="00F95358" w:rsidRDefault="00886ED0" w:rsidP="00886ED0">
            <w:pPr>
              <w:pStyle w:val="ad"/>
              <w:spacing w:line="150" w:lineRule="atLeast"/>
            </w:pPr>
            <w:r w:rsidRPr="00F95358">
              <w:t>Перечень основных факторов риска возникновения чрезвычайных ситуаций природного и техногенного характера</w:t>
            </w:r>
          </w:p>
        </w:tc>
      </w:tr>
      <w:tr w:rsidR="00886ED0" w:rsidRPr="00F95358" w:rsidTr="00886ED0">
        <w:trPr>
          <w:trHeight w:val="150"/>
          <w:tblCellSpacing w:w="0" w:type="dxa"/>
        </w:trPr>
        <w:tc>
          <w:tcPr>
            <w:tcW w:w="9431" w:type="dxa"/>
            <w:gridSpan w:val="3"/>
          </w:tcPr>
          <w:p w:rsidR="00886ED0" w:rsidRPr="00F95358" w:rsidRDefault="00886ED0" w:rsidP="00886ED0">
            <w:pPr>
              <w:pStyle w:val="ad"/>
              <w:spacing w:line="150" w:lineRule="atLeast"/>
              <w:jc w:val="center"/>
            </w:pPr>
            <w:r w:rsidRPr="00F95358">
              <w:rPr>
                <w:b/>
                <w:bCs/>
              </w:rPr>
              <w:t>Графическая часть</w:t>
            </w:r>
          </w:p>
        </w:tc>
      </w:tr>
      <w:tr w:rsidR="00886ED0" w:rsidRPr="00F95358" w:rsidTr="00886ED0">
        <w:trPr>
          <w:trHeight w:val="150"/>
          <w:tblCellSpacing w:w="0" w:type="dxa"/>
        </w:trPr>
        <w:tc>
          <w:tcPr>
            <w:tcW w:w="1021" w:type="dxa"/>
            <w:vMerge w:val="restart"/>
          </w:tcPr>
          <w:p w:rsidR="00886ED0" w:rsidRPr="00F95358" w:rsidRDefault="00886ED0" w:rsidP="00886ED0">
            <w:pPr>
              <w:pStyle w:val="ad"/>
              <w:spacing w:line="150" w:lineRule="atLeast"/>
              <w:jc w:val="center"/>
            </w:pPr>
            <w:r w:rsidRPr="00F95358">
              <w:t>2.</w:t>
            </w:r>
          </w:p>
        </w:tc>
        <w:tc>
          <w:tcPr>
            <w:tcW w:w="1996" w:type="dxa"/>
          </w:tcPr>
          <w:p w:rsidR="00886ED0" w:rsidRPr="00F95358" w:rsidRDefault="00886ED0" w:rsidP="00886ED0">
            <w:pPr>
              <w:pStyle w:val="ad"/>
              <w:spacing w:line="150" w:lineRule="atLeast"/>
              <w:jc w:val="center"/>
            </w:pPr>
            <w:r w:rsidRPr="00F95358">
              <w:t>1</w:t>
            </w:r>
          </w:p>
        </w:tc>
        <w:tc>
          <w:tcPr>
            <w:tcW w:w="6414" w:type="dxa"/>
          </w:tcPr>
          <w:p w:rsidR="00886ED0" w:rsidRPr="00F95358" w:rsidRDefault="00886ED0" w:rsidP="00886ED0">
            <w:pPr>
              <w:pStyle w:val="ad"/>
              <w:spacing w:line="150" w:lineRule="atLeast"/>
            </w:pPr>
            <w:r w:rsidRPr="00F95358">
              <w:t>Карта Генерального плана Александро-Донского сельского поселения</w:t>
            </w:r>
          </w:p>
        </w:tc>
      </w:tr>
      <w:tr w:rsidR="00886ED0" w:rsidRPr="00F95358" w:rsidTr="00886ED0">
        <w:trPr>
          <w:trHeight w:val="150"/>
          <w:tblCellSpacing w:w="0" w:type="dxa"/>
        </w:trPr>
        <w:tc>
          <w:tcPr>
            <w:tcW w:w="1021" w:type="dxa"/>
            <w:vMerge/>
          </w:tcPr>
          <w:p w:rsidR="00886ED0" w:rsidRPr="00F95358" w:rsidRDefault="00886ED0" w:rsidP="00886ED0">
            <w:pPr>
              <w:pStyle w:val="ad"/>
              <w:spacing w:line="150" w:lineRule="atLeast"/>
              <w:jc w:val="center"/>
            </w:pPr>
          </w:p>
        </w:tc>
        <w:tc>
          <w:tcPr>
            <w:tcW w:w="1996" w:type="dxa"/>
          </w:tcPr>
          <w:p w:rsidR="00886ED0" w:rsidRPr="00F95358" w:rsidRDefault="00886ED0" w:rsidP="00886ED0">
            <w:pPr>
              <w:pStyle w:val="ad"/>
              <w:spacing w:line="150" w:lineRule="atLeast"/>
              <w:jc w:val="center"/>
            </w:pPr>
            <w:r w:rsidRPr="00F95358">
              <w:t>2</w:t>
            </w:r>
          </w:p>
        </w:tc>
        <w:tc>
          <w:tcPr>
            <w:tcW w:w="6414" w:type="dxa"/>
          </w:tcPr>
          <w:p w:rsidR="00886ED0" w:rsidRPr="00F95358" w:rsidRDefault="00886ED0" w:rsidP="00886ED0">
            <w:pPr>
              <w:pStyle w:val="ad"/>
              <w:spacing w:line="150" w:lineRule="atLeast"/>
            </w:pPr>
            <w:r w:rsidRPr="00F95358">
              <w:t>Карта современного состояния территории Александро-Донского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886ED0" w:rsidRPr="00F95358" w:rsidTr="00886ED0">
        <w:trPr>
          <w:trHeight w:val="150"/>
          <w:tblCellSpacing w:w="0" w:type="dxa"/>
        </w:trPr>
        <w:tc>
          <w:tcPr>
            <w:tcW w:w="1021" w:type="dxa"/>
            <w:vMerge/>
          </w:tcPr>
          <w:p w:rsidR="00886ED0" w:rsidRPr="00F95358" w:rsidRDefault="00886ED0" w:rsidP="00886ED0">
            <w:pPr>
              <w:pStyle w:val="ad"/>
              <w:spacing w:line="150" w:lineRule="atLeast"/>
              <w:jc w:val="center"/>
            </w:pPr>
          </w:p>
        </w:tc>
        <w:tc>
          <w:tcPr>
            <w:tcW w:w="1996" w:type="dxa"/>
          </w:tcPr>
          <w:p w:rsidR="00886ED0" w:rsidRPr="00F95358" w:rsidRDefault="00886ED0" w:rsidP="00886ED0">
            <w:pPr>
              <w:pStyle w:val="ad"/>
              <w:spacing w:line="150" w:lineRule="atLeast"/>
              <w:jc w:val="center"/>
            </w:pPr>
            <w:r w:rsidRPr="00F95358">
              <w:t>3</w:t>
            </w:r>
          </w:p>
        </w:tc>
        <w:tc>
          <w:tcPr>
            <w:tcW w:w="6414" w:type="dxa"/>
          </w:tcPr>
          <w:p w:rsidR="00886ED0" w:rsidRPr="00F95358" w:rsidRDefault="00886ED0" w:rsidP="00886ED0">
            <w:pPr>
              <w:pStyle w:val="ad"/>
              <w:spacing w:line="150" w:lineRule="atLeast"/>
            </w:pPr>
            <w:r w:rsidRPr="00F95358">
              <w:t xml:space="preserve">Карта современного состояния территории Александро-Донского сельского поселения с отображением границ функциональных зон </w:t>
            </w:r>
            <w:r w:rsidRPr="00F95358">
              <w:rPr>
                <w:rFonts w:eastAsia="Lucida Sans Unicode"/>
              </w:rPr>
              <w:t>в границах населенных пунктов</w:t>
            </w:r>
          </w:p>
        </w:tc>
      </w:tr>
      <w:tr w:rsidR="00886ED0" w:rsidRPr="00F95358" w:rsidTr="00886ED0">
        <w:trPr>
          <w:trHeight w:val="150"/>
          <w:tblCellSpacing w:w="0" w:type="dxa"/>
        </w:trPr>
        <w:tc>
          <w:tcPr>
            <w:tcW w:w="1021" w:type="dxa"/>
            <w:vMerge/>
          </w:tcPr>
          <w:p w:rsidR="00886ED0" w:rsidRPr="00F95358" w:rsidRDefault="00886ED0" w:rsidP="00886ED0">
            <w:pPr>
              <w:pStyle w:val="ad"/>
              <w:spacing w:line="150" w:lineRule="atLeast"/>
              <w:jc w:val="center"/>
            </w:pPr>
          </w:p>
        </w:tc>
        <w:tc>
          <w:tcPr>
            <w:tcW w:w="1996" w:type="dxa"/>
          </w:tcPr>
          <w:p w:rsidR="00886ED0" w:rsidRPr="00F95358" w:rsidRDefault="00886ED0" w:rsidP="00886ED0">
            <w:pPr>
              <w:pStyle w:val="ad"/>
              <w:spacing w:line="150" w:lineRule="atLeast"/>
              <w:jc w:val="center"/>
            </w:pPr>
            <w:r w:rsidRPr="00F95358">
              <w:t>4</w:t>
            </w:r>
          </w:p>
        </w:tc>
        <w:tc>
          <w:tcPr>
            <w:tcW w:w="6414" w:type="dxa"/>
          </w:tcPr>
          <w:p w:rsidR="00886ED0" w:rsidRPr="00F95358" w:rsidRDefault="00886ED0" w:rsidP="00886ED0">
            <w:pPr>
              <w:pStyle w:val="ad"/>
              <w:spacing w:line="150" w:lineRule="atLeast"/>
            </w:pPr>
            <w:r w:rsidRPr="00F95358">
              <w:t>Карта современного состояния территории Александро-Донского сельского поселения с отображением результатов анализа комплексного развития и зон с особыми условиями использования территории</w:t>
            </w:r>
          </w:p>
        </w:tc>
      </w:tr>
      <w:tr w:rsidR="00886ED0" w:rsidRPr="00F95358" w:rsidTr="00886ED0">
        <w:trPr>
          <w:trHeight w:val="150"/>
          <w:tblCellSpacing w:w="0" w:type="dxa"/>
        </w:trPr>
        <w:tc>
          <w:tcPr>
            <w:tcW w:w="1021" w:type="dxa"/>
            <w:vMerge/>
          </w:tcPr>
          <w:p w:rsidR="00886ED0" w:rsidRPr="00F95358" w:rsidRDefault="00886ED0" w:rsidP="00886ED0">
            <w:pPr>
              <w:pStyle w:val="ad"/>
              <w:spacing w:line="150" w:lineRule="atLeast"/>
              <w:jc w:val="center"/>
            </w:pPr>
          </w:p>
        </w:tc>
        <w:tc>
          <w:tcPr>
            <w:tcW w:w="1996" w:type="dxa"/>
          </w:tcPr>
          <w:p w:rsidR="00886ED0" w:rsidRPr="00F95358" w:rsidRDefault="00886ED0" w:rsidP="00886ED0">
            <w:pPr>
              <w:pStyle w:val="ad"/>
              <w:spacing w:line="150" w:lineRule="atLeast"/>
              <w:jc w:val="center"/>
            </w:pPr>
            <w:r w:rsidRPr="00F95358">
              <w:t>5</w:t>
            </w:r>
          </w:p>
        </w:tc>
        <w:tc>
          <w:tcPr>
            <w:tcW w:w="6414" w:type="dxa"/>
          </w:tcPr>
          <w:p w:rsidR="00886ED0" w:rsidRPr="00F95358" w:rsidRDefault="00886ED0" w:rsidP="00886ED0">
            <w:pPr>
              <w:pStyle w:val="ad"/>
              <w:spacing w:line="150" w:lineRule="atLeast"/>
              <w:rPr>
                <w:b/>
              </w:rPr>
            </w:pPr>
            <w:r w:rsidRPr="00F95358">
              <w:t>Карта развития транспортной инфраструктуры Александро-Донского сельского поселения</w:t>
            </w:r>
          </w:p>
        </w:tc>
      </w:tr>
      <w:tr w:rsidR="00886ED0" w:rsidRPr="00F95358" w:rsidTr="00886ED0">
        <w:trPr>
          <w:trHeight w:val="150"/>
          <w:tblCellSpacing w:w="0" w:type="dxa"/>
        </w:trPr>
        <w:tc>
          <w:tcPr>
            <w:tcW w:w="1021" w:type="dxa"/>
            <w:vMerge/>
          </w:tcPr>
          <w:p w:rsidR="00886ED0" w:rsidRPr="00F95358" w:rsidRDefault="00886ED0" w:rsidP="00886ED0">
            <w:pPr>
              <w:pStyle w:val="ad"/>
              <w:spacing w:line="150" w:lineRule="atLeast"/>
              <w:jc w:val="center"/>
            </w:pPr>
          </w:p>
        </w:tc>
        <w:tc>
          <w:tcPr>
            <w:tcW w:w="1996" w:type="dxa"/>
          </w:tcPr>
          <w:p w:rsidR="00886ED0" w:rsidRPr="00F95358" w:rsidRDefault="00886ED0" w:rsidP="00886ED0">
            <w:pPr>
              <w:pStyle w:val="ad"/>
              <w:spacing w:line="150" w:lineRule="atLeast"/>
              <w:jc w:val="center"/>
            </w:pPr>
            <w:r w:rsidRPr="00F95358">
              <w:t>6</w:t>
            </w:r>
          </w:p>
        </w:tc>
        <w:tc>
          <w:tcPr>
            <w:tcW w:w="6414" w:type="dxa"/>
          </w:tcPr>
          <w:p w:rsidR="00886ED0" w:rsidRPr="00F95358" w:rsidRDefault="00886ED0" w:rsidP="00886ED0">
            <w:pPr>
              <w:pStyle w:val="ad"/>
              <w:spacing w:line="150" w:lineRule="atLeast"/>
            </w:pPr>
            <w:r w:rsidRPr="00F95358">
              <w:t>Карта</w:t>
            </w:r>
            <w:r w:rsidRPr="00F95358">
              <w:rPr>
                <w:rFonts w:eastAsia="Lucida Sans Unicode"/>
              </w:rPr>
              <w:t xml:space="preserve"> современного состояния территории </w:t>
            </w:r>
            <w:r w:rsidRPr="00F95358">
              <w:t>Александро-Донского сельского поселения</w:t>
            </w:r>
            <w:r w:rsidRPr="00F95358">
              <w:rPr>
                <w:rFonts w:eastAsia="Lucida Sans Unicode"/>
              </w:rPr>
              <w:t xml:space="preserve"> с отображением границ землепользований земель сельскохозяйственного назначения</w:t>
            </w:r>
          </w:p>
        </w:tc>
      </w:tr>
      <w:tr w:rsidR="00886ED0" w:rsidRPr="00F95358" w:rsidTr="00886ED0">
        <w:trPr>
          <w:trHeight w:val="150"/>
          <w:tblCellSpacing w:w="0" w:type="dxa"/>
        </w:trPr>
        <w:tc>
          <w:tcPr>
            <w:tcW w:w="1021" w:type="dxa"/>
            <w:vMerge/>
          </w:tcPr>
          <w:p w:rsidR="00886ED0" w:rsidRPr="00F95358" w:rsidRDefault="00886ED0" w:rsidP="00886ED0">
            <w:pPr>
              <w:pStyle w:val="ad"/>
              <w:jc w:val="center"/>
              <w:rPr>
                <w:sz w:val="16"/>
              </w:rPr>
            </w:pPr>
          </w:p>
        </w:tc>
        <w:tc>
          <w:tcPr>
            <w:tcW w:w="1996" w:type="dxa"/>
          </w:tcPr>
          <w:p w:rsidR="00886ED0" w:rsidRPr="00F95358" w:rsidRDefault="00886ED0" w:rsidP="00886ED0">
            <w:pPr>
              <w:pStyle w:val="ad"/>
              <w:spacing w:line="150" w:lineRule="atLeast"/>
              <w:jc w:val="center"/>
            </w:pPr>
            <w:r w:rsidRPr="00F95358">
              <w:t>7</w:t>
            </w:r>
          </w:p>
        </w:tc>
        <w:tc>
          <w:tcPr>
            <w:tcW w:w="6414" w:type="dxa"/>
          </w:tcPr>
          <w:p w:rsidR="00886ED0" w:rsidRPr="00F95358" w:rsidRDefault="00886ED0" w:rsidP="00886ED0">
            <w:pPr>
              <w:pStyle w:val="ad"/>
              <w:spacing w:line="150" w:lineRule="atLeast"/>
            </w:pPr>
            <w:r w:rsidRPr="00F95358">
              <w:t>Карта развития инженерной инфраструктуры Александро-Донского сельского поселения. Система водоснабжения и водоотведения</w:t>
            </w:r>
          </w:p>
        </w:tc>
      </w:tr>
      <w:tr w:rsidR="00886ED0" w:rsidRPr="00F95358" w:rsidTr="00886ED0">
        <w:trPr>
          <w:trHeight w:val="150"/>
          <w:tblCellSpacing w:w="0" w:type="dxa"/>
        </w:trPr>
        <w:tc>
          <w:tcPr>
            <w:tcW w:w="1021" w:type="dxa"/>
            <w:vMerge/>
          </w:tcPr>
          <w:p w:rsidR="00886ED0" w:rsidRPr="00F95358" w:rsidRDefault="00886ED0" w:rsidP="00886ED0">
            <w:pPr>
              <w:pStyle w:val="ad"/>
              <w:jc w:val="center"/>
              <w:rPr>
                <w:sz w:val="16"/>
              </w:rPr>
            </w:pPr>
          </w:p>
        </w:tc>
        <w:tc>
          <w:tcPr>
            <w:tcW w:w="1996" w:type="dxa"/>
          </w:tcPr>
          <w:p w:rsidR="00886ED0" w:rsidRPr="00F95358" w:rsidRDefault="00886ED0" w:rsidP="00886ED0">
            <w:pPr>
              <w:pStyle w:val="ad"/>
              <w:spacing w:line="150" w:lineRule="atLeast"/>
              <w:jc w:val="center"/>
            </w:pPr>
            <w:r w:rsidRPr="00F95358">
              <w:t>8</w:t>
            </w:r>
          </w:p>
        </w:tc>
        <w:tc>
          <w:tcPr>
            <w:tcW w:w="6414" w:type="dxa"/>
          </w:tcPr>
          <w:p w:rsidR="00886ED0" w:rsidRPr="00F95358" w:rsidRDefault="00886ED0" w:rsidP="00886ED0">
            <w:pPr>
              <w:pStyle w:val="ad"/>
              <w:spacing w:line="150" w:lineRule="atLeast"/>
            </w:pPr>
            <w:r w:rsidRPr="00F95358">
              <w:t>Карта развития инженерной инфраструктуры Александро-Донского сельского поселения. Система газоснабжения и теплоснабжения</w:t>
            </w:r>
          </w:p>
        </w:tc>
      </w:tr>
      <w:tr w:rsidR="00886ED0" w:rsidRPr="00F95358" w:rsidTr="00886ED0">
        <w:trPr>
          <w:trHeight w:val="150"/>
          <w:tblCellSpacing w:w="0" w:type="dxa"/>
        </w:trPr>
        <w:tc>
          <w:tcPr>
            <w:tcW w:w="1021" w:type="dxa"/>
            <w:vMerge/>
          </w:tcPr>
          <w:p w:rsidR="00886ED0" w:rsidRPr="00F95358" w:rsidRDefault="00886ED0" w:rsidP="00886ED0">
            <w:pPr>
              <w:pStyle w:val="ad"/>
              <w:jc w:val="center"/>
              <w:rPr>
                <w:sz w:val="16"/>
              </w:rPr>
            </w:pPr>
          </w:p>
        </w:tc>
        <w:tc>
          <w:tcPr>
            <w:tcW w:w="1996" w:type="dxa"/>
          </w:tcPr>
          <w:p w:rsidR="00886ED0" w:rsidRPr="00F95358" w:rsidRDefault="00886ED0" w:rsidP="00886ED0">
            <w:pPr>
              <w:pStyle w:val="ad"/>
              <w:spacing w:line="150" w:lineRule="atLeast"/>
              <w:jc w:val="center"/>
            </w:pPr>
            <w:r w:rsidRPr="00F95358">
              <w:t>9</w:t>
            </w:r>
          </w:p>
        </w:tc>
        <w:tc>
          <w:tcPr>
            <w:tcW w:w="6414" w:type="dxa"/>
          </w:tcPr>
          <w:p w:rsidR="00886ED0" w:rsidRPr="00F95358" w:rsidRDefault="00886ED0" w:rsidP="00886ED0">
            <w:pPr>
              <w:pStyle w:val="ad"/>
              <w:spacing w:line="150" w:lineRule="atLeast"/>
            </w:pPr>
            <w:r w:rsidRPr="00F95358">
              <w:t>Карта развития инженерной инфраструктуры Александро-Донского сельского поселения. Система электроснабжения</w:t>
            </w:r>
          </w:p>
        </w:tc>
      </w:tr>
      <w:tr w:rsidR="00886ED0" w:rsidRPr="00F95358" w:rsidTr="00886ED0">
        <w:trPr>
          <w:trHeight w:val="150"/>
          <w:tblCellSpacing w:w="0" w:type="dxa"/>
        </w:trPr>
        <w:tc>
          <w:tcPr>
            <w:tcW w:w="1021" w:type="dxa"/>
            <w:vMerge/>
          </w:tcPr>
          <w:p w:rsidR="00886ED0" w:rsidRPr="00F95358" w:rsidRDefault="00886ED0" w:rsidP="00886ED0">
            <w:pPr>
              <w:pStyle w:val="ad"/>
              <w:jc w:val="center"/>
              <w:rPr>
                <w:sz w:val="16"/>
              </w:rPr>
            </w:pPr>
          </w:p>
        </w:tc>
        <w:tc>
          <w:tcPr>
            <w:tcW w:w="1996" w:type="dxa"/>
          </w:tcPr>
          <w:p w:rsidR="00886ED0" w:rsidRPr="00F95358" w:rsidRDefault="00886ED0" w:rsidP="00886ED0">
            <w:pPr>
              <w:pStyle w:val="ad"/>
              <w:spacing w:line="150" w:lineRule="atLeast"/>
              <w:jc w:val="center"/>
            </w:pPr>
            <w:r w:rsidRPr="00F95358">
              <w:t>10</w:t>
            </w:r>
          </w:p>
        </w:tc>
        <w:tc>
          <w:tcPr>
            <w:tcW w:w="6414" w:type="dxa"/>
          </w:tcPr>
          <w:p w:rsidR="00886ED0" w:rsidRPr="00F95358" w:rsidRDefault="00886ED0" w:rsidP="00886ED0">
            <w:pPr>
              <w:pStyle w:val="ad"/>
              <w:spacing w:line="150" w:lineRule="atLeast"/>
            </w:pPr>
            <w:r w:rsidRPr="00F95358">
              <w:t>Карта развития инженерной инфраструктуры Александро-Донского сельского поселения. Система связи</w:t>
            </w:r>
          </w:p>
        </w:tc>
      </w:tr>
      <w:tr w:rsidR="00886ED0" w:rsidRPr="00F95358" w:rsidTr="00886ED0">
        <w:trPr>
          <w:trHeight w:val="150"/>
          <w:tblCellSpacing w:w="0" w:type="dxa"/>
        </w:trPr>
        <w:tc>
          <w:tcPr>
            <w:tcW w:w="1021" w:type="dxa"/>
            <w:vMerge/>
          </w:tcPr>
          <w:p w:rsidR="00886ED0" w:rsidRPr="00F95358" w:rsidRDefault="00886ED0" w:rsidP="00886ED0">
            <w:pPr>
              <w:pStyle w:val="ad"/>
              <w:jc w:val="center"/>
              <w:rPr>
                <w:sz w:val="16"/>
              </w:rPr>
            </w:pPr>
          </w:p>
        </w:tc>
        <w:tc>
          <w:tcPr>
            <w:tcW w:w="1996" w:type="dxa"/>
          </w:tcPr>
          <w:p w:rsidR="00886ED0" w:rsidRPr="00F95358" w:rsidRDefault="00886ED0" w:rsidP="00886ED0">
            <w:pPr>
              <w:pStyle w:val="ad"/>
              <w:spacing w:line="150" w:lineRule="atLeast"/>
              <w:jc w:val="center"/>
            </w:pPr>
            <w:r w:rsidRPr="00F95358">
              <w:t>11</w:t>
            </w:r>
          </w:p>
        </w:tc>
        <w:tc>
          <w:tcPr>
            <w:tcW w:w="6414" w:type="dxa"/>
          </w:tcPr>
          <w:p w:rsidR="00886ED0" w:rsidRPr="00F95358" w:rsidRDefault="00886ED0" w:rsidP="00886ED0">
            <w:pPr>
              <w:pStyle w:val="ad"/>
              <w:spacing w:line="150" w:lineRule="atLeast"/>
            </w:pPr>
            <w:r w:rsidRPr="00F95358">
              <w:t>Карта территориальной доступности учреждений социального и культурно-бытового обслуживания Александро-Донского сельского поселения</w:t>
            </w:r>
          </w:p>
        </w:tc>
      </w:tr>
      <w:tr w:rsidR="00886ED0" w:rsidRPr="00F95358" w:rsidTr="00886ED0">
        <w:trPr>
          <w:trHeight w:val="150"/>
          <w:tblCellSpacing w:w="0" w:type="dxa"/>
        </w:trPr>
        <w:tc>
          <w:tcPr>
            <w:tcW w:w="9431" w:type="dxa"/>
            <w:gridSpan w:val="3"/>
          </w:tcPr>
          <w:p w:rsidR="00886ED0" w:rsidRPr="00F95358" w:rsidRDefault="00886ED0" w:rsidP="00886ED0">
            <w:pPr>
              <w:pStyle w:val="ad"/>
              <w:spacing w:line="150" w:lineRule="atLeast"/>
              <w:jc w:val="center"/>
            </w:pPr>
            <w:r w:rsidRPr="00F95358">
              <w:rPr>
                <w:b/>
              </w:rPr>
              <w:t xml:space="preserve">Том </w:t>
            </w:r>
            <w:r w:rsidRPr="00F95358">
              <w:rPr>
                <w:b/>
                <w:lang w:val="en-US"/>
              </w:rPr>
              <w:t>III</w:t>
            </w:r>
          </w:p>
        </w:tc>
      </w:tr>
      <w:tr w:rsidR="00886ED0" w:rsidRPr="00F95358" w:rsidTr="00886ED0">
        <w:trPr>
          <w:trHeight w:val="135"/>
          <w:tblCellSpacing w:w="0" w:type="dxa"/>
        </w:trPr>
        <w:tc>
          <w:tcPr>
            <w:tcW w:w="1021" w:type="dxa"/>
            <w:vMerge w:val="restart"/>
          </w:tcPr>
          <w:p w:rsidR="00886ED0" w:rsidRPr="00F95358" w:rsidRDefault="00886ED0" w:rsidP="00886ED0">
            <w:pPr>
              <w:pStyle w:val="ad"/>
              <w:spacing w:line="135" w:lineRule="atLeast"/>
              <w:jc w:val="center"/>
            </w:pPr>
            <w:r w:rsidRPr="00F95358">
              <w:t>3.</w:t>
            </w:r>
          </w:p>
        </w:tc>
        <w:tc>
          <w:tcPr>
            <w:tcW w:w="1996" w:type="dxa"/>
          </w:tcPr>
          <w:p w:rsidR="00886ED0" w:rsidRPr="00F95358" w:rsidRDefault="00886ED0" w:rsidP="00886ED0">
            <w:pPr>
              <w:pStyle w:val="ad"/>
              <w:jc w:val="center"/>
            </w:pPr>
            <w:r w:rsidRPr="00F95358">
              <w:t>1(</w:t>
            </w:r>
            <w:r w:rsidRPr="00F95358">
              <w:rPr>
                <w:lang w:val="en-US"/>
              </w:rPr>
              <w:t>III</w:t>
            </w:r>
            <w:r w:rsidRPr="00F95358">
              <w:t>)</w:t>
            </w:r>
          </w:p>
        </w:tc>
        <w:tc>
          <w:tcPr>
            <w:tcW w:w="6414" w:type="dxa"/>
          </w:tcPr>
          <w:p w:rsidR="00886ED0" w:rsidRPr="00F95358" w:rsidRDefault="00886ED0" w:rsidP="00886ED0">
            <w:pPr>
              <w:pStyle w:val="ad"/>
              <w:spacing w:line="150" w:lineRule="atLeast"/>
            </w:pPr>
            <w:r w:rsidRPr="00F95358">
              <w:t>Зоны действия поражающих факторов, возможных аварий на транспортных коммуникациях Александро - Донского сельского поселения Павловского муниципального района Воронежской области</w:t>
            </w:r>
          </w:p>
        </w:tc>
      </w:tr>
      <w:tr w:rsidR="00886ED0" w:rsidRPr="00F95358" w:rsidTr="00886ED0">
        <w:trPr>
          <w:trHeight w:val="135"/>
          <w:tblCellSpacing w:w="0" w:type="dxa"/>
        </w:trPr>
        <w:tc>
          <w:tcPr>
            <w:tcW w:w="1021" w:type="dxa"/>
            <w:vMerge/>
          </w:tcPr>
          <w:p w:rsidR="00886ED0" w:rsidRPr="00F95358" w:rsidRDefault="00886ED0" w:rsidP="00886ED0">
            <w:pPr>
              <w:pStyle w:val="ad"/>
              <w:spacing w:line="135" w:lineRule="atLeast"/>
              <w:jc w:val="center"/>
            </w:pPr>
          </w:p>
        </w:tc>
        <w:tc>
          <w:tcPr>
            <w:tcW w:w="1996" w:type="dxa"/>
          </w:tcPr>
          <w:p w:rsidR="00886ED0" w:rsidRPr="00F95358" w:rsidRDefault="00886ED0" w:rsidP="00886ED0">
            <w:pPr>
              <w:pStyle w:val="ad"/>
              <w:jc w:val="center"/>
            </w:pPr>
            <w:r w:rsidRPr="00F95358">
              <w:t>2</w:t>
            </w:r>
            <w:r w:rsidRPr="00F95358">
              <w:rPr>
                <w:lang w:val="en-US"/>
              </w:rPr>
              <w:t>(III</w:t>
            </w:r>
            <w:r w:rsidRPr="00F95358">
              <w:t>)</w:t>
            </w:r>
          </w:p>
        </w:tc>
        <w:tc>
          <w:tcPr>
            <w:tcW w:w="6414" w:type="dxa"/>
          </w:tcPr>
          <w:p w:rsidR="00886ED0" w:rsidRPr="00F95358" w:rsidRDefault="00886ED0" w:rsidP="00886ED0">
            <w:pPr>
              <w:pStyle w:val="ad"/>
              <w:spacing w:line="150" w:lineRule="atLeast"/>
            </w:pPr>
            <w:r w:rsidRPr="00F95358">
              <w:t>Границы территорий, подверженных риску возникновения чрезвычайных ситуаций природного и техногенного характера</w:t>
            </w:r>
          </w:p>
        </w:tc>
      </w:tr>
    </w:tbl>
    <w:p w:rsidR="00886ED0" w:rsidRPr="00F95358" w:rsidRDefault="00886ED0" w:rsidP="00886ED0">
      <w:pPr>
        <w:pStyle w:val="ad"/>
        <w:rPr>
          <w:b/>
          <w:bCs/>
        </w:rPr>
      </w:pPr>
    </w:p>
    <w:p w:rsidR="00886ED0" w:rsidRPr="00BA7998" w:rsidRDefault="00886ED0" w:rsidP="00BA7998">
      <w:pPr>
        <w:pStyle w:val="ConsPlusNormal"/>
        <w:widowControl/>
        <w:ind w:firstLine="567"/>
        <w:jc w:val="center"/>
        <w:rPr>
          <w:rFonts w:ascii="Times New Roman" w:hAnsi="Times New Roman" w:cs="Times New Roman"/>
          <w:b/>
          <w:sz w:val="24"/>
          <w:szCs w:val="24"/>
        </w:rPr>
      </w:pPr>
      <w:r w:rsidRPr="00F95358">
        <w:rPr>
          <w:rFonts w:ascii="Times New Roman" w:hAnsi="Times New Roman"/>
          <w:b/>
          <w:sz w:val="24"/>
          <w:szCs w:val="24"/>
        </w:rPr>
        <w:br w:type="page"/>
      </w:r>
      <w:r w:rsidRPr="00BA7998">
        <w:rPr>
          <w:rFonts w:ascii="Times New Roman" w:hAnsi="Times New Roman" w:cs="Times New Roman"/>
          <w:b/>
          <w:sz w:val="24"/>
          <w:szCs w:val="24"/>
        </w:rPr>
        <w:lastRenderedPageBreak/>
        <w:t>1. ЦЕЛИ И ЗАДАЧИ ТЕРРИТОРИАЛЬНОГО ПЛАНИРОВАНИЯ</w:t>
      </w:r>
    </w:p>
    <w:p w:rsidR="00886ED0" w:rsidRPr="00BA7998" w:rsidRDefault="00886ED0" w:rsidP="00BA7998">
      <w:pPr>
        <w:pStyle w:val="af3"/>
        <w:ind w:firstLine="0"/>
        <w:jc w:val="center"/>
        <w:rPr>
          <w:color w:val="000000"/>
          <w:sz w:val="24"/>
        </w:rPr>
      </w:pPr>
    </w:p>
    <w:p w:rsidR="00886ED0" w:rsidRPr="00BA7998" w:rsidRDefault="00886ED0" w:rsidP="00BA7998">
      <w:pPr>
        <w:pStyle w:val="ConsPlusNormal"/>
        <w:tabs>
          <w:tab w:val="left" w:pos="12960"/>
        </w:tabs>
        <w:ind w:firstLine="567"/>
        <w:jc w:val="both"/>
        <w:rPr>
          <w:rFonts w:ascii="Times New Roman" w:hAnsi="Times New Roman" w:cs="Times New Roman"/>
          <w:sz w:val="24"/>
        </w:rPr>
      </w:pPr>
      <w:r w:rsidRPr="00BA7998">
        <w:rPr>
          <w:rFonts w:ascii="Times New Roman" w:hAnsi="Times New Roman" w:cs="Times New Roman"/>
          <w:sz w:val="24"/>
        </w:rPr>
        <w:t>Генеральный план Александро - Донского сельского поселения Павловского муниципального района Воронежской области разработан по заказу администрации Александро - Донского сельского поселения в соответствии с муниципальным контрактом</w:t>
      </w:r>
      <w:r w:rsidR="00251C6E">
        <w:rPr>
          <w:rFonts w:ascii="Times New Roman" w:hAnsi="Times New Roman" w:cs="Times New Roman"/>
          <w:sz w:val="24"/>
        </w:rPr>
        <w:t xml:space="preserve"> </w:t>
      </w:r>
      <w:r w:rsidRPr="00BA7998">
        <w:rPr>
          <w:rFonts w:ascii="Times New Roman" w:hAnsi="Times New Roman" w:cs="Times New Roman"/>
          <w:sz w:val="24"/>
        </w:rPr>
        <w:t>от 20 ноября 2008 года.</w:t>
      </w:r>
    </w:p>
    <w:p w:rsidR="00886ED0" w:rsidRPr="00BA7998" w:rsidRDefault="00886ED0" w:rsidP="00BA7998">
      <w:pPr>
        <w:pStyle w:val="ad"/>
        <w:spacing w:before="0" w:beforeAutospacing="0" w:after="0" w:afterAutospacing="0"/>
        <w:ind w:firstLine="567"/>
        <w:jc w:val="both"/>
        <w:rPr>
          <w:shd w:val="clear" w:color="auto" w:fill="FFFFFF"/>
        </w:rPr>
      </w:pPr>
      <w:r w:rsidRPr="00BA7998">
        <w:rPr>
          <w:lang w:eastAsia="en-US" w:bidi="en-US"/>
        </w:rPr>
        <w:t xml:space="preserve">Основанием для разработки настоящего Генерального плана послужили положения статей 23-25 </w:t>
      </w:r>
      <w:r w:rsidRPr="00BA7998">
        <w:rPr>
          <w:shd w:val="clear" w:color="auto" w:fill="FFFFFF"/>
        </w:rPr>
        <w:t xml:space="preserve">Градостроительного кодекса Российской Федерации (№ 190-ФЗ от 29.12. </w:t>
      </w:r>
      <w:smartTag w:uri="urn:schemas-microsoft-com:office:smarttags" w:element="metricconverter">
        <w:smartTagPr>
          <w:attr w:name="ProductID" w:val="2004 г"/>
        </w:smartTagPr>
        <w:r w:rsidRPr="00BA7998">
          <w:rPr>
            <w:shd w:val="clear" w:color="auto" w:fill="FFFFFF"/>
          </w:rPr>
          <w:t>2004 г</w:t>
        </w:r>
      </w:smartTag>
      <w:r w:rsidRPr="00BA7998">
        <w:rPr>
          <w:shd w:val="clear" w:color="auto" w:fill="FFFFFF"/>
        </w:rPr>
        <w:t>.), положения статьи 14 Федерального закона «Об общих принципах организации местного самоуправления в Российской Федерации» от 06.10. 2003 года № 131-ФЗ, Постановление главы администрации Александро – Донского сельского поселения Павловского муниципального района № 055 от 20.11.2008 г., техническое задание – приложение к муниципальному контракту - от 20.11.2008 г.</w:t>
      </w:r>
    </w:p>
    <w:p w:rsidR="00886ED0" w:rsidRPr="00BA7998" w:rsidRDefault="00886ED0" w:rsidP="00BA7998">
      <w:pPr>
        <w:ind w:firstLine="851"/>
        <w:jc w:val="both"/>
        <w:rPr>
          <w:rFonts w:ascii="Times New Roman" w:hAnsi="Times New Roman"/>
          <w:b/>
          <w:i/>
          <w:color w:val="000000" w:themeColor="text1"/>
        </w:rPr>
      </w:pPr>
      <w:r w:rsidRPr="00BA7998">
        <w:rPr>
          <w:rFonts w:ascii="Times New Roman" w:hAnsi="Times New Roman"/>
          <w:b/>
          <w:i/>
        </w:rPr>
        <w:t xml:space="preserve">Генеральный план утвержден решением совета народных депутатов Александро-Донского сельского поселения от 10.11.2010 №032 (в ред. решения СНД от 20.09.2016 №65, в ред. решения СНД от 13.03.2017 г. №110, в ред. решения СНД от 27.09.2017 №140, </w:t>
      </w:r>
      <w:r w:rsidRPr="00BA7998">
        <w:rPr>
          <w:rFonts w:ascii="Times New Roman" w:hAnsi="Times New Roman"/>
          <w:b/>
          <w:i/>
          <w:color w:val="000000" w:themeColor="text1"/>
        </w:rPr>
        <w:t>в ред. решения СНД от 09.08.2018 №212).</w:t>
      </w:r>
    </w:p>
    <w:p w:rsidR="00886ED0" w:rsidRPr="00BA7998" w:rsidRDefault="00886ED0" w:rsidP="00BA7998">
      <w:pPr>
        <w:ind w:firstLine="851"/>
        <w:jc w:val="both"/>
        <w:rPr>
          <w:rFonts w:ascii="Times New Roman" w:hAnsi="Times New Roman"/>
          <w:b/>
          <w:i/>
          <w:color w:val="000000" w:themeColor="text1"/>
        </w:rPr>
      </w:pPr>
      <w:r w:rsidRPr="00BA7998">
        <w:rPr>
          <w:rFonts w:ascii="Times New Roman" w:hAnsi="Times New Roman"/>
          <w:b/>
          <w:i/>
          <w:color w:val="000000" w:themeColor="text1"/>
        </w:rPr>
        <w:t xml:space="preserve">Внесение изменений в Генеральный план Александро-Донского сельского поселения Павловского муниципального района Воронежской области выполнено БУВО «Нормативно-проектный центр» по заказу администрации Александро-Донского сельского поселения, в соответствии с муниципальным контрактом от 27.03.2019 №25. </w:t>
      </w:r>
    </w:p>
    <w:p w:rsidR="00886ED0" w:rsidRPr="00BA7998" w:rsidRDefault="00886ED0" w:rsidP="00BA7998">
      <w:pPr>
        <w:pStyle w:val="ad"/>
        <w:spacing w:before="0" w:beforeAutospacing="0" w:after="0" w:afterAutospacing="0"/>
        <w:ind w:firstLine="567"/>
        <w:jc w:val="both"/>
      </w:pPr>
      <w:r w:rsidRPr="00BA7998">
        <w:t>Генеральный план разработан на расчетный срок до 2030 года, с выделением первой очереди реализации – 2020 год. Генеральный план Александро-Донского сельского поселения –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Павловского муниципального района.</w:t>
      </w:r>
    </w:p>
    <w:p w:rsidR="00886ED0" w:rsidRPr="00BA7998" w:rsidRDefault="00886ED0" w:rsidP="00BA7998">
      <w:pPr>
        <w:ind w:firstLine="567"/>
        <w:jc w:val="both"/>
        <w:rPr>
          <w:rFonts w:ascii="Times New Roman" w:hAnsi="Times New Roman"/>
          <w:lang w:bidi="en-US"/>
        </w:rPr>
      </w:pPr>
      <w:r w:rsidRPr="00BA7998">
        <w:rPr>
          <w:rFonts w:ascii="Times New Roman" w:hAnsi="Times New Roman"/>
          <w:bCs/>
        </w:rPr>
        <w:t>Основной целью Генерального плана Александро-Донского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886ED0" w:rsidRPr="00BA7998" w:rsidRDefault="00886ED0" w:rsidP="00BA7998">
      <w:pPr>
        <w:pStyle w:val="ConsPlusNormal"/>
        <w:tabs>
          <w:tab w:val="left" w:pos="12960"/>
        </w:tabs>
        <w:ind w:firstLine="567"/>
        <w:jc w:val="both"/>
        <w:rPr>
          <w:rFonts w:ascii="Times New Roman" w:hAnsi="Times New Roman" w:cs="Times New Roman"/>
          <w:bCs/>
          <w:sz w:val="24"/>
        </w:rPr>
      </w:pPr>
      <w:r w:rsidRPr="00BA7998">
        <w:rPr>
          <w:rFonts w:ascii="Times New Roman" w:hAnsi="Times New Roman" w:cs="Times New Roman"/>
          <w:bCs/>
          <w:sz w:val="24"/>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886ED0" w:rsidRPr="00BA7998" w:rsidRDefault="00886ED0" w:rsidP="00BA7998">
      <w:pPr>
        <w:pStyle w:val="ConsPlusNormal"/>
        <w:tabs>
          <w:tab w:val="left" w:pos="12960"/>
        </w:tabs>
        <w:ind w:firstLine="567"/>
        <w:jc w:val="both"/>
        <w:rPr>
          <w:rFonts w:ascii="Times New Roman" w:hAnsi="Times New Roman" w:cs="Times New Roman"/>
          <w:b/>
          <w:bCs/>
          <w:sz w:val="24"/>
        </w:rPr>
      </w:pPr>
    </w:p>
    <w:p w:rsidR="00886ED0" w:rsidRPr="00BA7998" w:rsidRDefault="00886ED0" w:rsidP="00BA7998">
      <w:pPr>
        <w:pStyle w:val="ConsPlusNormal"/>
        <w:tabs>
          <w:tab w:val="left" w:pos="12960"/>
        </w:tabs>
        <w:ind w:firstLine="567"/>
        <w:jc w:val="both"/>
        <w:rPr>
          <w:rFonts w:ascii="Times New Roman" w:hAnsi="Times New Roman" w:cs="Times New Roman"/>
          <w:b/>
          <w:bCs/>
          <w:sz w:val="24"/>
        </w:rPr>
      </w:pPr>
      <w:r w:rsidRPr="00BA7998">
        <w:rPr>
          <w:rFonts w:ascii="Times New Roman" w:hAnsi="Times New Roman" w:cs="Times New Roman"/>
          <w:b/>
          <w:bCs/>
          <w:sz w:val="24"/>
        </w:rPr>
        <w:t>Цели территориального планирования для Александро-Донского сельского поселения:</w:t>
      </w:r>
    </w:p>
    <w:p w:rsidR="00886ED0" w:rsidRPr="00BA7998" w:rsidRDefault="00886ED0" w:rsidP="00C13DDF">
      <w:pPr>
        <w:pStyle w:val="ConsPlusNormal"/>
        <w:numPr>
          <w:ilvl w:val="0"/>
          <w:numId w:val="8"/>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обеспечение прогресса в развитии основных секторов экономики;</w:t>
      </w:r>
    </w:p>
    <w:p w:rsidR="00886ED0" w:rsidRPr="00BA7998" w:rsidRDefault="00886ED0" w:rsidP="00C13DDF">
      <w:pPr>
        <w:pStyle w:val="ConsPlusNormal"/>
        <w:numPr>
          <w:ilvl w:val="0"/>
          <w:numId w:val="8"/>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повышение инвестиционной привлекательности территории поселения;</w:t>
      </w:r>
    </w:p>
    <w:p w:rsidR="00886ED0" w:rsidRPr="00BA7998" w:rsidRDefault="00886ED0" w:rsidP="00C13DDF">
      <w:pPr>
        <w:pStyle w:val="ConsPlusNormal"/>
        <w:numPr>
          <w:ilvl w:val="0"/>
          <w:numId w:val="8"/>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повышения уровня жизни и условий проживания населения;</w:t>
      </w:r>
    </w:p>
    <w:p w:rsidR="00886ED0" w:rsidRPr="00BA7998" w:rsidRDefault="00886ED0" w:rsidP="00C13DDF">
      <w:pPr>
        <w:pStyle w:val="ConsPlusNormal"/>
        <w:numPr>
          <w:ilvl w:val="0"/>
          <w:numId w:val="8"/>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развитие инженерной, транспортной и социальной инфраструктур поселения;</w:t>
      </w:r>
    </w:p>
    <w:p w:rsidR="00886ED0" w:rsidRPr="00BA7998" w:rsidRDefault="00886ED0" w:rsidP="00C13DDF">
      <w:pPr>
        <w:pStyle w:val="ConsPlusNormal"/>
        <w:numPr>
          <w:ilvl w:val="0"/>
          <w:numId w:val="8"/>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обеспечение учета интересов граждан и их объединений, Российской Федерации, Воронежской области, Павловского района, Александро-Донского сельского поселения;</w:t>
      </w:r>
    </w:p>
    <w:p w:rsidR="00886ED0" w:rsidRPr="00BA7998" w:rsidRDefault="00886ED0" w:rsidP="00C13DDF">
      <w:pPr>
        <w:pStyle w:val="ConsPlusNormal"/>
        <w:numPr>
          <w:ilvl w:val="0"/>
          <w:numId w:val="8"/>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886ED0" w:rsidRPr="00BA7998" w:rsidRDefault="00886ED0" w:rsidP="00C13DDF">
      <w:pPr>
        <w:pStyle w:val="ConsPlusNormal"/>
        <w:numPr>
          <w:ilvl w:val="0"/>
          <w:numId w:val="8"/>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lastRenderedPageBreak/>
        <w:t>экологическая безопасность, сохранение и рациональное использование природных ресурсов.</w:t>
      </w:r>
    </w:p>
    <w:p w:rsidR="00886ED0" w:rsidRPr="00BA7998" w:rsidRDefault="00886ED0" w:rsidP="00BA7998">
      <w:pPr>
        <w:pStyle w:val="ConsPlusNormal"/>
        <w:tabs>
          <w:tab w:val="left" w:pos="12960"/>
        </w:tabs>
        <w:ind w:firstLine="567"/>
        <w:jc w:val="both"/>
        <w:rPr>
          <w:rFonts w:ascii="Times New Roman" w:hAnsi="Times New Roman" w:cs="Times New Roman"/>
          <w:b/>
          <w:bCs/>
          <w:sz w:val="24"/>
        </w:rPr>
      </w:pPr>
    </w:p>
    <w:p w:rsidR="00886ED0" w:rsidRPr="00BA7998" w:rsidRDefault="00886ED0" w:rsidP="00BA7998">
      <w:pPr>
        <w:pStyle w:val="ConsPlusNormal"/>
        <w:tabs>
          <w:tab w:val="left" w:pos="12960"/>
        </w:tabs>
        <w:ind w:firstLine="567"/>
        <w:jc w:val="both"/>
        <w:rPr>
          <w:rFonts w:ascii="Times New Roman" w:hAnsi="Times New Roman" w:cs="Times New Roman"/>
          <w:b/>
          <w:bCs/>
          <w:sz w:val="24"/>
        </w:rPr>
      </w:pPr>
      <w:r w:rsidRPr="00BA7998">
        <w:rPr>
          <w:rFonts w:ascii="Times New Roman" w:hAnsi="Times New Roman" w:cs="Times New Roman"/>
          <w:b/>
          <w:bCs/>
          <w:sz w:val="24"/>
        </w:rPr>
        <w:t>Задачами территориального планирования для Александро-Донского сельского поселения являются:</w:t>
      </w:r>
    </w:p>
    <w:p w:rsidR="00886ED0" w:rsidRPr="00BA7998" w:rsidRDefault="00886ED0" w:rsidP="00C13DDF">
      <w:pPr>
        <w:pStyle w:val="ConsPlusNormal"/>
        <w:numPr>
          <w:ilvl w:val="0"/>
          <w:numId w:val="9"/>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создание условий для устойчивого развития территории сельского поселения;</w:t>
      </w:r>
    </w:p>
    <w:p w:rsidR="00886ED0" w:rsidRPr="00BA7998" w:rsidRDefault="00886ED0" w:rsidP="00C13DDF">
      <w:pPr>
        <w:pStyle w:val="ConsPlusNormal"/>
        <w:numPr>
          <w:ilvl w:val="0"/>
          <w:numId w:val="9"/>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определение назначений территорий сельского поселения исходя из совокупности социальных, экономических и экологических и других факторов;</w:t>
      </w:r>
    </w:p>
    <w:p w:rsidR="00886ED0" w:rsidRPr="00BA7998" w:rsidRDefault="00886ED0" w:rsidP="00C13DDF">
      <w:pPr>
        <w:pStyle w:val="ConsPlusNormal"/>
        <w:numPr>
          <w:ilvl w:val="0"/>
          <w:numId w:val="9"/>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886ED0" w:rsidRPr="00BA7998" w:rsidRDefault="00886ED0" w:rsidP="00C13DDF">
      <w:pPr>
        <w:pStyle w:val="ConsPlusNormal"/>
        <w:numPr>
          <w:ilvl w:val="0"/>
          <w:numId w:val="9"/>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восстановление агропроизводственного комплекса Александро-Донского сельского поселения как одной из главных точек роста экономики сельского поселения;</w:t>
      </w:r>
    </w:p>
    <w:p w:rsidR="00886ED0" w:rsidRPr="00BA7998" w:rsidRDefault="00886ED0" w:rsidP="00C13DDF">
      <w:pPr>
        <w:pStyle w:val="ConsPlusNormal"/>
        <w:numPr>
          <w:ilvl w:val="0"/>
          <w:numId w:val="9"/>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освоение для целей жилищного строительства новых территорий и проведение реконструктивных мероприятий в существующей застройке;</w:t>
      </w:r>
    </w:p>
    <w:p w:rsidR="00886ED0" w:rsidRPr="00BA7998" w:rsidRDefault="00886ED0" w:rsidP="00C13DDF">
      <w:pPr>
        <w:pStyle w:val="ConsPlusNormal"/>
        <w:numPr>
          <w:ilvl w:val="0"/>
          <w:numId w:val="9"/>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модернизация существующей транспортной инфраструктуры;</w:t>
      </w:r>
    </w:p>
    <w:p w:rsidR="00886ED0" w:rsidRPr="00BA7998" w:rsidRDefault="00886ED0" w:rsidP="00C13DDF">
      <w:pPr>
        <w:pStyle w:val="ConsPlusNormal"/>
        <w:numPr>
          <w:ilvl w:val="0"/>
          <w:numId w:val="9"/>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газификация населенных пунктов;</w:t>
      </w:r>
    </w:p>
    <w:p w:rsidR="00886ED0" w:rsidRPr="00BA7998" w:rsidRDefault="00886ED0" w:rsidP="00C13DDF">
      <w:pPr>
        <w:pStyle w:val="ConsPlusNormal"/>
        <w:numPr>
          <w:ilvl w:val="0"/>
          <w:numId w:val="9"/>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реконструкция и модернизация существующей инженерной инфраструктуры;</w:t>
      </w:r>
    </w:p>
    <w:p w:rsidR="00886ED0" w:rsidRPr="00BA7998" w:rsidRDefault="00886ED0" w:rsidP="00C13DDF">
      <w:pPr>
        <w:pStyle w:val="ConsPlusNormal"/>
        <w:numPr>
          <w:ilvl w:val="0"/>
          <w:numId w:val="9"/>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реализация мероприятий по привлечению квалифицированных специалистов;</w:t>
      </w:r>
    </w:p>
    <w:p w:rsidR="00886ED0" w:rsidRPr="00BA7998" w:rsidRDefault="00886ED0" w:rsidP="00C13DDF">
      <w:pPr>
        <w:pStyle w:val="ConsPlusNormal"/>
        <w:numPr>
          <w:ilvl w:val="0"/>
          <w:numId w:val="9"/>
        </w:numPr>
        <w:tabs>
          <w:tab w:val="left" w:pos="12960"/>
        </w:tabs>
        <w:autoSpaceDE/>
        <w:ind w:hanging="153"/>
        <w:jc w:val="both"/>
        <w:rPr>
          <w:rFonts w:ascii="Times New Roman" w:hAnsi="Times New Roman" w:cs="Times New Roman"/>
          <w:bCs/>
          <w:sz w:val="24"/>
        </w:rPr>
      </w:pPr>
      <w:r w:rsidRPr="00BA7998">
        <w:rPr>
          <w:rFonts w:ascii="Times New Roman" w:hAnsi="Times New Roman" w:cs="Times New Roman"/>
          <w:bCs/>
          <w:sz w:val="24"/>
        </w:rPr>
        <w:t>сохранение природной окружающей среды.</w:t>
      </w:r>
    </w:p>
    <w:p w:rsidR="00886ED0" w:rsidRPr="00BA7998" w:rsidRDefault="00886ED0" w:rsidP="00BA7998">
      <w:pPr>
        <w:pStyle w:val="ConsPlusNormal"/>
        <w:tabs>
          <w:tab w:val="left" w:pos="12960"/>
        </w:tabs>
        <w:ind w:firstLine="567"/>
        <w:jc w:val="both"/>
        <w:rPr>
          <w:rFonts w:ascii="Times New Roman" w:hAnsi="Times New Roman" w:cs="Times New Roman"/>
          <w:bCs/>
          <w:sz w:val="24"/>
        </w:rPr>
      </w:pPr>
    </w:p>
    <w:p w:rsidR="00886ED0" w:rsidRPr="00BA7998" w:rsidRDefault="00886ED0" w:rsidP="00BA7998">
      <w:pPr>
        <w:pStyle w:val="ConsPlusNormal"/>
        <w:tabs>
          <w:tab w:val="left" w:pos="12960"/>
        </w:tabs>
        <w:ind w:firstLine="567"/>
        <w:jc w:val="both"/>
        <w:rPr>
          <w:rFonts w:ascii="Times New Roman" w:hAnsi="Times New Roman" w:cs="Times New Roman"/>
          <w:bCs/>
          <w:sz w:val="24"/>
        </w:rPr>
      </w:pPr>
      <w:r w:rsidRPr="00BA7998">
        <w:rPr>
          <w:rFonts w:ascii="Times New Roman" w:hAnsi="Times New Roman" w:cs="Times New Roman"/>
          <w:bCs/>
          <w:sz w:val="24"/>
        </w:rPr>
        <w:t>Цели, задачи и мероприятия территориального планирования Генерального плана Александро-Донского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Павловского муниципального района, инвестиционных проектов и ведомственных целевых программ.</w:t>
      </w:r>
    </w:p>
    <w:p w:rsidR="00886ED0" w:rsidRPr="00BA7998" w:rsidRDefault="00886ED0" w:rsidP="00BA7998">
      <w:pPr>
        <w:pStyle w:val="ConsPlusNormal"/>
        <w:tabs>
          <w:tab w:val="left" w:pos="12960"/>
        </w:tabs>
        <w:ind w:firstLine="567"/>
        <w:jc w:val="both"/>
        <w:rPr>
          <w:rFonts w:ascii="Times New Roman" w:hAnsi="Times New Roman" w:cs="Times New Roman"/>
          <w:bCs/>
          <w:sz w:val="24"/>
        </w:rPr>
      </w:pPr>
      <w:r w:rsidRPr="00BA7998">
        <w:rPr>
          <w:rFonts w:ascii="Times New Roman" w:hAnsi="Times New Roman" w:cs="Times New Roman"/>
          <w:bCs/>
          <w:sz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886ED0" w:rsidRPr="00BA7998" w:rsidRDefault="00886ED0" w:rsidP="00BA7998">
      <w:pPr>
        <w:pStyle w:val="ConsPlusNormal"/>
        <w:tabs>
          <w:tab w:val="left" w:pos="12960"/>
        </w:tabs>
        <w:ind w:firstLine="567"/>
        <w:jc w:val="both"/>
        <w:rPr>
          <w:rFonts w:ascii="Times New Roman" w:hAnsi="Times New Roman" w:cs="Times New Roman"/>
          <w:bCs/>
          <w:sz w:val="24"/>
        </w:rPr>
      </w:pPr>
      <w:r w:rsidRPr="00BA7998">
        <w:rPr>
          <w:rFonts w:ascii="Times New Roman" w:hAnsi="Times New Roman" w:cs="Times New Roman"/>
          <w:bCs/>
          <w:sz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886ED0" w:rsidRPr="00BA7998" w:rsidRDefault="00886ED0" w:rsidP="00BA7998">
      <w:pPr>
        <w:pStyle w:val="ConsPlusNormal"/>
        <w:tabs>
          <w:tab w:val="left" w:pos="12960"/>
        </w:tabs>
        <w:ind w:firstLine="567"/>
        <w:jc w:val="both"/>
        <w:rPr>
          <w:rFonts w:ascii="Times New Roman" w:hAnsi="Times New Roman" w:cs="Times New Roman"/>
          <w:bCs/>
          <w:sz w:val="24"/>
        </w:rPr>
      </w:pPr>
      <w:r w:rsidRPr="00BA7998">
        <w:rPr>
          <w:rFonts w:ascii="Times New Roman" w:hAnsi="Times New Roman" w:cs="Times New Roman"/>
          <w:bCs/>
          <w:sz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886ED0" w:rsidRPr="00BA7998" w:rsidRDefault="00886ED0" w:rsidP="00BA7998">
      <w:pPr>
        <w:pStyle w:val="ConsPlusNormal"/>
        <w:tabs>
          <w:tab w:val="left" w:pos="12960"/>
        </w:tabs>
        <w:ind w:firstLine="567"/>
        <w:jc w:val="both"/>
        <w:rPr>
          <w:rFonts w:ascii="Times New Roman" w:hAnsi="Times New Roman" w:cs="Times New Roman"/>
          <w:bCs/>
          <w:sz w:val="24"/>
        </w:rPr>
      </w:pPr>
      <w:r w:rsidRPr="00BA7998">
        <w:rPr>
          <w:rFonts w:ascii="Times New Roman" w:hAnsi="Times New Roman" w:cs="Times New Roman"/>
          <w:bCs/>
          <w:sz w:val="24"/>
        </w:rPr>
        <w:t>Работы над проектом Генерального плана Александро-Донского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 2009 г.</w:t>
      </w:r>
    </w:p>
    <w:p w:rsidR="00886ED0" w:rsidRPr="00BA7998" w:rsidRDefault="00886ED0" w:rsidP="00BA7998">
      <w:pPr>
        <w:pStyle w:val="ConsPlusNormal"/>
        <w:tabs>
          <w:tab w:val="left" w:pos="12960"/>
        </w:tabs>
        <w:ind w:firstLine="567"/>
        <w:jc w:val="both"/>
        <w:rPr>
          <w:rFonts w:ascii="Times New Roman" w:hAnsi="Times New Roman" w:cs="Times New Roman"/>
          <w:bCs/>
          <w:sz w:val="24"/>
        </w:rPr>
      </w:pPr>
      <w:r w:rsidRPr="00BA7998">
        <w:rPr>
          <w:rFonts w:ascii="Times New Roman" w:hAnsi="Times New Roman" w:cs="Times New Roman"/>
          <w:bCs/>
          <w:sz w:val="24"/>
        </w:rPr>
        <w:t xml:space="preserve">Одновременно следует отметить, что разработка проекта Генерального плана Александро - Донского сельского поселения велась в отсутствие утвержденной схемы территориального планирования Павловского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w:t>
      </w:r>
      <w:r w:rsidRPr="00BA7998">
        <w:rPr>
          <w:rFonts w:ascii="Times New Roman" w:hAnsi="Times New Roman" w:cs="Times New Roman"/>
          <w:bCs/>
          <w:sz w:val="24"/>
        </w:rPr>
        <w:lastRenderedPageBreak/>
        <w:t>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886ED0" w:rsidRPr="00BA7998" w:rsidRDefault="00886ED0" w:rsidP="00BA7998">
      <w:pPr>
        <w:pStyle w:val="ConsPlusNormal"/>
        <w:tabs>
          <w:tab w:val="left" w:pos="12960"/>
        </w:tabs>
        <w:ind w:firstLine="567"/>
        <w:jc w:val="both"/>
        <w:rPr>
          <w:rFonts w:ascii="Times New Roman" w:hAnsi="Times New Roman" w:cs="Times New Roman"/>
          <w:bCs/>
          <w:sz w:val="24"/>
        </w:rPr>
      </w:pPr>
      <w:r w:rsidRPr="00BA7998">
        <w:rPr>
          <w:rFonts w:ascii="Times New Roman" w:hAnsi="Times New Roman" w:cs="Times New Roman"/>
          <w:bCs/>
          <w:sz w:val="24"/>
        </w:rPr>
        <w:t>Работу над Генеральным планом осложняло неудовлетворительное состояние статистической базы по сельскому поселению. Территориальное отделение Росстата и большинство отраслевых органов Администрации Павловского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вычленить показатели Александро - Донского сельского поселения.</w:t>
      </w:r>
    </w:p>
    <w:p w:rsidR="00886ED0" w:rsidRPr="00BA7998" w:rsidRDefault="00886ED0" w:rsidP="00BA7998">
      <w:pPr>
        <w:pStyle w:val="ConsPlusNormal"/>
        <w:tabs>
          <w:tab w:val="left" w:pos="12960"/>
        </w:tabs>
        <w:ind w:firstLine="567"/>
        <w:jc w:val="both"/>
        <w:rPr>
          <w:rFonts w:ascii="Times New Roman" w:hAnsi="Times New Roman" w:cs="Times New Roman"/>
          <w:bCs/>
          <w:sz w:val="24"/>
        </w:rPr>
      </w:pPr>
      <w:r w:rsidRPr="00BA7998">
        <w:rPr>
          <w:rFonts w:ascii="Times New Roman" w:hAnsi="Times New Roman" w:cs="Times New Roman"/>
          <w:bCs/>
          <w:sz w:val="24"/>
        </w:rPr>
        <w:t>Генеральным планом определено, исходя из совокупности социальных, экономических, экологических и иных факторов, назначение территорий Александро - Донского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886ED0" w:rsidRPr="00BA7998" w:rsidRDefault="00886ED0" w:rsidP="00BA7998">
      <w:pPr>
        <w:pStyle w:val="ConsPlusNormal"/>
        <w:ind w:firstLine="567"/>
        <w:jc w:val="both"/>
        <w:rPr>
          <w:rFonts w:ascii="Times New Roman" w:hAnsi="Times New Roman" w:cs="Times New Roman"/>
          <w:sz w:val="24"/>
        </w:rPr>
      </w:pPr>
      <w:r w:rsidRPr="00BA7998">
        <w:rPr>
          <w:rFonts w:ascii="Times New Roman" w:hAnsi="Times New Roman" w:cs="Times New Roman"/>
          <w:sz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BA7998">
        <w:rPr>
          <w:rFonts w:ascii="Times New Roman" w:hAnsi="Times New Roman" w:cs="Times New Roman"/>
          <w:bCs/>
          <w:sz w:val="24"/>
        </w:rPr>
        <w:t>«Об общих принципах организации местного самоуправления в Российской Федерации»</w:t>
      </w:r>
      <w:r w:rsidRPr="00BA7998">
        <w:rPr>
          <w:rFonts w:ascii="Times New Roman" w:hAnsi="Times New Roman" w:cs="Times New Roman"/>
          <w:sz w:val="24"/>
        </w:rPr>
        <w:t>,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Александро - Донского сельского поселения.</w:t>
      </w:r>
    </w:p>
    <w:p w:rsidR="00886ED0" w:rsidRPr="00F95358" w:rsidRDefault="00886ED0" w:rsidP="00886ED0">
      <w:pPr>
        <w:pStyle w:val="ConsPlusNormal"/>
        <w:tabs>
          <w:tab w:val="left" w:pos="12960"/>
        </w:tabs>
        <w:ind w:firstLine="567"/>
        <w:jc w:val="both"/>
        <w:rPr>
          <w:rFonts w:ascii="Times New Roman" w:hAnsi="Times New Roman"/>
          <w:bCs/>
          <w:sz w:val="24"/>
        </w:rPr>
      </w:pPr>
      <w:r w:rsidRPr="00F95358">
        <w:rPr>
          <w:rFonts w:ascii="Times New Roman" w:hAnsi="Times New Roman"/>
          <w:bCs/>
          <w:sz w:val="24"/>
        </w:rPr>
        <w:tab/>
        <w:t xml:space="preserve">она </w:t>
      </w:r>
    </w:p>
    <w:p w:rsidR="00886ED0" w:rsidRPr="00F95358" w:rsidRDefault="00886ED0" w:rsidP="00BA7998">
      <w:pPr>
        <w:pStyle w:val="ConsPlusNormal"/>
        <w:pageBreakBefore/>
        <w:tabs>
          <w:tab w:val="left" w:pos="5040"/>
        </w:tabs>
        <w:ind w:firstLine="0"/>
        <w:jc w:val="center"/>
        <w:rPr>
          <w:rFonts w:ascii="Times New Roman" w:eastAsia="Times New Roman" w:hAnsi="Times New Roman"/>
          <w:b/>
          <w:bCs/>
          <w:sz w:val="24"/>
          <w:szCs w:val="24"/>
        </w:rPr>
      </w:pPr>
      <w:r w:rsidRPr="00F95358">
        <w:rPr>
          <w:rFonts w:ascii="Times New Roman" w:hAnsi="Times New Roman"/>
          <w:b/>
          <w:sz w:val="24"/>
          <w:szCs w:val="24"/>
        </w:rPr>
        <w:lastRenderedPageBreak/>
        <w:t xml:space="preserve">2. </w:t>
      </w:r>
      <w:r w:rsidRPr="00F95358">
        <w:rPr>
          <w:rFonts w:ascii="Times New Roman" w:hAnsi="Times New Roman"/>
          <w:b/>
          <w:bCs/>
          <w:sz w:val="24"/>
          <w:szCs w:val="24"/>
        </w:rPr>
        <w:t>ПЕРЕЧЕНЬ МЕРОПРИЯТИЙ ПО ТЕРРИТОРИАЛЬНОМУ ПЛАНИРОВАНИЮ</w:t>
      </w:r>
    </w:p>
    <w:p w:rsidR="00886ED0" w:rsidRPr="00F95358" w:rsidRDefault="00886ED0" w:rsidP="00886ED0">
      <w:pPr>
        <w:pStyle w:val="ConsPlusNormal"/>
        <w:widowControl/>
        <w:ind w:firstLine="709"/>
        <w:jc w:val="both"/>
        <w:rPr>
          <w:rFonts w:ascii="Times New Roman" w:hAnsi="Times New Roman"/>
          <w:sz w:val="24"/>
          <w:szCs w:val="24"/>
        </w:rPr>
      </w:pPr>
    </w:p>
    <w:p w:rsidR="00886ED0" w:rsidRPr="00F95358" w:rsidRDefault="00886ED0" w:rsidP="00886ED0">
      <w:pPr>
        <w:pStyle w:val="ConsPlusNormal"/>
        <w:widowControl/>
        <w:ind w:firstLine="567"/>
        <w:jc w:val="both"/>
        <w:rPr>
          <w:rFonts w:ascii="Times New Roman" w:hAnsi="Times New Roman"/>
          <w:sz w:val="24"/>
          <w:szCs w:val="24"/>
        </w:rPr>
      </w:pPr>
      <w:r w:rsidRPr="00F95358">
        <w:rPr>
          <w:rFonts w:ascii="Times New Roman" w:hAnsi="Times New Roman"/>
          <w:sz w:val="24"/>
          <w:szCs w:val="24"/>
        </w:rPr>
        <w:t>Настоящий раздел содержит проектные варианты решения задач территориального планирования Александро - Донского сельского поселения - перечень мероприятий по территориальному планированию и этапы их реализации.</w:t>
      </w:r>
    </w:p>
    <w:p w:rsidR="00886ED0" w:rsidRPr="00F95358" w:rsidRDefault="00886ED0" w:rsidP="00886ED0">
      <w:pPr>
        <w:pStyle w:val="ConsPlusNormal"/>
        <w:widowControl/>
        <w:shd w:val="clear" w:color="auto" w:fill="FFFFFF"/>
        <w:ind w:firstLine="567"/>
        <w:jc w:val="both"/>
        <w:rPr>
          <w:rFonts w:ascii="Times New Roman" w:hAnsi="Times New Roman"/>
          <w:sz w:val="24"/>
          <w:szCs w:val="24"/>
        </w:rPr>
      </w:pPr>
      <w:r w:rsidRPr="00F95358">
        <w:rPr>
          <w:rFonts w:ascii="Times New Roman" w:hAnsi="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Александро - Донского сельского поселения. </w:t>
      </w:r>
    </w:p>
    <w:p w:rsidR="00886ED0" w:rsidRPr="00F95358" w:rsidRDefault="00886ED0" w:rsidP="00886ED0">
      <w:pPr>
        <w:pStyle w:val="ConsPlusNormal"/>
        <w:widowControl/>
        <w:shd w:val="clear" w:color="auto" w:fill="FFFFFF"/>
        <w:ind w:firstLine="567"/>
        <w:jc w:val="both"/>
        <w:rPr>
          <w:rFonts w:ascii="Times New Roman" w:hAnsi="Times New Roman"/>
          <w:sz w:val="24"/>
          <w:szCs w:val="24"/>
          <w:shd w:val="clear" w:color="auto" w:fill="FFFFFF"/>
        </w:rPr>
      </w:pPr>
      <w:r w:rsidRPr="00F95358">
        <w:rPr>
          <w:rFonts w:ascii="Times New Roman" w:hAnsi="Times New Roman"/>
          <w:sz w:val="24"/>
          <w:szCs w:val="24"/>
        </w:rPr>
        <w:t>Вопросы местного значения поселения установлены статьёй 14 Федерального закона от 06.10. 2003 г. № 131-ФЗ «Об общих принципах организации местного самоуправления в Российской Федерации». Кроме того, статьёй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F95358">
        <w:rPr>
          <w:rFonts w:ascii="Times New Roman" w:hAnsi="Times New Roman"/>
          <w:sz w:val="24"/>
          <w:szCs w:val="24"/>
          <w:shd w:val="clear" w:color="auto" w:fill="FFFFFF"/>
        </w:rPr>
        <w:t>:</w:t>
      </w:r>
    </w:p>
    <w:p w:rsidR="00886ED0" w:rsidRPr="00F95358" w:rsidRDefault="00886ED0" w:rsidP="00886ED0">
      <w:pPr>
        <w:pStyle w:val="ConsPlusNormal"/>
        <w:widowControl/>
        <w:shd w:val="clear" w:color="auto" w:fill="FFFFFF"/>
        <w:ind w:firstLine="567"/>
        <w:jc w:val="both"/>
        <w:rPr>
          <w:rFonts w:ascii="Times New Roman" w:hAnsi="Times New Roman" w:cs="Times New Roman"/>
          <w:bCs/>
          <w:sz w:val="24"/>
          <w:szCs w:val="24"/>
        </w:rPr>
      </w:pPr>
      <w:r w:rsidRPr="00F95358">
        <w:rPr>
          <w:rFonts w:ascii="Times New Roman" w:hAnsi="Times New Roman"/>
          <w:sz w:val="24"/>
          <w:szCs w:val="24"/>
          <w:shd w:val="clear" w:color="auto" w:fill="FFFFFF"/>
        </w:rPr>
        <w:t xml:space="preserve"> </w:t>
      </w:r>
      <w:r w:rsidRPr="00F95358">
        <w:rPr>
          <w:rFonts w:ascii="Times New Roman" w:hAnsi="Times New Roman" w:cs="Times New Roman"/>
          <w:sz w:val="24"/>
          <w:szCs w:val="24"/>
          <w:shd w:val="clear" w:color="auto" w:fill="FFFFFF"/>
        </w:rPr>
        <w:t xml:space="preserve">- </w:t>
      </w:r>
      <w:r w:rsidRPr="00F95358">
        <w:rPr>
          <w:rFonts w:ascii="Times New Roman" w:hAnsi="Times New Roman" w:cs="Times New Roman"/>
          <w:sz w:val="24"/>
          <w:szCs w:val="24"/>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организация в границах поселения электро-, тепло-, газо- и водоснабжения населения, водоотведения, снабжения населения топливом;</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 xml:space="preserve">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создание условий для предоставления транспортных услуг населению и организации транспортного обслуживания населения в границах поселения;</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создание условий для обеспечения жителей поселения услугами связи, общественного питания, торговли и бытового обслуживания;</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организация библиотечного обслуживания населения, комплектование и обеспечение сохранности библиотечных фондов библиотек поселения;</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создание условий для организации досуга и обеспечения жителей поселения услугами организаций культур;</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lastRenderedPageBreak/>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поселения;</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 xml:space="preserve">создание условий для массового отдыха жителей поселения и организация обустройства мест массового отдыха населения; </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организация сбора и вывоза бытовых отходов и мусора;</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организация ритуальных услуг и содержание мест захоронения;</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содействие в развитии сельскохозяйственного производства, создание условий для развития малого и среднего предпринимательства;</w:t>
      </w:r>
    </w:p>
    <w:p w:rsidR="00886ED0" w:rsidRPr="00F95358" w:rsidRDefault="00886ED0" w:rsidP="00C13DDF">
      <w:pPr>
        <w:pStyle w:val="ConsPlusNormal"/>
        <w:widowControl/>
        <w:numPr>
          <w:ilvl w:val="2"/>
          <w:numId w:val="6"/>
        </w:numPr>
        <w:tabs>
          <w:tab w:val="clear" w:pos="1440"/>
          <w:tab w:val="left" w:pos="0"/>
        </w:tabs>
        <w:autoSpaceDE/>
        <w:ind w:firstLine="567"/>
        <w:jc w:val="both"/>
        <w:rPr>
          <w:rFonts w:ascii="Times New Roman" w:hAnsi="Times New Roman" w:cs="Times New Roman"/>
          <w:sz w:val="24"/>
          <w:szCs w:val="24"/>
        </w:rPr>
      </w:pPr>
      <w:r w:rsidRPr="00F95358">
        <w:rPr>
          <w:rFonts w:ascii="Times New Roman" w:hAnsi="Times New Roman" w:cs="Times New Roman"/>
          <w:sz w:val="24"/>
          <w:szCs w:val="24"/>
        </w:rPr>
        <w:t>создание условий для деятельности добровольных формирований населения по охране общественного порядка.</w:t>
      </w:r>
    </w:p>
    <w:p w:rsidR="00886ED0" w:rsidRPr="00F95358" w:rsidRDefault="00886ED0" w:rsidP="00886ED0">
      <w:pPr>
        <w:pStyle w:val="ConsPlusNormal"/>
        <w:widowControl/>
        <w:tabs>
          <w:tab w:val="left" w:pos="0"/>
        </w:tabs>
        <w:autoSpaceDE/>
        <w:ind w:firstLine="567"/>
        <w:jc w:val="both"/>
        <w:rPr>
          <w:rFonts w:ascii="Times New Roman" w:hAnsi="Times New Roman"/>
          <w:sz w:val="24"/>
          <w:szCs w:val="24"/>
        </w:rPr>
      </w:pPr>
      <w:r w:rsidRPr="00F95358">
        <w:rPr>
          <w:rFonts w:ascii="Times New Roman" w:hAnsi="Times New Roman"/>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предотвращению, приводятся в Томе </w:t>
      </w:r>
      <w:r w:rsidRPr="00F95358">
        <w:rPr>
          <w:rFonts w:ascii="Times New Roman" w:hAnsi="Times New Roman"/>
          <w:sz w:val="24"/>
          <w:szCs w:val="24"/>
          <w:lang w:val="en-US"/>
        </w:rPr>
        <w:t>III</w:t>
      </w:r>
      <w:r w:rsidRPr="00F95358">
        <w:rPr>
          <w:rFonts w:ascii="Times New Roman" w:hAnsi="Times New Roman"/>
          <w:sz w:val="24"/>
          <w:szCs w:val="24"/>
        </w:rPr>
        <w:t xml:space="preserve">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886ED0" w:rsidRPr="00F95358" w:rsidRDefault="00886ED0" w:rsidP="00886ED0">
      <w:pPr>
        <w:pStyle w:val="ConsPlusNormal"/>
        <w:widowControl/>
        <w:ind w:firstLine="567"/>
        <w:jc w:val="both"/>
        <w:rPr>
          <w:rFonts w:ascii="Times New Roman" w:hAnsi="Times New Roman"/>
          <w:sz w:val="24"/>
          <w:szCs w:val="24"/>
        </w:rPr>
      </w:pPr>
      <w:r w:rsidRPr="00F95358">
        <w:rPr>
          <w:rFonts w:ascii="Times New Roman" w:hAnsi="Times New Roman"/>
          <w:sz w:val="24"/>
          <w:szCs w:val="24"/>
        </w:rPr>
        <w:t>Учет интересов Российской Федерации, Воронежской области, Павловского муниципального района, сопредельных муниципальных образований в составе Генерального плана Александро - Донского сельского поселения, осуществляется следующими мероприятиями территориального планирования:</w:t>
      </w:r>
    </w:p>
    <w:p w:rsidR="00886ED0" w:rsidRPr="00F95358" w:rsidRDefault="00886ED0" w:rsidP="00886ED0">
      <w:pPr>
        <w:pStyle w:val="ConsPlusNormal"/>
        <w:widowControl/>
        <w:ind w:firstLine="567"/>
        <w:jc w:val="both"/>
        <w:rPr>
          <w:rFonts w:ascii="Times New Roman" w:hAnsi="Times New Roman"/>
          <w:sz w:val="24"/>
          <w:szCs w:val="24"/>
        </w:rPr>
      </w:pPr>
      <w:r w:rsidRPr="00F95358">
        <w:rPr>
          <w:rFonts w:ascii="Times New Roman" w:hAnsi="Times New Roman"/>
          <w:sz w:val="24"/>
          <w:szCs w:val="24"/>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886ED0" w:rsidRPr="00F95358" w:rsidRDefault="00886ED0" w:rsidP="00886ED0">
      <w:pPr>
        <w:pStyle w:val="ConsPlusNormal"/>
        <w:widowControl/>
        <w:ind w:firstLine="567"/>
        <w:jc w:val="both"/>
        <w:rPr>
          <w:rFonts w:ascii="Times New Roman" w:hAnsi="Times New Roman"/>
          <w:sz w:val="24"/>
          <w:szCs w:val="24"/>
        </w:rPr>
      </w:pPr>
      <w:r w:rsidRPr="00F95358">
        <w:rPr>
          <w:rFonts w:ascii="Times New Roman" w:hAnsi="Times New Roman"/>
          <w:sz w:val="24"/>
          <w:szCs w:val="24"/>
        </w:rPr>
        <w:t>- реализацией программы социально-экономического развития Павловского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886ED0" w:rsidRPr="00886ED0" w:rsidRDefault="00886ED0" w:rsidP="00886ED0">
      <w:pPr>
        <w:pStyle w:val="ConsPlusNormal"/>
        <w:widowControl/>
        <w:ind w:firstLine="567"/>
        <w:rPr>
          <w:rFonts w:ascii="Times New Roman" w:hAnsi="Times New Roman"/>
          <w:sz w:val="24"/>
          <w:szCs w:val="24"/>
        </w:rPr>
      </w:pPr>
      <w:r w:rsidRPr="00F95358">
        <w:rPr>
          <w:rFonts w:ascii="Times New Roman" w:hAnsi="Times New Roman"/>
          <w:sz w:val="24"/>
          <w:szCs w:val="24"/>
        </w:rPr>
        <w:t>-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Александро - Донского сельского поселения.</w:t>
      </w:r>
    </w:p>
    <w:p w:rsidR="00886ED0" w:rsidRPr="00F95358" w:rsidRDefault="00886ED0" w:rsidP="00886ED0">
      <w:pPr>
        <w:rPr>
          <w:lang w:bidi="en-US"/>
        </w:rPr>
      </w:pPr>
    </w:p>
    <w:p w:rsidR="00886ED0" w:rsidRPr="00F95358" w:rsidRDefault="00886ED0" w:rsidP="00886ED0">
      <w:pPr>
        <w:pStyle w:val="ConsPlusNormal"/>
        <w:widowControl/>
        <w:ind w:firstLine="567"/>
        <w:jc w:val="center"/>
        <w:rPr>
          <w:rFonts w:ascii="Times New Roman" w:hAnsi="Times New Roman"/>
          <w:b/>
          <w:sz w:val="24"/>
          <w:szCs w:val="24"/>
        </w:rPr>
      </w:pPr>
      <w:r w:rsidRPr="00F95358">
        <w:rPr>
          <w:rFonts w:ascii="Times New Roman" w:hAnsi="Times New Roman"/>
          <w:b/>
          <w:sz w:val="24"/>
          <w:szCs w:val="24"/>
        </w:rPr>
        <w:t>2.1. Мероприятия по оптимизации административно-территориального устройства административного деления территории Александро - Донского сельского поселения</w:t>
      </w:r>
    </w:p>
    <w:p w:rsidR="00886ED0" w:rsidRPr="00F95358" w:rsidRDefault="00886ED0" w:rsidP="00886ED0">
      <w:pPr>
        <w:autoSpaceDE w:val="0"/>
        <w:autoSpaceDN w:val="0"/>
        <w:adjustRightInd w:val="0"/>
        <w:ind w:firstLine="851"/>
        <w:jc w:val="both"/>
        <w:rPr>
          <w:rFonts w:eastAsia="TimesNewRoman"/>
          <w:b/>
          <w:bCs/>
          <w:i/>
          <w:iCs/>
        </w:rPr>
      </w:pPr>
      <w:r w:rsidRPr="00F95358">
        <w:t xml:space="preserve"> </w:t>
      </w:r>
      <w:r w:rsidRPr="00F95358">
        <w:rPr>
          <w:rFonts w:eastAsia="TimesNewRoman"/>
          <w:b/>
          <w:bCs/>
          <w:i/>
          <w:iCs/>
        </w:rPr>
        <w:t>Генеральный план Александро-Донского сельского поселения утверждён решением совета народных депутатов от 10.11.2010 №032, после чего специалистами БУВО «Нормативно-проектный центр» были проведены работы по корректировке и установлению границ населённы</w:t>
      </w:r>
      <w:r>
        <w:rPr>
          <w:rFonts w:eastAsia="TimesNewRoman"/>
          <w:b/>
          <w:bCs/>
          <w:i/>
          <w:iCs/>
        </w:rPr>
        <w:t xml:space="preserve">х пунктов: Александровка </w:t>
      </w:r>
      <w:r w:rsidRPr="00F95358">
        <w:rPr>
          <w:rFonts w:eastAsia="TimesNewRoman"/>
          <w:b/>
          <w:bCs/>
          <w:i/>
          <w:iCs/>
        </w:rPr>
        <w:t>Донская и Заосередные сады.</w:t>
      </w:r>
    </w:p>
    <w:p w:rsidR="00886ED0" w:rsidRPr="00F95358" w:rsidRDefault="00886ED0" w:rsidP="00886ED0">
      <w:pPr>
        <w:autoSpaceDE w:val="0"/>
        <w:autoSpaceDN w:val="0"/>
        <w:adjustRightInd w:val="0"/>
        <w:ind w:firstLine="851"/>
        <w:jc w:val="both"/>
        <w:rPr>
          <w:rFonts w:eastAsia="TimesNewRoman"/>
          <w:b/>
          <w:bCs/>
          <w:i/>
          <w:iCs/>
        </w:rPr>
      </w:pPr>
      <w:r w:rsidRPr="00F95358">
        <w:rPr>
          <w:rFonts w:eastAsia="TimesNewRoman"/>
          <w:b/>
          <w:bCs/>
          <w:i/>
          <w:iCs/>
        </w:rPr>
        <w:t>Данные границы, отражены в графических материалах изменений генерального плана, площадь населенных пунктов составляет:</w:t>
      </w:r>
    </w:p>
    <w:p w:rsidR="00886ED0" w:rsidRPr="00F95358" w:rsidRDefault="00886ED0" w:rsidP="00C13DDF">
      <w:pPr>
        <w:numPr>
          <w:ilvl w:val="0"/>
          <w:numId w:val="10"/>
        </w:numPr>
        <w:autoSpaceDE w:val="0"/>
        <w:autoSpaceDN w:val="0"/>
        <w:adjustRightInd w:val="0"/>
        <w:rPr>
          <w:b/>
          <w:bCs/>
          <w:i/>
          <w:iCs/>
        </w:rPr>
      </w:pPr>
      <w:r w:rsidRPr="00F95358">
        <w:rPr>
          <w:rFonts w:eastAsia="TimesNewRoman"/>
          <w:b/>
          <w:bCs/>
          <w:i/>
          <w:iCs/>
        </w:rPr>
        <w:lastRenderedPageBreak/>
        <w:t xml:space="preserve"> с. Александровка Донская – 389,7 га; </w:t>
      </w:r>
    </w:p>
    <w:p w:rsidR="00886ED0" w:rsidRPr="00F95358" w:rsidRDefault="00886ED0" w:rsidP="00C13DDF">
      <w:pPr>
        <w:numPr>
          <w:ilvl w:val="0"/>
          <w:numId w:val="10"/>
        </w:numPr>
        <w:autoSpaceDE w:val="0"/>
        <w:autoSpaceDN w:val="0"/>
        <w:adjustRightInd w:val="0"/>
        <w:rPr>
          <w:b/>
          <w:bCs/>
          <w:i/>
          <w:iCs/>
        </w:rPr>
      </w:pPr>
      <w:r w:rsidRPr="00F95358">
        <w:rPr>
          <w:b/>
          <w:bCs/>
          <w:i/>
          <w:iCs/>
        </w:rPr>
        <w:t>п. Заосередные Сады – 16</w:t>
      </w:r>
      <w:r>
        <w:rPr>
          <w:b/>
          <w:bCs/>
          <w:i/>
          <w:iCs/>
          <w:lang w:val="en-US"/>
        </w:rPr>
        <w:t>1</w:t>
      </w:r>
      <w:r w:rsidRPr="00F95358">
        <w:rPr>
          <w:b/>
          <w:bCs/>
          <w:i/>
          <w:iCs/>
        </w:rPr>
        <w:t>,</w:t>
      </w:r>
      <w:r>
        <w:rPr>
          <w:b/>
          <w:bCs/>
          <w:i/>
          <w:iCs/>
          <w:lang w:val="en-US"/>
        </w:rPr>
        <w:t>08</w:t>
      </w:r>
      <w:r w:rsidRPr="00F95358">
        <w:rPr>
          <w:b/>
          <w:bCs/>
          <w:i/>
          <w:iCs/>
        </w:rPr>
        <w:t xml:space="preserve"> га.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6804"/>
        <w:gridCol w:w="1985"/>
      </w:tblGrid>
      <w:tr w:rsidR="00886ED0" w:rsidRPr="00F95358" w:rsidTr="00886ED0">
        <w:tc>
          <w:tcPr>
            <w:tcW w:w="567" w:type="dxa"/>
            <w:shd w:val="clear" w:color="auto" w:fill="DAEEF3"/>
          </w:tcPr>
          <w:p w:rsidR="00886ED0" w:rsidRPr="00F95358" w:rsidRDefault="00886ED0" w:rsidP="00886ED0">
            <w:pPr>
              <w:pStyle w:val="ConsPlusNormal"/>
              <w:widowControl/>
              <w:snapToGrid w:val="0"/>
              <w:ind w:firstLine="0"/>
              <w:jc w:val="center"/>
              <w:rPr>
                <w:rFonts w:ascii="Times New Roman" w:hAnsi="Times New Roman" w:cs="Times New Roman"/>
                <w:b/>
                <w:bCs/>
                <w:sz w:val="22"/>
                <w:szCs w:val="22"/>
              </w:rPr>
            </w:pPr>
            <w:r w:rsidRPr="00F95358">
              <w:rPr>
                <w:rFonts w:ascii="Times New Roman" w:hAnsi="Times New Roman" w:cs="Times New Roman"/>
                <w:b/>
                <w:bCs/>
                <w:sz w:val="22"/>
                <w:szCs w:val="22"/>
              </w:rPr>
              <w:t>№ п/п</w:t>
            </w:r>
          </w:p>
        </w:tc>
        <w:tc>
          <w:tcPr>
            <w:tcW w:w="6804" w:type="dxa"/>
            <w:shd w:val="clear" w:color="auto" w:fill="DAEEF3"/>
          </w:tcPr>
          <w:p w:rsidR="00886ED0" w:rsidRPr="00F95358" w:rsidRDefault="00886ED0" w:rsidP="00886ED0">
            <w:pPr>
              <w:pStyle w:val="ConsPlusNormal"/>
              <w:widowControl/>
              <w:snapToGrid w:val="0"/>
              <w:ind w:firstLine="0"/>
              <w:jc w:val="center"/>
              <w:rPr>
                <w:rFonts w:ascii="Times New Roman" w:hAnsi="Times New Roman" w:cs="Times New Roman"/>
                <w:b/>
                <w:bCs/>
                <w:sz w:val="22"/>
                <w:szCs w:val="22"/>
              </w:rPr>
            </w:pPr>
            <w:r w:rsidRPr="00F95358">
              <w:rPr>
                <w:rFonts w:ascii="Times New Roman" w:hAnsi="Times New Roman" w:cs="Times New Roman"/>
                <w:b/>
                <w:bCs/>
                <w:sz w:val="22"/>
                <w:szCs w:val="22"/>
              </w:rPr>
              <w:t>Наименование мероприятия</w:t>
            </w:r>
          </w:p>
        </w:tc>
        <w:tc>
          <w:tcPr>
            <w:tcW w:w="1985" w:type="dxa"/>
            <w:shd w:val="clear" w:color="auto" w:fill="DAEEF3"/>
          </w:tcPr>
          <w:p w:rsidR="00886ED0" w:rsidRPr="00F95358" w:rsidRDefault="00886ED0" w:rsidP="00886ED0">
            <w:pPr>
              <w:pStyle w:val="ConsPlusNormal"/>
              <w:widowControl/>
              <w:snapToGrid w:val="0"/>
              <w:ind w:firstLine="0"/>
              <w:jc w:val="center"/>
              <w:rPr>
                <w:rFonts w:ascii="Times New Roman" w:hAnsi="Times New Roman" w:cs="Times New Roman"/>
                <w:b/>
                <w:bCs/>
                <w:sz w:val="22"/>
                <w:szCs w:val="22"/>
              </w:rPr>
            </w:pPr>
            <w:r w:rsidRPr="00F95358">
              <w:rPr>
                <w:rFonts w:ascii="Times New Roman" w:hAnsi="Times New Roman" w:cs="Times New Roman"/>
                <w:b/>
                <w:bCs/>
                <w:sz w:val="22"/>
                <w:szCs w:val="22"/>
              </w:rPr>
              <w:t>Этапы реализации</w:t>
            </w:r>
          </w:p>
        </w:tc>
      </w:tr>
      <w:tr w:rsidR="00886ED0" w:rsidRPr="00F95358" w:rsidTr="00886ED0">
        <w:tc>
          <w:tcPr>
            <w:tcW w:w="567" w:type="dxa"/>
          </w:tcPr>
          <w:p w:rsidR="00886ED0" w:rsidRPr="00F95358" w:rsidRDefault="00886ED0" w:rsidP="00886ED0">
            <w:pPr>
              <w:pStyle w:val="ConsPlusNormal"/>
              <w:widowControl/>
              <w:snapToGrid w:val="0"/>
              <w:ind w:firstLine="0"/>
              <w:jc w:val="both"/>
              <w:rPr>
                <w:rFonts w:ascii="Times New Roman" w:hAnsi="Times New Roman" w:cs="Times New Roman"/>
                <w:sz w:val="22"/>
                <w:szCs w:val="22"/>
              </w:rPr>
            </w:pPr>
            <w:r w:rsidRPr="00F95358">
              <w:rPr>
                <w:rFonts w:ascii="Times New Roman" w:hAnsi="Times New Roman" w:cs="Times New Roman"/>
                <w:sz w:val="22"/>
                <w:szCs w:val="22"/>
              </w:rPr>
              <w:t>1.</w:t>
            </w:r>
          </w:p>
        </w:tc>
        <w:tc>
          <w:tcPr>
            <w:tcW w:w="6804" w:type="dxa"/>
          </w:tcPr>
          <w:p w:rsidR="00886ED0" w:rsidRPr="00F95358" w:rsidRDefault="00886ED0" w:rsidP="00886ED0">
            <w:pPr>
              <w:pStyle w:val="ConsPlusNormal"/>
              <w:widowControl/>
              <w:snapToGrid w:val="0"/>
              <w:ind w:firstLine="0"/>
              <w:jc w:val="both"/>
              <w:rPr>
                <w:rFonts w:ascii="Times New Roman" w:hAnsi="Times New Roman" w:cs="Times New Roman"/>
                <w:sz w:val="22"/>
                <w:szCs w:val="22"/>
              </w:rPr>
            </w:pPr>
            <w:r w:rsidRPr="00F95358">
              <w:rPr>
                <w:rFonts w:ascii="Times New Roman" w:hAnsi="Times New Roman" w:cs="Times New Roman"/>
                <w:sz w:val="24"/>
                <w:szCs w:val="24"/>
              </w:rPr>
              <w:t xml:space="preserve">Включение в границы поселка им. Жданова земельного участка общей площадью 2,5 га, </w:t>
            </w:r>
            <w:r w:rsidRPr="00F95358">
              <w:rPr>
                <w:rFonts w:ascii="Times New Roman" w:eastAsia="Times New Roman" w:hAnsi="Times New Roman" w:cs="Times New Roman"/>
                <w:bCs/>
                <w:sz w:val="24"/>
                <w:szCs w:val="24"/>
              </w:rPr>
              <w:t>с расположенными на нем жилыми домами, приусадебные участки которых выходят за границы населенного пункта</w:t>
            </w:r>
            <w:r w:rsidRPr="00F95358">
              <w:rPr>
                <w:rFonts w:ascii="Times New Roman" w:hAnsi="Times New Roman" w:cs="Times New Roman"/>
                <w:sz w:val="24"/>
                <w:szCs w:val="24"/>
              </w:rPr>
              <w:t>, расположенного на землях сельскохозяйственного назначения в кадастровых кварталах 36:20:0900001 и 36:20:0900002, с целью уточнения границ населенного пункта.</w:t>
            </w:r>
          </w:p>
        </w:tc>
        <w:tc>
          <w:tcPr>
            <w:tcW w:w="1985" w:type="dxa"/>
          </w:tcPr>
          <w:p w:rsidR="00886ED0" w:rsidRPr="00F95358" w:rsidRDefault="00886ED0" w:rsidP="00886ED0">
            <w:pPr>
              <w:pStyle w:val="ConsPlusNormal"/>
              <w:widowControl/>
              <w:snapToGrid w:val="0"/>
              <w:ind w:firstLine="0"/>
              <w:jc w:val="center"/>
              <w:rPr>
                <w:rFonts w:ascii="Times New Roman" w:hAnsi="Times New Roman" w:cs="Times New Roman"/>
                <w:sz w:val="22"/>
                <w:szCs w:val="22"/>
              </w:rPr>
            </w:pPr>
            <w:r w:rsidRPr="00F95358">
              <w:rPr>
                <w:rFonts w:ascii="Times New Roman" w:hAnsi="Times New Roman" w:cs="Times New Roman"/>
                <w:sz w:val="22"/>
                <w:szCs w:val="22"/>
              </w:rPr>
              <w:t>Первая очередь</w:t>
            </w:r>
          </w:p>
        </w:tc>
      </w:tr>
      <w:tr w:rsidR="00886ED0" w:rsidRPr="00F95358" w:rsidTr="00886ED0">
        <w:tc>
          <w:tcPr>
            <w:tcW w:w="567" w:type="dxa"/>
          </w:tcPr>
          <w:p w:rsidR="00886ED0" w:rsidRPr="00F95358" w:rsidRDefault="00886ED0" w:rsidP="00886ED0">
            <w:pPr>
              <w:pStyle w:val="ConsPlusNormal"/>
              <w:widowControl/>
              <w:snapToGrid w:val="0"/>
              <w:ind w:firstLine="0"/>
              <w:jc w:val="both"/>
              <w:rPr>
                <w:rFonts w:ascii="Times New Roman" w:hAnsi="Times New Roman" w:cs="Times New Roman"/>
                <w:sz w:val="22"/>
                <w:szCs w:val="22"/>
              </w:rPr>
            </w:pPr>
            <w:r w:rsidRPr="00F95358">
              <w:rPr>
                <w:rFonts w:ascii="Times New Roman" w:hAnsi="Times New Roman" w:cs="Times New Roman"/>
                <w:sz w:val="22"/>
                <w:szCs w:val="22"/>
              </w:rPr>
              <w:t>2.</w:t>
            </w:r>
          </w:p>
        </w:tc>
        <w:tc>
          <w:tcPr>
            <w:tcW w:w="6804" w:type="dxa"/>
          </w:tcPr>
          <w:p w:rsidR="00886ED0" w:rsidRPr="00F95358" w:rsidRDefault="00886ED0" w:rsidP="00886ED0">
            <w:pPr>
              <w:pStyle w:val="ConsPlusNormal"/>
              <w:widowControl/>
              <w:snapToGrid w:val="0"/>
              <w:ind w:firstLine="0"/>
              <w:jc w:val="both"/>
              <w:rPr>
                <w:rFonts w:ascii="Times New Roman" w:hAnsi="Times New Roman" w:cs="Times New Roman"/>
                <w:sz w:val="22"/>
                <w:szCs w:val="22"/>
              </w:rPr>
            </w:pPr>
            <w:r w:rsidRPr="00F95358">
              <w:rPr>
                <w:rFonts w:ascii="Times New Roman" w:hAnsi="Times New Roman" w:cs="Times New Roman"/>
                <w:sz w:val="22"/>
                <w:szCs w:val="22"/>
              </w:rPr>
              <w:t>Проведение комплекса мероприятий по установлению (изменению) границы населенного пункта, в порядке, определенном действующим законодательством.</w:t>
            </w:r>
          </w:p>
        </w:tc>
        <w:tc>
          <w:tcPr>
            <w:tcW w:w="1985" w:type="dxa"/>
          </w:tcPr>
          <w:p w:rsidR="00886ED0" w:rsidRPr="00F95358" w:rsidRDefault="00886ED0" w:rsidP="00886ED0">
            <w:pPr>
              <w:pStyle w:val="ConsPlusNormal"/>
              <w:widowControl/>
              <w:snapToGrid w:val="0"/>
              <w:ind w:firstLine="0"/>
              <w:jc w:val="both"/>
              <w:rPr>
                <w:rFonts w:ascii="Times New Roman" w:hAnsi="Times New Roman" w:cs="Times New Roman"/>
                <w:sz w:val="22"/>
                <w:szCs w:val="22"/>
              </w:rPr>
            </w:pPr>
            <w:r w:rsidRPr="00F95358">
              <w:rPr>
                <w:rFonts w:ascii="Times New Roman" w:hAnsi="Times New Roman" w:cs="Times New Roman"/>
                <w:sz w:val="22"/>
                <w:szCs w:val="22"/>
              </w:rPr>
              <w:t>Первая очередь</w:t>
            </w:r>
          </w:p>
        </w:tc>
      </w:tr>
      <w:tr w:rsidR="00886ED0" w:rsidRPr="00F95358" w:rsidTr="00886ED0">
        <w:tc>
          <w:tcPr>
            <w:tcW w:w="9356" w:type="dxa"/>
            <w:gridSpan w:val="3"/>
          </w:tcPr>
          <w:p w:rsidR="00886ED0" w:rsidRPr="00F95358" w:rsidRDefault="00886ED0" w:rsidP="00886ED0">
            <w:pPr>
              <w:pStyle w:val="ConsPlusNormal"/>
              <w:widowControl/>
              <w:snapToGrid w:val="0"/>
              <w:ind w:firstLine="0"/>
              <w:jc w:val="center"/>
              <w:rPr>
                <w:rFonts w:ascii="Times New Roman" w:hAnsi="Times New Roman" w:cs="Times New Roman"/>
                <w:b/>
                <w:i/>
                <w:sz w:val="24"/>
                <w:szCs w:val="24"/>
              </w:rPr>
            </w:pPr>
            <w:r w:rsidRPr="00F95358">
              <w:rPr>
                <w:rFonts w:ascii="Times New Roman" w:hAnsi="Times New Roman" w:cs="Times New Roman"/>
                <w:b/>
                <w:i/>
                <w:sz w:val="24"/>
                <w:szCs w:val="24"/>
              </w:rPr>
              <w:t>Инвестиционные проекты</w:t>
            </w:r>
          </w:p>
        </w:tc>
      </w:tr>
      <w:tr w:rsidR="00886ED0" w:rsidRPr="00F95358" w:rsidTr="00886ED0">
        <w:tc>
          <w:tcPr>
            <w:tcW w:w="567" w:type="dxa"/>
          </w:tcPr>
          <w:p w:rsidR="00886ED0" w:rsidRPr="00F95358" w:rsidRDefault="00886ED0" w:rsidP="00886ED0">
            <w:pPr>
              <w:pStyle w:val="ConsPlusNormal"/>
              <w:widowControl/>
              <w:snapToGrid w:val="0"/>
              <w:ind w:firstLine="0"/>
              <w:jc w:val="both"/>
              <w:rPr>
                <w:rFonts w:ascii="Times New Roman" w:hAnsi="Times New Roman" w:cs="Times New Roman"/>
                <w:sz w:val="22"/>
                <w:szCs w:val="22"/>
              </w:rPr>
            </w:pPr>
            <w:r w:rsidRPr="00F95358">
              <w:rPr>
                <w:rFonts w:ascii="Times New Roman" w:hAnsi="Times New Roman" w:cs="Times New Roman"/>
                <w:sz w:val="22"/>
                <w:szCs w:val="22"/>
              </w:rPr>
              <w:t>3.</w:t>
            </w:r>
          </w:p>
        </w:tc>
        <w:tc>
          <w:tcPr>
            <w:tcW w:w="6804" w:type="dxa"/>
          </w:tcPr>
          <w:p w:rsidR="00886ED0" w:rsidRPr="00F95358" w:rsidRDefault="00886ED0" w:rsidP="00886ED0">
            <w:pPr>
              <w:pStyle w:val="ConsPlusNormal"/>
              <w:widowControl/>
              <w:snapToGrid w:val="0"/>
              <w:ind w:firstLine="0"/>
              <w:jc w:val="both"/>
              <w:rPr>
                <w:rFonts w:ascii="Times New Roman" w:hAnsi="Times New Roman" w:cs="Times New Roman"/>
                <w:sz w:val="24"/>
                <w:szCs w:val="24"/>
              </w:rPr>
            </w:pPr>
            <w:r w:rsidRPr="00F95358">
              <w:rPr>
                <w:rFonts w:ascii="Times New Roman" w:hAnsi="Times New Roman" w:cs="Times New Roman"/>
                <w:sz w:val="24"/>
                <w:szCs w:val="24"/>
              </w:rPr>
              <w:t xml:space="preserve">Перевод земельного участка общей площадью 2 га с кадастровым номером 36:20:5900009:05 из категории земель «земли сельскохозяйственного назначения» в категорию земель «земли промышленности, энергетики, транспорта, связи, телевидения, информатики, земель для обеспечения космической деятельности, земель обороны, безопасности и земель иного специального назначения», </w:t>
            </w:r>
            <w:r w:rsidRPr="00F95358">
              <w:rPr>
                <w:rFonts w:ascii="Times New Roman" w:hAnsi="Times New Roman" w:cs="Times New Roman"/>
                <w:sz w:val="24"/>
                <w:szCs w:val="24"/>
                <w:u w:val="single"/>
              </w:rPr>
              <w:t>с целью развития предпринимательской деятельности</w:t>
            </w:r>
            <w:r w:rsidRPr="00F95358">
              <w:rPr>
                <w:rFonts w:ascii="Times New Roman" w:hAnsi="Times New Roman" w:cs="Times New Roman"/>
                <w:sz w:val="24"/>
                <w:szCs w:val="24"/>
              </w:rPr>
              <w:t>, в порядке, установленном Федеральным законом от 21.12.2004 г. №172-ФЗ «О переводе земель или земельных участков из одной категории в другую».</w:t>
            </w:r>
          </w:p>
        </w:tc>
        <w:tc>
          <w:tcPr>
            <w:tcW w:w="1985" w:type="dxa"/>
          </w:tcPr>
          <w:p w:rsidR="00886ED0" w:rsidRPr="00F95358" w:rsidRDefault="00886ED0" w:rsidP="00886ED0">
            <w:pPr>
              <w:pStyle w:val="ConsPlusNormal"/>
              <w:widowControl/>
              <w:snapToGrid w:val="0"/>
              <w:ind w:firstLine="0"/>
              <w:jc w:val="both"/>
              <w:rPr>
                <w:rFonts w:ascii="Times New Roman" w:hAnsi="Times New Roman" w:cs="Times New Roman"/>
                <w:sz w:val="24"/>
                <w:szCs w:val="24"/>
              </w:rPr>
            </w:pPr>
            <w:r w:rsidRPr="00F95358">
              <w:rPr>
                <w:rFonts w:ascii="Times New Roman" w:hAnsi="Times New Roman" w:cs="Times New Roman"/>
                <w:sz w:val="24"/>
                <w:szCs w:val="24"/>
              </w:rPr>
              <w:t xml:space="preserve">Первая очередь </w:t>
            </w:r>
          </w:p>
        </w:tc>
      </w:tr>
      <w:tr w:rsidR="00886ED0" w:rsidRPr="00F95358" w:rsidTr="00886ED0">
        <w:tc>
          <w:tcPr>
            <w:tcW w:w="567" w:type="dxa"/>
          </w:tcPr>
          <w:p w:rsidR="00886ED0" w:rsidRPr="00F95358" w:rsidRDefault="00886ED0" w:rsidP="00886ED0">
            <w:pPr>
              <w:pStyle w:val="ConsPlusNormal"/>
              <w:widowControl/>
              <w:snapToGrid w:val="0"/>
              <w:ind w:firstLine="0"/>
              <w:jc w:val="both"/>
              <w:rPr>
                <w:rFonts w:ascii="Times New Roman" w:hAnsi="Times New Roman" w:cs="Times New Roman"/>
                <w:sz w:val="22"/>
                <w:szCs w:val="22"/>
              </w:rPr>
            </w:pPr>
            <w:r w:rsidRPr="00F95358">
              <w:rPr>
                <w:rFonts w:ascii="Times New Roman" w:hAnsi="Times New Roman" w:cs="Times New Roman"/>
                <w:sz w:val="22"/>
                <w:szCs w:val="22"/>
              </w:rPr>
              <w:t>4.</w:t>
            </w:r>
          </w:p>
        </w:tc>
        <w:tc>
          <w:tcPr>
            <w:tcW w:w="6804" w:type="dxa"/>
          </w:tcPr>
          <w:p w:rsidR="00886ED0" w:rsidRPr="00F95358" w:rsidRDefault="00886ED0" w:rsidP="00886ED0">
            <w:pPr>
              <w:pStyle w:val="ConsPlusNormal"/>
              <w:widowControl/>
              <w:snapToGrid w:val="0"/>
              <w:ind w:firstLine="0"/>
              <w:jc w:val="both"/>
              <w:rPr>
                <w:rFonts w:ascii="Times New Roman" w:hAnsi="Times New Roman" w:cs="Times New Roman"/>
                <w:sz w:val="24"/>
                <w:szCs w:val="24"/>
              </w:rPr>
            </w:pPr>
            <w:r w:rsidRPr="00F95358">
              <w:rPr>
                <w:rFonts w:ascii="Times New Roman" w:hAnsi="Times New Roman" w:cs="Times New Roman"/>
                <w:sz w:val="24"/>
                <w:szCs w:val="24"/>
              </w:rPr>
              <w:t xml:space="preserve">Перевод 2-х земельных участков общей площадью 1,39 га с кадастровыми номерами: 36:20:6000011:113 и 36:20:6000011:117, из категории земель «земли сельскохозяйственного назначения» в категорию земель «земли промышленности, энергетики, транспорта, связи, телевидения, информатики, земель для обеспечения космической деятельности, земель обороны, безопасности и земель иного специального назначения», </w:t>
            </w:r>
            <w:r w:rsidRPr="00F95358">
              <w:rPr>
                <w:rFonts w:ascii="Times New Roman" w:hAnsi="Times New Roman" w:cs="Times New Roman"/>
                <w:sz w:val="24"/>
                <w:szCs w:val="24"/>
                <w:u w:val="single"/>
              </w:rPr>
              <w:t xml:space="preserve">с целью развития </w:t>
            </w:r>
            <w:r>
              <w:rPr>
                <w:rFonts w:ascii="Times New Roman" w:hAnsi="Times New Roman" w:cs="Times New Roman"/>
                <w:sz w:val="24"/>
                <w:szCs w:val="24"/>
                <w:u w:val="single"/>
              </w:rPr>
              <w:t>производственной</w:t>
            </w:r>
            <w:r w:rsidRPr="00F95358">
              <w:rPr>
                <w:rFonts w:ascii="Times New Roman" w:hAnsi="Times New Roman" w:cs="Times New Roman"/>
                <w:sz w:val="24"/>
                <w:szCs w:val="24"/>
                <w:u w:val="single"/>
              </w:rPr>
              <w:t xml:space="preserve"> деятельности</w:t>
            </w:r>
            <w:r>
              <w:rPr>
                <w:rFonts w:ascii="Times New Roman" w:hAnsi="Times New Roman" w:cs="Times New Roman"/>
                <w:sz w:val="24"/>
                <w:szCs w:val="24"/>
                <w:u w:val="single"/>
              </w:rPr>
              <w:t xml:space="preserve"> (асфальтобетонный завод)</w:t>
            </w:r>
            <w:r w:rsidRPr="00F95358">
              <w:rPr>
                <w:rFonts w:ascii="Times New Roman" w:hAnsi="Times New Roman" w:cs="Times New Roman"/>
                <w:sz w:val="24"/>
                <w:szCs w:val="24"/>
                <w:u w:val="single"/>
              </w:rPr>
              <w:t xml:space="preserve"> и размещения объектов придорожного сервиса</w:t>
            </w:r>
            <w:r w:rsidRPr="00F95358">
              <w:rPr>
                <w:rFonts w:ascii="Times New Roman" w:hAnsi="Times New Roman" w:cs="Times New Roman"/>
                <w:sz w:val="24"/>
                <w:szCs w:val="24"/>
              </w:rPr>
              <w:t>, в порядке, установленном Федеральным законом от 21.12.2004 г. №172-ФЗ «О переводе земель или земельных участков из одной категории в другую».</w:t>
            </w:r>
          </w:p>
        </w:tc>
        <w:tc>
          <w:tcPr>
            <w:tcW w:w="1985" w:type="dxa"/>
          </w:tcPr>
          <w:p w:rsidR="00886ED0" w:rsidRPr="00F95358" w:rsidRDefault="00886ED0" w:rsidP="00886ED0">
            <w:pPr>
              <w:pStyle w:val="ConsPlusNormal"/>
              <w:widowControl/>
              <w:snapToGrid w:val="0"/>
              <w:ind w:firstLine="0"/>
              <w:jc w:val="both"/>
              <w:rPr>
                <w:rFonts w:ascii="Times New Roman" w:hAnsi="Times New Roman" w:cs="Times New Roman"/>
                <w:sz w:val="24"/>
                <w:szCs w:val="24"/>
              </w:rPr>
            </w:pPr>
            <w:r w:rsidRPr="00F95358">
              <w:rPr>
                <w:rFonts w:ascii="Times New Roman" w:hAnsi="Times New Roman" w:cs="Times New Roman"/>
                <w:sz w:val="24"/>
                <w:szCs w:val="24"/>
              </w:rPr>
              <w:t>Первая очередь</w:t>
            </w:r>
          </w:p>
        </w:tc>
      </w:tr>
      <w:tr w:rsidR="00886ED0" w:rsidRPr="00F95358" w:rsidTr="00886ED0">
        <w:tc>
          <w:tcPr>
            <w:tcW w:w="567" w:type="dxa"/>
          </w:tcPr>
          <w:p w:rsidR="00886ED0" w:rsidRPr="00F95358" w:rsidRDefault="00886ED0" w:rsidP="00886ED0">
            <w:pPr>
              <w:pStyle w:val="ConsPlusNormal"/>
              <w:widowControl/>
              <w:snapToGrid w:val="0"/>
              <w:ind w:firstLine="0"/>
              <w:jc w:val="both"/>
              <w:rPr>
                <w:rFonts w:ascii="Times New Roman" w:hAnsi="Times New Roman" w:cs="Times New Roman"/>
                <w:sz w:val="22"/>
                <w:szCs w:val="22"/>
              </w:rPr>
            </w:pPr>
            <w:r w:rsidRPr="00F95358">
              <w:rPr>
                <w:rFonts w:ascii="Times New Roman" w:hAnsi="Times New Roman" w:cs="Times New Roman"/>
                <w:sz w:val="22"/>
                <w:szCs w:val="22"/>
              </w:rPr>
              <w:t>5.</w:t>
            </w:r>
          </w:p>
        </w:tc>
        <w:tc>
          <w:tcPr>
            <w:tcW w:w="6804" w:type="dxa"/>
          </w:tcPr>
          <w:p w:rsidR="00886ED0" w:rsidRPr="00F95358" w:rsidRDefault="00886ED0" w:rsidP="00886ED0">
            <w:pPr>
              <w:pStyle w:val="ConsPlusNormal"/>
              <w:widowControl/>
              <w:snapToGrid w:val="0"/>
              <w:ind w:firstLine="0"/>
              <w:jc w:val="both"/>
              <w:rPr>
                <w:rFonts w:ascii="Times New Roman" w:hAnsi="Times New Roman" w:cs="Times New Roman"/>
                <w:sz w:val="24"/>
                <w:szCs w:val="24"/>
              </w:rPr>
            </w:pPr>
            <w:r w:rsidRPr="00F95358">
              <w:rPr>
                <w:rFonts w:ascii="Times New Roman" w:hAnsi="Times New Roman" w:cs="Times New Roman"/>
                <w:sz w:val="24"/>
                <w:szCs w:val="24"/>
              </w:rPr>
              <w:t>Перевод земельного участка общей площадью 15,16 га с кадастровым номером 36:20:6000009:58 из категории земель «земли сельскохозяйственного назначения» в категорию земель «земли промышленности, энергетики, транспорта, связи, телевидения, информатики, земель для обеспечения космической деятельности, земель обороны, безопасности и земель иного специального назначения», с размещением объектов не выше IV класса опасности, в порядке, установленном Федеральным законом от 21.12.2004 г. №172-ФЗ «О переводе земель или земельных участков из одной категории в другую».</w:t>
            </w:r>
          </w:p>
        </w:tc>
        <w:tc>
          <w:tcPr>
            <w:tcW w:w="1985" w:type="dxa"/>
          </w:tcPr>
          <w:p w:rsidR="00886ED0" w:rsidRPr="00F95358" w:rsidRDefault="00886ED0" w:rsidP="00886ED0">
            <w:pPr>
              <w:pStyle w:val="ConsPlusNormal"/>
              <w:widowControl/>
              <w:snapToGrid w:val="0"/>
              <w:ind w:firstLine="0"/>
              <w:jc w:val="both"/>
              <w:rPr>
                <w:rFonts w:ascii="Times New Roman" w:hAnsi="Times New Roman" w:cs="Times New Roman"/>
                <w:sz w:val="24"/>
                <w:szCs w:val="24"/>
              </w:rPr>
            </w:pPr>
            <w:r w:rsidRPr="00F95358">
              <w:rPr>
                <w:rFonts w:ascii="Times New Roman" w:hAnsi="Times New Roman" w:cs="Times New Roman"/>
                <w:sz w:val="24"/>
                <w:szCs w:val="24"/>
              </w:rPr>
              <w:t>Первая очередь</w:t>
            </w:r>
          </w:p>
        </w:tc>
      </w:tr>
      <w:tr w:rsidR="00886ED0" w:rsidRPr="00F95358" w:rsidTr="00886ED0">
        <w:tc>
          <w:tcPr>
            <w:tcW w:w="567" w:type="dxa"/>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4"/>
                <w:szCs w:val="24"/>
              </w:rPr>
            </w:pPr>
            <w:r w:rsidRPr="00CC6703">
              <w:rPr>
                <w:rFonts w:ascii="Times New Roman" w:hAnsi="Times New Roman" w:cs="Times New Roman"/>
                <w:color w:val="000000" w:themeColor="text1"/>
                <w:sz w:val="24"/>
                <w:szCs w:val="24"/>
              </w:rPr>
              <w:t>6</w:t>
            </w:r>
          </w:p>
        </w:tc>
        <w:tc>
          <w:tcPr>
            <w:tcW w:w="6804" w:type="dxa"/>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4"/>
                <w:szCs w:val="24"/>
              </w:rPr>
            </w:pPr>
            <w:r w:rsidRPr="00CC6703">
              <w:rPr>
                <w:rFonts w:ascii="Times New Roman" w:hAnsi="Times New Roman" w:cs="Times New Roman"/>
                <w:color w:val="000000" w:themeColor="text1"/>
                <w:sz w:val="24"/>
                <w:szCs w:val="24"/>
              </w:rPr>
              <w:t xml:space="preserve">Перевод 2-х земельных участков общей площадью 12,73 га с кадастровыми номерами: 36:20:6000006:99 и 36:20:6000006:100, </w:t>
            </w:r>
            <w:r w:rsidRPr="00CC6703">
              <w:rPr>
                <w:rFonts w:ascii="Times New Roman" w:hAnsi="Times New Roman" w:cs="Times New Roman"/>
                <w:color w:val="000000" w:themeColor="text1"/>
                <w:sz w:val="24"/>
                <w:szCs w:val="24"/>
              </w:rPr>
              <w:lastRenderedPageBreak/>
              <w:t>из категории земель «земли сельскохозяйственного назначения» в категорию земель «земли особо охраняемых территорий и объектов» с целью организации рекреационной зоны вблизи водного объекта, в порядке, установленном Федеральным законом от 21.12.2004 г. №172-ФЗ «О переводе земель или земельных участков из одной категории в другую».</w:t>
            </w:r>
          </w:p>
        </w:tc>
        <w:tc>
          <w:tcPr>
            <w:tcW w:w="1985" w:type="dxa"/>
          </w:tcPr>
          <w:p w:rsidR="00886ED0" w:rsidRPr="00CB4137" w:rsidRDefault="00886ED0" w:rsidP="00886ED0">
            <w:pPr>
              <w:pStyle w:val="ConsPlusNormal"/>
              <w:widowControl/>
              <w:snapToGrid w:val="0"/>
              <w:ind w:firstLine="0"/>
              <w:jc w:val="both"/>
              <w:rPr>
                <w:rFonts w:ascii="Times New Roman" w:hAnsi="Times New Roman" w:cs="Times New Roman"/>
                <w:color w:val="0070C0"/>
                <w:sz w:val="24"/>
                <w:szCs w:val="24"/>
              </w:rPr>
            </w:pPr>
            <w:r w:rsidRPr="00CB4137">
              <w:rPr>
                <w:rFonts w:ascii="Times New Roman" w:hAnsi="Times New Roman" w:cs="Times New Roman"/>
                <w:color w:val="0070C0"/>
                <w:sz w:val="24"/>
                <w:szCs w:val="24"/>
              </w:rPr>
              <w:lastRenderedPageBreak/>
              <w:t>Первая очередь</w:t>
            </w:r>
          </w:p>
        </w:tc>
      </w:tr>
      <w:tr w:rsidR="00886ED0" w:rsidRPr="00F95358" w:rsidTr="00886ED0">
        <w:tc>
          <w:tcPr>
            <w:tcW w:w="567" w:type="dxa"/>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2"/>
                <w:szCs w:val="22"/>
              </w:rPr>
            </w:pPr>
            <w:r w:rsidRPr="00CC6703">
              <w:rPr>
                <w:rFonts w:ascii="Times New Roman" w:hAnsi="Times New Roman" w:cs="Times New Roman"/>
                <w:color w:val="000000" w:themeColor="text1"/>
                <w:sz w:val="24"/>
                <w:szCs w:val="24"/>
              </w:rPr>
              <w:t>7</w:t>
            </w:r>
          </w:p>
        </w:tc>
        <w:tc>
          <w:tcPr>
            <w:tcW w:w="6804" w:type="dxa"/>
          </w:tcPr>
          <w:p w:rsidR="00886ED0" w:rsidRPr="00CC6703" w:rsidRDefault="00886ED0" w:rsidP="00886ED0">
            <w:pPr>
              <w:pStyle w:val="ConsPlusNormal"/>
              <w:widowControl/>
              <w:snapToGrid w:val="0"/>
              <w:ind w:firstLine="0"/>
              <w:jc w:val="both"/>
              <w:rPr>
                <w:rFonts w:ascii="Times New Roman" w:hAnsi="Times New Roman" w:cs="Times New Roman"/>
                <w:b/>
                <w:color w:val="000000" w:themeColor="text1"/>
                <w:sz w:val="24"/>
                <w:szCs w:val="24"/>
              </w:rPr>
            </w:pPr>
            <w:r w:rsidRPr="00CC6703">
              <w:rPr>
                <w:rFonts w:ascii="Times New Roman" w:hAnsi="Times New Roman" w:cs="Times New Roman"/>
                <w:color w:val="000000" w:themeColor="text1"/>
                <w:sz w:val="24"/>
                <w:szCs w:val="24"/>
              </w:rPr>
              <w:t>Перевод земельных участков общей площадью 0,4 га, примыкающих к автомобильной дороге М4 «Дон – Москва – Воронеж – Ростов-на-Дону – Краснодар – Новороссийск» на востоке относительно села Александровка Донская, с кадастровыми номерами: 36:20:6000011:137 и 36:20:6000011:147 из категории земель «земли сельскохозяйственного назначения» в категорию земель «земли промышленности, энергетики, транспорта, связи, телевидения, информатики, земель для обеспечения космической деятельности, земель обороны, безопасности и земель иного специального назначения», с целью размещения объектов придорожного сервиса, в порядке, установленном Федеральным законом от 21.12.2004 г. №172-ФЗ «О переводе земель или земельных участков из одной категории в другую».</w:t>
            </w:r>
          </w:p>
        </w:tc>
        <w:tc>
          <w:tcPr>
            <w:tcW w:w="1985" w:type="dxa"/>
          </w:tcPr>
          <w:p w:rsidR="00886ED0" w:rsidRPr="00CB4137" w:rsidRDefault="00886ED0" w:rsidP="00886ED0">
            <w:pPr>
              <w:pStyle w:val="ConsPlusNormal"/>
              <w:widowControl/>
              <w:snapToGrid w:val="0"/>
              <w:ind w:firstLine="0"/>
              <w:jc w:val="both"/>
              <w:rPr>
                <w:rFonts w:ascii="Times New Roman" w:hAnsi="Times New Roman" w:cs="Times New Roman"/>
                <w:color w:val="0070C0"/>
                <w:sz w:val="24"/>
                <w:szCs w:val="24"/>
              </w:rPr>
            </w:pPr>
            <w:r w:rsidRPr="00CB4137">
              <w:rPr>
                <w:rFonts w:ascii="Times New Roman" w:hAnsi="Times New Roman" w:cs="Times New Roman"/>
                <w:color w:val="0070C0"/>
                <w:sz w:val="24"/>
                <w:szCs w:val="24"/>
              </w:rPr>
              <w:t>Первая очередь</w:t>
            </w:r>
          </w:p>
        </w:tc>
      </w:tr>
    </w:tbl>
    <w:p w:rsidR="00886ED0" w:rsidRPr="00F95358" w:rsidRDefault="00886ED0" w:rsidP="00886ED0">
      <w:pPr>
        <w:ind w:firstLine="851"/>
        <w:jc w:val="both"/>
        <w:rPr>
          <w:b/>
          <w:i/>
        </w:rPr>
      </w:pPr>
      <w:r w:rsidRPr="00F95358">
        <w:rPr>
          <w:b/>
          <w:i/>
        </w:rPr>
        <w:t>Проектные предложения по изменению и уточнению границ населенных пунктов Александро-Донского сельского поселения приведены на карте 1 и в приложении к настоящему тому.</w:t>
      </w:r>
    </w:p>
    <w:p w:rsidR="00886ED0" w:rsidRPr="00F95358" w:rsidRDefault="00886ED0" w:rsidP="00886ED0">
      <w:pPr>
        <w:ind w:firstLine="567"/>
        <w:jc w:val="both"/>
        <w:rPr>
          <w:b/>
          <w:bCs/>
          <w:i/>
          <w:iCs/>
        </w:rPr>
      </w:pPr>
    </w:p>
    <w:p w:rsidR="00886ED0" w:rsidRPr="00BA7998" w:rsidRDefault="00886ED0" w:rsidP="00BA7998">
      <w:pPr>
        <w:tabs>
          <w:tab w:val="left" w:pos="700"/>
        </w:tabs>
        <w:jc w:val="center"/>
        <w:rPr>
          <w:b/>
        </w:rPr>
      </w:pPr>
      <w:r w:rsidRPr="00F95358">
        <w:rPr>
          <w:b/>
        </w:rPr>
        <w:t>2.2. Мероприятия по усовершенствованию и развитию планировочной структуры сельского поселения и градостроительному зонированию</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8647"/>
      </w:tblGrid>
      <w:tr w:rsidR="00886ED0" w:rsidRPr="00F95358" w:rsidTr="00886ED0">
        <w:trPr>
          <w:trHeight w:val="276"/>
        </w:trPr>
        <w:tc>
          <w:tcPr>
            <w:tcW w:w="703" w:type="dxa"/>
            <w:shd w:val="clear" w:color="auto" w:fill="DAEEF3"/>
          </w:tcPr>
          <w:p w:rsidR="00886ED0" w:rsidRPr="00F95358" w:rsidRDefault="00886ED0" w:rsidP="00886ED0">
            <w:pPr>
              <w:snapToGrid w:val="0"/>
              <w:jc w:val="center"/>
              <w:rPr>
                <w:b/>
                <w:bCs/>
              </w:rPr>
            </w:pPr>
            <w:r w:rsidRPr="00F95358">
              <w:rPr>
                <w:b/>
                <w:bCs/>
              </w:rPr>
              <w:t xml:space="preserve">№ п/п </w:t>
            </w:r>
          </w:p>
        </w:tc>
        <w:tc>
          <w:tcPr>
            <w:tcW w:w="8647" w:type="dxa"/>
            <w:shd w:val="clear" w:color="auto" w:fill="DAEEF3"/>
          </w:tcPr>
          <w:p w:rsidR="00886ED0" w:rsidRPr="00F95358" w:rsidRDefault="00886ED0" w:rsidP="00886ED0">
            <w:pPr>
              <w:snapToGrid w:val="0"/>
              <w:jc w:val="center"/>
              <w:rPr>
                <w:b/>
                <w:bCs/>
              </w:rPr>
            </w:pPr>
            <w:r w:rsidRPr="00F95358">
              <w:rPr>
                <w:b/>
                <w:bCs/>
              </w:rPr>
              <w:t xml:space="preserve">Наименование мероприятия </w:t>
            </w:r>
          </w:p>
          <w:p w:rsidR="00886ED0" w:rsidRPr="00F95358" w:rsidRDefault="00886ED0" w:rsidP="00886ED0">
            <w:pPr>
              <w:jc w:val="center"/>
              <w:rPr>
                <w:b/>
                <w:bCs/>
              </w:rPr>
            </w:pPr>
          </w:p>
        </w:tc>
      </w:tr>
      <w:tr w:rsidR="00886ED0" w:rsidRPr="00F95358" w:rsidTr="00886ED0">
        <w:trPr>
          <w:trHeight w:val="276"/>
        </w:trPr>
        <w:tc>
          <w:tcPr>
            <w:tcW w:w="703" w:type="dxa"/>
          </w:tcPr>
          <w:p w:rsidR="00886ED0" w:rsidRPr="00F95358" w:rsidRDefault="00886ED0" w:rsidP="00886ED0">
            <w:pPr>
              <w:snapToGrid w:val="0"/>
              <w:jc w:val="center"/>
            </w:pPr>
            <w:r w:rsidRPr="00F95358">
              <w:t>1.</w:t>
            </w:r>
          </w:p>
        </w:tc>
        <w:tc>
          <w:tcPr>
            <w:tcW w:w="8647" w:type="dxa"/>
          </w:tcPr>
          <w:p w:rsidR="00886ED0" w:rsidRPr="00F95358" w:rsidRDefault="00886ED0" w:rsidP="00886ED0">
            <w:pPr>
              <w:pStyle w:val="af2"/>
              <w:snapToGrid w:val="0"/>
              <w:jc w:val="both"/>
              <w:rPr>
                <w:sz w:val="22"/>
                <w:szCs w:val="22"/>
              </w:rPr>
            </w:pPr>
            <w:r w:rsidRPr="00F95358">
              <w:rPr>
                <w:sz w:val="22"/>
                <w:szCs w:val="22"/>
              </w:rPr>
              <w:t>Подготовка документа градостроительного зонирования - Правил землепользования и застройки Александро-Донского сельского поселения в соответствии со ст. 30-32 Градостроительного кодекса РФ</w:t>
            </w:r>
          </w:p>
        </w:tc>
      </w:tr>
    </w:tbl>
    <w:p w:rsidR="00886ED0" w:rsidRPr="00F95358" w:rsidRDefault="00886ED0" w:rsidP="00886ED0">
      <w:pPr>
        <w:pStyle w:val="ConsPlusNormal"/>
        <w:widowControl/>
        <w:ind w:firstLine="567"/>
        <w:jc w:val="center"/>
        <w:rPr>
          <w:rFonts w:ascii="Times New Roman" w:hAnsi="Times New Roman"/>
          <w:b/>
          <w:sz w:val="24"/>
          <w:szCs w:val="24"/>
        </w:rPr>
      </w:pPr>
    </w:p>
    <w:p w:rsidR="00886ED0" w:rsidRPr="00F95358" w:rsidRDefault="00886ED0" w:rsidP="00886ED0">
      <w:pPr>
        <w:pStyle w:val="ConsPlusNormal"/>
        <w:widowControl/>
        <w:ind w:firstLine="567"/>
        <w:jc w:val="center"/>
        <w:rPr>
          <w:rFonts w:ascii="Times New Roman" w:hAnsi="Times New Roman"/>
          <w:b/>
          <w:sz w:val="24"/>
          <w:szCs w:val="24"/>
        </w:rPr>
      </w:pPr>
      <w:r w:rsidRPr="00F95358">
        <w:rPr>
          <w:rFonts w:ascii="Times New Roman" w:hAnsi="Times New Roman"/>
          <w:b/>
          <w:sz w:val="24"/>
          <w:szCs w:val="24"/>
        </w:rPr>
        <w:t>2.3. Мероприятия по решению вопросов местного значения поселения методами территориального планирования и размещению на территории Александро - Донского сельского поселения объектов капитального строительства</w:t>
      </w:r>
    </w:p>
    <w:p w:rsidR="00886ED0" w:rsidRPr="00F95358" w:rsidRDefault="00886ED0" w:rsidP="00886ED0">
      <w:pPr>
        <w:pStyle w:val="ConsPlusNormal"/>
        <w:widowControl/>
        <w:ind w:firstLine="567"/>
        <w:jc w:val="both"/>
        <w:rPr>
          <w:rFonts w:ascii="Times New Roman" w:hAnsi="Times New Roman"/>
          <w:b/>
          <w:sz w:val="24"/>
          <w:szCs w:val="24"/>
        </w:rPr>
      </w:pPr>
    </w:p>
    <w:p w:rsidR="00886ED0" w:rsidRPr="00F95358" w:rsidRDefault="00886ED0" w:rsidP="00886ED0">
      <w:pPr>
        <w:pStyle w:val="ConsPlusNormal"/>
        <w:widowControl/>
        <w:ind w:firstLine="567"/>
        <w:jc w:val="both"/>
        <w:rPr>
          <w:rFonts w:ascii="Times New Roman" w:hAnsi="Times New Roman" w:cs="Times New Roman"/>
          <w:b/>
          <w:i/>
          <w:sz w:val="24"/>
          <w:szCs w:val="24"/>
        </w:rPr>
      </w:pPr>
      <w:r w:rsidRPr="00F95358">
        <w:rPr>
          <w:rFonts w:ascii="Times New Roman" w:hAnsi="Times New Roman" w:cs="Times New Roman"/>
          <w:b/>
          <w:i/>
          <w:sz w:val="24"/>
          <w:szCs w:val="24"/>
        </w:rPr>
        <w:t>2.3.1. Мероприятия по модернизации и развитию инженерной инфраструктуры сельского поселения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160"/>
        <w:gridCol w:w="5786"/>
        <w:gridCol w:w="2410"/>
      </w:tblGrid>
      <w:tr w:rsidR="00886ED0" w:rsidRPr="00F95358" w:rsidTr="00886ED0">
        <w:trPr>
          <w:trHeight w:val="276"/>
        </w:trPr>
        <w:tc>
          <w:tcPr>
            <w:tcW w:w="1160" w:type="dxa"/>
            <w:shd w:val="clear" w:color="auto" w:fill="DAEEF3"/>
          </w:tcPr>
          <w:p w:rsidR="00886ED0" w:rsidRPr="00F95358" w:rsidRDefault="00886ED0" w:rsidP="00886ED0">
            <w:pPr>
              <w:pStyle w:val="af2"/>
              <w:jc w:val="center"/>
              <w:rPr>
                <w:rFonts w:eastAsia="Times New Roman" w:cs="Arial"/>
                <w:b/>
                <w:bCs/>
              </w:rPr>
            </w:pPr>
            <w:r w:rsidRPr="00F95358">
              <w:rPr>
                <w:rFonts w:eastAsia="Times New Roman" w:cs="Arial"/>
                <w:b/>
                <w:bCs/>
              </w:rPr>
              <w:t>№ п/п</w:t>
            </w:r>
          </w:p>
        </w:tc>
        <w:tc>
          <w:tcPr>
            <w:tcW w:w="5786" w:type="dxa"/>
            <w:shd w:val="clear" w:color="auto" w:fill="DAEEF3"/>
          </w:tcPr>
          <w:p w:rsidR="00886ED0" w:rsidRPr="00F95358" w:rsidRDefault="00886ED0" w:rsidP="00886ED0">
            <w:pPr>
              <w:pStyle w:val="af2"/>
              <w:jc w:val="center"/>
              <w:rPr>
                <w:rFonts w:eastAsia="Times New Roman" w:cs="Arial"/>
                <w:b/>
                <w:bCs/>
              </w:rPr>
            </w:pPr>
            <w:r w:rsidRPr="00F95358">
              <w:rPr>
                <w:rFonts w:eastAsia="Times New Roman" w:cs="Arial"/>
                <w:b/>
                <w:bCs/>
              </w:rPr>
              <w:t>Наименование мероприятия</w:t>
            </w:r>
          </w:p>
        </w:tc>
        <w:tc>
          <w:tcPr>
            <w:tcW w:w="2410" w:type="dxa"/>
            <w:shd w:val="clear" w:color="auto" w:fill="DAEEF3"/>
          </w:tcPr>
          <w:p w:rsidR="00886ED0" w:rsidRPr="00F95358" w:rsidRDefault="00886ED0" w:rsidP="00886ED0">
            <w:pPr>
              <w:pStyle w:val="af2"/>
              <w:jc w:val="center"/>
              <w:rPr>
                <w:rFonts w:eastAsia="Times New Roman" w:cs="Arial"/>
                <w:b/>
                <w:bCs/>
              </w:rPr>
            </w:pPr>
            <w:r w:rsidRPr="00F95358">
              <w:rPr>
                <w:rFonts w:eastAsia="Times New Roman" w:cs="Arial"/>
                <w:b/>
                <w:bCs/>
              </w:rPr>
              <w:t>Сроки реализации</w:t>
            </w:r>
          </w:p>
        </w:tc>
      </w:tr>
      <w:tr w:rsidR="00886ED0" w:rsidRPr="00F95358" w:rsidTr="00886ED0">
        <w:trPr>
          <w:trHeight w:val="276"/>
        </w:trPr>
        <w:tc>
          <w:tcPr>
            <w:tcW w:w="9356" w:type="dxa"/>
            <w:gridSpan w:val="3"/>
          </w:tcPr>
          <w:p w:rsidR="00886ED0" w:rsidRPr="00F95358" w:rsidRDefault="00886ED0" w:rsidP="00886ED0">
            <w:pPr>
              <w:pStyle w:val="af2"/>
              <w:jc w:val="both"/>
              <w:rPr>
                <w:rFonts w:eastAsia="Times New Roman" w:cs="Arial"/>
                <w:b/>
                <w:bCs/>
              </w:rPr>
            </w:pPr>
            <w:r w:rsidRPr="00F95358">
              <w:rPr>
                <w:rFonts w:eastAsia="Times New Roman" w:cs="Arial"/>
                <w:b/>
                <w:bCs/>
              </w:rPr>
              <w:t xml:space="preserve">1. Водоснабжение </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1.1.</w:t>
            </w:r>
          </w:p>
        </w:tc>
        <w:tc>
          <w:tcPr>
            <w:tcW w:w="5786" w:type="dxa"/>
          </w:tcPr>
          <w:p w:rsidR="00886ED0" w:rsidRPr="00886ED0" w:rsidRDefault="00886ED0" w:rsidP="00886ED0">
            <w:pPr>
              <w:jc w:val="both"/>
              <w:rPr>
                <w:rFonts w:ascii="Times New Roman" w:eastAsia="Times New Roman" w:hAnsi="Times New Roman"/>
              </w:rPr>
            </w:pPr>
            <w:r w:rsidRPr="00886ED0">
              <w:rPr>
                <w:rFonts w:ascii="Times New Roman" w:hAnsi="Times New Roman"/>
                <w:shd w:val="clear" w:color="auto" w:fill="FFFFFF"/>
              </w:rPr>
              <w:t>Реконструкция существующих водоводов, нуждающихся в замене и ремонте, с использованием современных технологий прокладки и восстановления инженерных сетей.</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1.2.</w:t>
            </w:r>
          </w:p>
        </w:tc>
        <w:tc>
          <w:tcPr>
            <w:tcW w:w="5786" w:type="dxa"/>
          </w:tcPr>
          <w:p w:rsidR="00886ED0" w:rsidRPr="00886ED0" w:rsidRDefault="00886ED0" w:rsidP="00886ED0">
            <w:pPr>
              <w:jc w:val="both"/>
              <w:rPr>
                <w:rFonts w:ascii="Times New Roman" w:eastAsia="Times New Roman" w:hAnsi="Times New Roman"/>
              </w:rPr>
            </w:pPr>
            <w:r w:rsidRPr="00886ED0">
              <w:rPr>
                <w:rFonts w:ascii="Times New Roman" w:hAnsi="Times New Roman"/>
                <w:shd w:val="clear" w:color="auto" w:fill="FFFFFF"/>
              </w:rPr>
              <w:t>Строительство 2-х артезианских скважин в с. Александровка Донская.</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1.3.</w:t>
            </w:r>
          </w:p>
        </w:tc>
        <w:tc>
          <w:tcPr>
            <w:tcW w:w="5786" w:type="dxa"/>
          </w:tcPr>
          <w:p w:rsidR="00886ED0" w:rsidRPr="00886ED0" w:rsidRDefault="00886ED0" w:rsidP="00886ED0">
            <w:pPr>
              <w:jc w:val="both"/>
              <w:rPr>
                <w:rFonts w:ascii="Times New Roman" w:hAnsi="Times New Roman"/>
                <w:shd w:val="clear" w:color="auto" w:fill="FFFFFF"/>
              </w:rPr>
            </w:pPr>
            <w:r w:rsidRPr="00886ED0">
              <w:rPr>
                <w:rFonts w:ascii="Times New Roman" w:hAnsi="Times New Roman"/>
                <w:shd w:val="clear" w:color="auto" w:fill="FFFFFF"/>
              </w:rPr>
              <w:t xml:space="preserve">Строительство 2-х артезианских скважин в с. Бабка. </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1.4.</w:t>
            </w:r>
          </w:p>
        </w:tc>
        <w:tc>
          <w:tcPr>
            <w:tcW w:w="5786" w:type="dxa"/>
          </w:tcPr>
          <w:p w:rsidR="00886ED0" w:rsidRPr="00886ED0" w:rsidRDefault="00886ED0" w:rsidP="00886ED0">
            <w:pPr>
              <w:jc w:val="both"/>
              <w:rPr>
                <w:rFonts w:ascii="Times New Roman" w:hAnsi="Times New Roman"/>
                <w:shd w:val="clear" w:color="auto" w:fill="FFFFFF"/>
              </w:rPr>
            </w:pPr>
            <w:r w:rsidRPr="00886ED0">
              <w:rPr>
                <w:rFonts w:ascii="Times New Roman" w:hAnsi="Times New Roman"/>
                <w:shd w:val="clear" w:color="auto" w:fill="FFFFFF"/>
              </w:rPr>
              <w:t>Реконструкция водопроводных сетей протяженностью 10 км в с. Бабка.</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9356" w:type="dxa"/>
            <w:gridSpan w:val="3"/>
          </w:tcPr>
          <w:p w:rsidR="00886ED0" w:rsidRPr="00F95358" w:rsidRDefault="00886ED0" w:rsidP="00886ED0">
            <w:pPr>
              <w:pStyle w:val="af2"/>
              <w:jc w:val="both"/>
              <w:rPr>
                <w:rFonts w:eastAsia="Times New Roman" w:cs="Arial"/>
                <w:b/>
                <w:bCs/>
              </w:rPr>
            </w:pPr>
            <w:r w:rsidRPr="00F95358">
              <w:rPr>
                <w:rFonts w:eastAsia="Times New Roman" w:cs="Arial"/>
                <w:b/>
                <w:bCs/>
              </w:rPr>
              <w:lastRenderedPageBreak/>
              <w:t>2. Водоотведение</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2.1.</w:t>
            </w:r>
          </w:p>
        </w:tc>
        <w:tc>
          <w:tcPr>
            <w:tcW w:w="5786" w:type="dxa"/>
          </w:tcPr>
          <w:p w:rsidR="00886ED0" w:rsidRPr="00886ED0" w:rsidRDefault="00886ED0" w:rsidP="00886ED0">
            <w:pPr>
              <w:jc w:val="both"/>
              <w:rPr>
                <w:rFonts w:ascii="Times New Roman" w:eastAsia="Times New Roman" w:hAnsi="Times New Roman"/>
              </w:rPr>
            </w:pPr>
            <w:r w:rsidRPr="00886ED0">
              <w:rPr>
                <w:rFonts w:ascii="Times New Roman" w:hAnsi="Times New Roman"/>
                <w:shd w:val="clear" w:color="auto" w:fill="FFFFFF"/>
              </w:rPr>
              <w:t>Изыскательские и проектные работы по размещению и строительству очистных сооружений канализации.</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2 очередь</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2.2.</w:t>
            </w:r>
          </w:p>
        </w:tc>
        <w:tc>
          <w:tcPr>
            <w:tcW w:w="5786" w:type="dxa"/>
          </w:tcPr>
          <w:p w:rsidR="00886ED0" w:rsidRPr="00886ED0" w:rsidRDefault="00886ED0" w:rsidP="00886ED0">
            <w:pPr>
              <w:jc w:val="both"/>
              <w:rPr>
                <w:rFonts w:ascii="Times New Roman" w:hAnsi="Times New Roman"/>
                <w:shd w:val="clear" w:color="auto" w:fill="FFFFFF"/>
              </w:rPr>
            </w:pPr>
            <w:r w:rsidRPr="00886ED0">
              <w:rPr>
                <w:rFonts w:ascii="Times New Roman" w:hAnsi="Times New Roman"/>
                <w:shd w:val="clear" w:color="auto" w:fill="FFFFFF"/>
              </w:rPr>
              <w:t>Канализование существующего неканализованного жилого фонда.</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9356" w:type="dxa"/>
            <w:gridSpan w:val="3"/>
          </w:tcPr>
          <w:p w:rsidR="00886ED0" w:rsidRPr="00F95358" w:rsidRDefault="00886ED0" w:rsidP="00886ED0">
            <w:pPr>
              <w:pStyle w:val="af2"/>
              <w:jc w:val="both"/>
              <w:rPr>
                <w:rFonts w:eastAsia="Times New Roman" w:cs="Arial"/>
                <w:b/>
                <w:bCs/>
              </w:rPr>
            </w:pPr>
            <w:r w:rsidRPr="00F95358">
              <w:rPr>
                <w:rFonts w:eastAsia="Times New Roman" w:cs="Arial"/>
                <w:b/>
                <w:bCs/>
              </w:rPr>
              <w:t xml:space="preserve">3. Газоснабжение </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3.1.</w:t>
            </w:r>
          </w:p>
        </w:tc>
        <w:tc>
          <w:tcPr>
            <w:tcW w:w="5786" w:type="dxa"/>
          </w:tcPr>
          <w:p w:rsidR="00886ED0" w:rsidRPr="00886ED0" w:rsidRDefault="00886ED0" w:rsidP="00886ED0">
            <w:pPr>
              <w:jc w:val="both"/>
              <w:rPr>
                <w:rFonts w:ascii="Times New Roman" w:eastAsia="Times New Roman" w:hAnsi="Times New Roman"/>
              </w:rPr>
            </w:pPr>
            <w:r w:rsidRPr="00886ED0">
              <w:rPr>
                <w:rFonts w:ascii="Times New Roman" w:eastAsia="Times New Roman" w:hAnsi="Times New Roman"/>
              </w:rPr>
              <w:t>Строительство магистральных газопроводов и газорегуляторных пунктов для районов нового строительства</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Расчетный срок</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3.2.</w:t>
            </w:r>
          </w:p>
        </w:tc>
        <w:tc>
          <w:tcPr>
            <w:tcW w:w="5786" w:type="dxa"/>
          </w:tcPr>
          <w:p w:rsidR="00886ED0" w:rsidRPr="00886ED0" w:rsidRDefault="00886ED0" w:rsidP="00886ED0">
            <w:pPr>
              <w:jc w:val="both"/>
              <w:rPr>
                <w:rFonts w:ascii="Times New Roman" w:eastAsia="Times New Roman" w:hAnsi="Times New Roman"/>
              </w:rPr>
            </w:pPr>
            <w:r w:rsidRPr="00886ED0">
              <w:rPr>
                <w:rFonts w:ascii="Times New Roman" w:eastAsia="Times New Roman" w:hAnsi="Times New Roman"/>
              </w:rPr>
              <w:t>Поэтапная перекладка ветхих газопроводов.</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Расчетный срок</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3.3.</w:t>
            </w:r>
          </w:p>
        </w:tc>
        <w:tc>
          <w:tcPr>
            <w:tcW w:w="5786" w:type="dxa"/>
          </w:tcPr>
          <w:p w:rsidR="00886ED0" w:rsidRPr="00886ED0" w:rsidRDefault="00886ED0" w:rsidP="00886ED0">
            <w:pPr>
              <w:jc w:val="both"/>
              <w:rPr>
                <w:rFonts w:ascii="Times New Roman" w:eastAsia="Times New Roman" w:hAnsi="Times New Roman"/>
              </w:rPr>
            </w:pPr>
            <w:r w:rsidRPr="00886ED0">
              <w:rPr>
                <w:rFonts w:ascii="Times New Roman" w:eastAsia="Arial" w:hAnsi="Times New Roman"/>
                <w:color w:val="000000"/>
                <w:shd w:val="clear" w:color="auto" w:fill="FFFFFF"/>
              </w:rPr>
              <w:t>Строительство и реконструкция котельных на природном газе с заменой устаревшего оборудования на более новое</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9356" w:type="dxa"/>
            <w:gridSpan w:val="3"/>
          </w:tcPr>
          <w:p w:rsidR="00886ED0" w:rsidRPr="00F95358" w:rsidRDefault="00886ED0" w:rsidP="00886ED0">
            <w:pPr>
              <w:pStyle w:val="af2"/>
              <w:jc w:val="both"/>
              <w:rPr>
                <w:rFonts w:eastAsia="Times New Roman" w:cs="Arial"/>
                <w:b/>
                <w:bCs/>
              </w:rPr>
            </w:pPr>
            <w:r w:rsidRPr="00F95358">
              <w:rPr>
                <w:rFonts w:eastAsia="Times New Roman" w:cs="Arial"/>
                <w:b/>
                <w:bCs/>
              </w:rPr>
              <w:t>4. Теплоснабжение</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4.1.</w:t>
            </w:r>
          </w:p>
        </w:tc>
        <w:tc>
          <w:tcPr>
            <w:tcW w:w="5786" w:type="dxa"/>
          </w:tcPr>
          <w:p w:rsidR="00886ED0" w:rsidRPr="00886ED0" w:rsidRDefault="00886ED0" w:rsidP="00886ED0">
            <w:pPr>
              <w:jc w:val="both"/>
              <w:rPr>
                <w:rFonts w:ascii="Times New Roman" w:eastAsia="Times New Roman" w:hAnsi="Times New Roman"/>
              </w:rPr>
            </w:pPr>
            <w:r w:rsidRPr="00886ED0">
              <w:rPr>
                <w:rFonts w:ascii="Times New Roman" w:eastAsia="Times New Roman" w:hAnsi="Times New Roman"/>
              </w:rPr>
              <w:t>Применение газа на всех источниках теплоснабжения (котельных, локальных системах отопления в малоэтажной застройке района), как более дешёвого и экологического вида топлива</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4.2.</w:t>
            </w:r>
          </w:p>
        </w:tc>
        <w:tc>
          <w:tcPr>
            <w:tcW w:w="5786" w:type="dxa"/>
          </w:tcPr>
          <w:p w:rsidR="00886ED0" w:rsidRPr="00886ED0" w:rsidRDefault="00886ED0" w:rsidP="00886ED0">
            <w:pPr>
              <w:jc w:val="both"/>
              <w:rPr>
                <w:rFonts w:ascii="Times New Roman" w:eastAsia="Times New Roman" w:hAnsi="Times New Roman"/>
              </w:rPr>
            </w:pPr>
            <w:r w:rsidRPr="00886ED0">
              <w:rPr>
                <w:rFonts w:ascii="Times New Roman" w:eastAsia="Times New Roman" w:hAnsi="Times New Roman"/>
              </w:rPr>
              <w:t>Реконструкция и переоборудование изношенных котельных и тепловых сетей социально значимых объектов</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4.3.</w:t>
            </w:r>
          </w:p>
        </w:tc>
        <w:tc>
          <w:tcPr>
            <w:tcW w:w="5786" w:type="dxa"/>
          </w:tcPr>
          <w:p w:rsidR="00886ED0" w:rsidRPr="00886ED0" w:rsidRDefault="00886ED0" w:rsidP="00886ED0">
            <w:pPr>
              <w:jc w:val="both"/>
              <w:rPr>
                <w:rFonts w:ascii="Times New Roman" w:eastAsia="Times New Roman" w:hAnsi="Times New Roman"/>
              </w:rPr>
            </w:pPr>
            <w:r w:rsidRPr="00886ED0">
              <w:rPr>
                <w:rFonts w:ascii="Times New Roman" w:hAnsi="Times New Roman"/>
                <w:shd w:val="clear" w:color="auto" w:fill="FFFFFF"/>
              </w:rPr>
              <w:t xml:space="preserve">Перевод на газ котельной СОШ с. Березки </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4.4.</w:t>
            </w:r>
          </w:p>
        </w:tc>
        <w:tc>
          <w:tcPr>
            <w:tcW w:w="5786" w:type="dxa"/>
          </w:tcPr>
          <w:p w:rsidR="00886ED0" w:rsidRPr="00886ED0" w:rsidRDefault="00886ED0" w:rsidP="00886ED0">
            <w:pPr>
              <w:jc w:val="both"/>
              <w:rPr>
                <w:rFonts w:ascii="Times New Roman" w:hAnsi="Times New Roman"/>
                <w:shd w:val="clear" w:color="auto" w:fill="FFFFFF"/>
              </w:rPr>
            </w:pPr>
            <w:r w:rsidRPr="00886ED0">
              <w:rPr>
                <w:rFonts w:ascii="Times New Roman" w:hAnsi="Times New Roman"/>
                <w:shd w:val="clear" w:color="auto" w:fill="FFFFFF"/>
              </w:rPr>
              <w:t xml:space="preserve">Строительство котельной СДК Березки </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4.5.</w:t>
            </w:r>
          </w:p>
        </w:tc>
        <w:tc>
          <w:tcPr>
            <w:tcW w:w="5786" w:type="dxa"/>
          </w:tcPr>
          <w:p w:rsidR="00886ED0" w:rsidRPr="00886ED0" w:rsidRDefault="00886ED0" w:rsidP="00886ED0">
            <w:pPr>
              <w:jc w:val="both"/>
              <w:rPr>
                <w:rFonts w:ascii="Times New Roman" w:hAnsi="Times New Roman"/>
                <w:shd w:val="clear" w:color="auto" w:fill="FFFFFF"/>
              </w:rPr>
            </w:pPr>
            <w:r w:rsidRPr="00886ED0">
              <w:rPr>
                <w:rFonts w:ascii="Times New Roman" w:hAnsi="Times New Roman"/>
                <w:shd w:val="clear" w:color="auto" w:fill="FFFFFF"/>
              </w:rPr>
              <w:t>Строительство котельной ДК Березки</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9356" w:type="dxa"/>
            <w:gridSpan w:val="3"/>
          </w:tcPr>
          <w:p w:rsidR="00886ED0" w:rsidRPr="00F95358" w:rsidRDefault="00886ED0" w:rsidP="00886ED0">
            <w:pPr>
              <w:pStyle w:val="af2"/>
              <w:jc w:val="both"/>
              <w:rPr>
                <w:rFonts w:eastAsia="Times New Roman" w:cs="Arial"/>
                <w:b/>
                <w:bCs/>
              </w:rPr>
            </w:pPr>
            <w:r w:rsidRPr="00F95358">
              <w:rPr>
                <w:rFonts w:eastAsia="Times New Roman" w:cs="Arial"/>
                <w:b/>
                <w:bCs/>
              </w:rPr>
              <w:t>5. Электроснабжение</w:t>
            </w:r>
          </w:p>
        </w:tc>
      </w:tr>
      <w:tr w:rsidR="00886ED0" w:rsidRPr="00F95358" w:rsidTr="00BA7998">
        <w:trPr>
          <w:trHeight w:val="1151"/>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5.1.</w:t>
            </w:r>
          </w:p>
        </w:tc>
        <w:tc>
          <w:tcPr>
            <w:tcW w:w="5786" w:type="dxa"/>
          </w:tcPr>
          <w:p w:rsidR="00886ED0" w:rsidRPr="00886ED0" w:rsidRDefault="00886ED0" w:rsidP="00886ED0">
            <w:pPr>
              <w:pStyle w:val="af"/>
              <w:ind w:left="0"/>
              <w:jc w:val="both"/>
              <w:rPr>
                <w:rFonts w:ascii="Times New Roman" w:hAnsi="Times New Roman"/>
              </w:rPr>
            </w:pPr>
            <w:r w:rsidRPr="00886ED0">
              <w:rPr>
                <w:rFonts w:ascii="Times New Roman" w:eastAsia="Arial" w:hAnsi="Times New Roman"/>
                <w:color w:val="000000"/>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Расчетный срок</w:t>
            </w:r>
          </w:p>
        </w:tc>
      </w:tr>
      <w:tr w:rsidR="00886ED0" w:rsidRPr="00F95358" w:rsidTr="00886ED0">
        <w:trPr>
          <w:trHeight w:val="276"/>
        </w:trPr>
        <w:tc>
          <w:tcPr>
            <w:tcW w:w="9356" w:type="dxa"/>
            <w:gridSpan w:val="3"/>
          </w:tcPr>
          <w:p w:rsidR="00886ED0" w:rsidRPr="00F95358" w:rsidRDefault="00886ED0" w:rsidP="00886ED0">
            <w:pPr>
              <w:pStyle w:val="af2"/>
              <w:jc w:val="both"/>
              <w:rPr>
                <w:rFonts w:eastAsia="Times New Roman" w:cs="Arial"/>
                <w:b/>
                <w:bCs/>
              </w:rPr>
            </w:pPr>
            <w:r w:rsidRPr="00F95358">
              <w:rPr>
                <w:rFonts w:eastAsia="Times New Roman" w:cs="Arial"/>
                <w:b/>
                <w:bCs/>
              </w:rPr>
              <w:t xml:space="preserve">6. Связь </w:t>
            </w:r>
          </w:p>
        </w:tc>
      </w:tr>
      <w:tr w:rsidR="00886ED0" w:rsidRPr="00F95358" w:rsidTr="00886ED0">
        <w:trPr>
          <w:trHeight w:val="276"/>
        </w:trPr>
        <w:tc>
          <w:tcPr>
            <w:tcW w:w="9356" w:type="dxa"/>
            <w:gridSpan w:val="3"/>
          </w:tcPr>
          <w:p w:rsidR="00886ED0" w:rsidRPr="00F95358" w:rsidRDefault="00886ED0" w:rsidP="00886ED0">
            <w:pPr>
              <w:jc w:val="both"/>
              <w:rPr>
                <w:rStyle w:val="aa"/>
                <w:rFonts w:eastAsia="Times New Roman" w:cs="Arial"/>
                <w:b w:val="0"/>
                <w:bCs w:val="0"/>
                <w:i/>
                <w:iCs/>
              </w:rPr>
            </w:pPr>
            <w:r w:rsidRPr="00F95358">
              <w:rPr>
                <w:rStyle w:val="aa"/>
                <w:rFonts w:eastAsia="Times New Roman" w:cs="Arial"/>
                <w:b w:val="0"/>
                <w:bCs w:val="0"/>
                <w:i/>
                <w:iCs/>
              </w:rPr>
              <w:t>Развитие сетей фиксированной связи</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6.1.</w:t>
            </w:r>
          </w:p>
        </w:tc>
        <w:tc>
          <w:tcPr>
            <w:tcW w:w="5786" w:type="dxa"/>
          </w:tcPr>
          <w:p w:rsidR="00886ED0" w:rsidRPr="00886ED0" w:rsidRDefault="00886ED0" w:rsidP="00886ED0">
            <w:pPr>
              <w:jc w:val="both"/>
              <w:rPr>
                <w:rStyle w:val="aa"/>
                <w:rFonts w:ascii="Times New Roman" w:hAnsi="Times New Roman"/>
                <w:b w:val="0"/>
              </w:rPr>
            </w:pPr>
            <w:r w:rsidRPr="00886ED0">
              <w:rPr>
                <w:rStyle w:val="aa"/>
                <w:rFonts w:ascii="Times New Roman" w:hAnsi="Times New Roman"/>
                <w:b w:val="0"/>
              </w:rPr>
              <w:t>Переход от существующих сетей с технологией коммуникации каналов к мультисервисным сетям с технологией коммуникации пакетов</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Расчетный срок</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6.2.</w:t>
            </w:r>
          </w:p>
        </w:tc>
        <w:tc>
          <w:tcPr>
            <w:tcW w:w="5786" w:type="dxa"/>
          </w:tcPr>
          <w:p w:rsidR="00886ED0" w:rsidRPr="00886ED0" w:rsidRDefault="00886ED0" w:rsidP="00886ED0">
            <w:pPr>
              <w:jc w:val="both"/>
              <w:rPr>
                <w:rStyle w:val="aa"/>
                <w:rFonts w:ascii="Times New Roman" w:eastAsia="Times New Roman" w:hAnsi="Times New Roman"/>
                <w:b w:val="0"/>
              </w:rPr>
            </w:pPr>
            <w:r w:rsidRPr="00886ED0">
              <w:rPr>
                <w:rStyle w:val="aa"/>
                <w:rFonts w:ascii="Times New Roman" w:eastAsia="Times New Roman" w:hAnsi="Times New Roman"/>
                <w:b w:val="0"/>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9356" w:type="dxa"/>
            <w:gridSpan w:val="3"/>
          </w:tcPr>
          <w:p w:rsidR="00886ED0" w:rsidRPr="00886ED0" w:rsidRDefault="00886ED0" w:rsidP="00886ED0">
            <w:pPr>
              <w:jc w:val="both"/>
              <w:rPr>
                <w:rStyle w:val="aa"/>
                <w:rFonts w:ascii="Times New Roman" w:eastAsia="Times New Roman" w:hAnsi="Times New Roman"/>
                <w:b w:val="0"/>
                <w:bCs w:val="0"/>
                <w:i/>
                <w:iCs/>
              </w:rPr>
            </w:pPr>
            <w:r w:rsidRPr="00886ED0">
              <w:rPr>
                <w:rStyle w:val="aa"/>
                <w:rFonts w:ascii="Times New Roman" w:eastAsia="Times New Roman" w:hAnsi="Times New Roman"/>
                <w:b w:val="0"/>
                <w:bCs w:val="0"/>
                <w:i/>
                <w:iCs/>
              </w:rPr>
              <w:t>Развитие телекоммуникационных сетей</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6.3.</w:t>
            </w:r>
          </w:p>
        </w:tc>
        <w:tc>
          <w:tcPr>
            <w:tcW w:w="5786" w:type="dxa"/>
          </w:tcPr>
          <w:p w:rsidR="00886ED0" w:rsidRPr="00886ED0" w:rsidRDefault="00886ED0" w:rsidP="00886ED0">
            <w:pPr>
              <w:jc w:val="both"/>
              <w:rPr>
                <w:rStyle w:val="aa"/>
                <w:rFonts w:ascii="Times New Roman" w:hAnsi="Times New Roman"/>
                <w:b w:val="0"/>
              </w:rPr>
            </w:pPr>
            <w:r w:rsidRPr="00886ED0">
              <w:rPr>
                <w:rStyle w:val="aa"/>
                <w:rFonts w:ascii="Times New Roman" w:hAnsi="Times New Roman"/>
                <w:b w:val="0"/>
              </w:rPr>
              <w:t>Расширение сети «Интернет»</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6.4.</w:t>
            </w:r>
          </w:p>
        </w:tc>
        <w:tc>
          <w:tcPr>
            <w:tcW w:w="5786" w:type="dxa"/>
          </w:tcPr>
          <w:p w:rsidR="00886ED0" w:rsidRPr="00886ED0" w:rsidRDefault="00886ED0" w:rsidP="00886ED0">
            <w:pPr>
              <w:jc w:val="both"/>
              <w:rPr>
                <w:rStyle w:val="aa"/>
                <w:rFonts w:ascii="Times New Roman" w:eastAsia="Times New Roman" w:hAnsi="Times New Roman"/>
                <w:b w:val="0"/>
              </w:rPr>
            </w:pPr>
            <w:r w:rsidRPr="00886ED0">
              <w:rPr>
                <w:rStyle w:val="aa"/>
                <w:rFonts w:ascii="Times New Roman" w:eastAsia="Times New Roman" w:hAnsi="Times New Roman"/>
                <w:b w:val="0"/>
              </w:rPr>
              <w:t>Обеспечение доступа сельского населения к универсальным услугам связи</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lastRenderedPageBreak/>
              <w:t>6.5.</w:t>
            </w:r>
          </w:p>
        </w:tc>
        <w:tc>
          <w:tcPr>
            <w:tcW w:w="5786" w:type="dxa"/>
          </w:tcPr>
          <w:p w:rsidR="00886ED0" w:rsidRPr="00886ED0" w:rsidRDefault="00886ED0" w:rsidP="00886ED0">
            <w:pPr>
              <w:jc w:val="both"/>
              <w:rPr>
                <w:rStyle w:val="aa"/>
                <w:rFonts w:ascii="Times New Roman" w:eastAsia="Times New Roman" w:hAnsi="Times New Roman"/>
                <w:b w:val="0"/>
              </w:rPr>
            </w:pPr>
            <w:r w:rsidRPr="00886ED0">
              <w:rPr>
                <w:rStyle w:val="aa"/>
                <w:rFonts w:ascii="Times New Roman" w:eastAsia="Times New Roman" w:hAnsi="Times New Roman"/>
                <w:b w:val="0"/>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2 очередь</w:t>
            </w:r>
          </w:p>
        </w:tc>
      </w:tr>
      <w:tr w:rsidR="00886ED0" w:rsidRPr="00F95358" w:rsidTr="00886ED0">
        <w:trPr>
          <w:trHeight w:val="276"/>
        </w:trPr>
        <w:tc>
          <w:tcPr>
            <w:tcW w:w="9356" w:type="dxa"/>
            <w:gridSpan w:val="3"/>
          </w:tcPr>
          <w:p w:rsidR="00886ED0" w:rsidRPr="00886ED0" w:rsidRDefault="00886ED0" w:rsidP="00886ED0">
            <w:pPr>
              <w:jc w:val="both"/>
              <w:rPr>
                <w:rStyle w:val="aa"/>
                <w:rFonts w:ascii="Times New Roman" w:eastAsia="Times New Roman" w:hAnsi="Times New Roman"/>
                <w:b w:val="0"/>
                <w:bCs w:val="0"/>
                <w:i/>
                <w:iCs/>
              </w:rPr>
            </w:pPr>
            <w:r w:rsidRPr="00886ED0">
              <w:rPr>
                <w:rStyle w:val="aa"/>
                <w:rFonts w:ascii="Times New Roman" w:eastAsia="Times New Roman" w:hAnsi="Times New Roman"/>
                <w:b w:val="0"/>
                <w:bCs w:val="0"/>
                <w:i/>
                <w:iCs/>
              </w:rPr>
              <w:t>Развитие систем телевидения, радиовещания и СКТ</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6.6.</w:t>
            </w:r>
          </w:p>
        </w:tc>
        <w:tc>
          <w:tcPr>
            <w:tcW w:w="5786" w:type="dxa"/>
          </w:tcPr>
          <w:p w:rsidR="00886ED0" w:rsidRPr="00886ED0" w:rsidRDefault="00886ED0" w:rsidP="00886ED0">
            <w:pPr>
              <w:jc w:val="both"/>
              <w:rPr>
                <w:rStyle w:val="aa"/>
                <w:rFonts w:ascii="Times New Roman" w:hAnsi="Times New Roman"/>
                <w:b w:val="0"/>
              </w:rPr>
            </w:pPr>
            <w:r w:rsidRPr="00886ED0">
              <w:rPr>
                <w:rStyle w:val="aa"/>
                <w:rFonts w:ascii="Times New Roman" w:hAnsi="Times New Roman"/>
                <w:b w:val="0"/>
              </w:rPr>
              <w:t xml:space="preserve">Переход на цифровое телевидение стандарта </w:t>
            </w:r>
            <w:r w:rsidRPr="00886ED0">
              <w:rPr>
                <w:rStyle w:val="aa"/>
                <w:rFonts w:ascii="Times New Roman" w:hAnsi="Times New Roman"/>
                <w:b w:val="0"/>
                <w:lang w:val="en-US"/>
              </w:rPr>
              <w:t>DVB</w:t>
            </w:r>
            <w:r w:rsidRPr="00886ED0">
              <w:rPr>
                <w:rStyle w:val="aa"/>
                <w:rFonts w:ascii="Times New Roman" w:hAnsi="Times New Roman"/>
                <w:b w:val="0"/>
              </w:rPr>
              <w:t>;</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Расчетный срок</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6.7.</w:t>
            </w:r>
          </w:p>
        </w:tc>
        <w:tc>
          <w:tcPr>
            <w:tcW w:w="5786" w:type="dxa"/>
          </w:tcPr>
          <w:p w:rsidR="00886ED0" w:rsidRPr="00886ED0" w:rsidRDefault="00886ED0" w:rsidP="00886ED0">
            <w:pPr>
              <w:jc w:val="both"/>
              <w:rPr>
                <w:rStyle w:val="aa"/>
                <w:rFonts w:ascii="Times New Roman" w:eastAsia="Times New Roman" w:hAnsi="Times New Roman"/>
                <w:b w:val="0"/>
              </w:rPr>
            </w:pPr>
            <w:r w:rsidRPr="00886ED0">
              <w:rPr>
                <w:rStyle w:val="aa"/>
                <w:rFonts w:ascii="Times New Roman" w:eastAsia="Times New Roman" w:hAnsi="Times New Roman"/>
                <w:b w:val="0"/>
              </w:rPr>
              <w:t xml:space="preserve">Реализация наземных радиовещательных сетей на базе стандарта цифрового телевизионного вещания </w:t>
            </w:r>
            <w:r w:rsidRPr="00886ED0">
              <w:rPr>
                <w:rStyle w:val="aa"/>
                <w:rFonts w:ascii="Times New Roman" w:eastAsia="Times New Roman" w:hAnsi="Times New Roman"/>
                <w:b w:val="0"/>
                <w:lang w:val="en-US"/>
              </w:rPr>
              <w:t>DVD</w:t>
            </w:r>
            <w:r w:rsidRPr="00886ED0">
              <w:rPr>
                <w:rStyle w:val="aa"/>
                <w:rFonts w:ascii="Times New Roman" w:eastAsia="Times New Roman" w:hAnsi="Times New Roman"/>
                <w:b w:val="0"/>
              </w:rPr>
              <w:t>;</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Расчетный срок</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6.8.</w:t>
            </w:r>
          </w:p>
        </w:tc>
        <w:tc>
          <w:tcPr>
            <w:tcW w:w="5786" w:type="dxa"/>
          </w:tcPr>
          <w:p w:rsidR="00886ED0" w:rsidRPr="00886ED0" w:rsidRDefault="00886ED0" w:rsidP="00886ED0">
            <w:pPr>
              <w:jc w:val="both"/>
              <w:rPr>
                <w:rStyle w:val="aa"/>
                <w:rFonts w:ascii="Times New Roman" w:eastAsia="Times New Roman" w:hAnsi="Times New Roman"/>
                <w:b w:val="0"/>
              </w:rPr>
            </w:pPr>
            <w:r w:rsidRPr="00886ED0">
              <w:rPr>
                <w:rStyle w:val="aa"/>
                <w:rFonts w:ascii="Times New Roman" w:eastAsia="Times New Roman" w:hAnsi="Times New Roman"/>
                <w:b w:val="0"/>
              </w:rPr>
              <w:t>Объединение сетей кабельного телевидения в единую областную сеть.</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Расчетный срок</w:t>
            </w:r>
          </w:p>
        </w:tc>
      </w:tr>
      <w:tr w:rsidR="00886ED0" w:rsidRPr="00F95358" w:rsidTr="00886ED0">
        <w:trPr>
          <w:trHeight w:val="276"/>
        </w:trPr>
        <w:tc>
          <w:tcPr>
            <w:tcW w:w="9356" w:type="dxa"/>
            <w:gridSpan w:val="3"/>
          </w:tcPr>
          <w:p w:rsidR="00886ED0" w:rsidRPr="00886ED0" w:rsidRDefault="00886ED0" w:rsidP="00886ED0">
            <w:pPr>
              <w:pStyle w:val="af2"/>
              <w:rPr>
                <w:rFonts w:eastAsia="Times New Roman"/>
                <w:i/>
              </w:rPr>
            </w:pPr>
            <w:r w:rsidRPr="00886ED0">
              <w:rPr>
                <w:rFonts w:eastAsia="Times New Roman"/>
                <w:i/>
              </w:rPr>
              <w:t>Развитие почтовой связи</w:t>
            </w:r>
          </w:p>
        </w:tc>
      </w:tr>
      <w:tr w:rsidR="00886ED0" w:rsidRPr="00F95358" w:rsidTr="00886ED0">
        <w:trPr>
          <w:trHeight w:val="276"/>
        </w:trPr>
        <w:tc>
          <w:tcPr>
            <w:tcW w:w="1160" w:type="dxa"/>
          </w:tcPr>
          <w:p w:rsidR="00886ED0" w:rsidRPr="00F95358" w:rsidRDefault="00886ED0" w:rsidP="00886ED0">
            <w:pPr>
              <w:pStyle w:val="af2"/>
              <w:jc w:val="center"/>
              <w:rPr>
                <w:rFonts w:eastAsia="Times New Roman" w:cs="Arial"/>
              </w:rPr>
            </w:pPr>
            <w:r w:rsidRPr="00F95358">
              <w:rPr>
                <w:rFonts w:eastAsia="Times New Roman" w:cs="Arial"/>
              </w:rPr>
              <w:t>6.9.</w:t>
            </w:r>
          </w:p>
        </w:tc>
        <w:tc>
          <w:tcPr>
            <w:tcW w:w="5786" w:type="dxa"/>
          </w:tcPr>
          <w:p w:rsidR="00886ED0" w:rsidRPr="00886ED0" w:rsidRDefault="00886ED0" w:rsidP="00886ED0">
            <w:pPr>
              <w:jc w:val="both"/>
              <w:rPr>
                <w:rStyle w:val="aa"/>
                <w:rFonts w:ascii="Times New Roman" w:hAnsi="Times New Roman"/>
                <w:b w:val="0"/>
                <w:bCs w:val="0"/>
                <w:shd w:val="clear" w:color="auto" w:fill="FFFFFF"/>
              </w:rPr>
            </w:pPr>
            <w:r w:rsidRPr="00886ED0">
              <w:rPr>
                <w:rStyle w:val="aa"/>
                <w:rFonts w:ascii="Times New Roman" w:hAnsi="Times New Roman"/>
                <w:b w:val="0"/>
                <w:bCs w:val="0"/>
                <w:shd w:val="clear" w:color="auto" w:fill="FFFFFF"/>
              </w:rPr>
              <w:t>Техническое перевооружение и внедрение информационных технологий почтовой связи</w:t>
            </w:r>
          </w:p>
        </w:tc>
        <w:tc>
          <w:tcPr>
            <w:tcW w:w="2410" w:type="dxa"/>
          </w:tcPr>
          <w:p w:rsidR="00886ED0" w:rsidRPr="00F95358" w:rsidRDefault="00886ED0" w:rsidP="00886ED0">
            <w:pPr>
              <w:pStyle w:val="af2"/>
              <w:jc w:val="center"/>
              <w:rPr>
                <w:rFonts w:eastAsia="Times New Roman" w:cs="Arial"/>
              </w:rPr>
            </w:pPr>
            <w:r w:rsidRPr="00F95358">
              <w:rPr>
                <w:rFonts w:eastAsia="Times New Roman" w:cs="Arial"/>
              </w:rPr>
              <w:t>1 очередь</w:t>
            </w:r>
          </w:p>
        </w:tc>
      </w:tr>
    </w:tbl>
    <w:p w:rsidR="00886ED0" w:rsidRPr="00F95358" w:rsidRDefault="00886ED0" w:rsidP="00886ED0">
      <w:pPr>
        <w:shd w:val="clear" w:color="auto" w:fill="FFFFFF"/>
        <w:tabs>
          <w:tab w:val="left" w:pos="360"/>
          <w:tab w:val="left" w:pos="700"/>
        </w:tabs>
        <w:autoSpaceDE w:val="0"/>
        <w:ind w:firstLine="709"/>
        <w:jc w:val="center"/>
        <w:rPr>
          <w:rFonts w:eastAsia="TimesNewRomanPS-BoldItalicMT" w:cs="TimesNewRomanPS-BoldItalicMT"/>
          <w:b/>
          <w:i/>
          <w:spacing w:val="-10"/>
        </w:rPr>
      </w:pPr>
      <w:r w:rsidRPr="00F95358">
        <w:rPr>
          <w:rFonts w:eastAsia="TimesNewRomanPS-BoldItalicMT" w:cs="TimesNewRomanPS-BoldItalicMT"/>
          <w:b/>
          <w:i/>
          <w:spacing w:val="-10"/>
        </w:rPr>
        <w:t>Места размещения объектов инженерной инфраструктуры показаны на картах 1, 2, 7-10.</w:t>
      </w:r>
    </w:p>
    <w:p w:rsidR="00886ED0" w:rsidRPr="00F95358" w:rsidRDefault="00886ED0" w:rsidP="00886ED0">
      <w:pPr>
        <w:pStyle w:val="ConsPlusNormal"/>
        <w:widowControl/>
        <w:ind w:firstLine="0"/>
        <w:jc w:val="both"/>
        <w:rPr>
          <w:rFonts w:ascii="Times New Roman" w:hAnsi="Times New Roman"/>
          <w:b/>
          <w:sz w:val="24"/>
          <w:szCs w:val="24"/>
        </w:rPr>
      </w:pPr>
    </w:p>
    <w:p w:rsidR="00886ED0" w:rsidRPr="00F95358" w:rsidRDefault="00886ED0" w:rsidP="00886ED0">
      <w:pPr>
        <w:jc w:val="center"/>
        <w:rPr>
          <w:b/>
          <w:i/>
        </w:rPr>
      </w:pPr>
      <w:r w:rsidRPr="00F95358">
        <w:rPr>
          <w:b/>
          <w:i/>
        </w:rPr>
        <w:t>2.3.2. Мероприятия по обеспечению территории сельского поселения объектами транспортной инфраструктуры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693"/>
      </w:tblGrid>
      <w:tr w:rsidR="00886ED0" w:rsidRPr="00F95358" w:rsidTr="00886ED0">
        <w:trPr>
          <w:trHeight w:val="528"/>
        </w:trPr>
        <w:tc>
          <w:tcPr>
            <w:tcW w:w="567" w:type="dxa"/>
            <w:shd w:val="clear" w:color="auto" w:fill="DAEEF3"/>
          </w:tcPr>
          <w:p w:rsidR="00886ED0" w:rsidRPr="00F95358" w:rsidRDefault="00886ED0" w:rsidP="00886ED0">
            <w:pPr>
              <w:pStyle w:val="ConsPlusNormal"/>
              <w:widowControl/>
              <w:snapToGrid w:val="0"/>
              <w:ind w:firstLine="0"/>
              <w:jc w:val="both"/>
              <w:rPr>
                <w:rFonts w:ascii="Times New Roman" w:hAnsi="Times New Roman" w:cs="Times New Roman"/>
                <w:b/>
                <w:sz w:val="24"/>
                <w:szCs w:val="24"/>
              </w:rPr>
            </w:pPr>
            <w:r w:rsidRPr="00F95358">
              <w:rPr>
                <w:rFonts w:ascii="Times New Roman" w:hAnsi="Times New Roman" w:cs="Times New Roman"/>
                <w:b/>
                <w:sz w:val="24"/>
                <w:szCs w:val="24"/>
              </w:rPr>
              <w:t>№</w:t>
            </w:r>
          </w:p>
          <w:p w:rsidR="00886ED0" w:rsidRPr="00F95358" w:rsidRDefault="00886ED0" w:rsidP="00886ED0">
            <w:pPr>
              <w:pStyle w:val="ConsPlusNormal"/>
              <w:widowControl/>
              <w:snapToGrid w:val="0"/>
              <w:ind w:firstLine="0"/>
              <w:jc w:val="both"/>
              <w:rPr>
                <w:rFonts w:ascii="Times New Roman" w:hAnsi="Times New Roman" w:cs="Times New Roman"/>
                <w:b/>
                <w:sz w:val="24"/>
                <w:szCs w:val="24"/>
              </w:rPr>
            </w:pPr>
            <w:r w:rsidRPr="00F95358">
              <w:rPr>
                <w:rFonts w:ascii="Times New Roman" w:hAnsi="Times New Roman" w:cs="Times New Roman"/>
                <w:b/>
                <w:sz w:val="24"/>
                <w:szCs w:val="24"/>
              </w:rPr>
              <w:t xml:space="preserve">п/п </w:t>
            </w:r>
          </w:p>
        </w:tc>
        <w:tc>
          <w:tcPr>
            <w:tcW w:w="6096" w:type="dxa"/>
            <w:shd w:val="clear" w:color="auto" w:fill="DAEEF3"/>
          </w:tcPr>
          <w:p w:rsidR="00886ED0" w:rsidRPr="00F95358" w:rsidRDefault="00886ED0" w:rsidP="00886ED0">
            <w:pPr>
              <w:pStyle w:val="ConsPlusNormal"/>
              <w:widowControl/>
              <w:snapToGrid w:val="0"/>
              <w:ind w:firstLine="0"/>
              <w:jc w:val="center"/>
              <w:rPr>
                <w:rFonts w:ascii="Times New Roman" w:hAnsi="Times New Roman" w:cs="Times New Roman"/>
                <w:b/>
                <w:sz w:val="24"/>
                <w:szCs w:val="24"/>
              </w:rPr>
            </w:pPr>
            <w:r w:rsidRPr="00F95358">
              <w:rPr>
                <w:rFonts w:ascii="Times New Roman" w:hAnsi="Times New Roman" w:cs="Times New Roman"/>
                <w:b/>
                <w:sz w:val="24"/>
                <w:szCs w:val="24"/>
              </w:rPr>
              <w:t xml:space="preserve">Наименование </w:t>
            </w:r>
          </w:p>
        </w:tc>
        <w:tc>
          <w:tcPr>
            <w:tcW w:w="2693" w:type="dxa"/>
            <w:shd w:val="clear" w:color="auto" w:fill="DAEEF3"/>
          </w:tcPr>
          <w:p w:rsidR="00886ED0" w:rsidRPr="00F95358" w:rsidRDefault="00886ED0" w:rsidP="00886ED0">
            <w:pPr>
              <w:pStyle w:val="af2"/>
              <w:widowControl/>
              <w:snapToGrid w:val="0"/>
              <w:jc w:val="center"/>
              <w:rPr>
                <w:rFonts w:eastAsia="Times New Roman" w:cs="Arial"/>
                <w:b/>
                <w:bCs/>
              </w:rPr>
            </w:pPr>
            <w:r w:rsidRPr="00F95358">
              <w:rPr>
                <w:rFonts w:eastAsia="Times New Roman" w:cs="Arial"/>
                <w:b/>
                <w:bCs/>
              </w:rPr>
              <w:t>Сроки реализации</w:t>
            </w:r>
          </w:p>
        </w:tc>
      </w:tr>
      <w:tr w:rsidR="00886ED0" w:rsidRPr="00F95358" w:rsidTr="00886ED0">
        <w:trPr>
          <w:trHeight w:val="528"/>
        </w:trPr>
        <w:tc>
          <w:tcPr>
            <w:tcW w:w="567" w:type="dxa"/>
            <w:shd w:val="clear" w:color="auto" w:fill="auto"/>
          </w:tcPr>
          <w:p w:rsidR="00886ED0" w:rsidRPr="00F95358" w:rsidRDefault="00886ED0" w:rsidP="00886ED0">
            <w:pPr>
              <w:pStyle w:val="ConsPlusNormal"/>
              <w:widowControl/>
              <w:snapToGrid w:val="0"/>
              <w:ind w:firstLine="0"/>
              <w:jc w:val="center"/>
              <w:rPr>
                <w:rFonts w:ascii="Times New Roman" w:hAnsi="Times New Roman" w:cs="Times New Roman"/>
                <w:b/>
                <w:sz w:val="24"/>
                <w:szCs w:val="24"/>
              </w:rPr>
            </w:pPr>
            <w:r w:rsidRPr="00F95358">
              <w:rPr>
                <w:rFonts w:ascii="Times New Roman" w:hAnsi="Times New Roman" w:cs="Times New Roman"/>
                <w:b/>
                <w:sz w:val="24"/>
                <w:szCs w:val="24"/>
              </w:rPr>
              <w:t>1.</w:t>
            </w:r>
          </w:p>
        </w:tc>
        <w:tc>
          <w:tcPr>
            <w:tcW w:w="6096" w:type="dxa"/>
            <w:shd w:val="clear" w:color="auto" w:fill="auto"/>
          </w:tcPr>
          <w:p w:rsidR="00886ED0" w:rsidRPr="00F95358" w:rsidRDefault="00886ED0" w:rsidP="00886ED0">
            <w:pPr>
              <w:pStyle w:val="ConsPlusNormal"/>
              <w:widowControl/>
              <w:snapToGrid w:val="0"/>
              <w:ind w:firstLine="0"/>
              <w:jc w:val="both"/>
              <w:rPr>
                <w:rFonts w:ascii="Times New Roman" w:hAnsi="Times New Roman" w:cs="Times New Roman"/>
                <w:sz w:val="24"/>
                <w:szCs w:val="24"/>
              </w:rPr>
            </w:pPr>
            <w:r w:rsidRPr="00F95358">
              <w:rPr>
                <w:rFonts w:ascii="Times New Roman" w:hAnsi="Times New Roman" w:cs="Times New Roman"/>
                <w:sz w:val="24"/>
                <w:szCs w:val="24"/>
              </w:rPr>
              <w:t>Асфальтирование дорог с гравийно-песчаным покрытием в населенных пунктах Александро-Донского сельского поселения</w:t>
            </w:r>
          </w:p>
        </w:tc>
        <w:tc>
          <w:tcPr>
            <w:tcW w:w="2693" w:type="dxa"/>
            <w:shd w:val="clear" w:color="auto" w:fill="auto"/>
          </w:tcPr>
          <w:p w:rsidR="00886ED0" w:rsidRPr="00F95358" w:rsidRDefault="00886ED0" w:rsidP="00886ED0">
            <w:pPr>
              <w:pStyle w:val="af2"/>
              <w:widowControl/>
              <w:snapToGrid w:val="0"/>
              <w:jc w:val="center"/>
              <w:rPr>
                <w:rFonts w:eastAsia="Times New Roman" w:cs="Arial"/>
                <w:bCs/>
              </w:rPr>
            </w:pPr>
            <w:r w:rsidRPr="00F95358">
              <w:rPr>
                <w:rFonts w:eastAsia="Times New Roman" w:cs="Arial"/>
                <w:bCs/>
              </w:rPr>
              <w:t>Первая очередь</w:t>
            </w:r>
          </w:p>
        </w:tc>
      </w:tr>
      <w:tr w:rsidR="00886ED0" w:rsidRPr="00F95358" w:rsidTr="00886ED0">
        <w:trPr>
          <w:trHeight w:val="528"/>
        </w:trPr>
        <w:tc>
          <w:tcPr>
            <w:tcW w:w="567" w:type="dxa"/>
            <w:shd w:val="clear" w:color="auto" w:fill="auto"/>
          </w:tcPr>
          <w:p w:rsidR="00886ED0" w:rsidRPr="00F95358" w:rsidRDefault="00886ED0" w:rsidP="00886ED0">
            <w:pPr>
              <w:pStyle w:val="ConsPlusNormal"/>
              <w:widowControl/>
              <w:snapToGrid w:val="0"/>
              <w:ind w:firstLine="0"/>
              <w:jc w:val="center"/>
              <w:rPr>
                <w:rFonts w:ascii="Times New Roman" w:hAnsi="Times New Roman" w:cs="Times New Roman"/>
                <w:b/>
                <w:sz w:val="24"/>
                <w:szCs w:val="24"/>
              </w:rPr>
            </w:pPr>
            <w:r w:rsidRPr="00F95358">
              <w:rPr>
                <w:rFonts w:ascii="Times New Roman" w:hAnsi="Times New Roman" w:cs="Times New Roman"/>
                <w:b/>
                <w:sz w:val="24"/>
                <w:szCs w:val="24"/>
              </w:rPr>
              <w:t>2.</w:t>
            </w:r>
          </w:p>
        </w:tc>
        <w:tc>
          <w:tcPr>
            <w:tcW w:w="6096" w:type="dxa"/>
            <w:shd w:val="clear" w:color="auto" w:fill="auto"/>
          </w:tcPr>
          <w:p w:rsidR="00886ED0" w:rsidRPr="00F95358" w:rsidRDefault="00886ED0" w:rsidP="00886ED0">
            <w:pPr>
              <w:pStyle w:val="ConsPlusNormal"/>
              <w:widowControl/>
              <w:snapToGrid w:val="0"/>
              <w:ind w:firstLine="0"/>
              <w:jc w:val="both"/>
              <w:rPr>
                <w:rFonts w:ascii="Times New Roman" w:hAnsi="Times New Roman" w:cs="Times New Roman"/>
                <w:sz w:val="24"/>
                <w:szCs w:val="24"/>
              </w:rPr>
            </w:pPr>
            <w:r w:rsidRPr="00F95358">
              <w:rPr>
                <w:rFonts w:ascii="Times New Roman" w:hAnsi="Times New Roman" w:cs="Times New Roman"/>
                <w:sz w:val="24"/>
                <w:szCs w:val="24"/>
              </w:rPr>
              <w:t>Капитальный ремонт дорог с асфальтированным покрытием</w:t>
            </w:r>
          </w:p>
        </w:tc>
        <w:tc>
          <w:tcPr>
            <w:tcW w:w="2693" w:type="dxa"/>
            <w:shd w:val="clear" w:color="auto" w:fill="auto"/>
          </w:tcPr>
          <w:p w:rsidR="00886ED0" w:rsidRPr="00F95358" w:rsidRDefault="00886ED0" w:rsidP="00886ED0">
            <w:pPr>
              <w:pStyle w:val="af2"/>
              <w:widowControl/>
              <w:snapToGrid w:val="0"/>
              <w:jc w:val="center"/>
              <w:rPr>
                <w:rFonts w:eastAsia="Times New Roman" w:cs="Arial"/>
                <w:bCs/>
              </w:rPr>
            </w:pPr>
            <w:r w:rsidRPr="00F95358">
              <w:rPr>
                <w:rFonts w:eastAsia="Times New Roman" w:cs="Arial"/>
                <w:bCs/>
              </w:rPr>
              <w:t>Первая очередь</w:t>
            </w:r>
          </w:p>
        </w:tc>
      </w:tr>
      <w:tr w:rsidR="00886ED0" w:rsidRPr="00F95358" w:rsidTr="00886ED0">
        <w:trPr>
          <w:trHeight w:val="528"/>
        </w:trPr>
        <w:tc>
          <w:tcPr>
            <w:tcW w:w="567" w:type="dxa"/>
            <w:shd w:val="clear" w:color="auto" w:fill="auto"/>
          </w:tcPr>
          <w:p w:rsidR="00886ED0" w:rsidRPr="00F95358" w:rsidRDefault="00886ED0" w:rsidP="00886ED0">
            <w:pPr>
              <w:pStyle w:val="ConsPlusNormal"/>
              <w:widowControl/>
              <w:snapToGrid w:val="0"/>
              <w:ind w:firstLine="0"/>
              <w:jc w:val="center"/>
              <w:rPr>
                <w:rFonts w:ascii="Times New Roman" w:hAnsi="Times New Roman" w:cs="Times New Roman"/>
                <w:b/>
                <w:sz w:val="24"/>
                <w:szCs w:val="24"/>
              </w:rPr>
            </w:pPr>
            <w:r w:rsidRPr="00F95358">
              <w:rPr>
                <w:rFonts w:ascii="Times New Roman" w:hAnsi="Times New Roman" w:cs="Times New Roman"/>
                <w:b/>
                <w:sz w:val="24"/>
                <w:szCs w:val="24"/>
              </w:rPr>
              <w:t>3.</w:t>
            </w:r>
          </w:p>
        </w:tc>
        <w:tc>
          <w:tcPr>
            <w:tcW w:w="6096" w:type="dxa"/>
            <w:shd w:val="clear" w:color="auto" w:fill="auto"/>
          </w:tcPr>
          <w:p w:rsidR="00886ED0" w:rsidRPr="00F95358" w:rsidRDefault="00886ED0" w:rsidP="00886ED0">
            <w:pPr>
              <w:pStyle w:val="ConsPlusNormal"/>
              <w:widowControl/>
              <w:snapToGrid w:val="0"/>
              <w:ind w:firstLine="0"/>
              <w:jc w:val="both"/>
              <w:rPr>
                <w:rFonts w:ascii="Times New Roman" w:hAnsi="Times New Roman" w:cs="Times New Roman"/>
                <w:sz w:val="24"/>
                <w:szCs w:val="24"/>
              </w:rPr>
            </w:pPr>
            <w:r w:rsidRPr="00F95358">
              <w:rPr>
                <w:rFonts w:ascii="Times New Roman" w:hAnsi="Times New Roman" w:cs="Times New Roman"/>
                <w:sz w:val="24"/>
                <w:szCs w:val="24"/>
              </w:rPr>
              <w:t>Строительство благоустроенных автодорог к рекреационным зонам и объектам специального назначения, расположенным на территории поселения.</w:t>
            </w:r>
          </w:p>
        </w:tc>
        <w:tc>
          <w:tcPr>
            <w:tcW w:w="2693" w:type="dxa"/>
            <w:shd w:val="clear" w:color="auto" w:fill="auto"/>
          </w:tcPr>
          <w:p w:rsidR="00886ED0" w:rsidRPr="00F95358" w:rsidRDefault="00886ED0" w:rsidP="00886ED0">
            <w:pPr>
              <w:pStyle w:val="af2"/>
              <w:widowControl/>
              <w:snapToGrid w:val="0"/>
              <w:jc w:val="center"/>
              <w:rPr>
                <w:rFonts w:eastAsia="Times New Roman" w:cs="Arial"/>
                <w:bCs/>
              </w:rPr>
            </w:pPr>
            <w:r w:rsidRPr="00F95358">
              <w:rPr>
                <w:rFonts w:eastAsia="Times New Roman" w:cs="Arial"/>
                <w:bCs/>
              </w:rPr>
              <w:t>Первая очередь</w:t>
            </w:r>
          </w:p>
        </w:tc>
      </w:tr>
      <w:tr w:rsidR="00886ED0" w:rsidRPr="00F95358" w:rsidTr="00886ED0">
        <w:trPr>
          <w:trHeight w:val="276"/>
        </w:trPr>
        <w:tc>
          <w:tcPr>
            <w:tcW w:w="567" w:type="dxa"/>
          </w:tcPr>
          <w:p w:rsidR="00886ED0" w:rsidRPr="00F95358" w:rsidRDefault="00886ED0" w:rsidP="00886ED0">
            <w:pPr>
              <w:pStyle w:val="ConsPlusNormal"/>
              <w:widowControl/>
              <w:snapToGrid w:val="0"/>
              <w:ind w:firstLine="0"/>
              <w:jc w:val="center"/>
              <w:rPr>
                <w:rFonts w:ascii="Times New Roman" w:hAnsi="Times New Roman"/>
                <w:b/>
                <w:bCs/>
                <w:sz w:val="24"/>
                <w:szCs w:val="24"/>
              </w:rPr>
            </w:pPr>
            <w:r w:rsidRPr="00F95358">
              <w:rPr>
                <w:rFonts w:ascii="Times New Roman" w:hAnsi="Times New Roman"/>
                <w:b/>
                <w:bCs/>
                <w:sz w:val="24"/>
                <w:szCs w:val="24"/>
              </w:rPr>
              <w:t>4.</w:t>
            </w:r>
          </w:p>
        </w:tc>
        <w:tc>
          <w:tcPr>
            <w:tcW w:w="6096" w:type="dxa"/>
          </w:tcPr>
          <w:p w:rsidR="00886ED0" w:rsidRPr="00F95358" w:rsidRDefault="00886ED0" w:rsidP="00886ED0">
            <w:pPr>
              <w:pStyle w:val="ConsPlusNormal"/>
              <w:ind w:firstLine="0"/>
              <w:jc w:val="both"/>
              <w:rPr>
                <w:rFonts w:ascii="Times New Roman" w:hAnsi="Times New Roman"/>
                <w:sz w:val="24"/>
                <w:szCs w:val="24"/>
              </w:rPr>
            </w:pPr>
            <w:r w:rsidRPr="00F95358">
              <w:rPr>
                <w:rFonts w:ascii="Times New Roman" w:hAnsi="Times New Roman"/>
                <w:sz w:val="24"/>
                <w:szCs w:val="24"/>
              </w:rPr>
              <w:t>Устройство дорог до проектируемой рекреационной зоны южнее села Бабка (базы отдыха)</w:t>
            </w:r>
          </w:p>
        </w:tc>
        <w:tc>
          <w:tcPr>
            <w:tcW w:w="2693" w:type="dxa"/>
          </w:tcPr>
          <w:p w:rsidR="00886ED0" w:rsidRPr="00F95358" w:rsidRDefault="00886ED0" w:rsidP="00886ED0">
            <w:pPr>
              <w:pStyle w:val="ConsPlusNormal"/>
              <w:widowControl/>
              <w:snapToGrid w:val="0"/>
              <w:ind w:firstLine="0"/>
              <w:jc w:val="center"/>
              <w:rPr>
                <w:rFonts w:ascii="Times New Roman" w:hAnsi="Times New Roman" w:cs="Times New Roman"/>
                <w:sz w:val="24"/>
                <w:szCs w:val="24"/>
              </w:rPr>
            </w:pPr>
            <w:r w:rsidRPr="00F95358">
              <w:rPr>
                <w:rFonts w:ascii="Times New Roman" w:hAnsi="Times New Roman" w:cs="Times New Roman"/>
                <w:sz w:val="24"/>
                <w:szCs w:val="24"/>
              </w:rPr>
              <w:t>Расчетный срок</w:t>
            </w:r>
          </w:p>
        </w:tc>
      </w:tr>
      <w:tr w:rsidR="00886ED0" w:rsidRPr="00F95358" w:rsidTr="00886ED0">
        <w:trPr>
          <w:trHeight w:val="589"/>
        </w:trPr>
        <w:tc>
          <w:tcPr>
            <w:tcW w:w="567" w:type="dxa"/>
          </w:tcPr>
          <w:p w:rsidR="00886ED0" w:rsidRPr="00F95358" w:rsidRDefault="00886ED0" w:rsidP="00886ED0">
            <w:pPr>
              <w:pStyle w:val="ConsPlusNormal"/>
              <w:widowControl/>
              <w:snapToGrid w:val="0"/>
              <w:ind w:firstLine="0"/>
              <w:jc w:val="center"/>
              <w:rPr>
                <w:rFonts w:ascii="Times New Roman" w:hAnsi="Times New Roman" w:cs="Times New Roman"/>
                <w:b/>
                <w:bCs/>
                <w:sz w:val="24"/>
                <w:szCs w:val="24"/>
              </w:rPr>
            </w:pPr>
            <w:r w:rsidRPr="00F95358">
              <w:rPr>
                <w:rFonts w:ascii="Times New Roman" w:hAnsi="Times New Roman" w:cs="Times New Roman"/>
                <w:b/>
                <w:bCs/>
                <w:sz w:val="24"/>
                <w:szCs w:val="24"/>
              </w:rPr>
              <w:t>5.</w:t>
            </w:r>
          </w:p>
        </w:tc>
        <w:tc>
          <w:tcPr>
            <w:tcW w:w="6096" w:type="dxa"/>
          </w:tcPr>
          <w:p w:rsidR="00886ED0" w:rsidRPr="00F95358" w:rsidRDefault="00886ED0" w:rsidP="00886ED0">
            <w:pPr>
              <w:jc w:val="both"/>
            </w:pPr>
            <w:r w:rsidRPr="00F95358">
              <w:t xml:space="preserve">Обустройство остановочных павильонов на сложившихся остановках общественного транспорта </w:t>
            </w:r>
          </w:p>
        </w:tc>
        <w:tc>
          <w:tcPr>
            <w:tcW w:w="2693" w:type="dxa"/>
          </w:tcPr>
          <w:p w:rsidR="00886ED0" w:rsidRPr="00F95358" w:rsidRDefault="00886ED0" w:rsidP="00886ED0">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F95358">
              <w:rPr>
                <w:rFonts w:ascii="Times New Roman" w:hAnsi="Times New Roman" w:cs="Times New Roman"/>
                <w:sz w:val="24"/>
                <w:szCs w:val="24"/>
              </w:rPr>
              <w:t>Первая очередь</w:t>
            </w:r>
          </w:p>
        </w:tc>
      </w:tr>
      <w:tr w:rsidR="00886ED0" w:rsidRPr="00F95358" w:rsidTr="00886ED0">
        <w:trPr>
          <w:trHeight w:val="589"/>
        </w:trPr>
        <w:tc>
          <w:tcPr>
            <w:tcW w:w="567" w:type="dxa"/>
          </w:tcPr>
          <w:p w:rsidR="00886ED0" w:rsidRPr="00F95358" w:rsidRDefault="00886ED0" w:rsidP="00886ED0">
            <w:pPr>
              <w:pStyle w:val="ConsPlusNormal"/>
              <w:widowControl/>
              <w:snapToGrid w:val="0"/>
              <w:ind w:firstLine="0"/>
              <w:jc w:val="center"/>
              <w:rPr>
                <w:rFonts w:ascii="Times New Roman" w:hAnsi="Times New Roman" w:cs="Times New Roman"/>
                <w:b/>
                <w:bCs/>
                <w:sz w:val="24"/>
                <w:szCs w:val="24"/>
              </w:rPr>
            </w:pPr>
            <w:r w:rsidRPr="00F95358">
              <w:rPr>
                <w:rFonts w:ascii="Times New Roman" w:hAnsi="Times New Roman" w:cs="Times New Roman"/>
                <w:b/>
                <w:bCs/>
                <w:sz w:val="24"/>
                <w:szCs w:val="24"/>
              </w:rPr>
              <w:t>6.</w:t>
            </w:r>
          </w:p>
        </w:tc>
        <w:tc>
          <w:tcPr>
            <w:tcW w:w="6096" w:type="dxa"/>
          </w:tcPr>
          <w:p w:rsidR="00886ED0" w:rsidRPr="00F95358" w:rsidRDefault="00886ED0" w:rsidP="00886ED0">
            <w:pPr>
              <w:jc w:val="both"/>
            </w:pPr>
            <w:r w:rsidRPr="00F95358">
              <w:t>Установка новых дополнительных остановочных павильонов</w:t>
            </w:r>
          </w:p>
        </w:tc>
        <w:tc>
          <w:tcPr>
            <w:tcW w:w="2693" w:type="dxa"/>
          </w:tcPr>
          <w:p w:rsidR="00886ED0" w:rsidRPr="00F95358" w:rsidRDefault="00886ED0" w:rsidP="00886ED0">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F95358">
              <w:rPr>
                <w:rFonts w:ascii="Times New Roman" w:hAnsi="Times New Roman" w:cs="Times New Roman"/>
                <w:sz w:val="24"/>
                <w:szCs w:val="24"/>
              </w:rPr>
              <w:t>Первая очередь</w:t>
            </w:r>
          </w:p>
        </w:tc>
      </w:tr>
      <w:tr w:rsidR="00886ED0" w:rsidRPr="00F95358" w:rsidTr="00886ED0">
        <w:trPr>
          <w:trHeight w:val="589"/>
        </w:trPr>
        <w:tc>
          <w:tcPr>
            <w:tcW w:w="567" w:type="dxa"/>
          </w:tcPr>
          <w:p w:rsidR="00886ED0" w:rsidRPr="00F95358" w:rsidRDefault="00886ED0" w:rsidP="00886ED0">
            <w:pPr>
              <w:pStyle w:val="ConsPlusNormal"/>
              <w:widowControl/>
              <w:snapToGrid w:val="0"/>
              <w:ind w:firstLine="0"/>
              <w:jc w:val="center"/>
              <w:rPr>
                <w:rFonts w:ascii="Times New Roman" w:hAnsi="Times New Roman" w:cs="Times New Roman"/>
                <w:b/>
                <w:bCs/>
                <w:sz w:val="24"/>
                <w:szCs w:val="24"/>
              </w:rPr>
            </w:pPr>
            <w:r w:rsidRPr="00F95358">
              <w:rPr>
                <w:rFonts w:ascii="Times New Roman" w:hAnsi="Times New Roman" w:cs="Times New Roman"/>
                <w:b/>
                <w:bCs/>
                <w:sz w:val="24"/>
                <w:szCs w:val="24"/>
              </w:rPr>
              <w:t>7.</w:t>
            </w:r>
          </w:p>
        </w:tc>
        <w:tc>
          <w:tcPr>
            <w:tcW w:w="6096" w:type="dxa"/>
          </w:tcPr>
          <w:p w:rsidR="00886ED0" w:rsidRPr="00F95358" w:rsidRDefault="00886ED0" w:rsidP="00886ED0">
            <w:pPr>
              <w:jc w:val="both"/>
            </w:pPr>
            <w:r w:rsidRPr="00F95358">
              <w:t>Устройство парковок и автостоянок в общественных зонах населенных пунктов сельского поселения и в рекреационной зоне вне границ населенных пунктов</w:t>
            </w:r>
          </w:p>
        </w:tc>
        <w:tc>
          <w:tcPr>
            <w:tcW w:w="2693" w:type="dxa"/>
          </w:tcPr>
          <w:p w:rsidR="00886ED0" w:rsidRPr="00F95358" w:rsidRDefault="00886ED0" w:rsidP="00886ED0">
            <w:pPr>
              <w:pStyle w:val="ConsPlusNormal"/>
              <w:widowControl/>
              <w:tabs>
                <w:tab w:val="left" w:pos="2149"/>
              </w:tabs>
              <w:suppressAutoHyphens w:val="0"/>
              <w:snapToGrid w:val="0"/>
              <w:ind w:firstLine="0"/>
              <w:jc w:val="center"/>
              <w:rPr>
                <w:rFonts w:ascii="Times New Roman" w:eastAsia="TimesNewRomanPSMT" w:hAnsi="Times New Roman" w:cs="Times New Roman"/>
                <w:sz w:val="24"/>
                <w:szCs w:val="24"/>
              </w:rPr>
            </w:pPr>
            <w:r w:rsidRPr="00F95358">
              <w:rPr>
                <w:rFonts w:ascii="Times New Roman" w:hAnsi="Times New Roman" w:cs="Times New Roman"/>
                <w:sz w:val="24"/>
                <w:szCs w:val="24"/>
              </w:rPr>
              <w:t>Первая очередь</w:t>
            </w:r>
          </w:p>
        </w:tc>
      </w:tr>
    </w:tbl>
    <w:p w:rsidR="00886ED0" w:rsidRPr="00F95358" w:rsidRDefault="00886ED0" w:rsidP="00886ED0">
      <w:pPr>
        <w:pStyle w:val="ConsPlusNormal"/>
        <w:widowControl/>
        <w:ind w:firstLine="851"/>
        <w:jc w:val="center"/>
        <w:rPr>
          <w:rFonts w:ascii="Times New Roman" w:hAnsi="Times New Roman" w:cs="Times New Roman"/>
          <w:b/>
          <w:i/>
          <w:sz w:val="24"/>
          <w:szCs w:val="24"/>
        </w:rPr>
      </w:pPr>
      <w:r w:rsidRPr="00F95358">
        <w:rPr>
          <w:rFonts w:ascii="Times New Roman" w:hAnsi="Times New Roman" w:cs="Times New Roman"/>
          <w:b/>
          <w:i/>
          <w:sz w:val="24"/>
          <w:szCs w:val="24"/>
        </w:rPr>
        <w:t>Места размещения объектов транспортной инфраструктуры показаны на карте 5.</w:t>
      </w:r>
    </w:p>
    <w:p w:rsidR="00886ED0" w:rsidRPr="00F95358" w:rsidRDefault="00886ED0" w:rsidP="00886ED0">
      <w:pPr>
        <w:ind w:firstLine="567"/>
        <w:jc w:val="both"/>
        <w:rPr>
          <w:b/>
          <w:i/>
        </w:rPr>
      </w:pPr>
    </w:p>
    <w:p w:rsidR="00886ED0" w:rsidRPr="00F95358" w:rsidRDefault="00886ED0" w:rsidP="00886ED0">
      <w:pPr>
        <w:pStyle w:val="ConsPlusNormal"/>
        <w:widowControl/>
        <w:ind w:firstLine="567"/>
        <w:jc w:val="center"/>
        <w:rPr>
          <w:rFonts w:ascii="Times New Roman" w:hAnsi="Times New Roman" w:cs="Times New Roman"/>
          <w:b/>
          <w:i/>
          <w:sz w:val="24"/>
          <w:szCs w:val="24"/>
        </w:rPr>
      </w:pPr>
      <w:r w:rsidRPr="00F95358">
        <w:rPr>
          <w:rFonts w:ascii="Times New Roman" w:hAnsi="Times New Roman" w:cs="Times New Roman"/>
          <w:b/>
          <w:i/>
          <w:sz w:val="24"/>
          <w:szCs w:val="24"/>
        </w:rPr>
        <w:t>2.3.3. Мероприятия по обеспечению территории сельского поселения объектами жилой инфраструктуры</w:t>
      </w:r>
    </w:p>
    <w:tbl>
      <w:tblPr>
        <w:tblW w:w="0" w:type="auto"/>
        <w:tblInd w:w="108" w:type="dxa"/>
        <w:tblLayout w:type="fixed"/>
        <w:tblLook w:val="0000" w:firstRow="0" w:lastRow="0" w:firstColumn="0" w:lastColumn="0" w:noHBand="0" w:noVBand="0"/>
      </w:tblPr>
      <w:tblGrid>
        <w:gridCol w:w="572"/>
        <w:gridCol w:w="6469"/>
        <w:gridCol w:w="2315"/>
      </w:tblGrid>
      <w:tr w:rsidR="00886ED0" w:rsidRPr="00F95358" w:rsidTr="00886ED0">
        <w:trPr>
          <w:trHeight w:val="276"/>
        </w:trPr>
        <w:tc>
          <w:tcPr>
            <w:tcW w:w="572" w:type="dxa"/>
            <w:tcBorders>
              <w:top w:val="single" w:sz="4" w:space="0" w:color="000000"/>
              <w:left w:val="single" w:sz="4" w:space="0" w:color="000000"/>
              <w:bottom w:val="single" w:sz="4" w:space="0" w:color="000000"/>
            </w:tcBorders>
            <w:shd w:val="clear" w:color="auto" w:fill="DAEEF3"/>
          </w:tcPr>
          <w:p w:rsidR="00886ED0" w:rsidRPr="00F95358" w:rsidRDefault="00886ED0" w:rsidP="00886ED0">
            <w:pPr>
              <w:pStyle w:val="ConsPlusNormal"/>
              <w:ind w:firstLine="0"/>
              <w:jc w:val="center"/>
              <w:rPr>
                <w:rFonts w:ascii="Times New Roman" w:hAnsi="Times New Roman"/>
                <w:b/>
                <w:bCs/>
                <w:sz w:val="24"/>
                <w:szCs w:val="24"/>
              </w:rPr>
            </w:pPr>
            <w:r w:rsidRPr="00F95358">
              <w:rPr>
                <w:rFonts w:ascii="Times New Roman" w:hAnsi="Times New Roman"/>
                <w:b/>
                <w:bCs/>
                <w:sz w:val="24"/>
                <w:szCs w:val="24"/>
              </w:rPr>
              <w:t xml:space="preserve">№ п/п </w:t>
            </w:r>
          </w:p>
        </w:tc>
        <w:tc>
          <w:tcPr>
            <w:tcW w:w="6469" w:type="dxa"/>
            <w:tcBorders>
              <w:top w:val="single" w:sz="4" w:space="0" w:color="000000"/>
              <w:left w:val="single" w:sz="4" w:space="0" w:color="000000"/>
              <w:bottom w:val="single" w:sz="4" w:space="0" w:color="000000"/>
            </w:tcBorders>
            <w:shd w:val="clear" w:color="auto" w:fill="DAEEF3"/>
          </w:tcPr>
          <w:p w:rsidR="00886ED0" w:rsidRPr="00F95358" w:rsidRDefault="00886ED0" w:rsidP="00886ED0">
            <w:pPr>
              <w:pStyle w:val="ConsPlusNormal"/>
              <w:jc w:val="center"/>
              <w:rPr>
                <w:rFonts w:ascii="Times New Roman" w:hAnsi="Times New Roman"/>
                <w:b/>
                <w:bCs/>
                <w:sz w:val="24"/>
                <w:szCs w:val="24"/>
              </w:rPr>
            </w:pPr>
            <w:r w:rsidRPr="00F95358">
              <w:rPr>
                <w:rFonts w:ascii="Times New Roman" w:hAnsi="Times New Roman"/>
                <w:b/>
                <w:bCs/>
                <w:sz w:val="24"/>
                <w:szCs w:val="24"/>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886ED0" w:rsidRPr="00F95358" w:rsidRDefault="00886ED0" w:rsidP="00886ED0">
            <w:pPr>
              <w:pStyle w:val="af2"/>
              <w:jc w:val="center"/>
              <w:rPr>
                <w:rFonts w:eastAsia="Times New Roman" w:cs="Arial"/>
                <w:b/>
                <w:bCs/>
              </w:rPr>
            </w:pPr>
            <w:r w:rsidRPr="00F95358">
              <w:rPr>
                <w:rFonts w:eastAsia="Times New Roman" w:cs="Arial"/>
                <w:b/>
                <w:bCs/>
              </w:rPr>
              <w:t>Сроки реализации</w:t>
            </w:r>
          </w:p>
        </w:tc>
      </w:tr>
      <w:tr w:rsidR="00886ED0" w:rsidRPr="00F95358" w:rsidTr="00886ED0">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886ED0" w:rsidRPr="00F95358" w:rsidRDefault="00886ED0" w:rsidP="00886ED0">
            <w:pPr>
              <w:pStyle w:val="ConsPlusNormal"/>
              <w:ind w:firstLine="0"/>
              <w:jc w:val="center"/>
              <w:rPr>
                <w:rFonts w:ascii="Times New Roman" w:hAnsi="Times New Roman"/>
                <w:sz w:val="24"/>
                <w:szCs w:val="24"/>
              </w:rPr>
            </w:pPr>
            <w:r w:rsidRPr="00F95358">
              <w:rPr>
                <w:rFonts w:ascii="Times New Roman" w:hAnsi="Times New Roman"/>
                <w:sz w:val="24"/>
                <w:szCs w:val="24"/>
              </w:rPr>
              <w:t>1.</w:t>
            </w:r>
          </w:p>
        </w:tc>
        <w:tc>
          <w:tcPr>
            <w:tcW w:w="6469" w:type="dxa"/>
            <w:tcBorders>
              <w:top w:val="single" w:sz="4" w:space="0" w:color="000000"/>
              <w:left w:val="single" w:sz="4" w:space="0" w:color="000000"/>
              <w:bottom w:val="single" w:sz="4" w:space="0" w:color="000000"/>
            </w:tcBorders>
          </w:tcPr>
          <w:p w:rsidR="00886ED0" w:rsidRPr="00F95358" w:rsidRDefault="00886ED0" w:rsidP="00886ED0">
            <w:pPr>
              <w:pStyle w:val="af0"/>
              <w:spacing w:after="0"/>
              <w:ind w:left="0"/>
              <w:jc w:val="both"/>
            </w:pPr>
            <w:r w:rsidRPr="00F95358">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886ED0" w:rsidRPr="00F95358" w:rsidRDefault="00886ED0" w:rsidP="00886ED0">
            <w:pPr>
              <w:pStyle w:val="af0"/>
              <w:ind w:left="0"/>
              <w:jc w:val="center"/>
            </w:pPr>
            <w:r w:rsidRPr="00F95358">
              <w:t>Первая очередь</w:t>
            </w:r>
          </w:p>
        </w:tc>
      </w:tr>
      <w:tr w:rsidR="00886ED0" w:rsidRPr="00F95358" w:rsidTr="00886ED0">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886ED0" w:rsidRPr="00F95358" w:rsidRDefault="00886ED0" w:rsidP="00886ED0">
            <w:pPr>
              <w:pStyle w:val="ConsPlusNormal"/>
              <w:ind w:firstLine="0"/>
              <w:jc w:val="center"/>
              <w:rPr>
                <w:rFonts w:ascii="Times New Roman" w:hAnsi="Times New Roman"/>
                <w:sz w:val="24"/>
                <w:szCs w:val="24"/>
              </w:rPr>
            </w:pPr>
            <w:r w:rsidRPr="00F95358">
              <w:rPr>
                <w:rFonts w:ascii="Times New Roman" w:hAnsi="Times New Roman"/>
                <w:sz w:val="24"/>
                <w:szCs w:val="24"/>
              </w:rPr>
              <w:lastRenderedPageBreak/>
              <w:t>2.</w:t>
            </w:r>
          </w:p>
        </w:tc>
        <w:tc>
          <w:tcPr>
            <w:tcW w:w="6469" w:type="dxa"/>
            <w:tcBorders>
              <w:top w:val="single" w:sz="4" w:space="0" w:color="000000"/>
              <w:left w:val="single" w:sz="4" w:space="0" w:color="000000"/>
              <w:bottom w:val="single" w:sz="4" w:space="0" w:color="000000"/>
            </w:tcBorders>
          </w:tcPr>
          <w:p w:rsidR="00886ED0" w:rsidRPr="00F95358" w:rsidRDefault="00886ED0" w:rsidP="00886ED0">
            <w:pPr>
              <w:jc w:val="both"/>
            </w:pPr>
            <w:r w:rsidRPr="00F95358">
              <w:t>Реконструкция, модернизация и капитальный ремонт муниципального жилого фонда. Строительство жилья для работников социальной сферы, инвалидов и ветеранов,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886ED0" w:rsidRPr="00F95358" w:rsidRDefault="00886ED0" w:rsidP="00886ED0">
            <w:pPr>
              <w:pStyle w:val="af0"/>
              <w:ind w:left="0"/>
              <w:jc w:val="center"/>
            </w:pPr>
            <w:r w:rsidRPr="00F95358">
              <w:t>Первая очередь</w:t>
            </w:r>
          </w:p>
        </w:tc>
      </w:tr>
      <w:tr w:rsidR="00886ED0" w:rsidRPr="00F95358" w:rsidTr="00886ED0">
        <w:trPr>
          <w:trHeight w:val="276"/>
        </w:trPr>
        <w:tc>
          <w:tcPr>
            <w:tcW w:w="572" w:type="dxa"/>
            <w:tcBorders>
              <w:top w:val="single" w:sz="4" w:space="0" w:color="000000"/>
              <w:left w:val="single" w:sz="4" w:space="0" w:color="000000"/>
              <w:bottom w:val="single" w:sz="4" w:space="0" w:color="000000"/>
            </w:tcBorders>
          </w:tcPr>
          <w:p w:rsidR="00886ED0" w:rsidRPr="00F95358" w:rsidRDefault="00886ED0" w:rsidP="00886ED0">
            <w:pPr>
              <w:pStyle w:val="ConsPlusNormal"/>
              <w:ind w:firstLine="0"/>
              <w:jc w:val="center"/>
              <w:rPr>
                <w:rFonts w:ascii="Times New Roman" w:hAnsi="Times New Roman"/>
                <w:sz w:val="24"/>
                <w:szCs w:val="24"/>
              </w:rPr>
            </w:pPr>
            <w:r w:rsidRPr="00F95358">
              <w:rPr>
                <w:rFonts w:ascii="Times New Roman" w:hAnsi="Times New Roman"/>
                <w:sz w:val="24"/>
                <w:szCs w:val="24"/>
              </w:rPr>
              <w:t>3.</w:t>
            </w:r>
          </w:p>
        </w:tc>
        <w:tc>
          <w:tcPr>
            <w:tcW w:w="6469" w:type="dxa"/>
            <w:tcBorders>
              <w:top w:val="single" w:sz="4" w:space="0" w:color="000000"/>
              <w:left w:val="single" w:sz="4" w:space="0" w:color="000000"/>
              <w:bottom w:val="single" w:sz="4" w:space="0" w:color="000000"/>
            </w:tcBorders>
          </w:tcPr>
          <w:p w:rsidR="00886ED0" w:rsidRPr="00F95358" w:rsidRDefault="00886ED0" w:rsidP="00886ED0">
            <w:pPr>
              <w:pStyle w:val="af0"/>
              <w:ind w:left="0"/>
              <w:jc w:val="both"/>
            </w:pPr>
            <w:r w:rsidRPr="00F95358">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886ED0" w:rsidRPr="00F95358" w:rsidRDefault="00886ED0" w:rsidP="00886ED0">
            <w:pPr>
              <w:pStyle w:val="af0"/>
              <w:ind w:left="0"/>
              <w:jc w:val="center"/>
            </w:pPr>
            <w:r w:rsidRPr="00F95358">
              <w:t>Первая очередь</w:t>
            </w:r>
          </w:p>
        </w:tc>
      </w:tr>
      <w:tr w:rsidR="00886ED0" w:rsidRPr="00F95358" w:rsidTr="00886ED0">
        <w:trPr>
          <w:trHeight w:val="832"/>
        </w:trPr>
        <w:tc>
          <w:tcPr>
            <w:tcW w:w="572" w:type="dxa"/>
            <w:tcBorders>
              <w:top w:val="single" w:sz="4" w:space="0" w:color="000000"/>
              <w:left w:val="single" w:sz="4" w:space="0" w:color="000000"/>
              <w:bottom w:val="single" w:sz="4" w:space="0" w:color="000000"/>
            </w:tcBorders>
          </w:tcPr>
          <w:p w:rsidR="00886ED0" w:rsidRPr="00F95358" w:rsidRDefault="00886ED0" w:rsidP="00886ED0">
            <w:pPr>
              <w:pStyle w:val="ConsPlusNormal"/>
              <w:ind w:firstLine="0"/>
              <w:jc w:val="center"/>
              <w:rPr>
                <w:rFonts w:ascii="Times New Roman" w:hAnsi="Times New Roman"/>
                <w:sz w:val="24"/>
                <w:szCs w:val="24"/>
              </w:rPr>
            </w:pPr>
            <w:r w:rsidRPr="00F95358">
              <w:rPr>
                <w:rFonts w:ascii="Times New Roman" w:hAnsi="Times New Roman"/>
                <w:sz w:val="24"/>
                <w:szCs w:val="24"/>
              </w:rPr>
              <w:t>4.</w:t>
            </w:r>
          </w:p>
        </w:tc>
        <w:tc>
          <w:tcPr>
            <w:tcW w:w="6469" w:type="dxa"/>
            <w:tcBorders>
              <w:top w:val="single" w:sz="4" w:space="0" w:color="000000"/>
              <w:left w:val="single" w:sz="4" w:space="0" w:color="000000"/>
              <w:bottom w:val="single" w:sz="4" w:space="0" w:color="000000"/>
            </w:tcBorders>
          </w:tcPr>
          <w:p w:rsidR="00886ED0" w:rsidRPr="00F95358" w:rsidRDefault="00886ED0" w:rsidP="00886ED0">
            <w:pPr>
              <w:pStyle w:val="af0"/>
              <w:ind w:left="0"/>
              <w:jc w:val="both"/>
            </w:pPr>
            <w:r w:rsidRPr="00F95358">
              <w:t>Снос ветхого жилого фонда с последующим возведением индивидуальной жилой застройки на освободившихся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886ED0" w:rsidRPr="00F95358" w:rsidRDefault="00886ED0" w:rsidP="00886ED0">
            <w:pPr>
              <w:pStyle w:val="af0"/>
              <w:ind w:left="0"/>
              <w:jc w:val="center"/>
            </w:pPr>
            <w:r w:rsidRPr="00F95358">
              <w:t>Расчетный срок</w:t>
            </w:r>
          </w:p>
        </w:tc>
      </w:tr>
    </w:tbl>
    <w:p w:rsidR="00886ED0" w:rsidRPr="00F95358" w:rsidRDefault="00886ED0" w:rsidP="00886ED0">
      <w:pPr>
        <w:pStyle w:val="ConsPlusNormal"/>
        <w:widowControl/>
        <w:ind w:firstLine="567"/>
        <w:jc w:val="center"/>
        <w:rPr>
          <w:rFonts w:ascii="Times New Roman" w:hAnsi="Times New Roman" w:cs="Times New Roman"/>
          <w:b/>
          <w:i/>
          <w:sz w:val="24"/>
          <w:szCs w:val="24"/>
        </w:rPr>
      </w:pPr>
    </w:p>
    <w:p w:rsidR="00886ED0" w:rsidRPr="00F95358" w:rsidRDefault="00886ED0" w:rsidP="00886ED0">
      <w:pPr>
        <w:pStyle w:val="ConsPlusNormal"/>
        <w:widowControl/>
        <w:ind w:firstLine="567"/>
        <w:jc w:val="center"/>
        <w:rPr>
          <w:rFonts w:ascii="Times New Roman" w:hAnsi="Times New Roman" w:cs="Times New Roman"/>
          <w:b/>
          <w:i/>
          <w:sz w:val="24"/>
          <w:szCs w:val="24"/>
        </w:rPr>
      </w:pPr>
      <w:r w:rsidRPr="00F95358">
        <w:rPr>
          <w:rFonts w:ascii="Times New Roman" w:hAnsi="Times New Roman" w:cs="Times New Roman"/>
          <w:b/>
          <w:i/>
          <w:sz w:val="24"/>
          <w:szCs w:val="24"/>
        </w:rPr>
        <w:t>2.3.4. Мероприятия по развитию сети объектов социальной инфраструктуры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379"/>
        <w:gridCol w:w="2410"/>
      </w:tblGrid>
      <w:tr w:rsidR="00886ED0" w:rsidRPr="00F95358" w:rsidTr="00886ED0">
        <w:trPr>
          <w:trHeight w:val="276"/>
        </w:trPr>
        <w:tc>
          <w:tcPr>
            <w:tcW w:w="567" w:type="dxa"/>
            <w:shd w:val="clear" w:color="auto" w:fill="DAEEF3"/>
          </w:tcPr>
          <w:p w:rsidR="00886ED0" w:rsidRPr="00F95358" w:rsidRDefault="00886ED0" w:rsidP="00886ED0">
            <w:pPr>
              <w:pStyle w:val="ConsPlusNormal"/>
              <w:ind w:firstLine="0"/>
              <w:jc w:val="center"/>
              <w:rPr>
                <w:rFonts w:ascii="Times New Roman" w:hAnsi="Times New Roman"/>
                <w:b/>
                <w:bCs/>
                <w:sz w:val="24"/>
                <w:szCs w:val="24"/>
              </w:rPr>
            </w:pPr>
            <w:r w:rsidRPr="00F95358">
              <w:rPr>
                <w:rFonts w:ascii="Times New Roman" w:hAnsi="Times New Roman"/>
                <w:b/>
                <w:bCs/>
                <w:sz w:val="24"/>
                <w:szCs w:val="24"/>
              </w:rPr>
              <w:t>№</w:t>
            </w:r>
          </w:p>
          <w:p w:rsidR="00886ED0" w:rsidRPr="00F95358" w:rsidRDefault="00886ED0" w:rsidP="00886ED0">
            <w:pPr>
              <w:pStyle w:val="ConsPlusNormal"/>
              <w:ind w:firstLine="0"/>
              <w:jc w:val="center"/>
              <w:rPr>
                <w:rFonts w:ascii="Times New Roman" w:hAnsi="Times New Roman"/>
                <w:b/>
                <w:bCs/>
                <w:sz w:val="24"/>
                <w:szCs w:val="24"/>
              </w:rPr>
            </w:pPr>
            <w:r w:rsidRPr="00F95358">
              <w:rPr>
                <w:rFonts w:ascii="Times New Roman" w:hAnsi="Times New Roman"/>
                <w:b/>
                <w:bCs/>
                <w:sz w:val="24"/>
                <w:szCs w:val="24"/>
              </w:rPr>
              <w:t xml:space="preserve"> п/п </w:t>
            </w:r>
          </w:p>
        </w:tc>
        <w:tc>
          <w:tcPr>
            <w:tcW w:w="6379" w:type="dxa"/>
            <w:shd w:val="clear" w:color="auto" w:fill="DAEEF3"/>
          </w:tcPr>
          <w:p w:rsidR="00886ED0" w:rsidRPr="00F95358" w:rsidRDefault="00886ED0" w:rsidP="00886ED0">
            <w:pPr>
              <w:pStyle w:val="ConsPlusNormal"/>
              <w:jc w:val="center"/>
              <w:rPr>
                <w:rFonts w:ascii="Times New Roman" w:hAnsi="Times New Roman"/>
                <w:b/>
                <w:bCs/>
                <w:sz w:val="24"/>
                <w:szCs w:val="24"/>
              </w:rPr>
            </w:pPr>
            <w:r w:rsidRPr="00F95358">
              <w:rPr>
                <w:rFonts w:ascii="Times New Roman" w:hAnsi="Times New Roman"/>
                <w:b/>
                <w:bCs/>
                <w:sz w:val="24"/>
                <w:szCs w:val="24"/>
              </w:rPr>
              <w:t xml:space="preserve">Наименование мероприятия </w:t>
            </w:r>
          </w:p>
        </w:tc>
        <w:tc>
          <w:tcPr>
            <w:tcW w:w="2410" w:type="dxa"/>
            <w:shd w:val="clear" w:color="auto" w:fill="DAEEF3"/>
          </w:tcPr>
          <w:p w:rsidR="00886ED0" w:rsidRPr="00F95358" w:rsidRDefault="00886ED0" w:rsidP="00886ED0">
            <w:pPr>
              <w:pStyle w:val="af2"/>
              <w:jc w:val="center"/>
              <w:rPr>
                <w:rFonts w:eastAsia="Times New Roman" w:cs="Arial"/>
                <w:b/>
                <w:bCs/>
              </w:rPr>
            </w:pPr>
            <w:r w:rsidRPr="00F95358">
              <w:rPr>
                <w:rFonts w:eastAsia="Times New Roman" w:cs="Arial"/>
                <w:b/>
                <w:bCs/>
              </w:rPr>
              <w:t>Сроки реализации</w:t>
            </w:r>
          </w:p>
        </w:tc>
      </w:tr>
      <w:tr w:rsidR="00886ED0" w:rsidRPr="00F95358" w:rsidTr="00886ED0">
        <w:trPr>
          <w:trHeight w:val="276"/>
        </w:trPr>
        <w:tc>
          <w:tcPr>
            <w:tcW w:w="567" w:type="dxa"/>
          </w:tcPr>
          <w:p w:rsidR="00886ED0" w:rsidRPr="00F95358" w:rsidRDefault="00886ED0" w:rsidP="00886ED0">
            <w:pPr>
              <w:pStyle w:val="af2"/>
              <w:jc w:val="center"/>
            </w:pPr>
            <w:r w:rsidRPr="00F95358">
              <w:t>1</w:t>
            </w:r>
          </w:p>
        </w:tc>
        <w:tc>
          <w:tcPr>
            <w:tcW w:w="6379" w:type="dxa"/>
          </w:tcPr>
          <w:p w:rsidR="00886ED0" w:rsidRPr="00F95358" w:rsidRDefault="00886ED0" w:rsidP="00886ED0">
            <w:pPr>
              <w:pStyle w:val="af2"/>
              <w:jc w:val="both"/>
            </w:pPr>
            <w:r w:rsidRPr="00F95358">
              <w:t>Объекты культуры: капитальный ремонт зданий, в которых размещаются администрация сельского поселения, СДК, библиотеки. Устройство зрительного зала со стационарной киноустановкой в зданиях СДК.</w:t>
            </w:r>
          </w:p>
        </w:tc>
        <w:tc>
          <w:tcPr>
            <w:tcW w:w="2410" w:type="dxa"/>
          </w:tcPr>
          <w:p w:rsidR="00886ED0" w:rsidRPr="00F95358" w:rsidRDefault="00886ED0" w:rsidP="00886ED0">
            <w:pPr>
              <w:pStyle w:val="af0"/>
              <w:ind w:left="0"/>
              <w:jc w:val="center"/>
            </w:pPr>
            <w:r w:rsidRPr="00F95358">
              <w:t>Первая очередь</w:t>
            </w:r>
          </w:p>
        </w:tc>
      </w:tr>
      <w:tr w:rsidR="00886ED0" w:rsidRPr="00F95358" w:rsidTr="00886ED0">
        <w:trPr>
          <w:trHeight w:val="276"/>
        </w:trPr>
        <w:tc>
          <w:tcPr>
            <w:tcW w:w="567" w:type="dxa"/>
          </w:tcPr>
          <w:p w:rsidR="00886ED0" w:rsidRPr="00F95358" w:rsidRDefault="00886ED0" w:rsidP="00886ED0">
            <w:pPr>
              <w:pStyle w:val="af2"/>
              <w:jc w:val="center"/>
            </w:pPr>
            <w:r w:rsidRPr="00F95358">
              <w:t>2</w:t>
            </w:r>
          </w:p>
        </w:tc>
        <w:tc>
          <w:tcPr>
            <w:tcW w:w="6379" w:type="dxa"/>
          </w:tcPr>
          <w:p w:rsidR="00886ED0" w:rsidRPr="00F95358" w:rsidRDefault="00886ED0" w:rsidP="00886ED0">
            <w:pPr>
              <w:pStyle w:val="af2"/>
              <w:jc w:val="both"/>
            </w:pPr>
            <w:r w:rsidRPr="00F95358">
              <w:t>Объекты образования: капитальный ремонт зданий образовательных школ и детских садов.</w:t>
            </w:r>
          </w:p>
        </w:tc>
        <w:tc>
          <w:tcPr>
            <w:tcW w:w="2410" w:type="dxa"/>
          </w:tcPr>
          <w:p w:rsidR="00886ED0" w:rsidRPr="00F95358" w:rsidRDefault="00886ED0" w:rsidP="00886ED0">
            <w:pPr>
              <w:pStyle w:val="af0"/>
              <w:ind w:left="0"/>
              <w:jc w:val="center"/>
            </w:pPr>
            <w:r w:rsidRPr="00F95358">
              <w:t>Первая очередь</w:t>
            </w:r>
          </w:p>
        </w:tc>
      </w:tr>
      <w:tr w:rsidR="00886ED0" w:rsidRPr="00F95358" w:rsidTr="00886ED0">
        <w:trPr>
          <w:trHeight w:val="276"/>
        </w:trPr>
        <w:tc>
          <w:tcPr>
            <w:tcW w:w="567" w:type="dxa"/>
          </w:tcPr>
          <w:p w:rsidR="00886ED0" w:rsidRPr="00F95358" w:rsidRDefault="00886ED0" w:rsidP="00886ED0">
            <w:pPr>
              <w:pStyle w:val="af2"/>
              <w:jc w:val="center"/>
            </w:pPr>
            <w:r w:rsidRPr="00F95358">
              <w:t>3</w:t>
            </w:r>
          </w:p>
        </w:tc>
        <w:tc>
          <w:tcPr>
            <w:tcW w:w="6379" w:type="dxa"/>
          </w:tcPr>
          <w:p w:rsidR="00886ED0" w:rsidRPr="00F95358" w:rsidRDefault="00886ED0" w:rsidP="00886ED0">
            <w:pPr>
              <w:pStyle w:val="af2"/>
              <w:jc w:val="both"/>
            </w:pPr>
            <w:r w:rsidRPr="00F95358">
              <w:t>Объекты здравоохранения: строительство аптек при каждом ФАПе.</w:t>
            </w:r>
          </w:p>
        </w:tc>
        <w:tc>
          <w:tcPr>
            <w:tcW w:w="2410" w:type="dxa"/>
          </w:tcPr>
          <w:p w:rsidR="00886ED0" w:rsidRPr="00F95358" w:rsidRDefault="00886ED0" w:rsidP="00886ED0">
            <w:pPr>
              <w:pStyle w:val="af0"/>
              <w:ind w:left="0"/>
              <w:jc w:val="center"/>
            </w:pPr>
            <w:r w:rsidRPr="00F95358">
              <w:t>Первая очередь</w:t>
            </w:r>
          </w:p>
        </w:tc>
      </w:tr>
      <w:tr w:rsidR="00886ED0" w:rsidRPr="00F95358" w:rsidTr="00886ED0">
        <w:trPr>
          <w:trHeight w:val="276"/>
        </w:trPr>
        <w:tc>
          <w:tcPr>
            <w:tcW w:w="567" w:type="dxa"/>
          </w:tcPr>
          <w:p w:rsidR="00886ED0" w:rsidRPr="00F95358" w:rsidRDefault="00886ED0" w:rsidP="00886ED0">
            <w:pPr>
              <w:pStyle w:val="af2"/>
              <w:jc w:val="center"/>
            </w:pPr>
            <w:r w:rsidRPr="00F95358">
              <w:t>4</w:t>
            </w:r>
          </w:p>
        </w:tc>
        <w:tc>
          <w:tcPr>
            <w:tcW w:w="6379" w:type="dxa"/>
          </w:tcPr>
          <w:p w:rsidR="00886ED0" w:rsidRPr="00F95358" w:rsidRDefault="00886ED0" w:rsidP="00886ED0">
            <w:pPr>
              <w:pStyle w:val="af2"/>
              <w:jc w:val="both"/>
            </w:pPr>
            <w:r w:rsidRPr="00F95358">
              <w:t xml:space="preserve">Благоустройство и оборудование площадок стихийно сложившихся футбольных полей в с. Александровка Донская и с. Бабка. </w:t>
            </w:r>
          </w:p>
        </w:tc>
        <w:tc>
          <w:tcPr>
            <w:tcW w:w="2410" w:type="dxa"/>
          </w:tcPr>
          <w:p w:rsidR="00886ED0" w:rsidRPr="00F95358" w:rsidRDefault="00886ED0" w:rsidP="00886ED0">
            <w:pPr>
              <w:pStyle w:val="af0"/>
              <w:ind w:left="0"/>
              <w:jc w:val="center"/>
            </w:pPr>
            <w:r w:rsidRPr="00F95358">
              <w:t>Первая очередь</w:t>
            </w:r>
          </w:p>
        </w:tc>
      </w:tr>
      <w:tr w:rsidR="00886ED0" w:rsidRPr="00F95358" w:rsidTr="00886ED0">
        <w:trPr>
          <w:trHeight w:val="761"/>
        </w:trPr>
        <w:tc>
          <w:tcPr>
            <w:tcW w:w="567" w:type="dxa"/>
          </w:tcPr>
          <w:p w:rsidR="00886ED0" w:rsidRPr="00F95358" w:rsidRDefault="00886ED0" w:rsidP="00886ED0">
            <w:pPr>
              <w:pStyle w:val="af2"/>
              <w:jc w:val="center"/>
            </w:pPr>
            <w:r w:rsidRPr="00F95358">
              <w:t>5</w:t>
            </w:r>
          </w:p>
        </w:tc>
        <w:tc>
          <w:tcPr>
            <w:tcW w:w="6379" w:type="dxa"/>
          </w:tcPr>
          <w:p w:rsidR="00886ED0" w:rsidRPr="00F95358" w:rsidRDefault="00886ED0" w:rsidP="00886ED0">
            <w:pPr>
              <w:pStyle w:val="af2"/>
              <w:jc w:val="both"/>
            </w:pPr>
            <w:r w:rsidRPr="00F95358">
              <w:t xml:space="preserve">Строительство в проектируемой рекреационной зоне южнее села Бабка базы отдыха. </w:t>
            </w:r>
          </w:p>
        </w:tc>
        <w:tc>
          <w:tcPr>
            <w:tcW w:w="2410" w:type="dxa"/>
          </w:tcPr>
          <w:p w:rsidR="00886ED0" w:rsidRPr="00F95358" w:rsidRDefault="00886ED0" w:rsidP="00886ED0">
            <w:pPr>
              <w:pStyle w:val="af0"/>
              <w:ind w:left="0"/>
              <w:jc w:val="center"/>
            </w:pPr>
            <w:r w:rsidRPr="00F95358">
              <w:t>Расчетный срок</w:t>
            </w:r>
          </w:p>
        </w:tc>
      </w:tr>
      <w:tr w:rsidR="00886ED0" w:rsidRPr="00F95358" w:rsidTr="00886ED0">
        <w:trPr>
          <w:trHeight w:val="276"/>
        </w:trPr>
        <w:tc>
          <w:tcPr>
            <w:tcW w:w="567" w:type="dxa"/>
          </w:tcPr>
          <w:p w:rsidR="00886ED0" w:rsidRPr="00F95358" w:rsidRDefault="00886ED0" w:rsidP="00886ED0">
            <w:pPr>
              <w:pStyle w:val="af2"/>
              <w:jc w:val="center"/>
            </w:pPr>
            <w:r w:rsidRPr="00F95358">
              <w:t>6</w:t>
            </w:r>
          </w:p>
        </w:tc>
        <w:tc>
          <w:tcPr>
            <w:tcW w:w="6379" w:type="dxa"/>
          </w:tcPr>
          <w:p w:rsidR="00886ED0" w:rsidRPr="00F95358" w:rsidRDefault="00886ED0" w:rsidP="00886ED0">
            <w:pPr>
              <w:pStyle w:val="af2"/>
              <w:jc w:val="both"/>
            </w:pPr>
            <w:r w:rsidRPr="00F95358">
              <w:t>Строительство церкви в селе Александровка Донская</w:t>
            </w:r>
          </w:p>
        </w:tc>
        <w:tc>
          <w:tcPr>
            <w:tcW w:w="2410" w:type="dxa"/>
          </w:tcPr>
          <w:p w:rsidR="00886ED0" w:rsidRPr="00F95358" w:rsidRDefault="00886ED0" w:rsidP="00886ED0">
            <w:pPr>
              <w:pStyle w:val="af0"/>
              <w:ind w:left="0"/>
              <w:jc w:val="center"/>
            </w:pPr>
            <w:r w:rsidRPr="00F95358">
              <w:t>Первая очередь</w:t>
            </w:r>
          </w:p>
        </w:tc>
      </w:tr>
      <w:tr w:rsidR="00886ED0" w:rsidRPr="00F95358" w:rsidTr="00886ED0">
        <w:trPr>
          <w:trHeight w:val="276"/>
        </w:trPr>
        <w:tc>
          <w:tcPr>
            <w:tcW w:w="567" w:type="dxa"/>
          </w:tcPr>
          <w:p w:rsidR="00886ED0" w:rsidRPr="00F95358" w:rsidRDefault="00886ED0" w:rsidP="00886ED0">
            <w:pPr>
              <w:pStyle w:val="af2"/>
              <w:jc w:val="center"/>
            </w:pPr>
            <w:r w:rsidRPr="00F95358">
              <w:t>7</w:t>
            </w:r>
          </w:p>
        </w:tc>
        <w:tc>
          <w:tcPr>
            <w:tcW w:w="6379" w:type="dxa"/>
          </w:tcPr>
          <w:p w:rsidR="00886ED0" w:rsidRPr="00F95358" w:rsidRDefault="00886ED0" w:rsidP="00886ED0">
            <w:pPr>
              <w:pStyle w:val="af2"/>
              <w:jc w:val="both"/>
            </w:pPr>
            <w:r w:rsidRPr="00F95358">
              <w:t>Реконструкция недействующей церкви в селе Бабка</w:t>
            </w:r>
          </w:p>
        </w:tc>
        <w:tc>
          <w:tcPr>
            <w:tcW w:w="2410" w:type="dxa"/>
          </w:tcPr>
          <w:p w:rsidR="00886ED0" w:rsidRPr="00F95358" w:rsidRDefault="00886ED0" w:rsidP="00886ED0">
            <w:pPr>
              <w:pStyle w:val="af0"/>
              <w:ind w:left="0"/>
              <w:jc w:val="center"/>
            </w:pPr>
            <w:r w:rsidRPr="00F95358">
              <w:t>Первая очередь</w:t>
            </w:r>
          </w:p>
        </w:tc>
      </w:tr>
      <w:tr w:rsidR="00886ED0" w:rsidRPr="00F95358" w:rsidTr="00886ED0">
        <w:trPr>
          <w:trHeight w:val="276"/>
        </w:trPr>
        <w:tc>
          <w:tcPr>
            <w:tcW w:w="567" w:type="dxa"/>
          </w:tcPr>
          <w:p w:rsidR="00886ED0" w:rsidRPr="00F95358" w:rsidRDefault="00886ED0" w:rsidP="00886ED0">
            <w:pPr>
              <w:pStyle w:val="af2"/>
              <w:jc w:val="center"/>
            </w:pPr>
            <w:r w:rsidRPr="00F95358">
              <w:t>8</w:t>
            </w:r>
          </w:p>
        </w:tc>
        <w:tc>
          <w:tcPr>
            <w:tcW w:w="6379" w:type="dxa"/>
          </w:tcPr>
          <w:p w:rsidR="00886ED0" w:rsidRPr="00F95358" w:rsidRDefault="00886ED0" w:rsidP="00886ED0">
            <w:pPr>
              <w:pStyle w:val="af2"/>
              <w:jc w:val="both"/>
            </w:pPr>
            <w:r w:rsidRPr="00F95358">
              <w:t>Строительство кафе в селе Александровка Донская и поселке Заосерёдные Сады</w:t>
            </w:r>
          </w:p>
        </w:tc>
        <w:tc>
          <w:tcPr>
            <w:tcW w:w="2410" w:type="dxa"/>
          </w:tcPr>
          <w:p w:rsidR="00886ED0" w:rsidRPr="00F95358" w:rsidRDefault="00886ED0" w:rsidP="00886ED0">
            <w:pPr>
              <w:pStyle w:val="af0"/>
              <w:ind w:left="0"/>
              <w:jc w:val="center"/>
            </w:pPr>
            <w:r w:rsidRPr="00F95358">
              <w:t>Первая очередь</w:t>
            </w:r>
          </w:p>
        </w:tc>
      </w:tr>
    </w:tbl>
    <w:p w:rsidR="00886ED0" w:rsidRPr="00F95358" w:rsidRDefault="00886ED0" w:rsidP="00886ED0">
      <w:pPr>
        <w:tabs>
          <w:tab w:val="left" w:pos="6825"/>
        </w:tabs>
        <w:ind w:firstLine="567"/>
        <w:jc w:val="both"/>
        <w:rPr>
          <w:b/>
          <w:i/>
        </w:rPr>
      </w:pPr>
      <w:r w:rsidRPr="00F95358">
        <w:rPr>
          <w:b/>
          <w:i/>
        </w:rPr>
        <w:t>Места размещения объектов социальной инфраструктуры приведены на картах 1, 3, 11.</w:t>
      </w:r>
    </w:p>
    <w:p w:rsidR="00886ED0" w:rsidRPr="00F95358" w:rsidRDefault="00886ED0" w:rsidP="00886ED0">
      <w:pPr>
        <w:rPr>
          <w:lang w:bidi="en-US"/>
        </w:rPr>
      </w:pPr>
    </w:p>
    <w:p w:rsidR="00886ED0" w:rsidRPr="00BA7998" w:rsidRDefault="00886ED0" w:rsidP="00BA7998">
      <w:pPr>
        <w:pStyle w:val="ConsPlusNormal"/>
        <w:widowControl/>
        <w:ind w:firstLine="567"/>
        <w:jc w:val="center"/>
        <w:rPr>
          <w:rFonts w:ascii="Times New Roman" w:hAnsi="Times New Roman" w:cs="Times New Roman"/>
          <w:b/>
          <w:i/>
          <w:sz w:val="24"/>
          <w:szCs w:val="24"/>
        </w:rPr>
      </w:pPr>
      <w:r w:rsidRPr="00F95358">
        <w:rPr>
          <w:rFonts w:ascii="Times New Roman" w:hAnsi="Times New Roman" w:cs="Times New Roman"/>
          <w:b/>
          <w:i/>
          <w:sz w:val="24"/>
          <w:szCs w:val="24"/>
        </w:rPr>
        <w:t>2.3.5. Мероприятия по обеспечению территории сельского поселения объектами массового отдыха жителей, благоустройства и озеленения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237"/>
        <w:gridCol w:w="2268"/>
      </w:tblGrid>
      <w:tr w:rsidR="00886ED0" w:rsidRPr="00F95358" w:rsidTr="00886ED0">
        <w:trPr>
          <w:trHeight w:val="276"/>
        </w:trPr>
        <w:tc>
          <w:tcPr>
            <w:tcW w:w="851" w:type="dxa"/>
            <w:shd w:val="clear" w:color="auto" w:fill="DAEEF3"/>
          </w:tcPr>
          <w:p w:rsidR="00886ED0" w:rsidRPr="00F95358" w:rsidRDefault="00886ED0" w:rsidP="00886ED0">
            <w:pPr>
              <w:pStyle w:val="af2"/>
              <w:jc w:val="center"/>
              <w:rPr>
                <w:rFonts w:eastAsia="Times New Roman" w:cs="Arial"/>
                <w:b/>
                <w:bCs/>
              </w:rPr>
            </w:pPr>
            <w:r w:rsidRPr="00F95358">
              <w:rPr>
                <w:rFonts w:eastAsia="Times New Roman" w:cs="Arial"/>
                <w:b/>
                <w:bCs/>
              </w:rPr>
              <w:t>№ п/п</w:t>
            </w:r>
          </w:p>
        </w:tc>
        <w:tc>
          <w:tcPr>
            <w:tcW w:w="6237" w:type="dxa"/>
            <w:shd w:val="clear" w:color="auto" w:fill="DAEEF3"/>
          </w:tcPr>
          <w:p w:rsidR="00886ED0" w:rsidRPr="00F95358" w:rsidRDefault="00886ED0" w:rsidP="00886ED0">
            <w:pPr>
              <w:pStyle w:val="af2"/>
              <w:jc w:val="center"/>
              <w:rPr>
                <w:rFonts w:eastAsia="Times New Roman" w:cs="Arial"/>
                <w:b/>
                <w:bCs/>
              </w:rPr>
            </w:pPr>
            <w:r w:rsidRPr="00F95358">
              <w:rPr>
                <w:rFonts w:eastAsia="Times New Roman" w:cs="Arial"/>
                <w:b/>
                <w:bCs/>
              </w:rPr>
              <w:t>Наименование мероприятия</w:t>
            </w:r>
          </w:p>
        </w:tc>
        <w:tc>
          <w:tcPr>
            <w:tcW w:w="2268" w:type="dxa"/>
            <w:shd w:val="clear" w:color="auto" w:fill="DAEEF3"/>
          </w:tcPr>
          <w:p w:rsidR="00886ED0" w:rsidRPr="00F95358" w:rsidRDefault="00886ED0" w:rsidP="00886ED0">
            <w:pPr>
              <w:pStyle w:val="af2"/>
              <w:jc w:val="center"/>
              <w:rPr>
                <w:rFonts w:eastAsia="Times New Roman" w:cs="Arial"/>
                <w:b/>
                <w:bCs/>
              </w:rPr>
            </w:pPr>
            <w:r w:rsidRPr="00F95358">
              <w:rPr>
                <w:rFonts w:eastAsia="Times New Roman" w:cs="Arial"/>
                <w:b/>
                <w:bCs/>
              </w:rPr>
              <w:t>Сроки реализации</w:t>
            </w:r>
          </w:p>
        </w:tc>
      </w:tr>
      <w:tr w:rsidR="00886ED0" w:rsidRPr="00F95358" w:rsidTr="00886ED0">
        <w:trPr>
          <w:trHeight w:val="276"/>
        </w:trPr>
        <w:tc>
          <w:tcPr>
            <w:tcW w:w="851" w:type="dxa"/>
          </w:tcPr>
          <w:p w:rsidR="00886ED0" w:rsidRPr="00F95358" w:rsidRDefault="00886ED0" w:rsidP="00886ED0">
            <w:pPr>
              <w:pStyle w:val="af2"/>
              <w:jc w:val="center"/>
              <w:rPr>
                <w:rFonts w:eastAsia="Times New Roman" w:cs="Arial"/>
              </w:rPr>
            </w:pPr>
            <w:r w:rsidRPr="00F95358">
              <w:rPr>
                <w:rFonts w:eastAsia="Times New Roman" w:cs="Arial"/>
              </w:rPr>
              <w:t>1</w:t>
            </w:r>
          </w:p>
        </w:tc>
        <w:tc>
          <w:tcPr>
            <w:tcW w:w="6237" w:type="dxa"/>
          </w:tcPr>
          <w:p w:rsidR="00886ED0" w:rsidRPr="00F95358" w:rsidRDefault="00886ED0" w:rsidP="00886ED0">
            <w:pPr>
              <w:jc w:val="both"/>
              <w:rPr>
                <w:rFonts w:ascii="TimesNewRomanPSMT" w:eastAsia="TimesNewRomanPSMT" w:hAnsi="TimesNewRomanPSMT" w:cs="TimesNewRomanPSMT"/>
              </w:rPr>
            </w:pPr>
            <w:r w:rsidRPr="00F95358">
              <w:rPr>
                <w:rFonts w:ascii="TimesNewRomanPSMT" w:eastAsia="TimesNewRomanPSMT" w:hAnsi="TimesNewRomanPSMT" w:cs="TimesNewRomanPSMT"/>
              </w:rPr>
              <w:t>Благоустройство и устройство внутриквартальных зон отдыха и детских игровых площадок на территории населенных пунктов</w:t>
            </w:r>
          </w:p>
        </w:tc>
        <w:tc>
          <w:tcPr>
            <w:tcW w:w="2268" w:type="dxa"/>
          </w:tcPr>
          <w:p w:rsidR="00886ED0" w:rsidRPr="00F95358" w:rsidRDefault="00886ED0" w:rsidP="00886ED0">
            <w:pPr>
              <w:pStyle w:val="af0"/>
              <w:ind w:left="0"/>
              <w:jc w:val="center"/>
            </w:pPr>
            <w:r w:rsidRPr="00F95358">
              <w:t>Первая очередь</w:t>
            </w:r>
          </w:p>
        </w:tc>
      </w:tr>
      <w:tr w:rsidR="00886ED0" w:rsidRPr="00F95358" w:rsidTr="00886ED0">
        <w:trPr>
          <w:trHeight w:val="276"/>
        </w:trPr>
        <w:tc>
          <w:tcPr>
            <w:tcW w:w="851" w:type="dxa"/>
          </w:tcPr>
          <w:p w:rsidR="00886ED0" w:rsidRPr="00F95358" w:rsidRDefault="00886ED0" w:rsidP="00886ED0">
            <w:pPr>
              <w:pStyle w:val="af2"/>
              <w:jc w:val="center"/>
              <w:rPr>
                <w:rFonts w:eastAsia="Times New Roman" w:cs="Arial"/>
              </w:rPr>
            </w:pPr>
            <w:r w:rsidRPr="00F95358">
              <w:rPr>
                <w:rFonts w:eastAsia="Times New Roman" w:cs="Arial"/>
              </w:rPr>
              <w:t>2</w:t>
            </w:r>
          </w:p>
        </w:tc>
        <w:tc>
          <w:tcPr>
            <w:tcW w:w="6237" w:type="dxa"/>
          </w:tcPr>
          <w:p w:rsidR="00886ED0" w:rsidRPr="00F95358" w:rsidRDefault="00886ED0" w:rsidP="00886ED0">
            <w:pPr>
              <w:jc w:val="both"/>
              <w:rPr>
                <w:rFonts w:ascii="TimesNewRomanPSMT" w:eastAsia="TimesNewRomanPSMT" w:hAnsi="TimesNewRomanPSMT" w:cs="TimesNewRomanPSMT"/>
              </w:rPr>
            </w:pPr>
            <w:r w:rsidRPr="00F95358">
              <w:rPr>
                <w:rFonts w:ascii="TimesNewRomanPSMT" w:eastAsia="TimesNewRomanPSMT" w:hAnsi="TimesNewRomanPSMT" w:cs="TimesNewRomanPSMT"/>
              </w:rPr>
              <w:t>Благоустройство участков, прилегающих к общественным зданиям</w:t>
            </w:r>
          </w:p>
        </w:tc>
        <w:tc>
          <w:tcPr>
            <w:tcW w:w="2268" w:type="dxa"/>
          </w:tcPr>
          <w:p w:rsidR="00886ED0" w:rsidRPr="00F95358" w:rsidRDefault="00886ED0" w:rsidP="00886ED0">
            <w:pPr>
              <w:pStyle w:val="af0"/>
              <w:ind w:left="0"/>
              <w:jc w:val="center"/>
            </w:pPr>
            <w:r w:rsidRPr="00F95358">
              <w:t>Первая очередь</w:t>
            </w:r>
          </w:p>
        </w:tc>
      </w:tr>
      <w:tr w:rsidR="00886ED0" w:rsidRPr="00F95358" w:rsidTr="00886ED0">
        <w:trPr>
          <w:trHeight w:val="276"/>
        </w:trPr>
        <w:tc>
          <w:tcPr>
            <w:tcW w:w="851" w:type="dxa"/>
          </w:tcPr>
          <w:p w:rsidR="00886ED0" w:rsidRPr="00F95358" w:rsidRDefault="00886ED0" w:rsidP="00886ED0">
            <w:pPr>
              <w:pStyle w:val="af2"/>
              <w:jc w:val="center"/>
              <w:rPr>
                <w:rFonts w:eastAsia="Times New Roman" w:cs="Arial"/>
              </w:rPr>
            </w:pPr>
            <w:r w:rsidRPr="00F95358">
              <w:rPr>
                <w:rFonts w:eastAsia="Times New Roman" w:cs="Arial"/>
              </w:rPr>
              <w:t>3</w:t>
            </w:r>
          </w:p>
        </w:tc>
        <w:tc>
          <w:tcPr>
            <w:tcW w:w="6237" w:type="dxa"/>
          </w:tcPr>
          <w:p w:rsidR="00886ED0" w:rsidRPr="00F95358" w:rsidRDefault="00886ED0" w:rsidP="00886ED0">
            <w:pPr>
              <w:pStyle w:val="af2"/>
              <w:jc w:val="both"/>
              <w:rPr>
                <w:rFonts w:ascii="TimesNewRomanPSMT" w:eastAsia="TimesNewRomanPSMT" w:hAnsi="TimesNewRomanPSMT" w:cs="TimesNewRomanPSMT"/>
              </w:rPr>
            </w:pPr>
            <w:r w:rsidRPr="00F95358">
              <w:rPr>
                <w:rFonts w:ascii="TimesNewRomanPSMT" w:eastAsia="TimesNewRomanPSMT" w:hAnsi="TimesNewRomanPSMT" w:cs="TimesNewRomanPSMT"/>
              </w:rPr>
              <w:t>Устройство пешеходных тротуаров по улицам населенных пунктов сельского поселения</w:t>
            </w:r>
          </w:p>
        </w:tc>
        <w:tc>
          <w:tcPr>
            <w:tcW w:w="2268" w:type="dxa"/>
          </w:tcPr>
          <w:p w:rsidR="00886ED0" w:rsidRPr="00F95358" w:rsidRDefault="00886ED0" w:rsidP="00886ED0">
            <w:pPr>
              <w:pStyle w:val="af0"/>
              <w:ind w:left="0"/>
              <w:jc w:val="center"/>
            </w:pPr>
            <w:r w:rsidRPr="00F95358">
              <w:t>Первая очередь</w:t>
            </w:r>
          </w:p>
        </w:tc>
      </w:tr>
      <w:tr w:rsidR="00886ED0" w:rsidRPr="00F95358" w:rsidTr="00886ED0">
        <w:trPr>
          <w:trHeight w:val="276"/>
        </w:trPr>
        <w:tc>
          <w:tcPr>
            <w:tcW w:w="851" w:type="dxa"/>
          </w:tcPr>
          <w:p w:rsidR="00886ED0" w:rsidRPr="00F95358" w:rsidRDefault="00886ED0" w:rsidP="00886ED0">
            <w:pPr>
              <w:pStyle w:val="af2"/>
              <w:jc w:val="center"/>
              <w:rPr>
                <w:rFonts w:eastAsia="Times New Roman" w:cs="Arial"/>
              </w:rPr>
            </w:pPr>
            <w:r w:rsidRPr="00F95358">
              <w:rPr>
                <w:rFonts w:eastAsia="Times New Roman" w:cs="Arial"/>
              </w:rPr>
              <w:lastRenderedPageBreak/>
              <w:t>4</w:t>
            </w:r>
          </w:p>
        </w:tc>
        <w:tc>
          <w:tcPr>
            <w:tcW w:w="6237" w:type="dxa"/>
          </w:tcPr>
          <w:p w:rsidR="00886ED0" w:rsidRPr="00F95358" w:rsidRDefault="00886ED0" w:rsidP="00886ED0">
            <w:pPr>
              <w:jc w:val="both"/>
              <w:rPr>
                <w:rFonts w:ascii="TimesNewRomanPSMT" w:eastAsia="TimesNewRomanPSMT" w:hAnsi="TimesNewRomanPSMT" w:cs="TimesNewRomanPSMT"/>
              </w:rPr>
            </w:pPr>
            <w:r w:rsidRPr="00F95358">
              <w:rPr>
                <w:rFonts w:ascii="TimesNewRomanPSMT" w:eastAsia="TimesNewRomanPSMT" w:hAnsi="TimesNewRomanPSMT" w:cs="TimesNewRomanPSMT"/>
              </w:rPr>
              <w:t>Благоустройство и оснащение территории Комплексного мониторингового полигона «Эковит» на территории села Александровка Донская</w:t>
            </w:r>
          </w:p>
        </w:tc>
        <w:tc>
          <w:tcPr>
            <w:tcW w:w="2268" w:type="dxa"/>
          </w:tcPr>
          <w:p w:rsidR="00886ED0" w:rsidRPr="00F95358" w:rsidRDefault="00886ED0" w:rsidP="00886ED0">
            <w:pPr>
              <w:pStyle w:val="af0"/>
              <w:ind w:left="0"/>
              <w:jc w:val="center"/>
            </w:pPr>
            <w:r w:rsidRPr="00F95358">
              <w:t>Первая очередь</w:t>
            </w:r>
          </w:p>
        </w:tc>
      </w:tr>
      <w:tr w:rsidR="00886ED0" w:rsidRPr="00F95358" w:rsidTr="00886ED0">
        <w:trPr>
          <w:trHeight w:val="276"/>
        </w:trPr>
        <w:tc>
          <w:tcPr>
            <w:tcW w:w="851" w:type="dxa"/>
          </w:tcPr>
          <w:p w:rsidR="00886ED0" w:rsidRPr="00F95358" w:rsidRDefault="00886ED0" w:rsidP="00886ED0">
            <w:pPr>
              <w:pStyle w:val="af2"/>
              <w:jc w:val="center"/>
              <w:rPr>
                <w:rFonts w:eastAsia="Times New Roman" w:cs="Arial"/>
              </w:rPr>
            </w:pPr>
            <w:r w:rsidRPr="00F95358">
              <w:rPr>
                <w:rFonts w:eastAsia="Times New Roman" w:cs="Arial"/>
              </w:rPr>
              <w:t>5</w:t>
            </w:r>
          </w:p>
        </w:tc>
        <w:tc>
          <w:tcPr>
            <w:tcW w:w="6237" w:type="dxa"/>
          </w:tcPr>
          <w:p w:rsidR="00886ED0" w:rsidRPr="00F95358" w:rsidRDefault="00886ED0" w:rsidP="00886ED0">
            <w:pPr>
              <w:pStyle w:val="af2"/>
              <w:jc w:val="both"/>
              <w:rPr>
                <w:rFonts w:ascii="TimesNewRomanPSMT" w:eastAsia="TimesNewRomanPSMT" w:hAnsi="TimesNewRomanPSMT" w:cs="TimesNewRomanPSMT"/>
              </w:rPr>
            </w:pPr>
            <w:r w:rsidRPr="00F95358">
              <w:rPr>
                <w:rFonts w:ascii="TimesNewRomanPSMT" w:eastAsia="TimesNewRomanPSMT" w:hAnsi="TimesNewRomanPSMT" w:cs="TimesNewRomanPSMT"/>
              </w:rPr>
              <w:t>Организация рекреационной зоны в селе Березки сезонного использования с обустройством пляжа или площадки для отдыха</w:t>
            </w:r>
          </w:p>
        </w:tc>
        <w:tc>
          <w:tcPr>
            <w:tcW w:w="2268" w:type="dxa"/>
          </w:tcPr>
          <w:p w:rsidR="00886ED0" w:rsidRPr="00F95358" w:rsidRDefault="00886ED0" w:rsidP="00886ED0">
            <w:pPr>
              <w:pStyle w:val="af0"/>
              <w:ind w:left="0"/>
              <w:jc w:val="center"/>
            </w:pPr>
            <w:r w:rsidRPr="00F95358">
              <w:t>Первая очередь</w:t>
            </w:r>
          </w:p>
        </w:tc>
      </w:tr>
      <w:tr w:rsidR="00886ED0" w:rsidRPr="00F95358" w:rsidTr="00886ED0">
        <w:trPr>
          <w:trHeight w:val="276"/>
        </w:trPr>
        <w:tc>
          <w:tcPr>
            <w:tcW w:w="851" w:type="dxa"/>
          </w:tcPr>
          <w:p w:rsidR="00886ED0" w:rsidRPr="00F95358" w:rsidRDefault="00886ED0" w:rsidP="00886ED0">
            <w:pPr>
              <w:pStyle w:val="af2"/>
              <w:jc w:val="center"/>
              <w:rPr>
                <w:rFonts w:eastAsia="Times New Roman" w:cs="Arial"/>
              </w:rPr>
            </w:pPr>
            <w:r w:rsidRPr="00F95358">
              <w:rPr>
                <w:rFonts w:eastAsia="Times New Roman" w:cs="Arial"/>
              </w:rPr>
              <w:t>6</w:t>
            </w:r>
          </w:p>
        </w:tc>
        <w:tc>
          <w:tcPr>
            <w:tcW w:w="6237" w:type="dxa"/>
          </w:tcPr>
          <w:p w:rsidR="00886ED0" w:rsidRPr="00F95358" w:rsidRDefault="00886ED0" w:rsidP="00886ED0">
            <w:pPr>
              <w:pStyle w:val="af2"/>
              <w:jc w:val="both"/>
              <w:rPr>
                <w:rFonts w:ascii="TimesNewRomanPSMT" w:eastAsia="TimesNewRomanPSMT" w:hAnsi="TimesNewRomanPSMT" w:cs="TimesNewRomanPSMT"/>
              </w:rPr>
            </w:pPr>
            <w:r w:rsidRPr="00F95358">
              <w:rPr>
                <w:rFonts w:ascii="TimesNewRomanPSMT" w:eastAsia="TimesNewRomanPSMT" w:hAnsi="TimesNewRomanPSMT" w:cs="TimesNewRomanPSMT"/>
              </w:rPr>
              <w:t>Организация рекреационной зоны на реке Дон сезонного использования с обустройством пляжа или площадки для отдыха</w:t>
            </w:r>
          </w:p>
        </w:tc>
        <w:tc>
          <w:tcPr>
            <w:tcW w:w="2268" w:type="dxa"/>
          </w:tcPr>
          <w:p w:rsidR="00886ED0" w:rsidRPr="00F95358" w:rsidRDefault="00886ED0" w:rsidP="00886ED0">
            <w:pPr>
              <w:pStyle w:val="af0"/>
              <w:ind w:left="0"/>
              <w:jc w:val="center"/>
            </w:pPr>
            <w:r w:rsidRPr="00F95358">
              <w:t>Первая очередь</w:t>
            </w:r>
          </w:p>
        </w:tc>
      </w:tr>
      <w:tr w:rsidR="00886ED0" w:rsidRPr="00F95358" w:rsidTr="00886ED0">
        <w:trPr>
          <w:trHeight w:val="276"/>
        </w:trPr>
        <w:tc>
          <w:tcPr>
            <w:tcW w:w="851" w:type="dxa"/>
          </w:tcPr>
          <w:p w:rsidR="00886ED0" w:rsidRPr="00F95358" w:rsidRDefault="00886ED0" w:rsidP="00886ED0">
            <w:pPr>
              <w:pStyle w:val="af2"/>
              <w:jc w:val="center"/>
              <w:rPr>
                <w:rFonts w:eastAsia="Times New Roman" w:cs="Arial"/>
              </w:rPr>
            </w:pPr>
            <w:r w:rsidRPr="00F95358">
              <w:rPr>
                <w:rFonts w:eastAsia="Times New Roman" w:cs="Arial"/>
              </w:rPr>
              <w:t>7</w:t>
            </w:r>
          </w:p>
        </w:tc>
        <w:tc>
          <w:tcPr>
            <w:tcW w:w="6237" w:type="dxa"/>
          </w:tcPr>
          <w:p w:rsidR="00886ED0" w:rsidRPr="00F95358" w:rsidRDefault="00886ED0" w:rsidP="00886ED0">
            <w:pPr>
              <w:pStyle w:val="af2"/>
              <w:jc w:val="both"/>
              <w:rPr>
                <w:rFonts w:ascii="TimesNewRomanPSMT" w:eastAsia="TimesNewRomanPSMT" w:hAnsi="TimesNewRomanPSMT" w:cs="TimesNewRomanPSMT"/>
              </w:rPr>
            </w:pPr>
            <w:r w:rsidRPr="00F95358">
              <w:rPr>
                <w:rFonts w:ascii="TimesNewRomanPSMT" w:eastAsia="TimesNewRomanPSMT" w:hAnsi="TimesNewRomanPSMT" w:cs="TimesNewRomanPSMT"/>
              </w:rPr>
              <w:t>Организация рекреационной зоны южнее села Бабка</w:t>
            </w:r>
          </w:p>
        </w:tc>
        <w:tc>
          <w:tcPr>
            <w:tcW w:w="2268" w:type="dxa"/>
          </w:tcPr>
          <w:p w:rsidR="00886ED0" w:rsidRPr="00F95358" w:rsidRDefault="00886ED0" w:rsidP="00886ED0">
            <w:pPr>
              <w:pStyle w:val="af0"/>
              <w:ind w:left="0"/>
              <w:jc w:val="center"/>
            </w:pPr>
            <w:r w:rsidRPr="00F95358">
              <w:t>Первая очередь</w:t>
            </w:r>
          </w:p>
        </w:tc>
      </w:tr>
      <w:tr w:rsidR="00886ED0" w:rsidRPr="00F95358" w:rsidTr="00886ED0">
        <w:trPr>
          <w:trHeight w:val="276"/>
        </w:trPr>
        <w:tc>
          <w:tcPr>
            <w:tcW w:w="9356" w:type="dxa"/>
            <w:gridSpan w:val="3"/>
          </w:tcPr>
          <w:p w:rsidR="00886ED0" w:rsidRPr="00F95358" w:rsidRDefault="00886ED0" w:rsidP="00886ED0">
            <w:pPr>
              <w:pStyle w:val="af0"/>
              <w:ind w:left="0"/>
              <w:jc w:val="center"/>
            </w:pPr>
            <w:r w:rsidRPr="00F95358">
              <w:t>Инвестиционные проекты</w:t>
            </w:r>
          </w:p>
        </w:tc>
      </w:tr>
      <w:tr w:rsidR="00886ED0" w:rsidRPr="00F95358" w:rsidTr="00886ED0">
        <w:trPr>
          <w:trHeight w:val="276"/>
        </w:trPr>
        <w:tc>
          <w:tcPr>
            <w:tcW w:w="851" w:type="dxa"/>
          </w:tcPr>
          <w:p w:rsidR="00886ED0" w:rsidRPr="00F95358" w:rsidRDefault="00886ED0" w:rsidP="00886ED0">
            <w:pPr>
              <w:pStyle w:val="af2"/>
              <w:jc w:val="center"/>
              <w:rPr>
                <w:rFonts w:eastAsia="Times New Roman" w:cs="Arial"/>
              </w:rPr>
            </w:pPr>
            <w:r w:rsidRPr="00F95358">
              <w:rPr>
                <w:rFonts w:eastAsia="Times New Roman" w:cs="Arial"/>
              </w:rPr>
              <w:t>8</w:t>
            </w:r>
          </w:p>
        </w:tc>
        <w:tc>
          <w:tcPr>
            <w:tcW w:w="6237" w:type="dxa"/>
          </w:tcPr>
          <w:p w:rsidR="00886ED0" w:rsidRPr="00F95358" w:rsidRDefault="00886ED0" w:rsidP="00886ED0">
            <w:pPr>
              <w:pStyle w:val="af2"/>
              <w:jc w:val="both"/>
              <w:rPr>
                <w:rFonts w:ascii="TimesNewRomanPSMT" w:eastAsia="TimesNewRomanPSMT" w:hAnsi="TimesNewRomanPSMT" w:cs="TimesNewRomanPSMT"/>
              </w:rPr>
            </w:pPr>
            <w:r w:rsidRPr="00F95358">
              <w:rPr>
                <w:rFonts w:ascii="TimesNewRomanPSMT" w:eastAsia="TimesNewRomanPSMT" w:hAnsi="TimesNewRomanPSMT" w:cs="TimesNewRomanPSMT"/>
              </w:rPr>
              <w:t>Создание зоны отдыха в с. Александровка-Донская общей площадью 5,6 га, на земельных участках с кадастровыми номерами: 36:20:5900010:16, 36:20:5900009:207, 36:20:5900010:17.</w:t>
            </w:r>
          </w:p>
        </w:tc>
        <w:tc>
          <w:tcPr>
            <w:tcW w:w="2268" w:type="dxa"/>
          </w:tcPr>
          <w:p w:rsidR="00886ED0" w:rsidRPr="00F95358" w:rsidRDefault="00886ED0" w:rsidP="00886ED0">
            <w:pPr>
              <w:pStyle w:val="af0"/>
              <w:ind w:left="0"/>
              <w:jc w:val="center"/>
            </w:pPr>
            <w:r w:rsidRPr="00F95358">
              <w:t>Первая очередь</w:t>
            </w:r>
          </w:p>
        </w:tc>
      </w:tr>
      <w:tr w:rsidR="00886ED0" w:rsidRPr="00CC6703" w:rsidTr="00886ED0">
        <w:trPr>
          <w:trHeight w:val="276"/>
        </w:trPr>
        <w:tc>
          <w:tcPr>
            <w:tcW w:w="851" w:type="dxa"/>
          </w:tcPr>
          <w:p w:rsidR="00886ED0" w:rsidRPr="00CC6703" w:rsidRDefault="00886ED0" w:rsidP="00886ED0">
            <w:pPr>
              <w:pStyle w:val="af2"/>
              <w:jc w:val="center"/>
              <w:rPr>
                <w:rFonts w:eastAsia="Times New Roman" w:cs="Arial"/>
                <w:color w:val="000000" w:themeColor="text1"/>
              </w:rPr>
            </w:pPr>
            <w:r w:rsidRPr="00CC6703">
              <w:rPr>
                <w:rFonts w:eastAsia="Times New Roman" w:cs="Arial"/>
                <w:color w:val="000000" w:themeColor="text1"/>
              </w:rPr>
              <w:t>9</w:t>
            </w:r>
          </w:p>
        </w:tc>
        <w:tc>
          <w:tcPr>
            <w:tcW w:w="6237" w:type="dxa"/>
          </w:tcPr>
          <w:p w:rsidR="00886ED0" w:rsidRPr="00CC6703" w:rsidRDefault="00886ED0" w:rsidP="00886ED0">
            <w:pPr>
              <w:pStyle w:val="af2"/>
              <w:jc w:val="both"/>
              <w:rPr>
                <w:rFonts w:ascii="TimesNewRomanPSMT" w:eastAsia="TimesNewRomanPSMT" w:hAnsi="TimesNewRomanPSMT" w:cs="TimesNewRomanPSMT"/>
                <w:color w:val="000000" w:themeColor="text1"/>
              </w:rPr>
            </w:pPr>
            <w:r w:rsidRPr="00CC6703">
              <w:rPr>
                <w:rFonts w:ascii="TimesNewRomanPSMT" w:eastAsia="TimesNewRomanPSMT" w:hAnsi="TimesNewRomanPSMT" w:cs="TimesNewRomanPSMT"/>
                <w:color w:val="000000" w:themeColor="text1"/>
              </w:rPr>
              <w:t>Создание зоны отдыха северо-восточнее села Берёзки вблизи водного объекта общей площадью 12,73 га, на земельных участках с кадастровыми номерами: 36:20:6000006:99 и 36:20:6000006:100.</w:t>
            </w:r>
          </w:p>
        </w:tc>
        <w:tc>
          <w:tcPr>
            <w:tcW w:w="2268" w:type="dxa"/>
          </w:tcPr>
          <w:p w:rsidR="00886ED0" w:rsidRPr="00CC6703" w:rsidRDefault="00886ED0" w:rsidP="00886ED0">
            <w:pPr>
              <w:pStyle w:val="af0"/>
              <w:ind w:left="0"/>
              <w:jc w:val="center"/>
              <w:rPr>
                <w:color w:val="000000" w:themeColor="text1"/>
              </w:rPr>
            </w:pPr>
            <w:r w:rsidRPr="00CC6703">
              <w:rPr>
                <w:rFonts w:ascii="TimesNewRomanPSMT" w:eastAsia="TimesNewRomanPSMT" w:hAnsi="TimesNewRomanPSMT" w:cs="TimesNewRomanPSMT"/>
                <w:color w:val="000000" w:themeColor="text1"/>
              </w:rPr>
              <w:t>Первая очередь</w:t>
            </w:r>
          </w:p>
        </w:tc>
      </w:tr>
    </w:tbl>
    <w:p w:rsidR="00886ED0" w:rsidRPr="00F95358" w:rsidRDefault="00886ED0" w:rsidP="00886ED0">
      <w:pPr>
        <w:ind w:firstLine="567"/>
        <w:jc w:val="both"/>
        <w:rPr>
          <w:b/>
          <w:i/>
        </w:rPr>
      </w:pPr>
      <w:r w:rsidRPr="00F95358">
        <w:rPr>
          <w:b/>
          <w:i/>
        </w:rPr>
        <w:t>Места размещения объектов приведены на картах 1, 3, 11.</w:t>
      </w:r>
    </w:p>
    <w:p w:rsidR="00886ED0" w:rsidRPr="00F95358" w:rsidRDefault="00886ED0" w:rsidP="00886ED0">
      <w:pPr>
        <w:jc w:val="both"/>
        <w:rPr>
          <w:rFonts w:eastAsia="Arial"/>
        </w:rPr>
      </w:pPr>
    </w:p>
    <w:p w:rsidR="00886ED0" w:rsidRPr="00BA7998" w:rsidRDefault="00886ED0" w:rsidP="00BA7998">
      <w:pPr>
        <w:pStyle w:val="ConsPlusNormal"/>
        <w:widowControl/>
        <w:ind w:firstLine="567"/>
        <w:jc w:val="center"/>
        <w:rPr>
          <w:rFonts w:ascii="Times New Roman" w:hAnsi="Times New Roman" w:cs="Times New Roman"/>
          <w:b/>
          <w:i/>
          <w:sz w:val="24"/>
          <w:szCs w:val="24"/>
        </w:rPr>
      </w:pPr>
      <w:r w:rsidRPr="00F95358">
        <w:rPr>
          <w:rFonts w:ascii="Times New Roman" w:hAnsi="Times New Roman" w:cs="Times New Roman"/>
          <w:b/>
          <w:i/>
          <w:sz w:val="24"/>
          <w:szCs w:val="24"/>
        </w:rPr>
        <w:t>2.3.6. Мероприятия по организации сбора и вывоза бытовых отходов и мусора, организации мест захоронения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095"/>
        <w:gridCol w:w="2410"/>
      </w:tblGrid>
      <w:tr w:rsidR="00886ED0" w:rsidRPr="00F95358" w:rsidTr="00886ED0">
        <w:trPr>
          <w:trHeight w:val="276"/>
        </w:trPr>
        <w:tc>
          <w:tcPr>
            <w:tcW w:w="851" w:type="dxa"/>
            <w:shd w:val="clear" w:color="auto" w:fill="DAEEF3"/>
          </w:tcPr>
          <w:p w:rsidR="00886ED0" w:rsidRPr="00F95358" w:rsidRDefault="00886ED0" w:rsidP="00886ED0">
            <w:pPr>
              <w:pStyle w:val="af2"/>
              <w:jc w:val="center"/>
              <w:rPr>
                <w:rFonts w:eastAsia="Times New Roman" w:cs="Arial"/>
                <w:b/>
                <w:bCs/>
              </w:rPr>
            </w:pPr>
            <w:r w:rsidRPr="00F95358">
              <w:rPr>
                <w:rFonts w:eastAsia="Times New Roman" w:cs="Arial"/>
                <w:b/>
                <w:bCs/>
              </w:rPr>
              <w:t>№ п/п</w:t>
            </w:r>
          </w:p>
        </w:tc>
        <w:tc>
          <w:tcPr>
            <w:tcW w:w="6095" w:type="dxa"/>
            <w:shd w:val="clear" w:color="auto" w:fill="DAEEF3"/>
          </w:tcPr>
          <w:p w:rsidR="00886ED0" w:rsidRPr="00F95358" w:rsidRDefault="00886ED0" w:rsidP="00886ED0">
            <w:pPr>
              <w:pStyle w:val="af2"/>
              <w:jc w:val="center"/>
              <w:rPr>
                <w:rFonts w:eastAsia="Times New Roman" w:cs="Arial"/>
                <w:b/>
                <w:bCs/>
              </w:rPr>
            </w:pPr>
            <w:r w:rsidRPr="00F95358">
              <w:rPr>
                <w:rFonts w:eastAsia="Times New Roman" w:cs="Arial"/>
                <w:b/>
                <w:bCs/>
              </w:rPr>
              <w:t>Наименование мероприятия</w:t>
            </w:r>
          </w:p>
        </w:tc>
        <w:tc>
          <w:tcPr>
            <w:tcW w:w="2410" w:type="dxa"/>
            <w:shd w:val="clear" w:color="auto" w:fill="DAEEF3"/>
          </w:tcPr>
          <w:p w:rsidR="00886ED0" w:rsidRPr="00F95358" w:rsidRDefault="00886ED0" w:rsidP="00886ED0">
            <w:pPr>
              <w:pStyle w:val="af2"/>
              <w:jc w:val="center"/>
              <w:rPr>
                <w:rFonts w:eastAsia="Times New Roman" w:cs="Arial"/>
                <w:b/>
                <w:bCs/>
              </w:rPr>
            </w:pPr>
            <w:r w:rsidRPr="00F95358">
              <w:rPr>
                <w:rFonts w:eastAsia="Times New Roman" w:cs="Arial"/>
                <w:b/>
                <w:bCs/>
              </w:rPr>
              <w:t>Сроки реализации</w:t>
            </w:r>
          </w:p>
        </w:tc>
      </w:tr>
      <w:tr w:rsidR="00886ED0" w:rsidRPr="00F95358" w:rsidTr="00886ED0">
        <w:trPr>
          <w:trHeight w:val="276"/>
        </w:trPr>
        <w:tc>
          <w:tcPr>
            <w:tcW w:w="851" w:type="dxa"/>
          </w:tcPr>
          <w:p w:rsidR="00886ED0" w:rsidRPr="00F95358" w:rsidRDefault="00886ED0" w:rsidP="00886ED0">
            <w:pPr>
              <w:pStyle w:val="af2"/>
              <w:jc w:val="center"/>
            </w:pPr>
            <w:r w:rsidRPr="00F95358">
              <w:t>1</w:t>
            </w:r>
          </w:p>
        </w:tc>
        <w:tc>
          <w:tcPr>
            <w:tcW w:w="6095" w:type="dxa"/>
          </w:tcPr>
          <w:p w:rsidR="00886ED0" w:rsidRPr="00886ED0" w:rsidRDefault="00886ED0" w:rsidP="00886ED0">
            <w:pPr>
              <w:jc w:val="both"/>
              <w:rPr>
                <w:rFonts w:ascii="Times New Roman" w:eastAsia="TimesNewRomanPSMT" w:hAnsi="Times New Roman"/>
              </w:rPr>
            </w:pPr>
            <w:r w:rsidRPr="00886ED0">
              <w:rPr>
                <w:rFonts w:ascii="Times New Roman" w:eastAsia="TimesNewRomanPSMT" w:hAnsi="Times New Roman"/>
              </w:rPr>
              <w:t>Разработка генеральной схемы санитарной очистки территории населенных пунктов поселения.</w:t>
            </w:r>
          </w:p>
        </w:tc>
        <w:tc>
          <w:tcPr>
            <w:tcW w:w="2410" w:type="dxa"/>
          </w:tcPr>
          <w:p w:rsidR="00886ED0" w:rsidRPr="00F95358" w:rsidRDefault="00886ED0" w:rsidP="00886ED0">
            <w:pPr>
              <w:pStyle w:val="af2"/>
              <w:jc w:val="center"/>
            </w:pPr>
            <w:r w:rsidRPr="00F95358">
              <w:t>Первая очередь</w:t>
            </w:r>
          </w:p>
        </w:tc>
      </w:tr>
      <w:tr w:rsidR="00886ED0" w:rsidRPr="00F95358" w:rsidTr="00886ED0">
        <w:trPr>
          <w:trHeight w:val="276"/>
        </w:trPr>
        <w:tc>
          <w:tcPr>
            <w:tcW w:w="851" w:type="dxa"/>
          </w:tcPr>
          <w:p w:rsidR="00886ED0" w:rsidRPr="00F95358" w:rsidRDefault="00886ED0" w:rsidP="00886ED0">
            <w:pPr>
              <w:pStyle w:val="af2"/>
              <w:jc w:val="center"/>
            </w:pPr>
            <w:r w:rsidRPr="00F95358">
              <w:t>2</w:t>
            </w:r>
          </w:p>
        </w:tc>
        <w:tc>
          <w:tcPr>
            <w:tcW w:w="6095" w:type="dxa"/>
          </w:tcPr>
          <w:p w:rsidR="00886ED0" w:rsidRPr="00886ED0" w:rsidRDefault="00886ED0" w:rsidP="00886ED0">
            <w:pPr>
              <w:jc w:val="both"/>
              <w:rPr>
                <w:rFonts w:ascii="Times New Roman" w:eastAsia="TimesNewRomanPSMT" w:hAnsi="Times New Roman"/>
              </w:rPr>
            </w:pPr>
            <w:r w:rsidRPr="00886ED0">
              <w:rPr>
                <w:rFonts w:ascii="Times New Roman" w:hAnsi="Times New Roman"/>
              </w:rPr>
              <w:t>Утилизация транспортных и производственных отходов.</w:t>
            </w:r>
          </w:p>
        </w:tc>
        <w:tc>
          <w:tcPr>
            <w:tcW w:w="2410" w:type="dxa"/>
          </w:tcPr>
          <w:p w:rsidR="00886ED0" w:rsidRPr="00F95358" w:rsidRDefault="00886ED0" w:rsidP="00886ED0">
            <w:pPr>
              <w:pStyle w:val="af2"/>
              <w:jc w:val="center"/>
            </w:pPr>
            <w:r w:rsidRPr="00F95358">
              <w:t>Первая очередь</w:t>
            </w:r>
          </w:p>
        </w:tc>
      </w:tr>
      <w:tr w:rsidR="00886ED0" w:rsidRPr="00F95358" w:rsidTr="00886ED0">
        <w:trPr>
          <w:trHeight w:val="276"/>
        </w:trPr>
        <w:tc>
          <w:tcPr>
            <w:tcW w:w="851" w:type="dxa"/>
          </w:tcPr>
          <w:p w:rsidR="00886ED0" w:rsidRPr="00F95358" w:rsidRDefault="00886ED0" w:rsidP="00886ED0">
            <w:pPr>
              <w:pStyle w:val="af2"/>
              <w:jc w:val="center"/>
            </w:pPr>
            <w:r w:rsidRPr="00F95358">
              <w:t>3</w:t>
            </w:r>
          </w:p>
        </w:tc>
        <w:tc>
          <w:tcPr>
            <w:tcW w:w="6095" w:type="dxa"/>
          </w:tcPr>
          <w:p w:rsidR="00886ED0" w:rsidRPr="00886ED0" w:rsidRDefault="00886ED0" w:rsidP="00886ED0">
            <w:pPr>
              <w:jc w:val="both"/>
              <w:rPr>
                <w:rFonts w:ascii="Times New Roman" w:eastAsia="TimesNewRomanPSMT" w:hAnsi="Times New Roman"/>
              </w:rPr>
            </w:pPr>
            <w:r w:rsidRPr="00886ED0">
              <w:rPr>
                <w:rFonts w:ascii="Times New Roman" w:hAnsi="Times New Roman"/>
              </w:rPr>
              <w:t>Рекультивация территорий свалок ТБО.</w:t>
            </w:r>
          </w:p>
        </w:tc>
        <w:tc>
          <w:tcPr>
            <w:tcW w:w="2410" w:type="dxa"/>
          </w:tcPr>
          <w:p w:rsidR="00886ED0" w:rsidRPr="00F95358" w:rsidRDefault="00886ED0" w:rsidP="00886ED0">
            <w:pPr>
              <w:pStyle w:val="af2"/>
              <w:jc w:val="center"/>
            </w:pPr>
            <w:r w:rsidRPr="00F95358">
              <w:t>Первая очередь</w:t>
            </w:r>
          </w:p>
        </w:tc>
      </w:tr>
      <w:tr w:rsidR="00886ED0" w:rsidRPr="00F95358" w:rsidTr="00886ED0">
        <w:trPr>
          <w:trHeight w:val="276"/>
        </w:trPr>
        <w:tc>
          <w:tcPr>
            <w:tcW w:w="851" w:type="dxa"/>
          </w:tcPr>
          <w:p w:rsidR="00886ED0" w:rsidRPr="00F95358" w:rsidRDefault="00886ED0" w:rsidP="00886ED0">
            <w:pPr>
              <w:pStyle w:val="af2"/>
              <w:jc w:val="center"/>
            </w:pPr>
            <w:r w:rsidRPr="00F95358">
              <w:t>4</w:t>
            </w:r>
          </w:p>
        </w:tc>
        <w:tc>
          <w:tcPr>
            <w:tcW w:w="6095" w:type="dxa"/>
          </w:tcPr>
          <w:p w:rsidR="00886ED0" w:rsidRPr="00886ED0" w:rsidRDefault="00886ED0" w:rsidP="00886ED0">
            <w:pPr>
              <w:jc w:val="both"/>
              <w:rPr>
                <w:rFonts w:ascii="Times New Roman" w:eastAsia="TimesNewRomanPSMT" w:hAnsi="Times New Roman"/>
              </w:rPr>
            </w:pPr>
            <w:r w:rsidRPr="00886ED0">
              <w:rPr>
                <w:rFonts w:ascii="Times New Roman" w:hAnsi="Times New Roman"/>
              </w:rPr>
              <w:t>Строительство контейнерной площадки для сбора и временного накопления ТКО с последующим вывозом на</w:t>
            </w:r>
            <w:r w:rsidR="00251C6E">
              <w:rPr>
                <w:rFonts w:ascii="Times New Roman" w:hAnsi="Times New Roman"/>
              </w:rPr>
              <w:t xml:space="preserve"> </w:t>
            </w:r>
            <w:r w:rsidRPr="00886ED0">
              <w:rPr>
                <w:rFonts w:ascii="Times New Roman" w:hAnsi="Times New Roman"/>
              </w:rPr>
              <w:t>межмуниципальный отходоперерабатывающий комплекс (МОК), который будет располагаться на территории Бутурлиновского муниципального района.</w:t>
            </w:r>
          </w:p>
        </w:tc>
        <w:tc>
          <w:tcPr>
            <w:tcW w:w="2410" w:type="dxa"/>
          </w:tcPr>
          <w:p w:rsidR="00886ED0" w:rsidRPr="00F95358" w:rsidRDefault="00886ED0" w:rsidP="00886ED0">
            <w:pPr>
              <w:pStyle w:val="af2"/>
              <w:jc w:val="center"/>
            </w:pPr>
            <w:r w:rsidRPr="00F95358">
              <w:t>Первая очередь</w:t>
            </w:r>
          </w:p>
        </w:tc>
      </w:tr>
      <w:tr w:rsidR="00886ED0" w:rsidRPr="00F95358" w:rsidTr="00886ED0">
        <w:trPr>
          <w:trHeight w:val="276"/>
        </w:trPr>
        <w:tc>
          <w:tcPr>
            <w:tcW w:w="851" w:type="dxa"/>
          </w:tcPr>
          <w:p w:rsidR="00886ED0" w:rsidRPr="00F95358" w:rsidRDefault="00886ED0" w:rsidP="00886ED0">
            <w:pPr>
              <w:pStyle w:val="af2"/>
              <w:jc w:val="center"/>
            </w:pPr>
            <w:r w:rsidRPr="00F95358">
              <w:t>5</w:t>
            </w:r>
          </w:p>
        </w:tc>
        <w:tc>
          <w:tcPr>
            <w:tcW w:w="6095" w:type="dxa"/>
          </w:tcPr>
          <w:p w:rsidR="00886ED0" w:rsidRPr="00886ED0" w:rsidRDefault="00886ED0" w:rsidP="00886ED0">
            <w:pPr>
              <w:snapToGrid w:val="0"/>
              <w:jc w:val="both"/>
              <w:rPr>
                <w:rFonts w:ascii="Times New Roman" w:hAnsi="Times New Roman"/>
              </w:rPr>
            </w:pPr>
            <w:r w:rsidRPr="00886ED0">
              <w:rPr>
                <w:rFonts w:ascii="Times New Roman" w:hAnsi="Times New Roman"/>
              </w:rPr>
              <w:t>Благоустройство территории кладбищ:</w:t>
            </w:r>
          </w:p>
          <w:p w:rsidR="00886ED0" w:rsidRPr="00886ED0" w:rsidRDefault="00886ED0" w:rsidP="00886ED0">
            <w:pPr>
              <w:tabs>
                <w:tab w:val="left" w:pos="878"/>
              </w:tabs>
              <w:snapToGrid w:val="0"/>
              <w:jc w:val="both"/>
              <w:rPr>
                <w:rFonts w:ascii="Times New Roman" w:hAnsi="Times New Roman"/>
              </w:rPr>
            </w:pPr>
            <w:r w:rsidRPr="00886ED0">
              <w:rPr>
                <w:rFonts w:ascii="Times New Roman" w:hAnsi="Times New Roman"/>
              </w:rPr>
              <w:t>уборка и очистка территории;</w:t>
            </w:r>
          </w:p>
          <w:p w:rsidR="00886ED0" w:rsidRPr="00886ED0" w:rsidRDefault="00886ED0" w:rsidP="00886ED0">
            <w:pPr>
              <w:pStyle w:val="ConsPlusNormal"/>
              <w:widowControl/>
              <w:tabs>
                <w:tab w:val="left" w:pos="878"/>
              </w:tabs>
              <w:snapToGrid w:val="0"/>
              <w:ind w:firstLine="0"/>
              <w:jc w:val="both"/>
              <w:rPr>
                <w:rFonts w:ascii="Times New Roman" w:hAnsi="Times New Roman" w:cs="Times New Roman"/>
                <w:sz w:val="24"/>
                <w:szCs w:val="24"/>
              </w:rPr>
            </w:pPr>
            <w:r w:rsidRPr="00886ED0">
              <w:rPr>
                <w:rFonts w:ascii="Times New Roman" w:hAnsi="Times New Roman" w:cs="Times New Roman"/>
                <w:sz w:val="24"/>
                <w:szCs w:val="24"/>
              </w:rPr>
              <w:t>устройство мест сбора мусора</w:t>
            </w:r>
          </w:p>
        </w:tc>
        <w:tc>
          <w:tcPr>
            <w:tcW w:w="2410" w:type="dxa"/>
          </w:tcPr>
          <w:p w:rsidR="00886ED0" w:rsidRPr="00F95358" w:rsidRDefault="00886ED0" w:rsidP="00886ED0">
            <w:pPr>
              <w:pStyle w:val="af2"/>
              <w:jc w:val="center"/>
            </w:pPr>
            <w:r w:rsidRPr="00F95358">
              <w:t>Первая очередь</w:t>
            </w:r>
          </w:p>
        </w:tc>
      </w:tr>
    </w:tbl>
    <w:p w:rsidR="00886ED0" w:rsidRPr="00F95358" w:rsidRDefault="00886ED0" w:rsidP="00886ED0">
      <w:pPr>
        <w:ind w:firstLine="567"/>
        <w:jc w:val="both"/>
        <w:rPr>
          <w:b/>
          <w:i/>
        </w:rPr>
      </w:pPr>
      <w:r w:rsidRPr="00F95358">
        <w:rPr>
          <w:b/>
          <w:i/>
        </w:rPr>
        <w:t>Места размещения объектов специального назначения на картах 1, 3, 4.</w:t>
      </w:r>
    </w:p>
    <w:p w:rsidR="00886ED0" w:rsidRPr="00F95358" w:rsidRDefault="00886ED0" w:rsidP="00886ED0">
      <w:pPr>
        <w:ind w:firstLine="567"/>
        <w:jc w:val="both"/>
        <w:rPr>
          <w:b/>
          <w:i/>
        </w:rPr>
      </w:pPr>
    </w:p>
    <w:p w:rsidR="00886ED0" w:rsidRPr="00BA7998" w:rsidRDefault="00886ED0" w:rsidP="00BA7998">
      <w:pPr>
        <w:pStyle w:val="ConsPlusNormal"/>
        <w:widowControl/>
        <w:ind w:firstLine="567"/>
        <w:jc w:val="center"/>
        <w:rPr>
          <w:rFonts w:ascii="Times New Roman" w:hAnsi="Times New Roman"/>
          <w:b/>
          <w:i/>
          <w:sz w:val="24"/>
          <w:szCs w:val="24"/>
        </w:rPr>
      </w:pPr>
      <w:r w:rsidRPr="00F95358">
        <w:rPr>
          <w:rFonts w:ascii="Times New Roman" w:hAnsi="Times New Roman"/>
          <w:b/>
          <w:i/>
          <w:sz w:val="24"/>
          <w:szCs w:val="24"/>
        </w:rPr>
        <w:t>2.3.7. Мероприятия по предотвращению чрезвычайных ситуаций природного и техногенного характера</w:t>
      </w:r>
    </w:p>
    <w:p w:rsidR="00886ED0" w:rsidRPr="00F95358" w:rsidRDefault="00886ED0" w:rsidP="00886ED0">
      <w:pPr>
        <w:ind w:firstLine="567"/>
        <w:jc w:val="both"/>
        <w:rPr>
          <w:rFonts w:ascii="TimesNewRomanPSMT" w:eastAsia="TimesNewRomanPSMT" w:hAnsi="TimesNewRomanPSMT" w:cs="TimesNewRomanPSMT"/>
        </w:rPr>
      </w:pPr>
      <w:r w:rsidRPr="00F95358">
        <w:rPr>
          <w:rFonts w:ascii="TimesNewRomanPSMT" w:eastAsia="TimesNewRomanPSMT" w:hAnsi="TimesNewRomanPSMT" w:cs="TimesNewRomanPSMT"/>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w:t>
      </w:r>
    </w:p>
    <w:p w:rsidR="00886ED0" w:rsidRPr="00F95358" w:rsidRDefault="00886ED0" w:rsidP="00886ED0">
      <w:pPr>
        <w:ind w:firstLine="567"/>
        <w:jc w:val="both"/>
        <w:rPr>
          <w:rFonts w:ascii="TimesNewRomanPSMT" w:eastAsia="TimesNewRomanPSMT" w:hAnsi="TimesNewRomanPSMT" w:cs="TimesNewRomanPSMT"/>
        </w:rPr>
      </w:pPr>
      <w:r w:rsidRPr="00F95358">
        <w:rPr>
          <w:rFonts w:ascii="TimesNewRomanPSMT" w:eastAsia="TimesNewRomanPSMT" w:hAnsi="TimesNewRomanPSMT" w:cs="TimesNewRomanPSMT"/>
        </w:rPr>
        <w:lastRenderedPageBreak/>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886ED0" w:rsidRPr="00F95358" w:rsidRDefault="00886ED0" w:rsidP="00C13DDF">
      <w:pPr>
        <w:widowControl w:val="0"/>
        <w:numPr>
          <w:ilvl w:val="0"/>
          <w:numId w:val="7"/>
        </w:numPr>
        <w:suppressAutoHyphens/>
        <w:autoSpaceDE w:val="0"/>
        <w:jc w:val="both"/>
        <w:rPr>
          <w:rFonts w:ascii="TimesNewRomanPSMT" w:eastAsia="TimesNewRomanPSMT" w:hAnsi="TimesNewRomanPSMT" w:cs="TimesNewRomanPSMT"/>
        </w:rPr>
      </w:pPr>
      <w:r w:rsidRPr="00F95358">
        <w:rPr>
          <w:rFonts w:ascii="TimesNewRomanPSMT" w:eastAsia="TimesNewRomanPSMT" w:hAnsi="TimesNewRomanPSMT" w:cs="TimesNewRomanPSMT"/>
        </w:rPr>
        <w:t>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w:t>
      </w:r>
    </w:p>
    <w:p w:rsidR="00886ED0" w:rsidRPr="00F95358" w:rsidRDefault="00886ED0" w:rsidP="00C13DDF">
      <w:pPr>
        <w:widowControl w:val="0"/>
        <w:numPr>
          <w:ilvl w:val="0"/>
          <w:numId w:val="7"/>
        </w:numPr>
        <w:suppressAutoHyphens/>
        <w:autoSpaceDE w:val="0"/>
        <w:jc w:val="both"/>
        <w:rPr>
          <w:rFonts w:ascii="TimesNewRomanPSMT" w:eastAsia="TimesNewRomanPSMT" w:hAnsi="TimesNewRomanPSMT" w:cs="TimesNewRomanPSMT"/>
        </w:rPr>
      </w:pPr>
      <w:r w:rsidRPr="00F95358">
        <w:rPr>
          <w:rFonts w:ascii="TimesNewRomanPSMT" w:eastAsia="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886ED0" w:rsidRPr="00F95358" w:rsidRDefault="00886ED0" w:rsidP="00C13DDF">
      <w:pPr>
        <w:widowControl w:val="0"/>
        <w:numPr>
          <w:ilvl w:val="0"/>
          <w:numId w:val="7"/>
        </w:numPr>
        <w:suppressAutoHyphens/>
        <w:autoSpaceDE w:val="0"/>
        <w:jc w:val="both"/>
        <w:rPr>
          <w:rFonts w:ascii="TimesNewRomanPSMT" w:eastAsia="TimesNewRomanPSMT" w:hAnsi="TimesNewRomanPSMT" w:cs="TimesNewRomanPSMT"/>
        </w:rPr>
      </w:pPr>
      <w:r w:rsidRPr="00F95358">
        <w:rPr>
          <w:rFonts w:ascii="TimesNewRomanPSMT" w:eastAsia="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886ED0" w:rsidRPr="00F95358" w:rsidRDefault="00886ED0" w:rsidP="00C13DDF">
      <w:pPr>
        <w:widowControl w:val="0"/>
        <w:numPr>
          <w:ilvl w:val="0"/>
          <w:numId w:val="7"/>
        </w:numPr>
        <w:suppressAutoHyphens/>
        <w:autoSpaceDE w:val="0"/>
        <w:jc w:val="both"/>
        <w:rPr>
          <w:rFonts w:ascii="TimesNewRomanPSMT" w:eastAsia="TimesNewRomanPSMT" w:hAnsi="TimesNewRomanPSMT" w:cs="TimesNewRomanPSMT"/>
        </w:rPr>
      </w:pPr>
      <w:r w:rsidRPr="00F95358">
        <w:rPr>
          <w:rFonts w:ascii="TimesNewRomanPSMT" w:eastAsia="TimesNewRomanPSMT" w:hAnsi="TimesNewRomanPSMT" w:cs="TimesNewRomanPSMT"/>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886ED0" w:rsidRPr="00F95358" w:rsidRDefault="00886ED0" w:rsidP="00C13DDF">
      <w:pPr>
        <w:widowControl w:val="0"/>
        <w:numPr>
          <w:ilvl w:val="0"/>
          <w:numId w:val="7"/>
        </w:numPr>
        <w:suppressAutoHyphens/>
        <w:autoSpaceDE w:val="0"/>
        <w:jc w:val="both"/>
        <w:rPr>
          <w:rFonts w:ascii="TimesNewRomanPSMT" w:eastAsia="TimesNewRomanPSMT" w:hAnsi="TimesNewRomanPSMT" w:cs="TimesNewRomanPSMT"/>
        </w:rPr>
      </w:pPr>
      <w:r w:rsidRPr="00F95358">
        <w:rPr>
          <w:rFonts w:ascii="TimesNewRomanPSMT" w:eastAsia="TimesNewRomanPSMT" w:hAnsi="TimesNewRomanPSMT" w:cs="TimesNewRomanPSMT"/>
        </w:rPr>
        <w:t>проведением противоэпидемических, санитарно-гигиенических и пожарно - профилактических мероприятий, уменьшающих опасность возникновения и распространения инфекционных заболеваний и пожаров;</w:t>
      </w:r>
    </w:p>
    <w:p w:rsidR="00886ED0" w:rsidRPr="00BA7998" w:rsidRDefault="00886ED0" w:rsidP="00C13DDF">
      <w:pPr>
        <w:widowControl w:val="0"/>
        <w:numPr>
          <w:ilvl w:val="0"/>
          <w:numId w:val="7"/>
        </w:numPr>
        <w:suppressAutoHyphens/>
        <w:autoSpaceDE w:val="0"/>
        <w:jc w:val="both"/>
        <w:rPr>
          <w:rFonts w:ascii="TimesNewRomanPSMT" w:eastAsia="TimesNewRomanPSMT" w:hAnsi="TimesNewRomanPSMT" w:cs="TimesNewRomanPSMT"/>
        </w:rPr>
      </w:pPr>
      <w:r w:rsidRPr="00F95358">
        <w:rPr>
          <w:rFonts w:ascii="TimesNewRomanPSMT" w:eastAsia="TimesNewRomanPSMT" w:hAnsi="TimesNewRomanPSMT" w:cs="TimesNewRomanPSMT"/>
        </w:rPr>
        <w:t>проведением аварийно-спасательных и других неотложных работ;</w:t>
      </w:r>
    </w:p>
    <w:p w:rsidR="00886ED0" w:rsidRPr="00F95358" w:rsidRDefault="00886ED0" w:rsidP="00886ED0">
      <w:pPr>
        <w:jc w:val="both"/>
      </w:pPr>
      <w:r w:rsidRPr="00F95358">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886ED0" w:rsidRPr="00F95358" w:rsidRDefault="00886ED0" w:rsidP="00886ED0">
      <w:pPr>
        <w:jc w:val="both"/>
      </w:pPr>
    </w:p>
    <w:p w:rsidR="00886ED0" w:rsidRPr="00F95358" w:rsidRDefault="00886ED0" w:rsidP="00BA7998">
      <w:pPr>
        <w:ind w:firstLine="567"/>
        <w:jc w:val="center"/>
        <w:rPr>
          <w:b/>
          <w:i/>
        </w:rPr>
      </w:pPr>
      <w:r w:rsidRPr="00F95358">
        <w:rPr>
          <w:rFonts w:eastAsia="Times New Roman"/>
          <w:b/>
          <w:bCs/>
          <w:i/>
        </w:rPr>
        <w:t>2.3.8.</w:t>
      </w:r>
      <w:r w:rsidRPr="00F95358">
        <w:rPr>
          <w:rFonts w:eastAsia="Times New Roman"/>
          <w:b/>
          <w:bCs/>
        </w:rPr>
        <w:t xml:space="preserve"> </w:t>
      </w:r>
      <w:r w:rsidRPr="00F95358">
        <w:rPr>
          <w:b/>
          <w:i/>
        </w:rPr>
        <w:t>Мероприятия по обеспечению территории сельского поселения объектами малого и среднего предпринимательства</w:t>
      </w:r>
    </w:p>
    <w:tbl>
      <w:tblPr>
        <w:tblW w:w="10037" w:type="dxa"/>
        <w:jc w:val="center"/>
        <w:tblLayout w:type="fixed"/>
        <w:tblLook w:val="0000" w:firstRow="0" w:lastRow="0" w:firstColumn="0" w:lastColumn="0" w:noHBand="0" w:noVBand="0"/>
      </w:tblPr>
      <w:tblGrid>
        <w:gridCol w:w="748"/>
        <w:gridCol w:w="7227"/>
        <w:gridCol w:w="2062"/>
      </w:tblGrid>
      <w:tr w:rsidR="00886ED0" w:rsidRPr="00F95358" w:rsidTr="00886ED0">
        <w:trPr>
          <w:trHeight w:val="20"/>
          <w:jc w:val="center"/>
        </w:trPr>
        <w:tc>
          <w:tcPr>
            <w:tcW w:w="748" w:type="dxa"/>
            <w:tcBorders>
              <w:top w:val="single" w:sz="4" w:space="0" w:color="000000"/>
              <w:left w:val="single" w:sz="4" w:space="0" w:color="000000"/>
              <w:bottom w:val="single" w:sz="4" w:space="0" w:color="000000"/>
            </w:tcBorders>
            <w:shd w:val="clear" w:color="auto" w:fill="92CDDC"/>
            <w:vAlign w:val="center"/>
          </w:tcPr>
          <w:p w:rsidR="00886ED0" w:rsidRPr="00F95358" w:rsidRDefault="00886ED0" w:rsidP="00886ED0">
            <w:pPr>
              <w:pStyle w:val="ConsPlusNormal"/>
              <w:widowControl/>
              <w:snapToGrid w:val="0"/>
              <w:ind w:firstLine="0"/>
              <w:jc w:val="center"/>
              <w:rPr>
                <w:rFonts w:ascii="Times New Roman" w:hAnsi="Times New Roman" w:cs="Times New Roman"/>
                <w:b/>
                <w:sz w:val="24"/>
                <w:szCs w:val="24"/>
              </w:rPr>
            </w:pPr>
            <w:r w:rsidRPr="00F95358">
              <w:rPr>
                <w:rFonts w:ascii="Times New Roman" w:hAnsi="Times New Roman" w:cs="Times New Roman"/>
                <w:b/>
                <w:sz w:val="24"/>
                <w:szCs w:val="24"/>
              </w:rPr>
              <w:t>№ п/п</w:t>
            </w:r>
          </w:p>
        </w:tc>
        <w:tc>
          <w:tcPr>
            <w:tcW w:w="7227" w:type="dxa"/>
            <w:tcBorders>
              <w:top w:val="single" w:sz="4" w:space="0" w:color="000000"/>
              <w:left w:val="single" w:sz="4" w:space="0" w:color="000000"/>
              <w:bottom w:val="single" w:sz="4" w:space="0" w:color="000000"/>
            </w:tcBorders>
            <w:shd w:val="clear" w:color="auto" w:fill="92CDDC"/>
            <w:vAlign w:val="center"/>
          </w:tcPr>
          <w:p w:rsidR="00886ED0" w:rsidRPr="00F95358" w:rsidRDefault="00886ED0" w:rsidP="00886ED0">
            <w:pPr>
              <w:pStyle w:val="ConsPlusNormal"/>
              <w:widowControl/>
              <w:snapToGrid w:val="0"/>
              <w:ind w:firstLine="0"/>
              <w:jc w:val="center"/>
              <w:rPr>
                <w:rFonts w:ascii="Times New Roman" w:hAnsi="Times New Roman" w:cs="Times New Roman"/>
                <w:b/>
                <w:sz w:val="24"/>
                <w:szCs w:val="24"/>
              </w:rPr>
            </w:pPr>
            <w:r w:rsidRPr="00F95358">
              <w:rPr>
                <w:rFonts w:ascii="Times New Roman" w:hAnsi="Times New Roman" w:cs="Times New Roman"/>
                <w:b/>
                <w:sz w:val="24"/>
                <w:szCs w:val="24"/>
              </w:rPr>
              <w:t>Наименование и местоположение объекта</w:t>
            </w:r>
          </w:p>
        </w:tc>
        <w:tc>
          <w:tcPr>
            <w:tcW w:w="206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886ED0" w:rsidRPr="00F95358" w:rsidRDefault="00886ED0" w:rsidP="00886ED0">
            <w:pPr>
              <w:pStyle w:val="ConsPlusNormal"/>
              <w:widowControl/>
              <w:snapToGrid w:val="0"/>
              <w:ind w:firstLine="0"/>
              <w:jc w:val="center"/>
              <w:rPr>
                <w:rFonts w:ascii="Times New Roman" w:hAnsi="Times New Roman" w:cs="Times New Roman"/>
                <w:b/>
                <w:bCs/>
                <w:sz w:val="24"/>
                <w:szCs w:val="24"/>
              </w:rPr>
            </w:pPr>
            <w:r w:rsidRPr="00F95358">
              <w:rPr>
                <w:rFonts w:ascii="Times New Roman" w:hAnsi="Times New Roman" w:cs="Times New Roman"/>
                <w:b/>
                <w:bCs/>
                <w:sz w:val="24"/>
                <w:szCs w:val="24"/>
              </w:rPr>
              <w:t>Этапы реализации</w:t>
            </w:r>
          </w:p>
        </w:tc>
      </w:tr>
      <w:tr w:rsidR="00886ED0" w:rsidRPr="00F95358" w:rsidTr="00886ED0">
        <w:trPr>
          <w:trHeight w:val="113"/>
          <w:jc w:val="center"/>
        </w:trPr>
        <w:tc>
          <w:tcPr>
            <w:tcW w:w="748" w:type="dxa"/>
            <w:tcBorders>
              <w:top w:val="single" w:sz="4" w:space="0" w:color="000000"/>
              <w:left w:val="single" w:sz="4" w:space="0" w:color="000000"/>
              <w:bottom w:val="single" w:sz="4" w:space="0" w:color="000000"/>
            </w:tcBorders>
            <w:vAlign w:val="center"/>
          </w:tcPr>
          <w:p w:rsidR="00886ED0" w:rsidRPr="00F95358" w:rsidRDefault="00886ED0" w:rsidP="00886ED0">
            <w:pPr>
              <w:pStyle w:val="ConsPlusNormal"/>
              <w:widowControl/>
              <w:snapToGrid w:val="0"/>
              <w:ind w:firstLine="0"/>
              <w:jc w:val="center"/>
              <w:rPr>
                <w:rFonts w:ascii="Times New Roman" w:hAnsi="Times New Roman" w:cs="Times New Roman"/>
                <w:sz w:val="24"/>
                <w:szCs w:val="24"/>
              </w:rPr>
            </w:pPr>
            <w:r w:rsidRPr="00F95358">
              <w:rPr>
                <w:rFonts w:ascii="Times New Roman" w:hAnsi="Times New Roman" w:cs="Times New Roman"/>
                <w:sz w:val="24"/>
                <w:szCs w:val="24"/>
              </w:rPr>
              <w:t>1.</w:t>
            </w:r>
          </w:p>
        </w:tc>
        <w:tc>
          <w:tcPr>
            <w:tcW w:w="7227" w:type="dxa"/>
            <w:tcBorders>
              <w:top w:val="single" w:sz="4" w:space="0" w:color="000000"/>
              <w:left w:val="single" w:sz="4" w:space="0" w:color="000000"/>
              <w:bottom w:val="single" w:sz="4" w:space="0" w:color="000000"/>
            </w:tcBorders>
          </w:tcPr>
          <w:p w:rsidR="00886ED0" w:rsidRPr="00F95358" w:rsidRDefault="00886ED0" w:rsidP="00886ED0">
            <w:pPr>
              <w:jc w:val="both"/>
            </w:pPr>
            <w:r w:rsidRPr="00F95358">
              <w:t>Размещение объектов придорожного сервиса: гостиница, кафе и стоянки для большегрузного транспорта, на земельном участке с кадастровым номером 36:20:0600017:87 общей площадью 0,54 га, расположенном в с. Александровка Донская.</w:t>
            </w:r>
          </w:p>
        </w:tc>
        <w:tc>
          <w:tcPr>
            <w:tcW w:w="2062" w:type="dxa"/>
            <w:tcBorders>
              <w:top w:val="single" w:sz="4" w:space="0" w:color="000000"/>
              <w:left w:val="single" w:sz="4" w:space="0" w:color="000000"/>
              <w:bottom w:val="single" w:sz="4" w:space="0" w:color="000000"/>
              <w:right w:val="single" w:sz="4" w:space="0" w:color="000000"/>
            </w:tcBorders>
            <w:vAlign w:val="center"/>
          </w:tcPr>
          <w:p w:rsidR="00886ED0" w:rsidRPr="00F95358" w:rsidRDefault="00886ED0" w:rsidP="00886ED0">
            <w:pPr>
              <w:jc w:val="center"/>
            </w:pPr>
            <w:r w:rsidRPr="00F95358">
              <w:t>Первая очередь</w:t>
            </w:r>
          </w:p>
        </w:tc>
      </w:tr>
      <w:tr w:rsidR="00886ED0" w:rsidRPr="00F95358" w:rsidTr="00886ED0">
        <w:trPr>
          <w:trHeight w:val="113"/>
          <w:jc w:val="center"/>
        </w:trPr>
        <w:tc>
          <w:tcPr>
            <w:tcW w:w="748" w:type="dxa"/>
            <w:tcBorders>
              <w:top w:val="single" w:sz="4" w:space="0" w:color="000000"/>
              <w:left w:val="single" w:sz="4" w:space="0" w:color="000000"/>
              <w:bottom w:val="single" w:sz="4" w:space="0" w:color="000000"/>
            </w:tcBorders>
            <w:vAlign w:val="center"/>
          </w:tcPr>
          <w:p w:rsidR="00886ED0" w:rsidRPr="00F95358" w:rsidRDefault="00886ED0" w:rsidP="00886ED0">
            <w:pPr>
              <w:pStyle w:val="ConsPlusNormal"/>
              <w:widowControl/>
              <w:snapToGrid w:val="0"/>
              <w:ind w:firstLine="0"/>
              <w:jc w:val="center"/>
              <w:rPr>
                <w:rFonts w:ascii="Times New Roman" w:hAnsi="Times New Roman" w:cs="Times New Roman"/>
                <w:sz w:val="24"/>
                <w:szCs w:val="24"/>
              </w:rPr>
            </w:pPr>
            <w:r w:rsidRPr="00F95358">
              <w:rPr>
                <w:rFonts w:ascii="Times New Roman" w:hAnsi="Times New Roman" w:cs="Times New Roman"/>
                <w:sz w:val="24"/>
                <w:szCs w:val="24"/>
              </w:rPr>
              <w:t>2.</w:t>
            </w:r>
          </w:p>
        </w:tc>
        <w:tc>
          <w:tcPr>
            <w:tcW w:w="7227" w:type="dxa"/>
            <w:tcBorders>
              <w:top w:val="single" w:sz="4" w:space="0" w:color="000000"/>
              <w:left w:val="single" w:sz="4" w:space="0" w:color="000000"/>
              <w:bottom w:val="single" w:sz="4" w:space="0" w:color="000000"/>
            </w:tcBorders>
          </w:tcPr>
          <w:p w:rsidR="00886ED0" w:rsidRPr="00F95358" w:rsidRDefault="00886ED0" w:rsidP="00886ED0">
            <w:pPr>
              <w:pStyle w:val="ConsPlusNormal"/>
              <w:widowControl/>
              <w:snapToGrid w:val="0"/>
              <w:ind w:firstLine="0"/>
              <w:jc w:val="both"/>
              <w:rPr>
                <w:rFonts w:ascii="Times New Roman" w:hAnsi="Times New Roman" w:cs="Times New Roman"/>
                <w:sz w:val="24"/>
                <w:szCs w:val="24"/>
              </w:rPr>
            </w:pPr>
            <w:r w:rsidRPr="00F95358">
              <w:rPr>
                <w:rFonts w:ascii="Times New Roman" w:hAnsi="Times New Roman" w:cs="Times New Roman"/>
                <w:sz w:val="24"/>
                <w:szCs w:val="24"/>
              </w:rPr>
              <w:t xml:space="preserve">Освоение земельного участка общей площадью 2 га с кадастровым номером 36:20:5900009:05, предлагаемого к переводу из категории земель «земли сельскохозяйственного назначения» в категорию земель «земли промышленности, энергетики, транспорта, связи, телевидения, информатики, земель для обеспечения космической деятельности, земель обороны, безопасности и земель иного специального назначения», </w:t>
            </w:r>
            <w:r w:rsidRPr="00F95358">
              <w:rPr>
                <w:rFonts w:ascii="Times New Roman" w:hAnsi="Times New Roman" w:cs="Times New Roman"/>
                <w:sz w:val="24"/>
                <w:szCs w:val="24"/>
                <w:u w:val="single"/>
              </w:rPr>
              <w:t xml:space="preserve">с размещением объектов не выше </w:t>
            </w:r>
            <w:r w:rsidRPr="00F95358">
              <w:rPr>
                <w:rFonts w:ascii="Times New Roman" w:hAnsi="Times New Roman" w:cs="Times New Roman"/>
                <w:sz w:val="24"/>
                <w:szCs w:val="24"/>
                <w:u w:val="single"/>
                <w:lang w:val="en-US"/>
              </w:rPr>
              <w:t>V</w:t>
            </w:r>
            <w:r w:rsidRPr="00F95358">
              <w:rPr>
                <w:rFonts w:ascii="Times New Roman" w:hAnsi="Times New Roman" w:cs="Times New Roman"/>
                <w:sz w:val="24"/>
                <w:szCs w:val="24"/>
                <w:u w:val="single"/>
              </w:rPr>
              <w:t xml:space="preserve"> класса опасности</w:t>
            </w:r>
            <w:r w:rsidRPr="00F95358">
              <w:rPr>
                <w:rFonts w:ascii="Times New Roman" w:hAnsi="Times New Roman" w:cs="Times New Roman"/>
                <w:sz w:val="24"/>
                <w:szCs w:val="24"/>
              </w:rPr>
              <w:t>, при условии соблюдения требований СанПиН 2.2.1/2.1.1.1200-03 и при условии исключения распространения санитарно-защитной зоны на садоводческие участки.</w:t>
            </w:r>
          </w:p>
        </w:tc>
        <w:tc>
          <w:tcPr>
            <w:tcW w:w="2062" w:type="dxa"/>
            <w:tcBorders>
              <w:top w:val="single" w:sz="4" w:space="0" w:color="000000"/>
              <w:left w:val="single" w:sz="4" w:space="0" w:color="000000"/>
              <w:bottom w:val="single" w:sz="4" w:space="0" w:color="000000"/>
              <w:right w:val="single" w:sz="4" w:space="0" w:color="000000"/>
            </w:tcBorders>
            <w:vAlign w:val="center"/>
          </w:tcPr>
          <w:p w:rsidR="00886ED0" w:rsidRPr="00F95358" w:rsidRDefault="00886ED0" w:rsidP="00886ED0">
            <w:pPr>
              <w:jc w:val="center"/>
            </w:pPr>
            <w:r w:rsidRPr="00F95358">
              <w:t>Первая очередь</w:t>
            </w:r>
          </w:p>
        </w:tc>
      </w:tr>
      <w:tr w:rsidR="00886ED0" w:rsidRPr="00F95358" w:rsidTr="00886ED0">
        <w:trPr>
          <w:trHeight w:val="113"/>
          <w:jc w:val="center"/>
        </w:trPr>
        <w:tc>
          <w:tcPr>
            <w:tcW w:w="748" w:type="dxa"/>
            <w:tcBorders>
              <w:top w:val="single" w:sz="4" w:space="0" w:color="000000"/>
              <w:left w:val="single" w:sz="4" w:space="0" w:color="000000"/>
              <w:bottom w:val="single" w:sz="4" w:space="0" w:color="000000"/>
            </w:tcBorders>
            <w:vAlign w:val="center"/>
          </w:tcPr>
          <w:p w:rsidR="00886ED0" w:rsidRPr="00F95358" w:rsidRDefault="00886ED0" w:rsidP="00886ED0">
            <w:pPr>
              <w:jc w:val="center"/>
              <w:rPr>
                <w:lang w:bidi="en-US"/>
              </w:rPr>
            </w:pPr>
            <w:r w:rsidRPr="00F95358">
              <w:rPr>
                <w:lang w:bidi="en-US"/>
              </w:rPr>
              <w:t>3.</w:t>
            </w:r>
          </w:p>
        </w:tc>
        <w:tc>
          <w:tcPr>
            <w:tcW w:w="7227" w:type="dxa"/>
            <w:tcBorders>
              <w:top w:val="single" w:sz="4" w:space="0" w:color="000000"/>
              <w:left w:val="single" w:sz="4" w:space="0" w:color="000000"/>
              <w:bottom w:val="single" w:sz="4" w:space="0" w:color="000000"/>
            </w:tcBorders>
          </w:tcPr>
          <w:p w:rsidR="00886ED0" w:rsidRPr="00F95358" w:rsidRDefault="00886ED0" w:rsidP="00886ED0">
            <w:pPr>
              <w:pStyle w:val="ConsPlusNormal"/>
              <w:widowControl/>
              <w:snapToGrid w:val="0"/>
              <w:ind w:firstLine="0"/>
              <w:jc w:val="both"/>
              <w:rPr>
                <w:rFonts w:ascii="Times New Roman" w:hAnsi="Times New Roman" w:cs="Times New Roman"/>
                <w:sz w:val="24"/>
                <w:szCs w:val="24"/>
              </w:rPr>
            </w:pPr>
            <w:r w:rsidRPr="00F95358">
              <w:rPr>
                <w:rFonts w:ascii="Times New Roman" w:hAnsi="Times New Roman" w:cs="Times New Roman"/>
                <w:sz w:val="24"/>
                <w:szCs w:val="24"/>
              </w:rPr>
              <w:t xml:space="preserve">Освоение 2-х земельных участков общей площадью 1,39 га с кадастровыми номерами: 36:20:6000011:113 и 36:20:6000011:117, предлагаемых к переводу из категории земель «земли сельскохозяйственного назначения» в категорию земель «земли промышленности, энергетики, транспорта, связи, телевидения, информатики, земель для обеспечения космической деятельности, земель обороны, безопасности и земель иного специального назначения», </w:t>
            </w:r>
            <w:r w:rsidRPr="00F95358">
              <w:rPr>
                <w:rFonts w:ascii="Times New Roman" w:hAnsi="Times New Roman" w:cs="Times New Roman"/>
                <w:sz w:val="24"/>
                <w:szCs w:val="24"/>
                <w:u w:val="single"/>
              </w:rPr>
              <w:t>с размещением объектов придорожного сервиса</w:t>
            </w:r>
            <w:r>
              <w:rPr>
                <w:rFonts w:ascii="Times New Roman" w:hAnsi="Times New Roman" w:cs="Times New Roman"/>
                <w:sz w:val="24"/>
                <w:szCs w:val="24"/>
                <w:u w:val="single"/>
              </w:rPr>
              <w:t xml:space="preserve"> и развития производственной деятельности (асфальтобетонный завод)</w:t>
            </w:r>
            <w:r w:rsidRPr="00F95358">
              <w:rPr>
                <w:rFonts w:ascii="Times New Roman" w:hAnsi="Times New Roman" w:cs="Times New Roman"/>
                <w:sz w:val="24"/>
                <w:szCs w:val="24"/>
                <w:u w:val="single"/>
              </w:rPr>
              <w:t xml:space="preserve">, </w:t>
            </w:r>
            <w:r w:rsidRPr="00F95358">
              <w:rPr>
                <w:rFonts w:ascii="Times New Roman" w:hAnsi="Times New Roman" w:cs="Times New Roman"/>
                <w:sz w:val="24"/>
                <w:szCs w:val="24"/>
              </w:rPr>
              <w:t>при условии соблюдения требований СанПиН 2.2.1/2.1.1.1200-03.</w:t>
            </w:r>
          </w:p>
        </w:tc>
        <w:tc>
          <w:tcPr>
            <w:tcW w:w="2062" w:type="dxa"/>
            <w:tcBorders>
              <w:top w:val="single" w:sz="4" w:space="0" w:color="000000"/>
              <w:left w:val="single" w:sz="4" w:space="0" w:color="000000"/>
              <w:bottom w:val="single" w:sz="4" w:space="0" w:color="000000"/>
              <w:right w:val="single" w:sz="4" w:space="0" w:color="000000"/>
            </w:tcBorders>
            <w:vAlign w:val="center"/>
          </w:tcPr>
          <w:p w:rsidR="00886ED0" w:rsidRPr="00F95358" w:rsidRDefault="00886ED0" w:rsidP="00886ED0">
            <w:pPr>
              <w:jc w:val="center"/>
            </w:pPr>
            <w:r w:rsidRPr="00F95358">
              <w:t>Первая очередь</w:t>
            </w:r>
          </w:p>
        </w:tc>
      </w:tr>
      <w:tr w:rsidR="00886ED0" w:rsidRPr="00F95358" w:rsidTr="00886ED0">
        <w:trPr>
          <w:trHeight w:val="113"/>
          <w:jc w:val="center"/>
        </w:trPr>
        <w:tc>
          <w:tcPr>
            <w:tcW w:w="748" w:type="dxa"/>
            <w:tcBorders>
              <w:top w:val="single" w:sz="4" w:space="0" w:color="000000"/>
              <w:left w:val="single" w:sz="4" w:space="0" w:color="000000"/>
              <w:bottom w:val="single" w:sz="4" w:space="0" w:color="000000"/>
            </w:tcBorders>
            <w:vAlign w:val="center"/>
          </w:tcPr>
          <w:p w:rsidR="00886ED0" w:rsidRPr="00F95358" w:rsidRDefault="00886ED0" w:rsidP="00886ED0">
            <w:pPr>
              <w:jc w:val="center"/>
              <w:rPr>
                <w:lang w:bidi="en-US"/>
              </w:rPr>
            </w:pPr>
            <w:r w:rsidRPr="00F95358">
              <w:rPr>
                <w:lang w:val="en-US" w:bidi="en-US"/>
              </w:rPr>
              <w:lastRenderedPageBreak/>
              <w:t>4</w:t>
            </w:r>
            <w:r w:rsidRPr="00F95358">
              <w:rPr>
                <w:lang w:bidi="en-US"/>
              </w:rPr>
              <w:t>.</w:t>
            </w:r>
          </w:p>
        </w:tc>
        <w:tc>
          <w:tcPr>
            <w:tcW w:w="7227" w:type="dxa"/>
            <w:tcBorders>
              <w:top w:val="single" w:sz="4" w:space="0" w:color="000000"/>
              <w:left w:val="single" w:sz="4" w:space="0" w:color="000000"/>
              <w:bottom w:val="single" w:sz="4" w:space="0" w:color="000000"/>
            </w:tcBorders>
          </w:tcPr>
          <w:p w:rsidR="00886ED0" w:rsidRPr="00F95358" w:rsidRDefault="00886ED0" w:rsidP="00886ED0">
            <w:pPr>
              <w:pStyle w:val="ConsPlusNormal"/>
              <w:widowControl/>
              <w:snapToGrid w:val="0"/>
              <w:ind w:firstLine="0"/>
              <w:jc w:val="both"/>
              <w:rPr>
                <w:rFonts w:ascii="Times New Roman" w:hAnsi="Times New Roman" w:cs="Times New Roman"/>
                <w:sz w:val="24"/>
                <w:szCs w:val="24"/>
              </w:rPr>
            </w:pPr>
            <w:r w:rsidRPr="00F95358">
              <w:rPr>
                <w:rFonts w:ascii="Times New Roman" w:hAnsi="Times New Roman" w:cs="Times New Roman"/>
                <w:sz w:val="24"/>
                <w:szCs w:val="24"/>
              </w:rPr>
              <w:t xml:space="preserve">Перевод земельных участков, примыкающих </w:t>
            </w:r>
            <w:r w:rsidRPr="00F95358">
              <w:rPr>
                <w:rFonts w:ascii="Times New Roman" w:hAnsi="Times New Roman" w:cs="Times New Roman"/>
                <w:bCs/>
                <w:iCs/>
                <w:sz w:val="24"/>
                <w:szCs w:val="24"/>
              </w:rPr>
              <w:t>к автомобильной дороге М-4 «Дон» - Москва – Воронеж - Ростов-на-Дону – Краснодар - Новороссийск» на севере относительно поселка Заосередные Сады</w:t>
            </w:r>
            <w:r w:rsidRPr="00F95358">
              <w:rPr>
                <w:rFonts w:ascii="Times New Roman" w:hAnsi="Times New Roman" w:cs="Times New Roman"/>
                <w:sz w:val="24"/>
                <w:szCs w:val="24"/>
              </w:rPr>
              <w:t>,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с целью размещения объектов придорожного сервиса, обслуживания автотранспорта при условии соблюдения требований противопожарных, экологических, санитарно-эпидемиологических и строительных норм.</w:t>
            </w:r>
          </w:p>
        </w:tc>
        <w:tc>
          <w:tcPr>
            <w:tcW w:w="2062" w:type="dxa"/>
            <w:tcBorders>
              <w:top w:val="single" w:sz="4" w:space="0" w:color="000000"/>
              <w:left w:val="single" w:sz="4" w:space="0" w:color="000000"/>
              <w:bottom w:val="single" w:sz="4" w:space="0" w:color="000000"/>
              <w:right w:val="single" w:sz="4" w:space="0" w:color="000000"/>
            </w:tcBorders>
            <w:vAlign w:val="center"/>
          </w:tcPr>
          <w:p w:rsidR="00886ED0" w:rsidRPr="00F95358" w:rsidRDefault="00886ED0" w:rsidP="00886ED0">
            <w:pPr>
              <w:jc w:val="center"/>
            </w:pPr>
            <w:r w:rsidRPr="00F95358">
              <w:t>Первая очередь</w:t>
            </w:r>
          </w:p>
        </w:tc>
      </w:tr>
      <w:tr w:rsidR="00886ED0" w:rsidRPr="00F95358" w:rsidTr="00886ED0">
        <w:trPr>
          <w:trHeight w:val="113"/>
          <w:jc w:val="center"/>
        </w:trPr>
        <w:tc>
          <w:tcPr>
            <w:tcW w:w="748" w:type="dxa"/>
            <w:tcBorders>
              <w:top w:val="single" w:sz="4" w:space="0" w:color="000000"/>
              <w:left w:val="single" w:sz="4" w:space="0" w:color="000000"/>
              <w:bottom w:val="single" w:sz="4" w:space="0" w:color="000000"/>
            </w:tcBorders>
            <w:vAlign w:val="center"/>
          </w:tcPr>
          <w:p w:rsidR="00886ED0" w:rsidRPr="00F95358" w:rsidRDefault="00886ED0" w:rsidP="00886ED0">
            <w:pPr>
              <w:jc w:val="center"/>
              <w:rPr>
                <w:lang w:bidi="en-US"/>
              </w:rPr>
            </w:pPr>
            <w:r w:rsidRPr="00F95358">
              <w:rPr>
                <w:lang w:bidi="en-US"/>
              </w:rPr>
              <w:t>5.</w:t>
            </w:r>
          </w:p>
        </w:tc>
        <w:tc>
          <w:tcPr>
            <w:tcW w:w="7227" w:type="dxa"/>
            <w:tcBorders>
              <w:top w:val="single" w:sz="4" w:space="0" w:color="000000"/>
              <w:left w:val="single" w:sz="4" w:space="0" w:color="000000"/>
              <w:bottom w:val="single" w:sz="4" w:space="0" w:color="000000"/>
            </w:tcBorders>
          </w:tcPr>
          <w:p w:rsidR="00886ED0" w:rsidRPr="00F95358" w:rsidRDefault="00886ED0" w:rsidP="00886ED0">
            <w:pPr>
              <w:pStyle w:val="ConsPlusNormal"/>
              <w:widowControl/>
              <w:snapToGrid w:val="0"/>
              <w:ind w:firstLine="0"/>
              <w:jc w:val="both"/>
              <w:rPr>
                <w:rFonts w:ascii="Times New Roman" w:hAnsi="Times New Roman" w:cs="Times New Roman"/>
                <w:sz w:val="24"/>
                <w:szCs w:val="24"/>
              </w:rPr>
            </w:pPr>
            <w:r w:rsidRPr="00F95358">
              <w:rPr>
                <w:rFonts w:ascii="Times New Roman" w:hAnsi="Times New Roman" w:cs="Times New Roman"/>
                <w:sz w:val="24"/>
                <w:szCs w:val="24"/>
              </w:rPr>
              <w:t>Освоение земельного участка общей площадью 15,16 га с кадастровым номером 36:20:6000009:58, предлагаемого к переводу из категории земель «земли сельскохозяйственного назначения» в категорию земель «земли промышленности, энергетики, транспорта, связи, телевидения, информатики, земель для обеспечения космической деятельности, земель обороны, безопасности и земель иного специального назначения», с размещением объектов не выше IV класса опасности, при условии соблюдения требований СанПиН 2.2.1/2.1.1.1200-03 и при условии исключения распространения санитарно-защитной зоны на садоводческие участки.</w:t>
            </w:r>
          </w:p>
        </w:tc>
        <w:tc>
          <w:tcPr>
            <w:tcW w:w="2062" w:type="dxa"/>
            <w:tcBorders>
              <w:top w:val="single" w:sz="4" w:space="0" w:color="000000"/>
              <w:left w:val="single" w:sz="4" w:space="0" w:color="000000"/>
              <w:bottom w:val="single" w:sz="4" w:space="0" w:color="000000"/>
              <w:right w:val="single" w:sz="4" w:space="0" w:color="000000"/>
            </w:tcBorders>
            <w:vAlign w:val="center"/>
          </w:tcPr>
          <w:p w:rsidR="00886ED0" w:rsidRPr="00F95358" w:rsidRDefault="00886ED0" w:rsidP="00886ED0">
            <w:pPr>
              <w:jc w:val="center"/>
            </w:pPr>
            <w:r w:rsidRPr="00F95358">
              <w:t>Первая очередь</w:t>
            </w:r>
          </w:p>
        </w:tc>
      </w:tr>
      <w:tr w:rsidR="00886ED0" w:rsidRPr="00F95358" w:rsidTr="00886ED0">
        <w:trPr>
          <w:trHeight w:val="113"/>
          <w:jc w:val="center"/>
        </w:trPr>
        <w:tc>
          <w:tcPr>
            <w:tcW w:w="748" w:type="dxa"/>
            <w:tcBorders>
              <w:top w:val="single" w:sz="4" w:space="0" w:color="000000"/>
              <w:left w:val="single" w:sz="4" w:space="0" w:color="000000"/>
              <w:bottom w:val="single" w:sz="4" w:space="0" w:color="000000"/>
            </w:tcBorders>
            <w:vAlign w:val="center"/>
          </w:tcPr>
          <w:p w:rsidR="00886ED0" w:rsidRPr="003A4353" w:rsidRDefault="00886ED0" w:rsidP="00886ED0">
            <w:pPr>
              <w:jc w:val="center"/>
              <w:rPr>
                <w:lang w:bidi="en-US"/>
              </w:rPr>
            </w:pPr>
            <w:r w:rsidRPr="003A4353">
              <w:rPr>
                <w:lang w:bidi="en-US"/>
              </w:rPr>
              <w:t>6.</w:t>
            </w:r>
          </w:p>
        </w:tc>
        <w:tc>
          <w:tcPr>
            <w:tcW w:w="7227" w:type="dxa"/>
            <w:tcBorders>
              <w:top w:val="single" w:sz="4" w:space="0" w:color="000000"/>
              <w:left w:val="single" w:sz="4" w:space="0" w:color="000000"/>
              <w:bottom w:val="single" w:sz="4" w:space="0" w:color="000000"/>
            </w:tcBorders>
          </w:tcPr>
          <w:p w:rsidR="00886ED0" w:rsidRPr="003A4353" w:rsidRDefault="00886ED0" w:rsidP="00886ED0">
            <w:pPr>
              <w:pStyle w:val="ConsPlusNormal"/>
              <w:widowControl/>
              <w:snapToGrid w:val="0"/>
              <w:ind w:firstLine="0"/>
              <w:jc w:val="both"/>
              <w:rPr>
                <w:rFonts w:ascii="Times New Roman" w:hAnsi="Times New Roman" w:cs="Times New Roman"/>
                <w:sz w:val="24"/>
                <w:szCs w:val="24"/>
              </w:rPr>
            </w:pPr>
            <w:r w:rsidRPr="003A4353">
              <w:rPr>
                <w:rFonts w:ascii="Times New Roman" w:hAnsi="Times New Roman" w:cs="Times New Roman"/>
                <w:sz w:val="24"/>
                <w:szCs w:val="24"/>
              </w:rPr>
              <w:t>Освоение земельных участков общей площадью 33,56 га с кадастровыми номерами: 36:20:5900007:11, 36:20:5900007:23, 36:20:5900007:108, 36:20:5900007:109, 36:20:5900007:18, с целью размещения молочного комплекса на 1500 фуражных коров с молодняком КРС, при условии соблюдения требований СанПиН 2.2.1/2.1.1.1200-03.</w:t>
            </w:r>
          </w:p>
        </w:tc>
        <w:tc>
          <w:tcPr>
            <w:tcW w:w="2062" w:type="dxa"/>
            <w:tcBorders>
              <w:top w:val="single" w:sz="4" w:space="0" w:color="000000"/>
              <w:left w:val="single" w:sz="4" w:space="0" w:color="000000"/>
              <w:bottom w:val="single" w:sz="4" w:space="0" w:color="000000"/>
              <w:right w:val="single" w:sz="4" w:space="0" w:color="000000"/>
            </w:tcBorders>
            <w:vAlign w:val="center"/>
          </w:tcPr>
          <w:p w:rsidR="00886ED0" w:rsidRPr="003A4353" w:rsidRDefault="00886ED0" w:rsidP="00886ED0">
            <w:pPr>
              <w:jc w:val="center"/>
            </w:pPr>
            <w:r w:rsidRPr="003A4353">
              <w:t>Первая очередь</w:t>
            </w:r>
          </w:p>
        </w:tc>
      </w:tr>
      <w:tr w:rsidR="00886ED0" w:rsidRPr="00CC6703" w:rsidTr="00886ED0">
        <w:trPr>
          <w:trHeight w:val="113"/>
          <w:jc w:val="center"/>
        </w:trPr>
        <w:tc>
          <w:tcPr>
            <w:tcW w:w="748" w:type="dxa"/>
            <w:tcBorders>
              <w:top w:val="single" w:sz="4" w:space="0" w:color="000000"/>
              <w:left w:val="single" w:sz="4" w:space="0" w:color="000000"/>
              <w:bottom w:val="single" w:sz="4" w:space="0" w:color="000000"/>
            </w:tcBorders>
            <w:vAlign w:val="center"/>
          </w:tcPr>
          <w:p w:rsidR="00886ED0" w:rsidRPr="00CC6703" w:rsidRDefault="00886ED0" w:rsidP="00886ED0">
            <w:pPr>
              <w:jc w:val="center"/>
              <w:rPr>
                <w:rFonts w:eastAsia="Arial"/>
                <w:color w:val="000000" w:themeColor="text1"/>
                <w:lang w:bidi="en-US"/>
              </w:rPr>
            </w:pPr>
            <w:r w:rsidRPr="00CC6703">
              <w:rPr>
                <w:rFonts w:eastAsia="Arial"/>
                <w:color w:val="000000" w:themeColor="text1"/>
                <w:lang w:bidi="en-US"/>
              </w:rPr>
              <w:t>7.</w:t>
            </w:r>
          </w:p>
        </w:tc>
        <w:tc>
          <w:tcPr>
            <w:tcW w:w="7227" w:type="dxa"/>
            <w:tcBorders>
              <w:top w:val="single" w:sz="4" w:space="0" w:color="000000"/>
              <w:left w:val="single" w:sz="4" w:space="0" w:color="000000"/>
              <w:bottom w:val="single" w:sz="4" w:space="0" w:color="000000"/>
            </w:tcBorders>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4"/>
                <w:szCs w:val="24"/>
              </w:rPr>
            </w:pPr>
            <w:r w:rsidRPr="00CC6703">
              <w:rPr>
                <w:rFonts w:ascii="Times New Roman" w:hAnsi="Times New Roman" w:cs="Times New Roman"/>
                <w:color w:val="000000" w:themeColor="text1"/>
                <w:sz w:val="24"/>
                <w:szCs w:val="24"/>
              </w:rPr>
              <w:t>Размещение объектов придорожного сервиса (гостиницы, а так же зданий, используемых с целью извлечения предпринимательской выгоды из предоставленного жилого помещения для временного проживания граждан) на земельном участке</w:t>
            </w:r>
            <w:r w:rsidR="00251C6E">
              <w:rPr>
                <w:rFonts w:ascii="Times New Roman" w:hAnsi="Times New Roman" w:cs="Times New Roman"/>
                <w:color w:val="000000" w:themeColor="text1"/>
                <w:sz w:val="24"/>
                <w:szCs w:val="24"/>
              </w:rPr>
              <w:t xml:space="preserve"> </w:t>
            </w:r>
            <w:r w:rsidRPr="00CC6703">
              <w:rPr>
                <w:rFonts w:ascii="Times New Roman" w:hAnsi="Times New Roman" w:cs="Times New Roman"/>
                <w:color w:val="000000" w:themeColor="text1"/>
                <w:sz w:val="24"/>
                <w:szCs w:val="24"/>
              </w:rPr>
              <w:t>с кадастровым номером 36:20:0600017:96 общей площадью 0,36 га, расположенном в с. Александровка-Донская, при условии соблюдения требований СанПиН 2.2.1/2.1.1.1200-03.</w:t>
            </w:r>
          </w:p>
        </w:tc>
        <w:tc>
          <w:tcPr>
            <w:tcW w:w="2062" w:type="dxa"/>
            <w:tcBorders>
              <w:top w:val="single" w:sz="4" w:space="0" w:color="000000"/>
              <w:left w:val="single" w:sz="4" w:space="0" w:color="000000"/>
              <w:bottom w:val="single" w:sz="4" w:space="0" w:color="000000"/>
              <w:right w:val="single" w:sz="4" w:space="0" w:color="000000"/>
            </w:tcBorders>
            <w:vAlign w:val="center"/>
          </w:tcPr>
          <w:p w:rsidR="00886ED0" w:rsidRPr="00CC6703" w:rsidRDefault="00886ED0" w:rsidP="00886ED0">
            <w:pPr>
              <w:rPr>
                <w:color w:val="000000" w:themeColor="text1"/>
              </w:rPr>
            </w:pPr>
            <w:r w:rsidRPr="00CC6703">
              <w:rPr>
                <w:color w:val="000000" w:themeColor="text1"/>
              </w:rPr>
              <w:t xml:space="preserve"> Первая очередь</w:t>
            </w:r>
          </w:p>
        </w:tc>
      </w:tr>
      <w:tr w:rsidR="00886ED0" w:rsidRPr="00CC6703" w:rsidTr="00886ED0">
        <w:trPr>
          <w:trHeight w:val="113"/>
          <w:jc w:val="center"/>
        </w:trPr>
        <w:tc>
          <w:tcPr>
            <w:tcW w:w="748" w:type="dxa"/>
            <w:tcBorders>
              <w:top w:val="single" w:sz="4" w:space="0" w:color="000000"/>
              <w:left w:val="single" w:sz="4" w:space="0" w:color="000000"/>
              <w:bottom w:val="single" w:sz="4" w:space="0" w:color="000000"/>
            </w:tcBorders>
            <w:vAlign w:val="center"/>
          </w:tcPr>
          <w:p w:rsidR="00886ED0" w:rsidRPr="00CC6703" w:rsidRDefault="00886ED0" w:rsidP="00886ED0">
            <w:pPr>
              <w:jc w:val="center"/>
              <w:rPr>
                <w:rFonts w:eastAsia="Arial"/>
                <w:color w:val="000000" w:themeColor="text1"/>
                <w:lang w:bidi="en-US"/>
              </w:rPr>
            </w:pPr>
            <w:r w:rsidRPr="00CC6703">
              <w:rPr>
                <w:rFonts w:eastAsia="Arial"/>
                <w:color w:val="000000" w:themeColor="text1"/>
                <w:lang w:bidi="en-US"/>
              </w:rPr>
              <w:t>8.</w:t>
            </w:r>
          </w:p>
        </w:tc>
        <w:tc>
          <w:tcPr>
            <w:tcW w:w="7227" w:type="dxa"/>
            <w:tcBorders>
              <w:top w:val="single" w:sz="4" w:space="0" w:color="000000"/>
              <w:left w:val="single" w:sz="4" w:space="0" w:color="000000"/>
              <w:bottom w:val="single" w:sz="4" w:space="0" w:color="000000"/>
            </w:tcBorders>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4"/>
                <w:szCs w:val="24"/>
              </w:rPr>
            </w:pPr>
            <w:r w:rsidRPr="00CC6703">
              <w:rPr>
                <w:rFonts w:ascii="Times New Roman" w:hAnsi="Times New Roman" w:cs="Times New Roman"/>
                <w:color w:val="000000" w:themeColor="text1"/>
                <w:sz w:val="24"/>
                <w:szCs w:val="24"/>
              </w:rPr>
              <w:t>Освоение земельных участков общей площадью 0,4 га, примыкающих к автомобильной дороге М4 «Дон – Москва – Воронеж – Ростов-на-Дону – Краснодар – Новороссийск» на востоке относительно села Александровка-Донская, с кадастровыми номерами: 36:20:6000011:137 и 36:20:6000011:147, предлагаемых к переводу из категории земель «земли сельскохозяйственного назначения» в категорию земель «земли промышленности, энергетики, транспорта, связи, телевидения, информатики, земель для обеспечения космической деятельности, земель обороны, безопасности и земель иного специального назначения», с целью размещения объектов придорожного сервиса, при условии соблюдения требований СанПиН 2.2.1/2.1.1.1200-03.</w:t>
            </w:r>
          </w:p>
        </w:tc>
        <w:tc>
          <w:tcPr>
            <w:tcW w:w="2062" w:type="dxa"/>
            <w:tcBorders>
              <w:top w:val="single" w:sz="4" w:space="0" w:color="000000"/>
              <w:left w:val="single" w:sz="4" w:space="0" w:color="000000"/>
              <w:bottom w:val="single" w:sz="4" w:space="0" w:color="000000"/>
              <w:right w:val="single" w:sz="4" w:space="0" w:color="000000"/>
            </w:tcBorders>
            <w:vAlign w:val="center"/>
          </w:tcPr>
          <w:p w:rsidR="00886ED0" w:rsidRPr="00CC6703" w:rsidRDefault="00886ED0" w:rsidP="00886ED0">
            <w:pPr>
              <w:rPr>
                <w:b/>
                <w:color w:val="000000" w:themeColor="text1"/>
              </w:rPr>
            </w:pPr>
            <w:r w:rsidRPr="00CC6703">
              <w:rPr>
                <w:color w:val="000000" w:themeColor="text1"/>
              </w:rPr>
              <w:t>Первая очередь</w:t>
            </w:r>
          </w:p>
        </w:tc>
      </w:tr>
    </w:tbl>
    <w:p w:rsidR="00886ED0" w:rsidRPr="00CC6703" w:rsidRDefault="00886ED0" w:rsidP="00886ED0">
      <w:pPr>
        <w:jc w:val="both"/>
        <w:rPr>
          <w:rFonts w:eastAsia="Arial"/>
          <w:color w:val="000000" w:themeColor="text1"/>
          <w:lang w:bidi="en-US"/>
        </w:rPr>
      </w:pPr>
    </w:p>
    <w:p w:rsidR="00886ED0" w:rsidRPr="00CC6703" w:rsidRDefault="00886ED0" w:rsidP="00886ED0">
      <w:pPr>
        <w:pStyle w:val="ConsPlusNormal"/>
        <w:widowControl/>
        <w:ind w:firstLine="567"/>
        <w:jc w:val="both"/>
        <w:rPr>
          <w:rFonts w:ascii="Times New Roman" w:hAnsi="Times New Roman"/>
          <w:color w:val="000000" w:themeColor="text1"/>
          <w:sz w:val="24"/>
          <w:szCs w:val="24"/>
        </w:rPr>
      </w:pPr>
    </w:p>
    <w:p w:rsidR="00886ED0" w:rsidRPr="00F95358" w:rsidRDefault="00886ED0" w:rsidP="00886ED0">
      <w:pPr>
        <w:pStyle w:val="ConsPlusNormal"/>
        <w:widowControl/>
        <w:ind w:firstLine="567"/>
        <w:jc w:val="center"/>
        <w:rPr>
          <w:rFonts w:ascii="Times New Roman" w:hAnsi="Times New Roman"/>
          <w:b/>
          <w:sz w:val="24"/>
          <w:szCs w:val="24"/>
        </w:rPr>
      </w:pPr>
      <w:r w:rsidRPr="00F95358">
        <w:rPr>
          <w:rFonts w:ascii="Times New Roman" w:hAnsi="Times New Roman"/>
          <w:b/>
          <w:sz w:val="24"/>
          <w:szCs w:val="24"/>
        </w:rPr>
        <w:t>2.4. Мероприятия по охране окружающей среды</w:t>
      </w:r>
    </w:p>
    <w:p w:rsidR="00886ED0" w:rsidRPr="00F95358" w:rsidRDefault="00886ED0" w:rsidP="00886ED0">
      <w:pPr>
        <w:rPr>
          <w:lang w:bidi="en-US"/>
        </w:rPr>
      </w:pPr>
    </w:p>
    <w:p w:rsidR="00886ED0" w:rsidRPr="00BA7998" w:rsidRDefault="00886ED0" w:rsidP="00BA7998">
      <w:pPr>
        <w:pStyle w:val="ConsPlusNormal"/>
        <w:widowControl/>
        <w:ind w:firstLine="567"/>
        <w:jc w:val="both"/>
        <w:rPr>
          <w:rFonts w:ascii="Times New Roman" w:hAnsi="Times New Roman" w:cs="Times New Roman"/>
          <w:sz w:val="24"/>
          <w:szCs w:val="24"/>
        </w:rPr>
      </w:pPr>
      <w:r w:rsidRPr="00F95358">
        <w:rPr>
          <w:rFonts w:ascii="Times New Roman" w:hAnsi="Times New Roman" w:cs="Times New Roman"/>
          <w:sz w:val="24"/>
          <w:szCs w:val="24"/>
        </w:rPr>
        <w:lastRenderedPageBreak/>
        <w:t>Генеральным планом намечены следующие планируемые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8789"/>
      </w:tblGrid>
      <w:tr w:rsidR="00886ED0" w:rsidRPr="00F95358" w:rsidTr="00886ED0">
        <w:trPr>
          <w:trHeight w:val="276"/>
        </w:trPr>
        <w:tc>
          <w:tcPr>
            <w:tcW w:w="567" w:type="dxa"/>
            <w:tcBorders>
              <w:bottom w:val="single" w:sz="4" w:space="0" w:color="000000"/>
            </w:tcBorders>
            <w:shd w:val="clear" w:color="auto" w:fill="DAEEF3"/>
          </w:tcPr>
          <w:p w:rsidR="00886ED0" w:rsidRPr="00F95358" w:rsidRDefault="00886ED0" w:rsidP="00886ED0">
            <w:pPr>
              <w:pStyle w:val="af2"/>
              <w:jc w:val="center"/>
              <w:rPr>
                <w:rFonts w:cs="Arial"/>
                <w:b/>
                <w:bCs/>
                <w:sz w:val="22"/>
                <w:szCs w:val="22"/>
              </w:rPr>
            </w:pPr>
            <w:r w:rsidRPr="00F95358">
              <w:rPr>
                <w:rFonts w:cs="Arial"/>
                <w:b/>
                <w:bCs/>
                <w:sz w:val="22"/>
                <w:szCs w:val="22"/>
              </w:rPr>
              <w:t>№</w:t>
            </w:r>
          </w:p>
          <w:p w:rsidR="00886ED0" w:rsidRPr="00F95358" w:rsidRDefault="00886ED0" w:rsidP="00886ED0">
            <w:pPr>
              <w:pStyle w:val="af2"/>
              <w:jc w:val="center"/>
              <w:rPr>
                <w:rFonts w:cs="Arial"/>
                <w:b/>
                <w:bCs/>
                <w:sz w:val="22"/>
                <w:szCs w:val="22"/>
              </w:rPr>
            </w:pPr>
            <w:r w:rsidRPr="00F95358">
              <w:rPr>
                <w:rFonts w:cs="Arial"/>
                <w:b/>
                <w:bCs/>
                <w:sz w:val="22"/>
                <w:szCs w:val="22"/>
              </w:rPr>
              <w:t xml:space="preserve"> п/п</w:t>
            </w:r>
          </w:p>
        </w:tc>
        <w:tc>
          <w:tcPr>
            <w:tcW w:w="8789" w:type="dxa"/>
            <w:tcBorders>
              <w:bottom w:val="single" w:sz="4" w:space="0" w:color="000000"/>
            </w:tcBorders>
            <w:shd w:val="clear" w:color="auto" w:fill="DAEEF3"/>
          </w:tcPr>
          <w:p w:rsidR="00886ED0" w:rsidRPr="00F95358" w:rsidRDefault="00886ED0" w:rsidP="00886ED0">
            <w:pPr>
              <w:pStyle w:val="af2"/>
              <w:jc w:val="center"/>
              <w:rPr>
                <w:rFonts w:cs="Arial"/>
                <w:b/>
                <w:bCs/>
                <w:sz w:val="22"/>
                <w:szCs w:val="22"/>
              </w:rPr>
            </w:pPr>
            <w:r w:rsidRPr="00F95358">
              <w:rPr>
                <w:rFonts w:cs="Arial"/>
                <w:b/>
                <w:bCs/>
                <w:sz w:val="22"/>
                <w:szCs w:val="22"/>
              </w:rPr>
              <w:t>Наименование мероприятия</w:t>
            </w:r>
          </w:p>
        </w:tc>
      </w:tr>
      <w:tr w:rsidR="00886ED0" w:rsidRPr="00F95358" w:rsidTr="00886ED0">
        <w:trPr>
          <w:trHeight w:val="276"/>
        </w:trPr>
        <w:tc>
          <w:tcPr>
            <w:tcW w:w="9356" w:type="dxa"/>
            <w:gridSpan w:val="2"/>
            <w:shd w:val="clear" w:color="auto" w:fill="auto"/>
          </w:tcPr>
          <w:p w:rsidR="00886ED0" w:rsidRPr="00F95358" w:rsidRDefault="00886ED0" w:rsidP="00886ED0">
            <w:pPr>
              <w:pStyle w:val="af2"/>
              <w:jc w:val="center"/>
              <w:rPr>
                <w:b/>
              </w:rPr>
            </w:pPr>
            <w:r w:rsidRPr="00F95358">
              <w:rPr>
                <w:b/>
                <w:color w:val="000000"/>
              </w:rPr>
              <w:t>Инженерная подготовка территории</w:t>
            </w:r>
          </w:p>
        </w:tc>
      </w:tr>
      <w:tr w:rsidR="00886ED0" w:rsidRPr="00F95358" w:rsidTr="00886ED0">
        <w:trPr>
          <w:trHeight w:val="276"/>
        </w:trPr>
        <w:tc>
          <w:tcPr>
            <w:tcW w:w="567" w:type="dxa"/>
            <w:shd w:val="clear" w:color="auto" w:fill="auto"/>
            <w:vAlign w:val="center"/>
          </w:tcPr>
          <w:p w:rsidR="00886ED0" w:rsidRPr="00F95358" w:rsidRDefault="00886ED0" w:rsidP="00886ED0">
            <w:pPr>
              <w:pStyle w:val="af2"/>
              <w:jc w:val="center"/>
            </w:pPr>
            <w:r w:rsidRPr="00F95358">
              <w:t>1</w:t>
            </w:r>
          </w:p>
        </w:tc>
        <w:tc>
          <w:tcPr>
            <w:tcW w:w="8789" w:type="dxa"/>
            <w:shd w:val="clear" w:color="auto" w:fill="auto"/>
          </w:tcPr>
          <w:p w:rsidR="00886ED0" w:rsidRPr="00F95358" w:rsidRDefault="00886ED0" w:rsidP="00886ED0">
            <w:pPr>
              <w:pStyle w:val="af2"/>
            </w:pPr>
            <w:r w:rsidRPr="00F95358">
              <w:t>Обвалование дамб до отметок, исключающих затопление.</w:t>
            </w:r>
          </w:p>
        </w:tc>
      </w:tr>
      <w:tr w:rsidR="00886ED0" w:rsidRPr="00F95358" w:rsidTr="00886ED0">
        <w:trPr>
          <w:trHeight w:val="276"/>
        </w:trPr>
        <w:tc>
          <w:tcPr>
            <w:tcW w:w="567" w:type="dxa"/>
            <w:shd w:val="clear" w:color="auto" w:fill="auto"/>
            <w:vAlign w:val="center"/>
          </w:tcPr>
          <w:p w:rsidR="00886ED0" w:rsidRPr="00F95358" w:rsidRDefault="00886ED0" w:rsidP="00886ED0">
            <w:pPr>
              <w:pStyle w:val="af2"/>
              <w:jc w:val="center"/>
            </w:pPr>
            <w:r w:rsidRPr="00F95358">
              <w:t>2</w:t>
            </w:r>
          </w:p>
        </w:tc>
        <w:tc>
          <w:tcPr>
            <w:tcW w:w="8789" w:type="dxa"/>
            <w:shd w:val="clear" w:color="auto" w:fill="auto"/>
          </w:tcPr>
          <w:p w:rsidR="00886ED0" w:rsidRPr="00F95358" w:rsidRDefault="00886ED0" w:rsidP="00886ED0">
            <w:pPr>
              <w:pStyle w:val="af2"/>
            </w:pPr>
            <w:r w:rsidRPr="00F95358">
              <w:t>Подсыпка затапливаемых</w:t>
            </w:r>
            <w:r w:rsidR="00251C6E">
              <w:t xml:space="preserve"> </w:t>
            </w:r>
            <w:r w:rsidRPr="00F95358">
              <w:t>территорий.</w:t>
            </w:r>
          </w:p>
        </w:tc>
      </w:tr>
      <w:tr w:rsidR="00886ED0" w:rsidRPr="00F95358" w:rsidTr="00886ED0">
        <w:trPr>
          <w:trHeight w:val="276"/>
        </w:trPr>
        <w:tc>
          <w:tcPr>
            <w:tcW w:w="9356" w:type="dxa"/>
            <w:gridSpan w:val="2"/>
          </w:tcPr>
          <w:p w:rsidR="00886ED0" w:rsidRPr="00F95358" w:rsidRDefault="00886ED0" w:rsidP="00886ED0">
            <w:pPr>
              <w:pStyle w:val="af2"/>
              <w:jc w:val="center"/>
              <w:rPr>
                <w:b/>
                <w:sz w:val="22"/>
                <w:szCs w:val="22"/>
              </w:rPr>
            </w:pPr>
            <w:r w:rsidRPr="00F95358">
              <w:rPr>
                <w:b/>
                <w:sz w:val="22"/>
                <w:szCs w:val="22"/>
              </w:rPr>
              <w:t>Воздушный бассейн</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3</w:t>
            </w:r>
          </w:p>
        </w:tc>
        <w:tc>
          <w:tcPr>
            <w:tcW w:w="8789" w:type="dxa"/>
          </w:tcPr>
          <w:p w:rsidR="00886ED0" w:rsidRPr="00F95358" w:rsidRDefault="00886ED0" w:rsidP="00886ED0">
            <w:pPr>
              <w:pStyle w:val="af2"/>
              <w:rPr>
                <w:sz w:val="22"/>
                <w:szCs w:val="22"/>
              </w:rPr>
            </w:pPr>
            <w:r w:rsidRPr="00F95358">
              <w:rPr>
                <w:rFonts w:eastAsia="TimesNewRomanPSMT" w:cs="TimesNewRomanPSMT"/>
                <w:sz w:val="22"/>
                <w:szCs w:val="22"/>
              </w:rPr>
              <w:t xml:space="preserve">Разработка проектов санитарно-защитных зон действующих предприятий. </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p>
          <w:p w:rsidR="00886ED0" w:rsidRPr="00F95358" w:rsidRDefault="00886ED0" w:rsidP="00886ED0">
            <w:pPr>
              <w:pStyle w:val="af2"/>
              <w:jc w:val="center"/>
              <w:rPr>
                <w:sz w:val="22"/>
                <w:szCs w:val="22"/>
              </w:rPr>
            </w:pPr>
            <w:r w:rsidRPr="00F95358">
              <w:rPr>
                <w:sz w:val="22"/>
                <w:szCs w:val="22"/>
              </w:rPr>
              <w:t>4</w:t>
            </w:r>
          </w:p>
        </w:tc>
        <w:tc>
          <w:tcPr>
            <w:tcW w:w="8789" w:type="dxa"/>
          </w:tcPr>
          <w:p w:rsidR="00886ED0" w:rsidRPr="00F95358" w:rsidRDefault="00886ED0" w:rsidP="00886ED0">
            <w:pPr>
              <w:pStyle w:val="af2"/>
              <w:rPr>
                <w:rFonts w:eastAsia="TimesNewRomanPSMT" w:cs="TimesNewRomanPSMT"/>
                <w:sz w:val="22"/>
                <w:szCs w:val="22"/>
              </w:rPr>
            </w:pPr>
            <w:r w:rsidRPr="00F95358">
              <w:rPr>
                <w:rFonts w:eastAsia="TimesNewRomanPSMT" w:cs="TimesNewRomanPSMT"/>
                <w:sz w:val="22"/>
                <w:szCs w:val="22"/>
              </w:rPr>
              <w:t>Организация выбросов загрязняющих веществ в атмосферу и оснащение источников выбросов газопылеулавливающими установками.</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5</w:t>
            </w:r>
          </w:p>
        </w:tc>
        <w:tc>
          <w:tcPr>
            <w:tcW w:w="8789" w:type="dxa"/>
          </w:tcPr>
          <w:p w:rsidR="00886ED0" w:rsidRPr="00F95358" w:rsidRDefault="00886ED0" w:rsidP="00886ED0">
            <w:pPr>
              <w:pStyle w:val="af2"/>
              <w:rPr>
                <w:sz w:val="22"/>
                <w:szCs w:val="22"/>
              </w:rPr>
            </w:pPr>
            <w:r w:rsidRPr="00F95358">
              <w:rPr>
                <w:sz w:val="22"/>
                <w:szCs w:val="22"/>
              </w:rPr>
              <w:t>Перевод автотранспорта на газовое топливо.</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6</w:t>
            </w:r>
          </w:p>
        </w:tc>
        <w:tc>
          <w:tcPr>
            <w:tcW w:w="8789" w:type="dxa"/>
          </w:tcPr>
          <w:p w:rsidR="00886ED0" w:rsidRPr="00F95358" w:rsidRDefault="00886ED0" w:rsidP="00886ED0">
            <w:pPr>
              <w:pStyle w:val="af2"/>
              <w:rPr>
                <w:sz w:val="22"/>
                <w:szCs w:val="22"/>
              </w:rPr>
            </w:pPr>
            <w:r w:rsidRPr="00F95358">
              <w:rPr>
                <w:sz w:val="22"/>
                <w:szCs w:val="22"/>
              </w:rPr>
              <w:t>Озеленение улиц и санитарно-защитных зон двухъярусной посадкой зеленых насаждений</w:t>
            </w:r>
            <w:r w:rsidRPr="00F95358">
              <w:rPr>
                <w:rFonts w:eastAsia="TimesNewRomanPSMT" w:cs="TimesNewRomanPSMT"/>
                <w:sz w:val="22"/>
                <w:szCs w:val="22"/>
              </w:rPr>
              <w:t>.</w:t>
            </w:r>
          </w:p>
        </w:tc>
      </w:tr>
      <w:tr w:rsidR="00886ED0" w:rsidRPr="00F95358" w:rsidTr="00886ED0">
        <w:trPr>
          <w:trHeight w:val="276"/>
        </w:trPr>
        <w:tc>
          <w:tcPr>
            <w:tcW w:w="9356" w:type="dxa"/>
            <w:gridSpan w:val="2"/>
          </w:tcPr>
          <w:p w:rsidR="00886ED0" w:rsidRPr="00F95358" w:rsidRDefault="00886ED0" w:rsidP="00886ED0">
            <w:pPr>
              <w:pStyle w:val="af2"/>
              <w:jc w:val="center"/>
              <w:rPr>
                <w:b/>
                <w:sz w:val="22"/>
                <w:szCs w:val="22"/>
              </w:rPr>
            </w:pPr>
            <w:r w:rsidRPr="00F95358">
              <w:rPr>
                <w:b/>
                <w:sz w:val="22"/>
                <w:szCs w:val="22"/>
              </w:rPr>
              <w:t>Поверхностные и подземные воды</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7</w:t>
            </w:r>
          </w:p>
        </w:tc>
        <w:tc>
          <w:tcPr>
            <w:tcW w:w="8789" w:type="dxa"/>
          </w:tcPr>
          <w:p w:rsidR="00886ED0" w:rsidRPr="00F95358" w:rsidRDefault="00886ED0" w:rsidP="00886ED0">
            <w:pPr>
              <w:pStyle w:val="af2"/>
              <w:rPr>
                <w:sz w:val="22"/>
                <w:szCs w:val="22"/>
              </w:rPr>
            </w:pPr>
            <w:r w:rsidRPr="00F95358">
              <w:rPr>
                <w:sz w:val="22"/>
                <w:szCs w:val="22"/>
              </w:rPr>
              <w:t>Строительство очистных сооружений</w:t>
            </w:r>
            <w:r w:rsidRPr="00F95358">
              <w:rPr>
                <w:rFonts w:cs="Arial"/>
                <w:sz w:val="22"/>
                <w:szCs w:val="22"/>
              </w:rPr>
              <w:t>.</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8</w:t>
            </w:r>
          </w:p>
        </w:tc>
        <w:tc>
          <w:tcPr>
            <w:tcW w:w="8789" w:type="dxa"/>
          </w:tcPr>
          <w:p w:rsidR="00886ED0" w:rsidRPr="00F95358" w:rsidRDefault="00886ED0" w:rsidP="00886ED0">
            <w:pPr>
              <w:pStyle w:val="af2"/>
              <w:rPr>
                <w:sz w:val="22"/>
                <w:szCs w:val="22"/>
              </w:rPr>
            </w:pPr>
            <w:r w:rsidRPr="00F95358">
              <w:rPr>
                <w:sz w:val="22"/>
                <w:szCs w:val="22"/>
              </w:rPr>
              <w:t>Организация централизованной системы водоотведения и очистки производственных сточных вод.</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9</w:t>
            </w:r>
          </w:p>
        </w:tc>
        <w:tc>
          <w:tcPr>
            <w:tcW w:w="8789" w:type="dxa"/>
          </w:tcPr>
          <w:p w:rsidR="00886ED0" w:rsidRPr="00F95358" w:rsidRDefault="00886ED0" w:rsidP="00886ED0">
            <w:pPr>
              <w:pStyle w:val="af2"/>
              <w:rPr>
                <w:sz w:val="22"/>
                <w:szCs w:val="22"/>
              </w:rPr>
            </w:pPr>
            <w:r w:rsidRPr="00F95358">
              <w:rPr>
                <w:sz w:val="22"/>
                <w:szCs w:val="22"/>
              </w:rPr>
              <w:t>Организация системы сбора, отвода и очистки поверхностного стока с территории населенных пунктов.</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10</w:t>
            </w:r>
          </w:p>
        </w:tc>
        <w:tc>
          <w:tcPr>
            <w:tcW w:w="8789" w:type="dxa"/>
          </w:tcPr>
          <w:p w:rsidR="00886ED0" w:rsidRPr="00F95358" w:rsidRDefault="00886ED0" w:rsidP="00886ED0">
            <w:pPr>
              <w:pStyle w:val="af2"/>
              <w:rPr>
                <w:sz w:val="22"/>
                <w:szCs w:val="22"/>
              </w:rPr>
            </w:pPr>
            <w:r w:rsidRPr="00F95358">
              <w:t>Соблюдение правил водоохранного режима на водосборах водных объектов</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11</w:t>
            </w:r>
          </w:p>
        </w:tc>
        <w:tc>
          <w:tcPr>
            <w:tcW w:w="8789" w:type="dxa"/>
          </w:tcPr>
          <w:p w:rsidR="00886ED0" w:rsidRPr="00F95358" w:rsidRDefault="00886ED0" w:rsidP="00886ED0">
            <w:pPr>
              <w:pStyle w:val="af2"/>
              <w:rPr>
                <w:sz w:val="22"/>
                <w:szCs w:val="22"/>
              </w:rPr>
            </w:pPr>
            <w:r w:rsidRPr="00F95358">
              <w:rPr>
                <w:sz w:val="22"/>
                <w:szCs w:val="22"/>
              </w:rPr>
              <w:t>Тампонирование непригодных к дальнейшей эксплуатации скважин. Соблюдение санитарно-защитных зон действующих водозаборов.</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12</w:t>
            </w:r>
          </w:p>
        </w:tc>
        <w:tc>
          <w:tcPr>
            <w:tcW w:w="8789" w:type="dxa"/>
          </w:tcPr>
          <w:p w:rsidR="00886ED0" w:rsidRPr="00F95358" w:rsidRDefault="00886ED0" w:rsidP="00886ED0">
            <w:pPr>
              <w:pStyle w:val="af2"/>
              <w:rPr>
                <w:sz w:val="22"/>
                <w:szCs w:val="22"/>
              </w:rPr>
            </w:pPr>
            <w:r w:rsidRPr="00F95358">
              <w:rPr>
                <w:sz w:val="22"/>
                <w:szCs w:val="22"/>
              </w:rPr>
              <w:t>Организация централизованной системы водопровода.</w:t>
            </w:r>
          </w:p>
        </w:tc>
      </w:tr>
      <w:tr w:rsidR="00886ED0" w:rsidRPr="00F95358" w:rsidTr="00886ED0">
        <w:trPr>
          <w:trHeight w:val="276"/>
        </w:trPr>
        <w:tc>
          <w:tcPr>
            <w:tcW w:w="9356" w:type="dxa"/>
            <w:gridSpan w:val="2"/>
          </w:tcPr>
          <w:p w:rsidR="00886ED0" w:rsidRPr="00F95358" w:rsidRDefault="00886ED0" w:rsidP="00886ED0">
            <w:pPr>
              <w:pStyle w:val="af2"/>
              <w:jc w:val="center"/>
              <w:rPr>
                <w:b/>
                <w:sz w:val="22"/>
                <w:szCs w:val="22"/>
              </w:rPr>
            </w:pPr>
            <w:r w:rsidRPr="00F95358">
              <w:rPr>
                <w:b/>
                <w:sz w:val="22"/>
                <w:szCs w:val="22"/>
              </w:rPr>
              <w:t>Почва</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13</w:t>
            </w:r>
          </w:p>
        </w:tc>
        <w:tc>
          <w:tcPr>
            <w:tcW w:w="8789" w:type="dxa"/>
          </w:tcPr>
          <w:p w:rsidR="00886ED0" w:rsidRPr="00F95358" w:rsidRDefault="00886ED0" w:rsidP="00886ED0">
            <w:pPr>
              <w:pStyle w:val="af2"/>
              <w:rPr>
                <w:sz w:val="22"/>
                <w:szCs w:val="22"/>
              </w:rPr>
            </w:pPr>
            <w:r w:rsidRPr="00F95358">
              <w:rPr>
                <w:sz w:val="22"/>
                <w:szCs w:val="22"/>
              </w:rPr>
              <w:t>Создание вдоль автомобильных дорог лесных полезащитных полос.</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14</w:t>
            </w:r>
          </w:p>
        </w:tc>
        <w:tc>
          <w:tcPr>
            <w:tcW w:w="8789" w:type="dxa"/>
          </w:tcPr>
          <w:p w:rsidR="00886ED0" w:rsidRPr="00F95358" w:rsidRDefault="00886ED0" w:rsidP="00886ED0">
            <w:pPr>
              <w:pStyle w:val="af2"/>
              <w:rPr>
                <w:sz w:val="22"/>
                <w:szCs w:val="22"/>
              </w:rPr>
            </w:pPr>
            <w:r w:rsidRPr="00F95358">
              <w:rPr>
                <w:sz w:val="22"/>
                <w:szCs w:val="22"/>
              </w:rPr>
              <w:t>Проведение мероприятий по сохранению плодородия почв и защиты их от эрозии.</w:t>
            </w:r>
          </w:p>
        </w:tc>
      </w:tr>
      <w:tr w:rsidR="00886ED0" w:rsidRPr="00F95358" w:rsidTr="00886ED0">
        <w:trPr>
          <w:trHeight w:val="276"/>
        </w:trPr>
        <w:tc>
          <w:tcPr>
            <w:tcW w:w="9356" w:type="dxa"/>
            <w:gridSpan w:val="2"/>
          </w:tcPr>
          <w:p w:rsidR="00886ED0" w:rsidRPr="00F95358" w:rsidRDefault="00886ED0" w:rsidP="00886ED0">
            <w:pPr>
              <w:pStyle w:val="af2"/>
              <w:jc w:val="center"/>
              <w:rPr>
                <w:b/>
                <w:sz w:val="22"/>
                <w:szCs w:val="22"/>
              </w:rPr>
            </w:pPr>
            <w:r w:rsidRPr="00F95358">
              <w:rPr>
                <w:b/>
                <w:sz w:val="22"/>
                <w:szCs w:val="22"/>
              </w:rPr>
              <w:t>Обращение с отходами</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15</w:t>
            </w:r>
          </w:p>
        </w:tc>
        <w:tc>
          <w:tcPr>
            <w:tcW w:w="8789" w:type="dxa"/>
          </w:tcPr>
          <w:p w:rsidR="00886ED0" w:rsidRPr="00F95358" w:rsidRDefault="00886ED0" w:rsidP="00886ED0">
            <w:pPr>
              <w:pStyle w:val="af2"/>
              <w:rPr>
                <w:sz w:val="22"/>
                <w:szCs w:val="22"/>
              </w:rPr>
            </w:pPr>
            <w:r w:rsidRPr="00F95358">
              <w:rPr>
                <w:rFonts w:eastAsia="TimesNewRomanPSMT" w:cs="TimesNewRomanPSMT"/>
                <w:sz w:val="22"/>
                <w:szCs w:val="22"/>
              </w:rPr>
              <w:t>Разработка генеральной схемы системы сбора и транспортировки бытовых отходов на территории сельского поселения.</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16</w:t>
            </w:r>
          </w:p>
        </w:tc>
        <w:tc>
          <w:tcPr>
            <w:tcW w:w="8789" w:type="dxa"/>
          </w:tcPr>
          <w:p w:rsidR="00886ED0" w:rsidRPr="00F95358" w:rsidRDefault="00886ED0" w:rsidP="00886ED0">
            <w:pPr>
              <w:pStyle w:val="af2"/>
              <w:rPr>
                <w:sz w:val="22"/>
                <w:szCs w:val="22"/>
              </w:rPr>
            </w:pPr>
            <w:r w:rsidRPr="00F95358">
              <w:rPr>
                <w:sz w:val="22"/>
                <w:szCs w:val="22"/>
              </w:rPr>
              <w:t>Утилизация транспортных отходов.</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17</w:t>
            </w:r>
          </w:p>
        </w:tc>
        <w:tc>
          <w:tcPr>
            <w:tcW w:w="8789" w:type="dxa"/>
          </w:tcPr>
          <w:p w:rsidR="00886ED0" w:rsidRPr="00F95358" w:rsidRDefault="00886ED0" w:rsidP="00886ED0">
            <w:pPr>
              <w:pStyle w:val="af2"/>
              <w:rPr>
                <w:sz w:val="22"/>
                <w:szCs w:val="22"/>
              </w:rPr>
            </w:pPr>
            <w:r w:rsidRPr="00F95358">
              <w:rPr>
                <w:sz w:val="22"/>
                <w:szCs w:val="22"/>
              </w:rPr>
              <w:t>Утилизация производственных отходов.</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18</w:t>
            </w:r>
          </w:p>
        </w:tc>
        <w:tc>
          <w:tcPr>
            <w:tcW w:w="8789" w:type="dxa"/>
          </w:tcPr>
          <w:p w:rsidR="00886ED0" w:rsidRPr="00F95358" w:rsidRDefault="00886ED0" w:rsidP="00886ED0">
            <w:pPr>
              <w:pStyle w:val="af2"/>
              <w:rPr>
                <w:sz w:val="22"/>
                <w:szCs w:val="22"/>
              </w:rPr>
            </w:pPr>
            <w:r w:rsidRPr="00F95358">
              <w:rPr>
                <w:sz w:val="22"/>
                <w:szCs w:val="22"/>
              </w:rPr>
              <w:t>Рекультивация территорий свалок ТБО.</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19</w:t>
            </w:r>
          </w:p>
        </w:tc>
        <w:tc>
          <w:tcPr>
            <w:tcW w:w="8789" w:type="dxa"/>
          </w:tcPr>
          <w:p w:rsidR="00886ED0" w:rsidRPr="00F95358" w:rsidRDefault="00886ED0" w:rsidP="00886ED0">
            <w:pPr>
              <w:pStyle w:val="af2"/>
              <w:rPr>
                <w:sz w:val="22"/>
                <w:szCs w:val="22"/>
              </w:rPr>
            </w:pPr>
            <w:r w:rsidRPr="00F95358">
              <w:rPr>
                <w:rFonts w:eastAsia="TimesNewRomanPSMT" w:cs="TimesNewRomanPSMT"/>
                <w:sz w:val="22"/>
                <w:szCs w:val="22"/>
              </w:rPr>
              <w:t>Строительство контейнерных площадок для сбора и временного накопления отходов, с установкой контейнеров ёмкостью 30 м</w:t>
            </w:r>
            <w:r w:rsidRPr="00F95358">
              <w:rPr>
                <w:rFonts w:eastAsia="TimesNewRomanPSMT" w:cs="TimesNewRomanPSMT"/>
                <w:sz w:val="22"/>
                <w:szCs w:val="22"/>
                <w:vertAlign w:val="superscript"/>
              </w:rPr>
              <w:t>3</w:t>
            </w:r>
            <w:r w:rsidRPr="00F95358">
              <w:rPr>
                <w:rFonts w:eastAsia="TimesNewRomanPSMT" w:cs="TimesNewRomanPSMT"/>
                <w:sz w:val="22"/>
                <w:szCs w:val="22"/>
              </w:rPr>
              <w:t>, оснащенных системой «Мультилифт».</w:t>
            </w:r>
          </w:p>
        </w:tc>
      </w:tr>
      <w:tr w:rsidR="00886ED0" w:rsidRPr="00F95358" w:rsidTr="00886ED0">
        <w:trPr>
          <w:trHeight w:val="276"/>
        </w:trPr>
        <w:tc>
          <w:tcPr>
            <w:tcW w:w="567" w:type="dxa"/>
          </w:tcPr>
          <w:p w:rsidR="00886ED0" w:rsidRPr="00F95358" w:rsidRDefault="00886ED0" w:rsidP="00886ED0">
            <w:pPr>
              <w:pStyle w:val="af2"/>
              <w:jc w:val="center"/>
              <w:rPr>
                <w:sz w:val="22"/>
                <w:szCs w:val="22"/>
              </w:rPr>
            </w:pPr>
            <w:r w:rsidRPr="00F95358">
              <w:rPr>
                <w:sz w:val="22"/>
                <w:szCs w:val="22"/>
              </w:rPr>
              <w:t>20</w:t>
            </w:r>
          </w:p>
        </w:tc>
        <w:tc>
          <w:tcPr>
            <w:tcW w:w="8789" w:type="dxa"/>
          </w:tcPr>
          <w:p w:rsidR="00886ED0" w:rsidRPr="00F95358" w:rsidRDefault="00886ED0" w:rsidP="00886ED0">
            <w:pPr>
              <w:pStyle w:val="af2"/>
              <w:rPr>
                <w:sz w:val="22"/>
                <w:szCs w:val="22"/>
              </w:rPr>
            </w:pPr>
            <w:r w:rsidRPr="00F95358">
              <w:rPr>
                <w:sz w:val="22"/>
                <w:szCs w:val="22"/>
              </w:rPr>
              <w:t>Организация селективного сбора отходов в жилых образованиях в сменные контейнеры.</w:t>
            </w:r>
          </w:p>
        </w:tc>
      </w:tr>
    </w:tbl>
    <w:p w:rsidR="00886ED0" w:rsidRPr="00BA7998" w:rsidRDefault="00886ED0" w:rsidP="00886ED0">
      <w:pPr>
        <w:pageBreakBefore/>
        <w:ind w:firstLine="567"/>
        <w:jc w:val="center"/>
        <w:rPr>
          <w:rFonts w:ascii="Times New Roman" w:hAnsi="Times New Roman"/>
          <w:b/>
          <w:color w:val="000000"/>
          <w:spacing w:val="-10"/>
        </w:rPr>
      </w:pPr>
      <w:r w:rsidRPr="00BA7998">
        <w:rPr>
          <w:rFonts w:ascii="Times New Roman" w:hAnsi="Times New Roman"/>
          <w:b/>
          <w:color w:val="000000"/>
          <w:spacing w:val="-10"/>
        </w:rPr>
        <w:lastRenderedPageBreak/>
        <w:t>3. ЗАКЛЮЧЕНИЕ</w:t>
      </w:r>
    </w:p>
    <w:p w:rsidR="00886ED0" w:rsidRPr="00BA7998" w:rsidRDefault="00886ED0" w:rsidP="00886ED0">
      <w:pPr>
        <w:autoSpaceDE w:val="0"/>
        <w:ind w:firstLine="567"/>
        <w:jc w:val="both"/>
        <w:rPr>
          <w:rFonts w:ascii="Times New Roman" w:hAnsi="Times New Roman"/>
        </w:rPr>
      </w:pPr>
    </w:p>
    <w:p w:rsidR="00886ED0" w:rsidRPr="00BA7998" w:rsidRDefault="00886ED0" w:rsidP="00886ED0">
      <w:pPr>
        <w:autoSpaceDE w:val="0"/>
        <w:ind w:firstLine="567"/>
        <w:jc w:val="both"/>
        <w:rPr>
          <w:rFonts w:ascii="Times New Roman" w:hAnsi="Times New Roman"/>
        </w:rPr>
      </w:pPr>
      <w:r w:rsidRPr="00BA7998">
        <w:rPr>
          <w:rFonts w:ascii="Times New Roman" w:hAnsi="Times New Roman"/>
        </w:rPr>
        <w:t>Утвержденный Генеральный план Александро - Донского сельского поселения, как основной градостроительный документ муниципального образования, является основанием для подготовки и утверждения плана реализации Генерального плана.</w:t>
      </w:r>
    </w:p>
    <w:p w:rsidR="00886ED0" w:rsidRPr="00BA7998" w:rsidRDefault="00886ED0" w:rsidP="00886ED0">
      <w:pPr>
        <w:autoSpaceDE w:val="0"/>
        <w:ind w:firstLine="567"/>
        <w:jc w:val="both"/>
        <w:rPr>
          <w:rFonts w:ascii="Times New Roman" w:hAnsi="Times New Roman"/>
        </w:rPr>
      </w:pPr>
      <w:r w:rsidRPr="00BA7998">
        <w:rPr>
          <w:rFonts w:ascii="Times New Roman" w:hAnsi="Times New Roman"/>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886ED0" w:rsidRPr="00BA7998" w:rsidRDefault="00886ED0" w:rsidP="00886ED0">
      <w:pPr>
        <w:autoSpaceDE w:val="0"/>
        <w:ind w:firstLine="567"/>
        <w:jc w:val="both"/>
        <w:rPr>
          <w:rFonts w:ascii="Times New Roman" w:hAnsi="Times New Roman"/>
        </w:rPr>
      </w:pPr>
      <w:r w:rsidRPr="00BA7998">
        <w:rPr>
          <w:rFonts w:ascii="Times New Roman" w:hAnsi="Times New Roman"/>
        </w:rPr>
        <w:t>На момент подготовки генерального плана Александро - Донского сельского поселения, документы территориального планирования Российской Федерации и Павловского муниципального района не утверждены. В настоящий генеральный план необходимо вносить изменения, учитывающие сведения, положения, утверждаемые в рамках соответствующих полномочий документами территориального планирования вышестоящих уровней.</w:t>
      </w:r>
    </w:p>
    <w:p w:rsidR="00886ED0" w:rsidRPr="00BA7998" w:rsidRDefault="00886ED0" w:rsidP="00886ED0">
      <w:pPr>
        <w:autoSpaceDE w:val="0"/>
        <w:ind w:firstLine="567"/>
        <w:jc w:val="both"/>
        <w:rPr>
          <w:rFonts w:ascii="Times New Roman" w:hAnsi="Times New Roman"/>
        </w:rPr>
      </w:pPr>
      <w:r w:rsidRPr="00BA7998">
        <w:rPr>
          <w:rFonts w:ascii="Times New Roman" w:hAnsi="Times New Roman"/>
        </w:rPr>
        <w:t>Согласно законодательству план реализации Генерального плана Александро - Донского сельского поселения должен быть разработан и утвержден в трехмесячный срок после утверждения проектных предложений Генерального плана.</w:t>
      </w:r>
    </w:p>
    <w:p w:rsidR="00886ED0" w:rsidRPr="00BA7998" w:rsidRDefault="00886ED0" w:rsidP="00886ED0">
      <w:pPr>
        <w:autoSpaceDE w:val="0"/>
        <w:ind w:firstLine="567"/>
        <w:jc w:val="both"/>
        <w:rPr>
          <w:rFonts w:ascii="Times New Roman" w:hAnsi="Times New Roman"/>
        </w:rPr>
      </w:pPr>
      <w:r w:rsidRPr="00BA7998">
        <w:rPr>
          <w:rFonts w:ascii="Times New Roman" w:hAnsi="Times New Roman"/>
        </w:rPr>
        <w:t xml:space="preserve">В проект Генерального плана Александро - Донского сельского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установления санитарно-защитных и иных режимных зон), принятием и изменением стратегических документов социально-экономического развития и пр. </w:t>
      </w:r>
    </w:p>
    <w:p w:rsidR="00886ED0" w:rsidRPr="00BA7998" w:rsidRDefault="00886ED0" w:rsidP="00886ED0">
      <w:pPr>
        <w:jc w:val="both"/>
        <w:rPr>
          <w:rFonts w:ascii="Times New Roman" w:hAnsi="Times New Roman"/>
          <w:b/>
          <w:bCs/>
          <w:color w:val="000000"/>
          <w:spacing w:val="-10"/>
        </w:rPr>
      </w:pPr>
    </w:p>
    <w:p w:rsidR="00886ED0" w:rsidRPr="00F95358" w:rsidRDefault="00886ED0" w:rsidP="00886ED0">
      <w:pPr>
        <w:ind w:firstLine="567"/>
        <w:jc w:val="both"/>
      </w:pPr>
      <w:r w:rsidRPr="00BA7998">
        <w:rPr>
          <w:rFonts w:ascii="Times New Roman" w:hAnsi="Times New Roman"/>
          <w:b/>
          <w:bCs/>
          <w:color w:val="000000"/>
          <w:spacing w:val="-10"/>
        </w:rPr>
        <w:t>Порядок внесения изменений в Генеральный план поселения установлен Градостроительным кодексом РФ и законом Воронежской области № 61-ОЗ от 07.07.2006 г.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поселения, должны быть внесены и изменения в План реализации генерального плана</w:t>
      </w:r>
      <w:r w:rsidRPr="00F95358">
        <w:rPr>
          <w:rFonts w:cs="Arial"/>
          <w:b/>
          <w:bCs/>
          <w:color w:val="000000"/>
          <w:spacing w:val="-10"/>
        </w:rPr>
        <w:t>.</w:t>
      </w:r>
    </w:p>
    <w:p w:rsidR="00886ED0" w:rsidRPr="00F95358" w:rsidRDefault="00886ED0" w:rsidP="00886ED0"/>
    <w:p w:rsidR="00886ED0" w:rsidRPr="00F95358" w:rsidRDefault="00886ED0" w:rsidP="00886ED0">
      <w:pPr>
        <w:spacing w:before="100" w:beforeAutospacing="1"/>
        <w:rPr>
          <w:rFonts w:eastAsia="Times New Roman"/>
          <w:lang w:eastAsia="ru-RU"/>
        </w:rPr>
      </w:pPr>
    </w:p>
    <w:p w:rsidR="00886ED0" w:rsidRPr="00F95358" w:rsidRDefault="00886ED0" w:rsidP="00886ED0">
      <w:pPr>
        <w:spacing w:before="100" w:beforeAutospacing="1"/>
        <w:rPr>
          <w:rFonts w:eastAsia="Times New Roman"/>
          <w:lang w:eastAsia="ru-RU"/>
        </w:rPr>
      </w:pPr>
    </w:p>
    <w:p w:rsidR="00886ED0" w:rsidRPr="00F95358" w:rsidRDefault="00886ED0" w:rsidP="00886ED0">
      <w:pPr>
        <w:spacing w:before="100" w:beforeAutospacing="1"/>
        <w:rPr>
          <w:rFonts w:eastAsia="Times New Roman"/>
          <w:lang w:eastAsia="ru-RU"/>
        </w:rPr>
      </w:pPr>
    </w:p>
    <w:p w:rsidR="00886ED0" w:rsidRPr="00F95358" w:rsidRDefault="00886ED0" w:rsidP="00886ED0">
      <w:pPr>
        <w:rPr>
          <w:color w:val="99284C"/>
        </w:rPr>
      </w:pPr>
    </w:p>
    <w:p w:rsidR="006934FE" w:rsidRDefault="006934FE" w:rsidP="006934FE">
      <w:pPr>
        <w:ind w:firstLine="885"/>
        <w:jc w:val="right"/>
        <w:rPr>
          <w:rFonts w:ascii="Times New Roman" w:hAnsi="Times New Roman"/>
          <w:bCs/>
          <w:sz w:val="24"/>
          <w:szCs w:val="24"/>
        </w:rPr>
      </w:pPr>
    </w:p>
    <w:p w:rsidR="006934FE" w:rsidRDefault="006934FE" w:rsidP="006934FE">
      <w:pPr>
        <w:ind w:firstLine="885"/>
        <w:jc w:val="right"/>
        <w:rPr>
          <w:rFonts w:ascii="Times New Roman" w:hAnsi="Times New Roman"/>
          <w:bCs/>
          <w:sz w:val="24"/>
          <w:szCs w:val="24"/>
        </w:rPr>
      </w:pPr>
    </w:p>
    <w:p w:rsidR="006934FE" w:rsidRDefault="006934FE" w:rsidP="006934FE">
      <w:pPr>
        <w:ind w:firstLine="885"/>
        <w:jc w:val="right"/>
        <w:rPr>
          <w:rFonts w:ascii="Times New Roman" w:hAnsi="Times New Roman"/>
          <w:bCs/>
          <w:sz w:val="24"/>
          <w:szCs w:val="24"/>
        </w:rPr>
      </w:pPr>
    </w:p>
    <w:p w:rsidR="006934FE" w:rsidRDefault="006934FE" w:rsidP="006934FE">
      <w:pPr>
        <w:ind w:firstLine="885"/>
        <w:jc w:val="right"/>
        <w:rPr>
          <w:rFonts w:ascii="Times New Roman" w:hAnsi="Times New Roman"/>
          <w:bCs/>
          <w:sz w:val="24"/>
          <w:szCs w:val="24"/>
        </w:rPr>
      </w:pPr>
    </w:p>
    <w:p w:rsidR="006934FE" w:rsidRDefault="006934FE" w:rsidP="006934FE">
      <w:pPr>
        <w:ind w:firstLine="885"/>
        <w:jc w:val="right"/>
        <w:rPr>
          <w:rFonts w:ascii="Times New Roman" w:hAnsi="Times New Roman"/>
          <w:bCs/>
          <w:sz w:val="24"/>
          <w:szCs w:val="24"/>
        </w:rPr>
      </w:pPr>
    </w:p>
    <w:p w:rsidR="00886ED0" w:rsidRDefault="00886ED0" w:rsidP="006934FE">
      <w:pPr>
        <w:ind w:firstLine="885"/>
        <w:jc w:val="right"/>
        <w:rPr>
          <w:rFonts w:ascii="Times New Roman" w:hAnsi="Times New Roman"/>
          <w:bCs/>
          <w:sz w:val="24"/>
          <w:szCs w:val="24"/>
        </w:rPr>
      </w:pPr>
    </w:p>
    <w:p w:rsidR="00886ED0" w:rsidRDefault="00886ED0" w:rsidP="006934FE">
      <w:pPr>
        <w:ind w:firstLine="885"/>
        <w:jc w:val="right"/>
        <w:rPr>
          <w:rFonts w:ascii="Times New Roman" w:hAnsi="Times New Roman"/>
          <w:bCs/>
          <w:sz w:val="24"/>
          <w:szCs w:val="24"/>
        </w:rPr>
      </w:pPr>
    </w:p>
    <w:p w:rsidR="00886ED0" w:rsidRDefault="00886ED0" w:rsidP="006934FE">
      <w:pPr>
        <w:ind w:firstLine="885"/>
        <w:jc w:val="right"/>
        <w:rPr>
          <w:rFonts w:ascii="Times New Roman" w:hAnsi="Times New Roman"/>
          <w:bCs/>
          <w:sz w:val="24"/>
          <w:szCs w:val="24"/>
        </w:rPr>
      </w:pPr>
    </w:p>
    <w:p w:rsidR="00886ED0" w:rsidRDefault="00886ED0" w:rsidP="006934FE">
      <w:pPr>
        <w:ind w:firstLine="885"/>
        <w:jc w:val="right"/>
        <w:rPr>
          <w:rFonts w:ascii="Times New Roman" w:hAnsi="Times New Roman"/>
          <w:bCs/>
          <w:sz w:val="24"/>
          <w:szCs w:val="24"/>
        </w:rPr>
      </w:pPr>
    </w:p>
    <w:p w:rsidR="00886ED0" w:rsidRDefault="00886ED0" w:rsidP="006934FE">
      <w:pPr>
        <w:ind w:firstLine="885"/>
        <w:jc w:val="right"/>
        <w:rPr>
          <w:rFonts w:ascii="Times New Roman" w:hAnsi="Times New Roman"/>
          <w:bCs/>
          <w:sz w:val="24"/>
          <w:szCs w:val="24"/>
        </w:rPr>
      </w:pPr>
    </w:p>
    <w:p w:rsidR="00886ED0" w:rsidRDefault="00886ED0" w:rsidP="006934FE">
      <w:pPr>
        <w:ind w:firstLine="885"/>
        <w:jc w:val="right"/>
        <w:rPr>
          <w:rFonts w:ascii="Times New Roman" w:hAnsi="Times New Roman"/>
          <w:bCs/>
          <w:sz w:val="24"/>
          <w:szCs w:val="24"/>
        </w:rPr>
      </w:pPr>
    </w:p>
    <w:p w:rsidR="00886ED0" w:rsidRDefault="00886ED0" w:rsidP="006934FE">
      <w:pPr>
        <w:ind w:firstLine="885"/>
        <w:jc w:val="right"/>
        <w:rPr>
          <w:rFonts w:ascii="Times New Roman" w:hAnsi="Times New Roman"/>
          <w:bCs/>
          <w:sz w:val="24"/>
          <w:szCs w:val="24"/>
        </w:rPr>
      </w:pPr>
    </w:p>
    <w:p w:rsidR="00886ED0" w:rsidRDefault="00886ED0" w:rsidP="006934FE">
      <w:pPr>
        <w:ind w:firstLine="885"/>
        <w:jc w:val="right"/>
        <w:rPr>
          <w:rFonts w:ascii="Times New Roman" w:hAnsi="Times New Roman"/>
          <w:bCs/>
          <w:sz w:val="24"/>
          <w:szCs w:val="24"/>
        </w:rPr>
      </w:pPr>
    </w:p>
    <w:p w:rsidR="00886ED0" w:rsidRDefault="00886ED0" w:rsidP="006934FE">
      <w:pPr>
        <w:ind w:firstLine="885"/>
        <w:jc w:val="right"/>
        <w:rPr>
          <w:rFonts w:ascii="Times New Roman" w:hAnsi="Times New Roman"/>
          <w:bCs/>
          <w:sz w:val="24"/>
          <w:szCs w:val="24"/>
        </w:rPr>
      </w:pPr>
    </w:p>
    <w:p w:rsidR="00886ED0" w:rsidRDefault="00886ED0" w:rsidP="006934FE">
      <w:pPr>
        <w:ind w:firstLine="885"/>
        <w:jc w:val="right"/>
        <w:rPr>
          <w:rFonts w:ascii="Times New Roman" w:hAnsi="Times New Roman"/>
          <w:bCs/>
          <w:sz w:val="24"/>
          <w:szCs w:val="24"/>
        </w:rPr>
      </w:pPr>
    </w:p>
    <w:p w:rsidR="006934FE" w:rsidRDefault="006934FE" w:rsidP="006934FE">
      <w:pPr>
        <w:ind w:firstLine="885"/>
        <w:jc w:val="right"/>
        <w:rPr>
          <w:rFonts w:ascii="Times New Roman" w:hAnsi="Times New Roman"/>
          <w:bCs/>
          <w:sz w:val="24"/>
          <w:szCs w:val="24"/>
        </w:rPr>
      </w:pPr>
    </w:p>
    <w:p w:rsidR="006934FE" w:rsidRDefault="006934FE" w:rsidP="006934FE">
      <w:pPr>
        <w:ind w:firstLine="885"/>
        <w:jc w:val="right"/>
        <w:rPr>
          <w:rFonts w:ascii="Times New Roman" w:hAnsi="Times New Roman"/>
          <w:bCs/>
          <w:sz w:val="24"/>
          <w:szCs w:val="24"/>
        </w:rPr>
      </w:pPr>
    </w:p>
    <w:p w:rsidR="006934FE" w:rsidRDefault="006934FE" w:rsidP="006934FE">
      <w:pPr>
        <w:ind w:firstLine="885"/>
        <w:jc w:val="right"/>
        <w:rPr>
          <w:rFonts w:ascii="Times New Roman" w:hAnsi="Times New Roman"/>
          <w:bCs/>
          <w:sz w:val="24"/>
          <w:szCs w:val="24"/>
        </w:rPr>
      </w:pPr>
    </w:p>
    <w:p w:rsidR="00886ED0" w:rsidRDefault="00886ED0" w:rsidP="006934FE">
      <w:pPr>
        <w:ind w:firstLine="885"/>
        <w:jc w:val="right"/>
        <w:rPr>
          <w:rFonts w:ascii="Times New Roman" w:hAnsi="Times New Roman"/>
          <w:bCs/>
          <w:sz w:val="24"/>
          <w:szCs w:val="24"/>
        </w:rPr>
      </w:pPr>
    </w:p>
    <w:p w:rsidR="00886ED0" w:rsidRDefault="00886ED0" w:rsidP="006934FE">
      <w:pPr>
        <w:ind w:firstLine="885"/>
        <w:jc w:val="right"/>
        <w:rPr>
          <w:rFonts w:ascii="Times New Roman" w:hAnsi="Times New Roman"/>
          <w:bCs/>
          <w:sz w:val="24"/>
          <w:szCs w:val="24"/>
        </w:rPr>
      </w:pPr>
    </w:p>
    <w:p w:rsidR="00BA7998" w:rsidRDefault="00BA7998" w:rsidP="00886ED0">
      <w:pPr>
        <w:snapToGrid w:val="0"/>
        <w:jc w:val="right"/>
        <w:rPr>
          <w:bCs/>
          <w:color w:val="0070C0"/>
        </w:rPr>
      </w:pPr>
    </w:p>
    <w:p w:rsidR="00BA7998" w:rsidRDefault="00BA7998" w:rsidP="00886ED0">
      <w:pPr>
        <w:snapToGrid w:val="0"/>
        <w:jc w:val="right"/>
        <w:rPr>
          <w:bCs/>
          <w:color w:val="0070C0"/>
        </w:rPr>
      </w:pPr>
    </w:p>
    <w:p w:rsidR="00886ED0" w:rsidRPr="00687EE6" w:rsidRDefault="00886ED0" w:rsidP="00886ED0">
      <w:pPr>
        <w:snapToGrid w:val="0"/>
        <w:jc w:val="right"/>
        <w:rPr>
          <w:rFonts w:ascii="Times New Roman" w:hAnsi="Times New Roman"/>
          <w:bCs/>
          <w:color w:val="000000" w:themeColor="text1"/>
        </w:rPr>
      </w:pPr>
      <w:r w:rsidRPr="00687EE6">
        <w:rPr>
          <w:rFonts w:ascii="Times New Roman" w:hAnsi="Times New Roman"/>
          <w:bCs/>
          <w:color w:val="000000" w:themeColor="text1"/>
        </w:rPr>
        <w:t>Приложение</w:t>
      </w:r>
      <w:r w:rsidR="00251C6E">
        <w:rPr>
          <w:rFonts w:ascii="Times New Roman" w:hAnsi="Times New Roman"/>
          <w:bCs/>
          <w:color w:val="000000" w:themeColor="text1"/>
        </w:rPr>
        <w:t xml:space="preserve"> </w:t>
      </w:r>
      <w:r w:rsidRPr="00687EE6">
        <w:rPr>
          <w:rFonts w:ascii="Times New Roman" w:hAnsi="Times New Roman"/>
          <w:bCs/>
          <w:color w:val="000000" w:themeColor="text1"/>
        </w:rPr>
        <w:t>№2</w:t>
      </w:r>
    </w:p>
    <w:p w:rsidR="00886ED0" w:rsidRPr="00687EE6" w:rsidRDefault="00886ED0" w:rsidP="00886ED0">
      <w:pPr>
        <w:snapToGrid w:val="0"/>
        <w:jc w:val="right"/>
        <w:rPr>
          <w:rFonts w:ascii="Times New Roman" w:hAnsi="Times New Roman"/>
          <w:bCs/>
          <w:color w:val="000000" w:themeColor="text1"/>
          <w:lang w:eastAsia="ru-RU"/>
        </w:rPr>
      </w:pPr>
      <w:r w:rsidRPr="00687EE6">
        <w:rPr>
          <w:rFonts w:ascii="Times New Roman" w:hAnsi="Times New Roman"/>
          <w:bCs/>
          <w:color w:val="000000" w:themeColor="text1"/>
        </w:rPr>
        <w:t xml:space="preserve">к </w:t>
      </w:r>
      <w:r w:rsidRPr="00687EE6">
        <w:rPr>
          <w:rFonts w:ascii="Times New Roman" w:hAnsi="Times New Roman"/>
          <w:bCs/>
          <w:color w:val="000000" w:themeColor="text1"/>
          <w:lang w:eastAsia="ru-RU"/>
        </w:rPr>
        <w:t xml:space="preserve">решению Совета народных депутатов </w:t>
      </w:r>
    </w:p>
    <w:p w:rsidR="00886ED0" w:rsidRPr="00687EE6" w:rsidRDefault="00886ED0" w:rsidP="00886ED0">
      <w:pPr>
        <w:snapToGrid w:val="0"/>
        <w:jc w:val="right"/>
        <w:rPr>
          <w:rFonts w:ascii="Times New Roman" w:hAnsi="Times New Roman"/>
          <w:bCs/>
          <w:color w:val="000000" w:themeColor="text1"/>
          <w:lang w:eastAsia="ru-RU"/>
        </w:rPr>
      </w:pPr>
      <w:r w:rsidRPr="00687EE6">
        <w:rPr>
          <w:rFonts w:ascii="Times New Roman" w:hAnsi="Times New Roman"/>
          <w:bCs/>
          <w:color w:val="000000" w:themeColor="text1"/>
          <w:lang w:eastAsia="ru-RU"/>
        </w:rPr>
        <w:t xml:space="preserve">Александро-Донского сельского поселения </w:t>
      </w:r>
    </w:p>
    <w:p w:rsidR="00886ED0" w:rsidRPr="00687EE6" w:rsidRDefault="00687EE6" w:rsidP="00886ED0">
      <w:pPr>
        <w:shd w:val="clear" w:color="auto" w:fill="FFFFFF"/>
        <w:ind w:right="-1"/>
        <w:jc w:val="right"/>
        <w:rPr>
          <w:rFonts w:ascii="Times New Roman" w:hAnsi="Times New Roman"/>
          <w:color w:val="000000" w:themeColor="text1"/>
        </w:rPr>
      </w:pPr>
      <w:r>
        <w:rPr>
          <w:rFonts w:ascii="Times New Roman" w:hAnsi="Times New Roman"/>
          <w:bCs/>
          <w:color w:val="000000" w:themeColor="text1"/>
          <w:spacing w:val="-1"/>
        </w:rPr>
        <w:t>от</w:t>
      </w:r>
      <w:r w:rsidR="00251C6E">
        <w:rPr>
          <w:rFonts w:ascii="Times New Roman" w:hAnsi="Times New Roman"/>
          <w:bCs/>
          <w:color w:val="000000" w:themeColor="text1"/>
          <w:spacing w:val="-1"/>
        </w:rPr>
        <w:t xml:space="preserve"> </w:t>
      </w:r>
      <w:r>
        <w:rPr>
          <w:rFonts w:ascii="Times New Roman" w:hAnsi="Times New Roman"/>
          <w:bCs/>
          <w:color w:val="000000" w:themeColor="text1"/>
          <w:spacing w:val="-1"/>
        </w:rPr>
        <w:t xml:space="preserve">«15» октября 2019 г. </w:t>
      </w:r>
      <w:r w:rsidR="00886ED0" w:rsidRPr="00687EE6">
        <w:rPr>
          <w:rFonts w:ascii="Times New Roman" w:hAnsi="Times New Roman"/>
          <w:bCs/>
          <w:color w:val="000000" w:themeColor="text1"/>
          <w:spacing w:val="-1"/>
        </w:rPr>
        <w:t xml:space="preserve">№ </w:t>
      </w:r>
      <w:r>
        <w:rPr>
          <w:rFonts w:ascii="Times New Roman" w:hAnsi="Times New Roman"/>
          <w:bCs/>
          <w:color w:val="000000" w:themeColor="text1"/>
          <w:spacing w:val="-1"/>
        </w:rPr>
        <w:t>275</w:t>
      </w:r>
    </w:p>
    <w:p w:rsidR="00886ED0" w:rsidRPr="00687EE6" w:rsidRDefault="00886ED0" w:rsidP="00886ED0">
      <w:pPr>
        <w:snapToGrid w:val="0"/>
        <w:jc w:val="center"/>
        <w:rPr>
          <w:rFonts w:ascii="Times New Roman" w:hAnsi="Times New Roman"/>
          <w:b/>
          <w:color w:val="000000" w:themeColor="text1"/>
          <w:sz w:val="28"/>
          <w:szCs w:val="28"/>
        </w:rPr>
      </w:pPr>
    </w:p>
    <w:p w:rsidR="00886ED0" w:rsidRPr="00687EE6" w:rsidRDefault="00886ED0" w:rsidP="00886ED0">
      <w:pPr>
        <w:snapToGrid w:val="0"/>
        <w:jc w:val="center"/>
        <w:rPr>
          <w:rFonts w:ascii="Times New Roman" w:hAnsi="Times New Roman"/>
          <w:b/>
          <w:color w:val="000000" w:themeColor="text1"/>
          <w:sz w:val="28"/>
          <w:szCs w:val="28"/>
        </w:rPr>
      </w:pPr>
    </w:p>
    <w:p w:rsidR="00886ED0" w:rsidRPr="00687EE6" w:rsidRDefault="00886ED0" w:rsidP="00886ED0">
      <w:pPr>
        <w:snapToGrid w:val="0"/>
        <w:jc w:val="center"/>
        <w:rPr>
          <w:rFonts w:ascii="Times New Roman" w:hAnsi="Times New Roman"/>
          <w:b/>
          <w:color w:val="000000" w:themeColor="text1"/>
          <w:sz w:val="28"/>
          <w:szCs w:val="28"/>
        </w:rPr>
      </w:pPr>
    </w:p>
    <w:p w:rsidR="00886ED0" w:rsidRPr="00687EE6" w:rsidRDefault="00886ED0" w:rsidP="00886ED0">
      <w:pPr>
        <w:snapToGrid w:val="0"/>
        <w:jc w:val="center"/>
        <w:rPr>
          <w:rFonts w:ascii="Times New Roman" w:hAnsi="Times New Roman"/>
          <w:b/>
          <w:color w:val="000000" w:themeColor="text1"/>
          <w:sz w:val="28"/>
          <w:szCs w:val="28"/>
        </w:rPr>
      </w:pPr>
    </w:p>
    <w:p w:rsidR="00886ED0" w:rsidRPr="00687EE6" w:rsidRDefault="00886ED0" w:rsidP="00886ED0">
      <w:pPr>
        <w:snapToGrid w:val="0"/>
        <w:jc w:val="center"/>
        <w:rPr>
          <w:rFonts w:ascii="Times New Roman" w:hAnsi="Times New Roman"/>
          <w:b/>
          <w:color w:val="000000" w:themeColor="text1"/>
          <w:sz w:val="28"/>
          <w:szCs w:val="28"/>
        </w:rPr>
      </w:pPr>
    </w:p>
    <w:p w:rsidR="00886ED0" w:rsidRPr="00687EE6" w:rsidRDefault="00886ED0" w:rsidP="00886ED0">
      <w:pPr>
        <w:snapToGrid w:val="0"/>
        <w:jc w:val="center"/>
        <w:rPr>
          <w:rFonts w:ascii="Times New Roman" w:hAnsi="Times New Roman"/>
          <w:b/>
          <w:color w:val="000000" w:themeColor="text1"/>
          <w:sz w:val="28"/>
          <w:szCs w:val="28"/>
        </w:rPr>
      </w:pPr>
    </w:p>
    <w:p w:rsidR="00886ED0" w:rsidRPr="00687EE6" w:rsidRDefault="00886ED0" w:rsidP="00886ED0">
      <w:pPr>
        <w:snapToGrid w:val="0"/>
        <w:jc w:val="center"/>
        <w:rPr>
          <w:rFonts w:ascii="Times New Roman" w:hAnsi="Times New Roman"/>
          <w:b/>
          <w:color w:val="000000" w:themeColor="text1"/>
          <w:sz w:val="28"/>
          <w:szCs w:val="28"/>
        </w:rPr>
      </w:pPr>
    </w:p>
    <w:p w:rsidR="00886ED0" w:rsidRPr="00687EE6" w:rsidRDefault="00886ED0" w:rsidP="00886ED0">
      <w:pPr>
        <w:snapToGrid w:val="0"/>
        <w:jc w:val="center"/>
        <w:rPr>
          <w:rFonts w:ascii="Times New Roman" w:hAnsi="Times New Roman"/>
          <w:b/>
          <w:color w:val="000000" w:themeColor="text1"/>
          <w:sz w:val="28"/>
          <w:szCs w:val="28"/>
        </w:rPr>
      </w:pPr>
    </w:p>
    <w:p w:rsidR="00886ED0" w:rsidRPr="00687EE6" w:rsidRDefault="00886ED0" w:rsidP="00886ED0">
      <w:pPr>
        <w:snapToGrid w:val="0"/>
        <w:jc w:val="center"/>
        <w:rPr>
          <w:rFonts w:ascii="Times New Roman" w:hAnsi="Times New Roman"/>
          <w:b/>
          <w:color w:val="000000" w:themeColor="text1"/>
          <w:sz w:val="28"/>
          <w:szCs w:val="28"/>
        </w:rPr>
      </w:pPr>
    </w:p>
    <w:p w:rsidR="00886ED0" w:rsidRPr="00687EE6" w:rsidRDefault="00886ED0" w:rsidP="00886ED0">
      <w:pPr>
        <w:snapToGrid w:val="0"/>
        <w:jc w:val="center"/>
        <w:rPr>
          <w:rFonts w:ascii="Times New Roman" w:hAnsi="Times New Roman"/>
          <w:b/>
          <w:color w:val="000000" w:themeColor="text1"/>
          <w:sz w:val="28"/>
          <w:szCs w:val="28"/>
        </w:rPr>
      </w:pPr>
    </w:p>
    <w:p w:rsidR="00886ED0" w:rsidRPr="00687EE6" w:rsidRDefault="00687EE6" w:rsidP="00886ED0">
      <w:pPr>
        <w:snapToGrid w:val="0"/>
        <w:jc w:val="center"/>
        <w:rPr>
          <w:rFonts w:ascii="Times New Roman" w:hAnsi="Times New Roman"/>
          <w:b/>
          <w:color w:val="000000" w:themeColor="text1"/>
          <w:sz w:val="28"/>
          <w:szCs w:val="28"/>
        </w:rPr>
      </w:pPr>
      <w:r>
        <w:rPr>
          <w:rFonts w:ascii="Times New Roman" w:hAnsi="Times New Roman"/>
          <w:b/>
          <w:color w:val="000000" w:themeColor="text1"/>
          <w:sz w:val="28"/>
          <w:szCs w:val="28"/>
        </w:rPr>
        <w:t>ИЗМЕНЕНИЯ В</w:t>
      </w:r>
      <w:r w:rsidR="00251C6E">
        <w:rPr>
          <w:rFonts w:ascii="Times New Roman" w:hAnsi="Times New Roman"/>
          <w:b/>
          <w:color w:val="000000" w:themeColor="text1"/>
          <w:sz w:val="28"/>
          <w:szCs w:val="28"/>
        </w:rPr>
        <w:t xml:space="preserve"> </w:t>
      </w:r>
      <w:r>
        <w:rPr>
          <w:rFonts w:ascii="Times New Roman" w:hAnsi="Times New Roman"/>
          <w:b/>
          <w:color w:val="000000" w:themeColor="text1"/>
          <w:sz w:val="28"/>
          <w:szCs w:val="28"/>
        </w:rPr>
        <w:t>ГЕНЕРАЛЬНЫЙ ПЛАН</w:t>
      </w:r>
    </w:p>
    <w:p w:rsidR="00886ED0" w:rsidRDefault="00886ED0" w:rsidP="00886ED0">
      <w:pPr>
        <w:pStyle w:val="ad"/>
        <w:jc w:val="center"/>
        <w:rPr>
          <w:b/>
          <w:bCs/>
          <w:color w:val="000000"/>
          <w:sz w:val="26"/>
          <w:szCs w:val="26"/>
        </w:rPr>
      </w:pPr>
      <w:r>
        <w:rPr>
          <w:b/>
          <w:bCs/>
          <w:color w:val="000000"/>
          <w:sz w:val="26"/>
          <w:szCs w:val="26"/>
        </w:rPr>
        <w:t>АЛЕКСАНДРО-ДОНСКОГО СЕЛЬСКОГО ПОСЕЛЕНИЯ</w:t>
      </w:r>
    </w:p>
    <w:p w:rsidR="00886ED0" w:rsidRDefault="00886ED0" w:rsidP="00886ED0">
      <w:pPr>
        <w:pStyle w:val="ad"/>
        <w:jc w:val="center"/>
        <w:rPr>
          <w:b/>
          <w:bCs/>
          <w:color w:val="000000"/>
          <w:sz w:val="26"/>
          <w:szCs w:val="26"/>
        </w:rPr>
      </w:pPr>
      <w:r>
        <w:rPr>
          <w:b/>
          <w:bCs/>
          <w:color w:val="000000"/>
          <w:sz w:val="26"/>
          <w:szCs w:val="26"/>
        </w:rPr>
        <w:t>ПАВЛОВСКОГО МУНИЦИПАЛЬНОГО РАЙОНА</w:t>
      </w:r>
    </w:p>
    <w:p w:rsidR="00886ED0" w:rsidRDefault="00886ED0" w:rsidP="00886ED0">
      <w:pPr>
        <w:pStyle w:val="ad"/>
        <w:jc w:val="center"/>
      </w:pPr>
      <w:r>
        <w:rPr>
          <w:b/>
          <w:bCs/>
          <w:color w:val="000000"/>
          <w:sz w:val="26"/>
          <w:szCs w:val="26"/>
        </w:rPr>
        <w:t>ВОРОНЕЖСКОЙ ОБЛАСТИ</w:t>
      </w:r>
    </w:p>
    <w:p w:rsidR="00886ED0" w:rsidRPr="005D6C6A" w:rsidRDefault="00886ED0" w:rsidP="00886ED0">
      <w:pPr>
        <w:snapToGrid w:val="0"/>
        <w:jc w:val="center"/>
        <w:rPr>
          <w:b/>
          <w:color w:val="0070C0"/>
          <w:sz w:val="28"/>
          <w:szCs w:val="28"/>
        </w:rPr>
      </w:pPr>
    </w:p>
    <w:p w:rsidR="00886ED0" w:rsidRDefault="00886ED0" w:rsidP="00886ED0">
      <w:pPr>
        <w:ind w:firstLine="885"/>
        <w:jc w:val="both"/>
        <w:rPr>
          <w:b/>
          <w:bCs/>
        </w:rPr>
      </w:pPr>
    </w:p>
    <w:p w:rsidR="00886ED0" w:rsidRPr="005D6C6A" w:rsidRDefault="00886ED0" w:rsidP="00886ED0">
      <w:pPr>
        <w:pStyle w:val="ad"/>
        <w:jc w:val="center"/>
        <w:rPr>
          <w:b/>
          <w:bCs/>
        </w:rPr>
      </w:pPr>
    </w:p>
    <w:p w:rsidR="00886ED0" w:rsidRDefault="00886ED0" w:rsidP="00886ED0">
      <w:pPr>
        <w:pStyle w:val="ad"/>
        <w:jc w:val="center"/>
        <w:rPr>
          <w:b/>
          <w:bCs/>
        </w:rPr>
      </w:pPr>
      <w:r>
        <w:rPr>
          <w:b/>
          <w:bCs/>
        </w:rPr>
        <w:t>ТОМ II</w:t>
      </w:r>
    </w:p>
    <w:p w:rsidR="00886ED0" w:rsidRDefault="00886ED0" w:rsidP="00886ED0">
      <w:pPr>
        <w:pStyle w:val="ad"/>
        <w:jc w:val="center"/>
      </w:pPr>
    </w:p>
    <w:p w:rsidR="00886ED0" w:rsidRDefault="00886ED0" w:rsidP="00886ED0">
      <w:pPr>
        <w:pStyle w:val="ad"/>
        <w:jc w:val="center"/>
      </w:pPr>
      <w:r>
        <w:rPr>
          <w:b/>
          <w:bCs/>
          <w:color w:val="000000"/>
          <w:sz w:val="26"/>
          <w:szCs w:val="26"/>
        </w:rPr>
        <w:t>МАТЕРИАЛЫ ПО ОБОСНОВАНИЮ</w:t>
      </w:r>
      <w:r w:rsidRPr="00AB4048">
        <w:rPr>
          <w:b/>
          <w:bCs/>
          <w:color w:val="000000"/>
          <w:sz w:val="26"/>
          <w:szCs w:val="26"/>
        </w:rPr>
        <w:t xml:space="preserve"> </w:t>
      </w:r>
      <w:r>
        <w:rPr>
          <w:b/>
          <w:bCs/>
          <w:color w:val="000000"/>
          <w:sz w:val="26"/>
          <w:szCs w:val="26"/>
        </w:rPr>
        <w:t xml:space="preserve">ПРОЕКТА ГЕНЕРАЛЬНОГО ПЛАНА </w:t>
      </w:r>
    </w:p>
    <w:p w:rsidR="00886ED0" w:rsidRDefault="00886ED0" w:rsidP="00886ED0">
      <w:pPr>
        <w:pStyle w:val="ad"/>
        <w:jc w:val="center"/>
        <w:rPr>
          <w:b/>
          <w:bCs/>
          <w:color w:val="000000"/>
          <w:sz w:val="26"/>
          <w:szCs w:val="26"/>
        </w:rPr>
      </w:pPr>
      <w:r>
        <w:rPr>
          <w:b/>
          <w:bCs/>
          <w:color w:val="000000"/>
          <w:sz w:val="26"/>
          <w:szCs w:val="26"/>
        </w:rPr>
        <w:t>АЛЕКСАНДРО-ДОНСКОГО СЕЛЬСКОГО ПОСЕЛЕНИЯ</w:t>
      </w:r>
    </w:p>
    <w:p w:rsidR="00886ED0" w:rsidRDefault="00886ED0" w:rsidP="00886ED0">
      <w:pPr>
        <w:pStyle w:val="ad"/>
        <w:jc w:val="center"/>
        <w:rPr>
          <w:b/>
          <w:bCs/>
          <w:color w:val="000000"/>
          <w:sz w:val="26"/>
          <w:szCs w:val="26"/>
        </w:rPr>
      </w:pPr>
      <w:r>
        <w:rPr>
          <w:b/>
          <w:bCs/>
          <w:color w:val="000000"/>
          <w:sz w:val="26"/>
          <w:szCs w:val="26"/>
        </w:rPr>
        <w:t>ПАВЛОВСКОГО МУНИЦИПАЛЬНОГО РАЙОНА</w:t>
      </w:r>
    </w:p>
    <w:p w:rsidR="00886ED0" w:rsidRDefault="00886ED0" w:rsidP="00886ED0">
      <w:pPr>
        <w:pStyle w:val="ad"/>
        <w:jc w:val="center"/>
      </w:pPr>
      <w:r>
        <w:rPr>
          <w:b/>
          <w:bCs/>
          <w:color w:val="000000"/>
          <w:sz w:val="26"/>
          <w:szCs w:val="26"/>
        </w:rPr>
        <w:t>ВОРОНЕЖСКОЙ ОБЛАСТИ</w:t>
      </w:r>
    </w:p>
    <w:p w:rsidR="00886ED0" w:rsidRDefault="00886ED0" w:rsidP="00886ED0">
      <w:pPr>
        <w:pStyle w:val="ad"/>
        <w:jc w:val="center"/>
        <w:rPr>
          <w:b/>
          <w:bCs/>
          <w:color w:val="000000"/>
        </w:rPr>
      </w:pPr>
      <w:r>
        <w:rPr>
          <w:b/>
          <w:bCs/>
          <w:color w:val="000000"/>
        </w:rPr>
        <w:t>(пояснительная записка)</w:t>
      </w:r>
    </w:p>
    <w:p w:rsidR="00886ED0" w:rsidRPr="005D6C6A" w:rsidRDefault="00886ED0" w:rsidP="00886ED0">
      <w:pPr>
        <w:pStyle w:val="ad"/>
        <w:jc w:val="center"/>
        <w:rPr>
          <w:b/>
          <w:bCs/>
        </w:rPr>
      </w:pPr>
    </w:p>
    <w:p w:rsidR="00886ED0" w:rsidRPr="005D6C6A" w:rsidRDefault="00886ED0" w:rsidP="00886ED0">
      <w:pPr>
        <w:pStyle w:val="ad"/>
        <w:jc w:val="center"/>
        <w:rPr>
          <w:b/>
          <w:bCs/>
        </w:rPr>
      </w:pPr>
    </w:p>
    <w:p w:rsidR="00886ED0" w:rsidRPr="005D6C6A" w:rsidRDefault="00886ED0" w:rsidP="00886ED0">
      <w:pPr>
        <w:pStyle w:val="ad"/>
        <w:jc w:val="center"/>
        <w:rPr>
          <w:b/>
          <w:bCs/>
        </w:rPr>
      </w:pPr>
    </w:p>
    <w:p w:rsidR="00886ED0" w:rsidRPr="005D6C6A" w:rsidRDefault="00886ED0" w:rsidP="00886ED0">
      <w:pPr>
        <w:pStyle w:val="ad"/>
        <w:rPr>
          <w:b/>
          <w:bCs/>
        </w:rPr>
      </w:pPr>
    </w:p>
    <w:p w:rsidR="00886ED0" w:rsidRPr="005D6C6A" w:rsidRDefault="00886ED0" w:rsidP="00886ED0">
      <w:pPr>
        <w:pStyle w:val="ad"/>
        <w:jc w:val="center"/>
        <w:rPr>
          <w:b/>
          <w:bCs/>
        </w:rPr>
      </w:pPr>
    </w:p>
    <w:p w:rsidR="00886ED0" w:rsidRPr="00B51088" w:rsidRDefault="00886ED0" w:rsidP="00886ED0">
      <w:pPr>
        <w:pStyle w:val="ad"/>
        <w:jc w:val="center"/>
        <w:rPr>
          <w:b/>
          <w:bCs/>
        </w:rPr>
      </w:pPr>
    </w:p>
    <w:p w:rsidR="00886ED0" w:rsidRPr="00CC6703" w:rsidRDefault="00886ED0" w:rsidP="00886ED0">
      <w:pPr>
        <w:jc w:val="center"/>
        <w:rPr>
          <w:b/>
          <w:bCs/>
          <w:color w:val="000000" w:themeColor="text1"/>
        </w:rPr>
      </w:pPr>
      <w:r w:rsidRPr="00CC6703">
        <w:rPr>
          <w:b/>
          <w:bCs/>
          <w:color w:val="000000" w:themeColor="text1"/>
        </w:rPr>
        <w:t xml:space="preserve">СОСТАВ ПРОЕКТА ИЗМЕНЕНИЙ ГЕНЕРАЛЬНОГО ПЛАНА </w:t>
      </w:r>
    </w:p>
    <w:p w:rsidR="00886ED0" w:rsidRPr="00CC6703" w:rsidRDefault="00886ED0" w:rsidP="00886ED0">
      <w:pPr>
        <w:jc w:val="center"/>
        <w:rPr>
          <w:b/>
          <w:bCs/>
          <w:color w:val="000000" w:themeColor="text1"/>
        </w:rPr>
      </w:pPr>
      <w:r w:rsidRPr="00CC6703">
        <w:rPr>
          <w:b/>
          <w:bCs/>
          <w:color w:val="000000" w:themeColor="text1"/>
        </w:rPr>
        <w:t xml:space="preserve">АЛЕКСАНДРО-ДОНСКОГО СЕЛЬСКОГО ПОСЕЛЕНИЯ </w:t>
      </w:r>
    </w:p>
    <w:p w:rsidR="00886ED0" w:rsidRPr="00CC6703" w:rsidRDefault="00886ED0" w:rsidP="00886ED0">
      <w:pPr>
        <w:jc w:val="center"/>
        <w:rPr>
          <w:b/>
          <w:bCs/>
          <w:color w:val="000000" w:themeColor="text1"/>
        </w:rPr>
      </w:pPr>
      <w:r w:rsidRPr="00CC6703">
        <w:rPr>
          <w:b/>
          <w:bCs/>
          <w:color w:val="000000" w:themeColor="text1"/>
        </w:rPr>
        <w:t xml:space="preserve">ПАВЛОВСКОГО МУНИЦИПАЛЬНОГО РАЙОНА </w:t>
      </w:r>
    </w:p>
    <w:p w:rsidR="00886ED0" w:rsidRPr="00CC6703" w:rsidRDefault="00886ED0" w:rsidP="00886ED0">
      <w:pPr>
        <w:jc w:val="center"/>
        <w:rPr>
          <w:b/>
          <w:bCs/>
          <w:color w:val="000000" w:themeColor="text1"/>
        </w:rPr>
      </w:pPr>
      <w:r w:rsidRPr="00CC6703">
        <w:rPr>
          <w:b/>
          <w:bCs/>
          <w:color w:val="000000" w:themeColor="text1"/>
        </w:rPr>
        <w:t xml:space="preserve"> ВОРОНЕЖСКОЙ ОБЛАСТИ</w:t>
      </w:r>
    </w:p>
    <w:tbl>
      <w:tblPr>
        <w:tblW w:w="8934" w:type="dxa"/>
        <w:tblLayout w:type="fixed"/>
        <w:tblCellMar>
          <w:left w:w="0" w:type="dxa"/>
          <w:right w:w="0" w:type="dxa"/>
        </w:tblCellMar>
        <w:tblLook w:val="04A0" w:firstRow="1" w:lastRow="0" w:firstColumn="1" w:lastColumn="0" w:noHBand="0" w:noVBand="1"/>
      </w:tblPr>
      <w:tblGrid>
        <w:gridCol w:w="709"/>
        <w:gridCol w:w="8225"/>
      </w:tblGrid>
      <w:tr w:rsidR="00886ED0" w:rsidRPr="00CC6703" w:rsidTr="00886ED0">
        <w:trPr>
          <w:trHeight w:val="360"/>
        </w:trPr>
        <w:tc>
          <w:tcPr>
            <w:tcW w:w="709" w:type="dxa"/>
            <w:hideMark/>
          </w:tcPr>
          <w:p w:rsidR="00886ED0" w:rsidRPr="00CC6703" w:rsidRDefault="00886ED0" w:rsidP="00886ED0">
            <w:pPr>
              <w:jc w:val="center"/>
              <w:rPr>
                <w:b/>
                <w:bCs/>
                <w:color w:val="000000" w:themeColor="text1"/>
              </w:rPr>
            </w:pPr>
          </w:p>
        </w:tc>
        <w:tc>
          <w:tcPr>
            <w:tcW w:w="8225" w:type="dxa"/>
            <w:hideMark/>
          </w:tcPr>
          <w:p w:rsidR="00886ED0" w:rsidRPr="00CC6703" w:rsidRDefault="00886ED0" w:rsidP="00886ED0">
            <w:pPr>
              <w:tabs>
                <w:tab w:val="left" w:pos="1428"/>
              </w:tabs>
              <w:rPr>
                <w:b/>
                <w:bCs/>
                <w:color w:val="000000" w:themeColor="text1"/>
              </w:rPr>
            </w:pPr>
            <w:r w:rsidRPr="00CC6703">
              <w:rPr>
                <w:b/>
                <w:bCs/>
                <w:color w:val="000000" w:themeColor="text1"/>
              </w:rPr>
              <w:tab/>
            </w:r>
          </w:p>
        </w:tc>
      </w:tr>
      <w:tr w:rsidR="00886ED0" w:rsidRPr="00CC6703" w:rsidTr="00886ED0">
        <w:trPr>
          <w:trHeight w:val="415"/>
        </w:trPr>
        <w:tc>
          <w:tcPr>
            <w:tcW w:w="8934" w:type="dxa"/>
            <w:gridSpan w:val="2"/>
            <w:hideMark/>
          </w:tcPr>
          <w:p w:rsidR="00886ED0" w:rsidRPr="00CC6703" w:rsidRDefault="00886ED0" w:rsidP="00886ED0">
            <w:pPr>
              <w:pStyle w:val="af2"/>
              <w:snapToGrid w:val="0"/>
              <w:spacing w:before="40" w:after="40" w:line="256" w:lineRule="auto"/>
              <w:jc w:val="center"/>
              <w:rPr>
                <w:i/>
                <w:color w:val="000000" w:themeColor="text1"/>
              </w:rPr>
            </w:pPr>
          </w:p>
        </w:tc>
      </w:tr>
      <w:tr w:rsidR="00886ED0" w:rsidRPr="00CC6703" w:rsidTr="00886ED0">
        <w:tc>
          <w:tcPr>
            <w:tcW w:w="709" w:type="dxa"/>
            <w:hideMark/>
          </w:tcPr>
          <w:p w:rsidR="00886ED0" w:rsidRPr="00CC6703" w:rsidRDefault="00886ED0" w:rsidP="00886ED0">
            <w:pPr>
              <w:pStyle w:val="af2"/>
              <w:snapToGrid w:val="0"/>
              <w:spacing w:before="40" w:after="40" w:line="256" w:lineRule="auto"/>
              <w:jc w:val="both"/>
              <w:rPr>
                <w:b/>
                <w:color w:val="000000" w:themeColor="text1"/>
              </w:rPr>
            </w:pPr>
            <w:r w:rsidRPr="00CC6703">
              <w:rPr>
                <w:b/>
                <w:color w:val="000000" w:themeColor="text1"/>
              </w:rPr>
              <w:t>1.</w:t>
            </w:r>
          </w:p>
        </w:tc>
        <w:tc>
          <w:tcPr>
            <w:tcW w:w="8225" w:type="dxa"/>
            <w:hideMark/>
          </w:tcPr>
          <w:p w:rsidR="00886ED0" w:rsidRPr="00CC6703" w:rsidRDefault="00886ED0" w:rsidP="00886ED0">
            <w:pPr>
              <w:jc w:val="both"/>
              <w:rPr>
                <w:color w:val="000000" w:themeColor="text1"/>
              </w:rPr>
            </w:pPr>
            <w:r w:rsidRPr="00CC6703">
              <w:rPr>
                <w:color w:val="000000" w:themeColor="text1"/>
              </w:rPr>
              <w:t>Том 1 Положение о территориальном планировании Александро-Донского</w:t>
            </w:r>
            <w:r w:rsidR="00251C6E">
              <w:rPr>
                <w:color w:val="000000" w:themeColor="text1"/>
              </w:rPr>
              <w:t xml:space="preserve"> </w:t>
            </w:r>
            <w:r w:rsidRPr="00CC6703">
              <w:rPr>
                <w:color w:val="000000" w:themeColor="text1"/>
              </w:rPr>
              <w:t>сельского поселения.</w:t>
            </w:r>
          </w:p>
        </w:tc>
      </w:tr>
      <w:tr w:rsidR="00886ED0" w:rsidRPr="00CC6703" w:rsidTr="00886ED0">
        <w:tc>
          <w:tcPr>
            <w:tcW w:w="709" w:type="dxa"/>
          </w:tcPr>
          <w:p w:rsidR="00886ED0" w:rsidRPr="00CC6703" w:rsidRDefault="00886ED0" w:rsidP="00886ED0">
            <w:pPr>
              <w:pStyle w:val="af2"/>
              <w:snapToGrid w:val="0"/>
              <w:spacing w:before="40" w:after="40" w:line="256" w:lineRule="auto"/>
              <w:jc w:val="both"/>
              <w:rPr>
                <w:b/>
                <w:color w:val="000000" w:themeColor="text1"/>
              </w:rPr>
            </w:pPr>
          </w:p>
        </w:tc>
        <w:tc>
          <w:tcPr>
            <w:tcW w:w="8225" w:type="dxa"/>
          </w:tcPr>
          <w:p w:rsidR="00886ED0" w:rsidRPr="00CC6703" w:rsidRDefault="00886ED0" w:rsidP="00886ED0">
            <w:pPr>
              <w:jc w:val="both"/>
              <w:rPr>
                <w:color w:val="000000" w:themeColor="text1"/>
              </w:rPr>
            </w:pPr>
          </w:p>
        </w:tc>
      </w:tr>
      <w:tr w:rsidR="00886ED0" w:rsidRPr="00CC6703" w:rsidTr="00886ED0">
        <w:tc>
          <w:tcPr>
            <w:tcW w:w="709" w:type="dxa"/>
          </w:tcPr>
          <w:p w:rsidR="00886ED0" w:rsidRPr="00CC6703" w:rsidRDefault="00886ED0" w:rsidP="00886ED0">
            <w:pPr>
              <w:pStyle w:val="af2"/>
              <w:snapToGrid w:val="0"/>
              <w:spacing w:before="40" w:after="40" w:line="256" w:lineRule="auto"/>
              <w:jc w:val="both"/>
              <w:rPr>
                <w:b/>
                <w:color w:val="000000" w:themeColor="text1"/>
              </w:rPr>
            </w:pPr>
            <w:r w:rsidRPr="00CC6703">
              <w:rPr>
                <w:b/>
                <w:color w:val="000000" w:themeColor="text1"/>
              </w:rPr>
              <w:t>2.</w:t>
            </w:r>
          </w:p>
        </w:tc>
        <w:tc>
          <w:tcPr>
            <w:tcW w:w="8225" w:type="dxa"/>
          </w:tcPr>
          <w:p w:rsidR="00886ED0" w:rsidRPr="00CC6703" w:rsidRDefault="00886ED0" w:rsidP="00886ED0">
            <w:pPr>
              <w:jc w:val="both"/>
              <w:rPr>
                <w:color w:val="000000" w:themeColor="text1"/>
              </w:rPr>
            </w:pPr>
            <w:r w:rsidRPr="00CC6703">
              <w:rPr>
                <w:color w:val="000000" w:themeColor="text1"/>
              </w:rPr>
              <w:t>Том 2 Материалы по обоснованию проекта генерального плана Александро-Донского</w:t>
            </w:r>
            <w:r w:rsidR="00251C6E">
              <w:rPr>
                <w:color w:val="000000" w:themeColor="text1"/>
              </w:rPr>
              <w:t xml:space="preserve"> </w:t>
            </w:r>
            <w:r w:rsidRPr="00CC6703">
              <w:rPr>
                <w:color w:val="000000" w:themeColor="text1"/>
              </w:rPr>
              <w:t>сельского поселения.</w:t>
            </w:r>
          </w:p>
          <w:p w:rsidR="00886ED0" w:rsidRPr="00CC6703" w:rsidRDefault="00886ED0" w:rsidP="00886ED0">
            <w:pPr>
              <w:jc w:val="both"/>
              <w:rPr>
                <w:color w:val="000000" w:themeColor="text1"/>
              </w:rPr>
            </w:pPr>
          </w:p>
        </w:tc>
      </w:tr>
      <w:tr w:rsidR="00886ED0" w:rsidRPr="00CC6703" w:rsidTr="00886ED0">
        <w:tc>
          <w:tcPr>
            <w:tcW w:w="709" w:type="dxa"/>
            <w:hideMark/>
          </w:tcPr>
          <w:p w:rsidR="00886ED0" w:rsidRPr="00CC6703" w:rsidRDefault="00886ED0" w:rsidP="00886ED0">
            <w:pPr>
              <w:pStyle w:val="af2"/>
              <w:snapToGrid w:val="0"/>
              <w:spacing w:before="40" w:after="40" w:line="256" w:lineRule="auto"/>
              <w:jc w:val="both"/>
              <w:rPr>
                <w:b/>
                <w:color w:val="000000" w:themeColor="text1"/>
              </w:rPr>
            </w:pPr>
            <w:r w:rsidRPr="00CC6703">
              <w:rPr>
                <w:b/>
                <w:color w:val="000000" w:themeColor="text1"/>
              </w:rPr>
              <w:t>3.</w:t>
            </w:r>
          </w:p>
        </w:tc>
        <w:tc>
          <w:tcPr>
            <w:tcW w:w="8225" w:type="dxa"/>
            <w:hideMark/>
          </w:tcPr>
          <w:p w:rsidR="00886ED0" w:rsidRPr="00CC6703" w:rsidRDefault="00886ED0" w:rsidP="00886ED0">
            <w:pPr>
              <w:jc w:val="both"/>
              <w:rPr>
                <w:color w:val="000000" w:themeColor="text1"/>
              </w:rPr>
            </w:pPr>
            <w:r w:rsidRPr="00CC6703">
              <w:rPr>
                <w:rFonts w:eastAsia="Times New Roman"/>
                <w:color w:val="000000" w:themeColor="text1"/>
              </w:rPr>
              <w:t xml:space="preserve">Карта </w:t>
            </w:r>
            <w:r w:rsidRPr="00CC6703">
              <w:rPr>
                <w:rFonts w:eastAsia="Times New Roman"/>
                <w:color w:val="000000" w:themeColor="text1"/>
                <w:spacing w:val="-19"/>
              </w:rPr>
              <w:t>Г</w:t>
            </w:r>
            <w:r w:rsidRPr="00CC6703">
              <w:rPr>
                <w:rFonts w:eastAsia="Times New Roman"/>
                <w:color w:val="000000" w:themeColor="text1"/>
                <w:spacing w:val="1"/>
              </w:rPr>
              <w:t>е</w:t>
            </w:r>
            <w:r w:rsidRPr="00CC6703">
              <w:rPr>
                <w:rFonts w:eastAsia="Times New Roman"/>
                <w:color w:val="000000" w:themeColor="text1"/>
                <w:spacing w:val="-1"/>
              </w:rPr>
              <w:t>н</w:t>
            </w:r>
            <w:r w:rsidRPr="00CC6703">
              <w:rPr>
                <w:rFonts w:eastAsia="Times New Roman"/>
                <w:color w:val="000000" w:themeColor="text1"/>
              </w:rPr>
              <w:t>ер</w:t>
            </w:r>
            <w:r w:rsidRPr="00CC6703">
              <w:rPr>
                <w:rFonts w:eastAsia="Times New Roman"/>
                <w:color w:val="000000" w:themeColor="text1"/>
                <w:spacing w:val="1"/>
              </w:rPr>
              <w:t>а</w:t>
            </w:r>
            <w:r w:rsidRPr="00CC6703">
              <w:rPr>
                <w:rFonts w:eastAsia="Times New Roman"/>
                <w:color w:val="000000" w:themeColor="text1"/>
              </w:rPr>
              <w:t>ль</w:t>
            </w:r>
            <w:r w:rsidRPr="00CC6703">
              <w:rPr>
                <w:rFonts w:eastAsia="Times New Roman"/>
                <w:color w:val="000000" w:themeColor="text1"/>
                <w:spacing w:val="-1"/>
              </w:rPr>
              <w:t>н</w:t>
            </w:r>
            <w:r w:rsidRPr="00CC6703">
              <w:rPr>
                <w:rFonts w:eastAsia="Times New Roman"/>
                <w:color w:val="000000" w:themeColor="text1"/>
              </w:rPr>
              <w:t>о</w:t>
            </w:r>
            <w:r w:rsidRPr="00CC6703">
              <w:rPr>
                <w:rFonts w:eastAsia="Times New Roman"/>
                <w:color w:val="000000" w:themeColor="text1"/>
                <w:spacing w:val="-7"/>
              </w:rPr>
              <w:t>г</w:t>
            </w:r>
            <w:r w:rsidRPr="00CC6703">
              <w:rPr>
                <w:rFonts w:eastAsia="Times New Roman"/>
                <w:color w:val="000000" w:themeColor="text1"/>
              </w:rPr>
              <w:t>о</w:t>
            </w:r>
            <w:r w:rsidRPr="00CC6703">
              <w:rPr>
                <w:rFonts w:eastAsia="Times New Roman"/>
                <w:color w:val="000000" w:themeColor="text1"/>
                <w:spacing w:val="5"/>
              </w:rPr>
              <w:t xml:space="preserve"> </w:t>
            </w:r>
            <w:r w:rsidRPr="00CC6703">
              <w:rPr>
                <w:rFonts w:eastAsia="Times New Roman"/>
                <w:color w:val="000000" w:themeColor="text1"/>
                <w:spacing w:val="-1"/>
              </w:rPr>
              <w:t>п</w:t>
            </w:r>
            <w:r w:rsidRPr="00CC6703">
              <w:rPr>
                <w:rFonts w:eastAsia="Times New Roman"/>
                <w:color w:val="000000" w:themeColor="text1"/>
              </w:rPr>
              <w:t>ла</w:t>
            </w:r>
            <w:r w:rsidRPr="00CC6703">
              <w:rPr>
                <w:rFonts w:eastAsia="Times New Roman"/>
                <w:color w:val="000000" w:themeColor="text1"/>
                <w:spacing w:val="-1"/>
              </w:rPr>
              <w:t>н</w:t>
            </w:r>
            <w:r w:rsidRPr="00CC6703">
              <w:rPr>
                <w:rFonts w:eastAsia="Times New Roman"/>
                <w:color w:val="000000" w:themeColor="text1"/>
              </w:rPr>
              <w:t>а</w:t>
            </w:r>
            <w:r w:rsidRPr="00CC6703">
              <w:rPr>
                <w:rFonts w:eastAsia="Times New Roman"/>
                <w:color w:val="000000" w:themeColor="text1"/>
                <w:spacing w:val="5"/>
              </w:rPr>
              <w:t xml:space="preserve"> </w:t>
            </w:r>
            <w:r w:rsidRPr="00CC6703">
              <w:rPr>
                <w:color w:val="000000" w:themeColor="text1"/>
              </w:rPr>
              <w:t>Александро-Донского</w:t>
            </w:r>
            <w:r w:rsidR="00251C6E">
              <w:rPr>
                <w:color w:val="000000" w:themeColor="text1"/>
              </w:rPr>
              <w:t xml:space="preserve"> </w:t>
            </w:r>
            <w:r w:rsidRPr="00CC6703">
              <w:rPr>
                <w:rFonts w:eastAsia="Times New Roman"/>
                <w:color w:val="000000" w:themeColor="text1"/>
                <w:spacing w:val="1"/>
              </w:rPr>
              <w:t>с</w:t>
            </w:r>
            <w:r w:rsidRPr="00CC6703">
              <w:rPr>
                <w:rFonts w:eastAsia="Times New Roman"/>
                <w:color w:val="000000" w:themeColor="text1"/>
              </w:rPr>
              <w:t>ельс</w:t>
            </w:r>
            <w:r w:rsidRPr="00CC6703">
              <w:rPr>
                <w:rFonts w:eastAsia="Times New Roman"/>
                <w:color w:val="000000" w:themeColor="text1"/>
                <w:spacing w:val="-13"/>
              </w:rPr>
              <w:t>к</w:t>
            </w:r>
            <w:r w:rsidRPr="00CC6703">
              <w:rPr>
                <w:rFonts w:eastAsia="Times New Roman"/>
                <w:color w:val="000000" w:themeColor="text1"/>
                <w:spacing w:val="2"/>
              </w:rPr>
              <w:t>о</w:t>
            </w:r>
            <w:r w:rsidRPr="00CC6703">
              <w:rPr>
                <w:rFonts w:eastAsia="Times New Roman"/>
                <w:color w:val="000000" w:themeColor="text1"/>
                <w:spacing w:val="-7"/>
              </w:rPr>
              <w:t>г</w:t>
            </w:r>
            <w:r w:rsidRPr="00CC6703">
              <w:rPr>
                <w:rFonts w:eastAsia="Times New Roman"/>
                <w:color w:val="000000" w:themeColor="text1"/>
              </w:rPr>
              <w:t>о</w:t>
            </w:r>
            <w:r w:rsidRPr="00CC6703">
              <w:rPr>
                <w:rFonts w:eastAsia="Times New Roman"/>
                <w:color w:val="000000" w:themeColor="text1"/>
                <w:spacing w:val="2"/>
              </w:rPr>
              <w:t xml:space="preserve"> </w:t>
            </w:r>
            <w:r w:rsidRPr="00CC6703">
              <w:rPr>
                <w:rFonts w:eastAsia="Times New Roman"/>
                <w:color w:val="000000" w:themeColor="text1"/>
                <w:spacing w:val="-1"/>
              </w:rPr>
              <w:t>п</w:t>
            </w:r>
            <w:r w:rsidRPr="00CC6703">
              <w:rPr>
                <w:rFonts w:eastAsia="Times New Roman"/>
                <w:color w:val="000000" w:themeColor="text1"/>
                <w:spacing w:val="8"/>
              </w:rPr>
              <w:t>о</w:t>
            </w:r>
            <w:r w:rsidRPr="00CC6703">
              <w:rPr>
                <w:rFonts w:eastAsia="Times New Roman"/>
                <w:color w:val="000000" w:themeColor="text1"/>
                <w:spacing w:val="1"/>
              </w:rPr>
              <w:t>с</w:t>
            </w:r>
            <w:r w:rsidRPr="00CC6703">
              <w:rPr>
                <w:rFonts w:eastAsia="Times New Roman"/>
                <w:color w:val="000000" w:themeColor="text1"/>
              </w:rPr>
              <w:t>еле</w:t>
            </w:r>
            <w:r w:rsidRPr="00CC6703">
              <w:rPr>
                <w:rFonts w:eastAsia="Times New Roman"/>
                <w:color w:val="000000" w:themeColor="text1"/>
                <w:spacing w:val="1"/>
              </w:rPr>
              <w:t>н</w:t>
            </w:r>
            <w:r w:rsidRPr="00CC6703">
              <w:rPr>
                <w:rFonts w:eastAsia="Times New Roman"/>
                <w:color w:val="000000" w:themeColor="text1"/>
                <w:spacing w:val="-1"/>
              </w:rPr>
              <w:t>и</w:t>
            </w:r>
            <w:r w:rsidRPr="00CC6703">
              <w:rPr>
                <w:rFonts w:eastAsia="Times New Roman"/>
                <w:color w:val="000000" w:themeColor="text1"/>
              </w:rPr>
              <w:t>я</w:t>
            </w:r>
            <w:r w:rsidRPr="00CC6703">
              <w:rPr>
                <w:rFonts w:eastAsia="Times New Roman"/>
                <w:color w:val="000000" w:themeColor="text1"/>
                <w:spacing w:val="13"/>
              </w:rPr>
              <w:t xml:space="preserve"> </w:t>
            </w:r>
            <w:r w:rsidRPr="00CC6703">
              <w:rPr>
                <w:rFonts w:eastAsia="Times New Roman"/>
                <w:color w:val="000000" w:themeColor="text1"/>
              </w:rPr>
              <w:t xml:space="preserve">c </w:t>
            </w:r>
            <w:r w:rsidRPr="00CC6703">
              <w:rPr>
                <w:rFonts w:eastAsia="Times New Roman"/>
                <w:color w:val="000000" w:themeColor="text1"/>
                <w:spacing w:val="-4"/>
              </w:rPr>
              <w:t>о</w:t>
            </w:r>
            <w:r w:rsidRPr="00CC6703">
              <w:rPr>
                <w:rFonts w:eastAsia="Times New Roman"/>
                <w:color w:val="000000" w:themeColor="text1"/>
                <w:spacing w:val="-3"/>
              </w:rPr>
              <w:t>т</w:t>
            </w:r>
            <w:r w:rsidRPr="00CC6703">
              <w:rPr>
                <w:rFonts w:eastAsia="Times New Roman"/>
                <w:color w:val="000000" w:themeColor="text1"/>
              </w:rPr>
              <w:t>обр</w:t>
            </w:r>
            <w:r w:rsidRPr="00CC6703">
              <w:rPr>
                <w:rFonts w:eastAsia="Times New Roman"/>
                <w:color w:val="000000" w:themeColor="text1"/>
                <w:spacing w:val="-1"/>
              </w:rPr>
              <w:t>а</w:t>
            </w:r>
            <w:r w:rsidRPr="00CC6703">
              <w:rPr>
                <w:rFonts w:eastAsia="Times New Roman"/>
                <w:color w:val="000000" w:themeColor="text1"/>
                <w:spacing w:val="-4"/>
              </w:rPr>
              <w:t>ж</w:t>
            </w:r>
            <w:r w:rsidRPr="00CC6703">
              <w:rPr>
                <w:rFonts w:eastAsia="Times New Roman"/>
                <w:color w:val="000000" w:themeColor="text1"/>
                <w:spacing w:val="1"/>
              </w:rPr>
              <w:t>е</w:t>
            </w:r>
            <w:r w:rsidRPr="00CC6703">
              <w:rPr>
                <w:rFonts w:eastAsia="Times New Roman"/>
                <w:color w:val="000000" w:themeColor="text1"/>
                <w:spacing w:val="-1"/>
              </w:rPr>
              <w:t>ни</w:t>
            </w:r>
            <w:r w:rsidRPr="00CC6703">
              <w:rPr>
                <w:rFonts w:eastAsia="Times New Roman"/>
                <w:color w:val="000000" w:themeColor="text1"/>
              </w:rPr>
              <w:t>ем</w:t>
            </w:r>
            <w:r w:rsidR="00251C6E">
              <w:rPr>
                <w:rFonts w:eastAsia="Times New Roman"/>
                <w:color w:val="000000" w:themeColor="text1"/>
              </w:rPr>
              <w:t xml:space="preserve"> </w:t>
            </w:r>
            <w:r w:rsidRPr="00CC6703">
              <w:rPr>
                <w:rFonts w:eastAsia="Times New Roman"/>
                <w:color w:val="000000" w:themeColor="text1"/>
                <w:spacing w:val="-3"/>
              </w:rPr>
              <w:t>з</w:t>
            </w:r>
            <w:r w:rsidRPr="00CC6703">
              <w:rPr>
                <w:rFonts w:eastAsia="Times New Roman"/>
                <w:color w:val="000000" w:themeColor="text1"/>
                <w:spacing w:val="2"/>
              </w:rPr>
              <w:t>о</w:t>
            </w:r>
            <w:r w:rsidRPr="00CC6703">
              <w:rPr>
                <w:rFonts w:eastAsia="Times New Roman"/>
                <w:color w:val="000000" w:themeColor="text1"/>
              </w:rPr>
              <w:t xml:space="preserve">н </w:t>
            </w:r>
            <w:r w:rsidRPr="00CC6703">
              <w:rPr>
                <w:rFonts w:eastAsia="Times New Roman"/>
                <w:color w:val="000000" w:themeColor="text1"/>
                <w:spacing w:val="-1"/>
              </w:rPr>
              <w:t>п</w:t>
            </w:r>
            <w:r w:rsidRPr="00CC6703">
              <w:rPr>
                <w:rFonts w:eastAsia="Times New Roman"/>
                <w:color w:val="000000" w:themeColor="text1"/>
              </w:rPr>
              <w:t>ла</w:t>
            </w:r>
            <w:r w:rsidRPr="00CC6703">
              <w:rPr>
                <w:rFonts w:eastAsia="Times New Roman"/>
                <w:color w:val="000000" w:themeColor="text1"/>
                <w:spacing w:val="-1"/>
              </w:rPr>
              <w:t>ни</w:t>
            </w:r>
            <w:r w:rsidRPr="00CC6703">
              <w:rPr>
                <w:rFonts w:eastAsia="Times New Roman"/>
                <w:color w:val="000000" w:themeColor="text1"/>
              </w:rPr>
              <w:t>р</w:t>
            </w:r>
            <w:r w:rsidRPr="00CC6703">
              <w:rPr>
                <w:rFonts w:eastAsia="Times New Roman"/>
                <w:color w:val="000000" w:themeColor="text1"/>
                <w:spacing w:val="-8"/>
              </w:rPr>
              <w:t>у</w:t>
            </w:r>
            <w:r w:rsidRPr="00CC6703">
              <w:rPr>
                <w:rFonts w:eastAsia="Times New Roman"/>
                <w:color w:val="000000" w:themeColor="text1"/>
                <w:spacing w:val="1"/>
              </w:rPr>
              <w:t>е</w:t>
            </w:r>
            <w:r w:rsidRPr="00CC6703">
              <w:rPr>
                <w:rFonts w:eastAsia="Times New Roman"/>
                <w:color w:val="000000" w:themeColor="text1"/>
              </w:rPr>
              <w:t>мо</w:t>
            </w:r>
            <w:r w:rsidRPr="00CC6703">
              <w:rPr>
                <w:rFonts w:eastAsia="Times New Roman"/>
                <w:color w:val="000000" w:themeColor="text1"/>
                <w:spacing w:val="-7"/>
              </w:rPr>
              <w:t>г</w:t>
            </w:r>
            <w:r w:rsidRPr="00CC6703">
              <w:rPr>
                <w:rFonts w:eastAsia="Times New Roman"/>
                <w:color w:val="000000" w:themeColor="text1"/>
              </w:rPr>
              <w:t>о</w:t>
            </w:r>
            <w:r w:rsidR="00251C6E">
              <w:rPr>
                <w:rFonts w:eastAsia="Times New Roman"/>
                <w:color w:val="000000" w:themeColor="text1"/>
              </w:rPr>
              <w:t xml:space="preserve"> </w:t>
            </w:r>
            <w:r w:rsidRPr="00CC6703">
              <w:rPr>
                <w:rFonts w:eastAsia="Times New Roman"/>
                <w:color w:val="000000" w:themeColor="text1"/>
              </w:rPr>
              <w:t>р</w:t>
            </w:r>
            <w:r w:rsidRPr="00CC6703">
              <w:rPr>
                <w:rFonts w:eastAsia="Times New Roman"/>
                <w:color w:val="000000" w:themeColor="text1"/>
                <w:spacing w:val="1"/>
              </w:rPr>
              <w:t>а</w:t>
            </w:r>
            <w:r w:rsidRPr="00CC6703">
              <w:rPr>
                <w:rFonts w:eastAsia="Times New Roman"/>
                <w:color w:val="000000" w:themeColor="text1"/>
                <w:spacing w:val="-5"/>
              </w:rPr>
              <w:t>з</w:t>
            </w:r>
            <w:r w:rsidRPr="00CC6703">
              <w:rPr>
                <w:rFonts w:eastAsia="Times New Roman"/>
                <w:color w:val="000000" w:themeColor="text1"/>
              </w:rPr>
              <w:t>м</w:t>
            </w:r>
            <w:r w:rsidRPr="00CC6703">
              <w:rPr>
                <w:rFonts w:eastAsia="Times New Roman"/>
                <w:color w:val="000000" w:themeColor="text1"/>
                <w:spacing w:val="-1"/>
              </w:rPr>
              <w:t>е</w:t>
            </w:r>
            <w:r w:rsidRPr="00CC6703">
              <w:rPr>
                <w:rFonts w:eastAsia="Times New Roman"/>
                <w:color w:val="000000" w:themeColor="text1"/>
                <w:spacing w:val="1"/>
              </w:rPr>
              <w:t>щ</w:t>
            </w:r>
            <w:r w:rsidRPr="00CC6703">
              <w:rPr>
                <w:rFonts w:eastAsia="Times New Roman"/>
                <w:color w:val="000000" w:themeColor="text1"/>
              </w:rPr>
              <w:t>е</w:t>
            </w:r>
            <w:r w:rsidRPr="00CC6703">
              <w:rPr>
                <w:rFonts w:eastAsia="Times New Roman"/>
                <w:color w:val="000000" w:themeColor="text1"/>
                <w:spacing w:val="-1"/>
              </w:rPr>
              <w:t>ни</w:t>
            </w:r>
            <w:r w:rsidRPr="00CC6703">
              <w:rPr>
                <w:rFonts w:eastAsia="Times New Roman"/>
                <w:color w:val="000000" w:themeColor="text1"/>
              </w:rPr>
              <w:t>я о</w:t>
            </w:r>
            <w:r w:rsidRPr="00CC6703">
              <w:rPr>
                <w:rFonts w:eastAsia="Times New Roman"/>
                <w:color w:val="000000" w:themeColor="text1"/>
                <w:spacing w:val="-6"/>
              </w:rPr>
              <w:t>б</w:t>
            </w:r>
            <w:r w:rsidRPr="00CC6703">
              <w:rPr>
                <w:rFonts w:eastAsia="Times New Roman"/>
                <w:color w:val="000000" w:themeColor="text1"/>
              </w:rPr>
              <w:t>ъ</w:t>
            </w:r>
            <w:r w:rsidRPr="00CC6703">
              <w:rPr>
                <w:rFonts w:eastAsia="Times New Roman"/>
                <w:color w:val="000000" w:themeColor="text1"/>
                <w:spacing w:val="1"/>
              </w:rPr>
              <w:t>е</w:t>
            </w:r>
            <w:r w:rsidRPr="00CC6703">
              <w:rPr>
                <w:rFonts w:eastAsia="Times New Roman"/>
                <w:color w:val="000000" w:themeColor="text1"/>
                <w:spacing w:val="-5"/>
              </w:rPr>
              <w:t>к</w:t>
            </w:r>
            <w:r w:rsidRPr="00CC6703">
              <w:rPr>
                <w:rFonts w:eastAsia="Times New Roman"/>
                <w:color w:val="000000" w:themeColor="text1"/>
                <w:spacing w:val="-3"/>
              </w:rPr>
              <w:t>т</w:t>
            </w:r>
            <w:r w:rsidRPr="00CC6703">
              <w:rPr>
                <w:rFonts w:eastAsia="Times New Roman"/>
                <w:color w:val="000000" w:themeColor="text1"/>
              </w:rPr>
              <w:t xml:space="preserve">ов </w:t>
            </w:r>
            <w:r w:rsidRPr="00CC6703">
              <w:rPr>
                <w:rFonts w:eastAsia="Times New Roman"/>
                <w:color w:val="000000" w:themeColor="text1"/>
                <w:spacing w:val="-5"/>
              </w:rPr>
              <w:t>к</w:t>
            </w:r>
            <w:r w:rsidRPr="00CC6703">
              <w:rPr>
                <w:rFonts w:eastAsia="Times New Roman"/>
                <w:color w:val="000000" w:themeColor="text1"/>
                <w:spacing w:val="-3"/>
              </w:rPr>
              <w:t>а</w:t>
            </w:r>
            <w:r w:rsidRPr="00CC6703">
              <w:rPr>
                <w:rFonts w:eastAsia="Times New Roman"/>
                <w:color w:val="000000" w:themeColor="text1"/>
                <w:spacing w:val="-1"/>
              </w:rPr>
              <w:t>пи</w:t>
            </w:r>
            <w:r w:rsidRPr="00CC6703">
              <w:rPr>
                <w:rFonts w:eastAsia="Times New Roman"/>
                <w:color w:val="000000" w:themeColor="text1"/>
                <w:spacing w:val="3"/>
              </w:rPr>
              <w:t>т</w:t>
            </w:r>
            <w:r w:rsidRPr="00CC6703">
              <w:rPr>
                <w:rFonts w:eastAsia="Times New Roman"/>
                <w:color w:val="000000" w:themeColor="text1"/>
                <w:spacing w:val="1"/>
              </w:rPr>
              <w:t>а</w:t>
            </w:r>
            <w:r w:rsidRPr="00CC6703">
              <w:rPr>
                <w:rFonts w:eastAsia="Times New Roman"/>
                <w:color w:val="000000" w:themeColor="text1"/>
              </w:rPr>
              <w:t>ль</w:t>
            </w:r>
            <w:r w:rsidRPr="00CC6703">
              <w:rPr>
                <w:rFonts w:eastAsia="Times New Roman"/>
                <w:color w:val="000000" w:themeColor="text1"/>
                <w:spacing w:val="-1"/>
              </w:rPr>
              <w:t>н</w:t>
            </w:r>
            <w:r w:rsidRPr="00CC6703">
              <w:rPr>
                <w:rFonts w:eastAsia="Times New Roman"/>
                <w:color w:val="000000" w:themeColor="text1"/>
              </w:rPr>
              <w:t>о</w:t>
            </w:r>
            <w:r w:rsidRPr="00CC6703">
              <w:rPr>
                <w:rFonts w:eastAsia="Times New Roman"/>
                <w:color w:val="000000" w:themeColor="text1"/>
                <w:spacing w:val="-7"/>
              </w:rPr>
              <w:t>г</w:t>
            </w:r>
            <w:r w:rsidRPr="00CC6703">
              <w:rPr>
                <w:rFonts w:eastAsia="Times New Roman"/>
                <w:color w:val="000000" w:themeColor="text1"/>
              </w:rPr>
              <w:t>о</w:t>
            </w:r>
            <w:r w:rsidRPr="00CC6703">
              <w:rPr>
                <w:rFonts w:eastAsia="Times New Roman"/>
                <w:color w:val="000000" w:themeColor="text1"/>
                <w:spacing w:val="4"/>
              </w:rPr>
              <w:t xml:space="preserve"> </w:t>
            </w:r>
            <w:r w:rsidRPr="00CC6703">
              <w:rPr>
                <w:rFonts w:eastAsia="Times New Roman"/>
                <w:color w:val="000000" w:themeColor="text1"/>
                <w:spacing w:val="1"/>
              </w:rPr>
              <w:t>ст</w:t>
            </w:r>
            <w:r w:rsidRPr="00CC6703">
              <w:rPr>
                <w:rFonts w:eastAsia="Times New Roman"/>
                <w:color w:val="000000" w:themeColor="text1"/>
              </w:rPr>
              <w:t>ро</w:t>
            </w:r>
            <w:r w:rsidRPr="00CC6703">
              <w:rPr>
                <w:rFonts w:eastAsia="Times New Roman"/>
                <w:color w:val="000000" w:themeColor="text1"/>
                <w:spacing w:val="1"/>
              </w:rPr>
              <w:t>и</w:t>
            </w:r>
            <w:r w:rsidRPr="00CC6703">
              <w:rPr>
                <w:rFonts w:eastAsia="Times New Roman"/>
                <w:color w:val="000000" w:themeColor="text1"/>
                <w:spacing w:val="-1"/>
              </w:rPr>
              <w:t>т</w:t>
            </w:r>
            <w:r w:rsidRPr="00CC6703">
              <w:rPr>
                <w:rFonts w:eastAsia="Times New Roman"/>
                <w:color w:val="000000" w:themeColor="text1"/>
              </w:rPr>
              <w:t>ельс</w:t>
            </w:r>
            <w:r w:rsidRPr="00CC6703">
              <w:rPr>
                <w:rFonts w:eastAsia="Times New Roman"/>
                <w:color w:val="000000" w:themeColor="text1"/>
                <w:spacing w:val="-1"/>
              </w:rPr>
              <w:t>тв</w:t>
            </w:r>
            <w:r w:rsidRPr="00CC6703">
              <w:rPr>
                <w:rFonts w:eastAsia="Times New Roman"/>
                <w:color w:val="000000" w:themeColor="text1"/>
              </w:rPr>
              <w:t>а</w:t>
            </w:r>
            <w:r w:rsidRPr="00CC6703">
              <w:rPr>
                <w:rFonts w:eastAsia="Times New Roman"/>
                <w:color w:val="000000" w:themeColor="text1"/>
                <w:spacing w:val="3"/>
              </w:rPr>
              <w:t xml:space="preserve"> </w:t>
            </w:r>
            <w:r w:rsidRPr="00CC6703">
              <w:rPr>
                <w:rFonts w:eastAsia="Times New Roman"/>
                <w:color w:val="000000" w:themeColor="text1"/>
              </w:rPr>
              <w:t>ф</w:t>
            </w:r>
            <w:r w:rsidRPr="00CC6703">
              <w:rPr>
                <w:rFonts w:eastAsia="Times New Roman"/>
                <w:color w:val="000000" w:themeColor="text1"/>
                <w:spacing w:val="-5"/>
              </w:rPr>
              <w:t>е</w:t>
            </w:r>
            <w:r w:rsidRPr="00CC6703">
              <w:rPr>
                <w:rFonts w:eastAsia="Times New Roman"/>
                <w:color w:val="000000" w:themeColor="text1"/>
              </w:rPr>
              <w:t>д</w:t>
            </w:r>
            <w:r w:rsidRPr="00CC6703">
              <w:rPr>
                <w:rFonts w:eastAsia="Times New Roman"/>
                <w:color w:val="000000" w:themeColor="text1"/>
                <w:spacing w:val="-1"/>
              </w:rPr>
              <w:t>е</w:t>
            </w:r>
            <w:r w:rsidRPr="00CC6703">
              <w:rPr>
                <w:rFonts w:eastAsia="Times New Roman"/>
                <w:color w:val="000000" w:themeColor="text1"/>
              </w:rPr>
              <w:t>р</w:t>
            </w:r>
            <w:r w:rsidRPr="00CC6703">
              <w:rPr>
                <w:rFonts w:eastAsia="Times New Roman"/>
                <w:color w:val="000000" w:themeColor="text1"/>
                <w:spacing w:val="1"/>
              </w:rPr>
              <w:t>а</w:t>
            </w:r>
            <w:r w:rsidRPr="00CC6703">
              <w:rPr>
                <w:rFonts w:eastAsia="Times New Roman"/>
                <w:color w:val="000000" w:themeColor="text1"/>
              </w:rPr>
              <w:t>ль</w:t>
            </w:r>
            <w:r w:rsidRPr="00CC6703">
              <w:rPr>
                <w:rFonts w:eastAsia="Times New Roman"/>
                <w:color w:val="000000" w:themeColor="text1"/>
                <w:spacing w:val="-1"/>
              </w:rPr>
              <w:t>н</w:t>
            </w:r>
            <w:r w:rsidRPr="00CC6703">
              <w:rPr>
                <w:rFonts w:eastAsia="Times New Roman"/>
                <w:color w:val="000000" w:themeColor="text1"/>
              </w:rPr>
              <w:t>о</w:t>
            </w:r>
            <w:r w:rsidRPr="00CC6703">
              <w:rPr>
                <w:rFonts w:eastAsia="Times New Roman"/>
                <w:color w:val="000000" w:themeColor="text1"/>
                <w:spacing w:val="-7"/>
              </w:rPr>
              <w:t>г</w:t>
            </w:r>
            <w:r w:rsidRPr="00CC6703">
              <w:rPr>
                <w:rFonts w:eastAsia="Times New Roman"/>
                <w:color w:val="000000" w:themeColor="text1"/>
              </w:rPr>
              <w:t>о, ре</w:t>
            </w:r>
            <w:r w:rsidRPr="00CC6703">
              <w:rPr>
                <w:rFonts w:eastAsia="Times New Roman"/>
                <w:color w:val="000000" w:themeColor="text1"/>
                <w:spacing w:val="1"/>
              </w:rPr>
              <w:t>г</w:t>
            </w:r>
            <w:r w:rsidRPr="00CC6703">
              <w:rPr>
                <w:rFonts w:eastAsia="Times New Roman"/>
                <w:color w:val="000000" w:themeColor="text1"/>
                <w:spacing w:val="-1"/>
              </w:rPr>
              <w:t>и</w:t>
            </w:r>
            <w:r w:rsidRPr="00CC6703">
              <w:rPr>
                <w:rFonts w:eastAsia="Times New Roman"/>
                <w:color w:val="000000" w:themeColor="text1"/>
              </w:rPr>
              <w:t>о</w:t>
            </w:r>
            <w:r w:rsidRPr="00CC6703">
              <w:rPr>
                <w:rFonts w:eastAsia="Times New Roman"/>
                <w:color w:val="000000" w:themeColor="text1"/>
                <w:spacing w:val="-1"/>
              </w:rPr>
              <w:t>н</w:t>
            </w:r>
            <w:r w:rsidRPr="00CC6703">
              <w:rPr>
                <w:rFonts w:eastAsia="Times New Roman"/>
                <w:color w:val="000000" w:themeColor="text1"/>
                <w:spacing w:val="1"/>
              </w:rPr>
              <w:t>а</w:t>
            </w:r>
            <w:r w:rsidRPr="00CC6703">
              <w:rPr>
                <w:rFonts w:eastAsia="Times New Roman"/>
                <w:color w:val="000000" w:themeColor="text1"/>
              </w:rPr>
              <w:t>ль</w:t>
            </w:r>
            <w:r w:rsidRPr="00CC6703">
              <w:rPr>
                <w:rFonts w:eastAsia="Times New Roman"/>
                <w:color w:val="000000" w:themeColor="text1"/>
                <w:spacing w:val="-1"/>
              </w:rPr>
              <w:t>н</w:t>
            </w:r>
            <w:r w:rsidRPr="00CC6703">
              <w:rPr>
                <w:rFonts w:eastAsia="Times New Roman"/>
                <w:color w:val="000000" w:themeColor="text1"/>
              </w:rPr>
              <w:t>о</w:t>
            </w:r>
            <w:r w:rsidRPr="00CC6703">
              <w:rPr>
                <w:rFonts w:eastAsia="Times New Roman"/>
                <w:color w:val="000000" w:themeColor="text1"/>
                <w:spacing w:val="-7"/>
              </w:rPr>
              <w:t>г</w:t>
            </w:r>
            <w:r w:rsidRPr="00CC6703">
              <w:rPr>
                <w:rFonts w:eastAsia="Times New Roman"/>
                <w:color w:val="000000" w:themeColor="text1"/>
              </w:rPr>
              <w:t>о</w:t>
            </w:r>
            <w:r w:rsidRPr="00CC6703">
              <w:rPr>
                <w:rFonts w:eastAsia="Times New Roman"/>
                <w:color w:val="000000" w:themeColor="text1"/>
                <w:spacing w:val="4"/>
              </w:rPr>
              <w:t xml:space="preserve"> </w:t>
            </w:r>
            <w:r w:rsidRPr="00CC6703">
              <w:rPr>
                <w:rFonts w:eastAsia="Times New Roman"/>
                <w:color w:val="000000" w:themeColor="text1"/>
                <w:spacing w:val="-1"/>
              </w:rPr>
              <w:t>и</w:t>
            </w:r>
            <w:r w:rsidRPr="00CC6703">
              <w:rPr>
                <w:rFonts w:eastAsia="Times New Roman"/>
                <w:color w:val="000000" w:themeColor="text1"/>
              </w:rPr>
              <w:t>ли м</w:t>
            </w:r>
            <w:r w:rsidRPr="00CC6703">
              <w:rPr>
                <w:rFonts w:eastAsia="Times New Roman"/>
                <w:color w:val="000000" w:themeColor="text1"/>
                <w:spacing w:val="5"/>
              </w:rPr>
              <w:t>е</w:t>
            </w:r>
            <w:r w:rsidRPr="00CC6703">
              <w:rPr>
                <w:rFonts w:eastAsia="Times New Roman"/>
                <w:color w:val="000000" w:themeColor="text1"/>
              </w:rPr>
              <w:t>с</w:t>
            </w:r>
            <w:r w:rsidRPr="00CC6703">
              <w:rPr>
                <w:rFonts w:eastAsia="Times New Roman"/>
                <w:color w:val="000000" w:themeColor="text1"/>
                <w:spacing w:val="-1"/>
              </w:rPr>
              <w:t>тн</w:t>
            </w:r>
            <w:r w:rsidRPr="00CC6703">
              <w:rPr>
                <w:rFonts w:eastAsia="Times New Roman"/>
                <w:color w:val="000000" w:themeColor="text1"/>
                <w:spacing w:val="2"/>
              </w:rPr>
              <w:t>о</w:t>
            </w:r>
            <w:r w:rsidRPr="00CC6703">
              <w:rPr>
                <w:rFonts w:eastAsia="Times New Roman"/>
                <w:color w:val="000000" w:themeColor="text1"/>
                <w:spacing w:val="-7"/>
              </w:rPr>
              <w:t>г</w:t>
            </w:r>
            <w:r w:rsidRPr="00CC6703">
              <w:rPr>
                <w:rFonts w:eastAsia="Times New Roman"/>
                <w:color w:val="000000" w:themeColor="text1"/>
              </w:rPr>
              <w:t>о</w:t>
            </w:r>
            <w:r w:rsidRPr="00CC6703">
              <w:rPr>
                <w:rFonts w:eastAsia="Times New Roman"/>
                <w:color w:val="000000" w:themeColor="text1"/>
                <w:spacing w:val="-4"/>
              </w:rPr>
              <w:t xml:space="preserve"> </w:t>
            </w:r>
            <w:r w:rsidRPr="00CC6703">
              <w:rPr>
                <w:rFonts w:eastAsia="Times New Roman"/>
                <w:color w:val="000000" w:themeColor="text1"/>
                <w:spacing w:val="-1"/>
              </w:rPr>
              <w:t>з</w:t>
            </w:r>
            <w:r w:rsidRPr="00CC6703">
              <w:rPr>
                <w:rFonts w:eastAsia="Times New Roman"/>
                <w:color w:val="000000" w:themeColor="text1"/>
                <w:spacing w:val="1"/>
              </w:rPr>
              <w:t>н</w:t>
            </w:r>
            <w:r w:rsidRPr="00CC6703">
              <w:rPr>
                <w:rFonts w:eastAsia="Times New Roman"/>
                <w:color w:val="000000" w:themeColor="text1"/>
                <w:spacing w:val="-11"/>
              </w:rPr>
              <w:t>а</w:t>
            </w:r>
            <w:r w:rsidRPr="00CC6703">
              <w:rPr>
                <w:rFonts w:eastAsia="Times New Roman"/>
                <w:color w:val="000000" w:themeColor="text1"/>
                <w:spacing w:val="-1"/>
              </w:rPr>
              <w:t>ч</w:t>
            </w:r>
            <w:r w:rsidRPr="00CC6703">
              <w:rPr>
                <w:rFonts w:eastAsia="Times New Roman"/>
                <w:color w:val="000000" w:themeColor="text1"/>
                <w:spacing w:val="1"/>
              </w:rPr>
              <w:t>е</w:t>
            </w:r>
            <w:r w:rsidRPr="00CC6703">
              <w:rPr>
                <w:rFonts w:eastAsia="Times New Roman"/>
                <w:color w:val="000000" w:themeColor="text1"/>
                <w:spacing w:val="-1"/>
              </w:rPr>
              <w:t>ни</w:t>
            </w:r>
            <w:r w:rsidRPr="00CC6703">
              <w:rPr>
                <w:rFonts w:eastAsia="Times New Roman"/>
                <w:color w:val="000000" w:themeColor="text1"/>
              </w:rPr>
              <w:t>я</w:t>
            </w:r>
            <w:r w:rsidRPr="00CC6703">
              <w:rPr>
                <w:color w:val="000000" w:themeColor="text1"/>
              </w:rPr>
              <w:t>.</w:t>
            </w:r>
          </w:p>
          <w:p w:rsidR="00886ED0" w:rsidRPr="00CC6703" w:rsidRDefault="00886ED0" w:rsidP="00886ED0">
            <w:pPr>
              <w:jc w:val="both"/>
              <w:rPr>
                <w:color w:val="000000" w:themeColor="text1"/>
              </w:rPr>
            </w:pPr>
          </w:p>
        </w:tc>
      </w:tr>
    </w:tbl>
    <w:p w:rsidR="00886ED0" w:rsidRPr="00CC6703" w:rsidRDefault="00886ED0" w:rsidP="00886ED0">
      <w:pPr>
        <w:pStyle w:val="ad"/>
        <w:jc w:val="center"/>
        <w:rPr>
          <w:b/>
          <w:bCs/>
          <w:color w:val="000000" w:themeColor="text1"/>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Default="00886ED0" w:rsidP="00886ED0">
      <w:pPr>
        <w:pStyle w:val="ad"/>
        <w:jc w:val="center"/>
        <w:rPr>
          <w:b/>
          <w:bCs/>
        </w:rPr>
      </w:pPr>
    </w:p>
    <w:p w:rsidR="00886ED0" w:rsidRPr="001E77C0" w:rsidRDefault="00886ED0" w:rsidP="00886ED0">
      <w:pPr>
        <w:pStyle w:val="ad"/>
        <w:rPr>
          <w:b/>
          <w:bCs/>
        </w:rPr>
      </w:pPr>
    </w:p>
    <w:p w:rsidR="00886ED0" w:rsidRDefault="00886ED0" w:rsidP="00886ED0">
      <w:pPr>
        <w:pStyle w:val="ad"/>
        <w:jc w:val="center"/>
      </w:pPr>
    </w:p>
    <w:p w:rsidR="00886ED0" w:rsidRDefault="00886ED0" w:rsidP="00886ED0">
      <w:pPr>
        <w:pStyle w:val="ad"/>
        <w:jc w:val="center"/>
      </w:pPr>
      <w:r>
        <w:t>Настоящий проект разработан авторским коллективом Государственного унитарного предприятия Воронежской области “Нормативно-проектный центр”.</w:t>
      </w:r>
    </w:p>
    <w:p w:rsidR="00886ED0" w:rsidRDefault="00886ED0" w:rsidP="00886ED0">
      <w:pPr>
        <w:pStyle w:val="ad"/>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969"/>
        <w:gridCol w:w="2092"/>
      </w:tblGrid>
      <w:tr w:rsidR="00886ED0" w:rsidRPr="00114761" w:rsidTr="00886ED0">
        <w:tc>
          <w:tcPr>
            <w:tcW w:w="3510" w:type="dxa"/>
          </w:tcPr>
          <w:p w:rsidR="00886ED0" w:rsidRPr="00886ED0" w:rsidRDefault="00886ED0" w:rsidP="00886ED0">
            <w:pPr>
              <w:rPr>
                <w:rFonts w:asciiTheme="majorHAnsi" w:hAnsiTheme="majorHAnsi"/>
              </w:rPr>
            </w:pPr>
            <w:r w:rsidRPr="00886ED0">
              <w:rPr>
                <w:rFonts w:asciiTheme="majorHAnsi" w:hAnsiTheme="majorHAnsi"/>
              </w:rPr>
              <w:t>Директор ГУП ВО «Нормативно-проектный центр»</w:t>
            </w:r>
          </w:p>
        </w:tc>
        <w:tc>
          <w:tcPr>
            <w:tcW w:w="3969" w:type="dxa"/>
          </w:tcPr>
          <w:p w:rsidR="00886ED0" w:rsidRPr="00886ED0" w:rsidRDefault="00251C6E" w:rsidP="00886ED0">
            <w:pPr>
              <w:pStyle w:val="ad"/>
              <w:jc w:val="both"/>
            </w:pPr>
            <w:r>
              <w:t xml:space="preserve"> </w:t>
            </w:r>
            <w:r w:rsidR="00886ED0">
              <w:t>_____________________________</w:t>
            </w:r>
          </w:p>
        </w:tc>
        <w:tc>
          <w:tcPr>
            <w:tcW w:w="2092" w:type="dxa"/>
          </w:tcPr>
          <w:p w:rsidR="00886ED0" w:rsidRDefault="00886ED0" w:rsidP="00886ED0"/>
          <w:p w:rsidR="00886ED0" w:rsidRPr="00886ED0" w:rsidRDefault="00886ED0" w:rsidP="00886ED0">
            <w:pPr>
              <w:rPr>
                <w:rFonts w:ascii="Times New Roman" w:hAnsi="Times New Roman"/>
                <w:lang w:eastAsia="ru-RU"/>
              </w:rPr>
            </w:pPr>
            <w:r w:rsidRPr="00886ED0">
              <w:rPr>
                <w:rFonts w:ascii="Times New Roman" w:hAnsi="Times New Roman"/>
              </w:rPr>
              <w:t>Петрищев Н.И.</w:t>
            </w:r>
          </w:p>
        </w:tc>
      </w:tr>
      <w:tr w:rsidR="00886ED0" w:rsidRPr="00114761" w:rsidTr="00886ED0">
        <w:tc>
          <w:tcPr>
            <w:tcW w:w="3510" w:type="dxa"/>
          </w:tcPr>
          <w:p w:rsidR="00886ED0" w:rsidRPr="00444F12" w:rsidRDefault="00886ED0" w:rsidP="00886ED0">
            <w:pPr>
              <w:pStyle w:val="ad"/>
              <w:rPr>
                <w:shd w:val="clear" w:color="auto" w:fill="FFFFFF"/>
              </w:rPr>
            </w:pPr>
          </w:p>
        </w:tc>
        <w:tc>
          <w:tcPr>
            <w:tcW w:w="3969" w:type="dxa"/>
          </w:tcPr>
          <w:p w:rsidR="00886ED0" w:rsidRPr="00444F12" w:rsidRDefault="00886ED0" w:rsidP="00886ED0">
            <w:pPr>
              <w:pStyle w:val="ad"/>
              <w:jc w:val="both"/>
              <w:rPr>
                <w:shd w:val="clear" w:color="auto" w:fill="FFFFFF"/>
              </w:rPr>
            </w:pPr>
          </w:p>
        </w:tc>
        <w:tc>
          <w:tcPr>
            <w:tcW w:w="2092" w:type="dxa"/>
          </w:tcPr>
          <w:p w:rsidR="00886ED0" w:rsidRPr="00444F12" w:rsidRDefault="00886ED0" w:rsidP="00886ED0">
            <w:pPr>
              <w:pStyle w:val="ad"/>
              <w:jc w:val="both"/>
              <w:rPr>
                <w:shd w:val="clear" w:color="auto" w:fill="FFFFFF"/>
              </w:rPr>
            </w:pPr>
          </w:p>
        </w:tc>
      </w:tr>
      <w:tr w:rsidR="00886ED0" w:rsidRPr="00114761" w:rsidTr="00886ED0">
        <w:tc>
          <w:tcPr>
            <w:tcW w:w="3510" w:type="dxa"/>
          </w:tcPr>
          <w:p w:rsidR="00886ED0" w:rsidRPr="00114761" w:rsidRDefault="00886ED0" w:rsidP="00886ED0">
            <w:pPr>
              <w:pStyle w:val="ad"/>
            </w:pPr>
            <w:r>
              <w:rPr>
                <w:shd w:val="clear" w:color="auto" w:fill="FFFFFF"/>
              </w:rPr>
              <w:t>Архитектор, главный</w:t>
            </w:r>
            <w:r w:rsidRPr="00444F12">
              <w:rPr>
                <w:shd w:val="clear" w:color="auto" w:fill="FFFFFF"/>
              </w:rPr>
              <w:t xml:space="preserve"> специалист</w:t>
            </w:r>
          </w:p>
        </w:tc>
        <w:tc>
          <w:tcPr>
            <w:tcW w:w="3969" w:type="dxa"/>
          </w:tcPr>
          <w:p w:rsidR="00886ED0" w:rsidRDefault="00886ED0" w:rsidP="00886ED0">
            <w:pPr>
              <w:rPr>
                <w:lang w:eastAsia="ru-RU"/>
              </w:rPr>
            </w:pPr>
          </w:p>
          <w:p w:rsidR="00886ED0" w:rsidRPr="00886ED0" w:rsidRDefault="00886ED0" w:rsidP="00886ED0">
            <w:pPr>
              <w:rPr>
                <w:lang w:eastAsia="ru-RU"/>
              </w:rPr>
            </w:pPr>
            <w:r>
              <w:rPr>
                <w:lang w:eastAsia="ru-RU"/>
              </w:rPr>
              <w:t>_________________________________</w:t>
            </w:r>
          </w:p>
        </w:tc>
        <w:tc>
          <w:tcPr>
            <w:tcW w:w="2092" w:type="dxa"/>
          </w:tcPr>
          <w:p w:rsidR="00886ED0" w:rsidRPr="00444F12" w:rsidRDefault="00251C6E" w:rsidP="00886ED0">
            <w:pPr>
              <w:pStyle w:val="ad"/>
              <w:jc w:val="both"/>
              <w:rPr>
                <w:shd w:val="clear" w:color="auto" w:fill="FFFFFF"/>
              </w:rPr>
            </w:pPr>
            <w:r>
              <w:rPr>
                <w:shd w:val="clear" w:color="auto" w:fill="FFFFFF"/>
              </w:rPr>
              <w:t xml:space="preserve"> </w:t>
            </w:r>
            <w:r w:rsidR="00886ED0">
              <w:rPr>
                <w:shd w:val="clear" w:color="auto" w:fill="FFFFFF"/>
              </w:rPr>
              <w:t>Рыкова А.Ю.</w:t>
            </w:r>
          </w:p>
        </w:tc>
      </w:tr>
      <w:tr w:rsidR="00886ED0" w:rsidRPr="00114761" w:rsidTr="00886ED0">
        <w:tc>
          <w:tcPr>
            <w:tcW w:w="3510" w:type="dxa"/>
          </w:tcPr>
          <w:p w:rsidR="00886ED0" w:rsidRDefault="00886ED0" w:rsidP="00886ED0">
            <w:pPr>
              <w:pStyle w:val="ad"/>
              <w:rPr>
                <w:shd w:val="clear" w:color="auto" w:fill="FFFFFF"/>
              </w:rPr>
            </w:pPr>
          </w:p>
        </w:tc>
        <w:tc>
          <w:tcPr>
            <w:tcW w:w="3969" w:type="dxa"/>
          </w:tcPr>
          <w:p w:rsidR="00886ED0" w:rsidRPr="00444F12" w:rsidRDefault="00886ED0" w:rsidP="00886ED0">
            <w:pPr>
              <w:pStyle w:val="ad"/>
              <w:ind w:left="34" w:hanging="34"/>
              <w:jc w:val="both"/>
              <w:rPr>
                <w:lang w:val="en-US"/>
              </w:rPr>
            </w:pPr>
          </w:p>
        </w:tc>
        <w:tc>
          <w:tcPr>
            <w:tcW w:w="2092" w:type="dxa"/>
          </w:tcPr>
          <w:p w:rsidR="00886ED0" w:rsidRDefault="00886ED0" w:rsidP="00886ED0">
            <w:pPr>
              <w:pStyle w:val="ad"/>
              <w:jc w:val="both"/>
              <w:rPr>
                <w:shd w:val="clear" w:color="auto" w:fill="FFFFFF"/>
              </w:rPr>
            </w:pPr>
          </w:p>
        </w:tc>
      </w:tr>
      <w:tr w:rsidR="00886ED0" w:rsidRPr="00114761" w:rsidTr="00886ED0">
        <w:tc>
          <w:tcPr>
            <w:tcW w:w="9571" w:type="dxa"/>
            <w:gridSpan w:val="3"/>
          </w:tcPr>
          <w:p w:rsidR="00886ED0" w:rsidRPr="00444F12" w:rsidRDefault="00886ED0" w:rsidP="00886ED0">
            <w:pPr>
              <w:pStyle w:val="ad"/>
              <w:rPr>
                <w:shd w:val="clear" w:color="auto" w:fill="FFFFFF"/>
              </w:rPr>
            </w:pPr>
            <w:r w:rsidRPr="003D500E">
              <w:rPr>
                <w:b/>
                <w:i/>
              </w:rPr>
              <w:t>Разработка раздел</w:t>
            </w:r>
            <w:r>
              <w:rPr>
                <w:b/>
                <w:i/>
              </w:rPr>
              <w:t>ов «Экономическая база» и «Население и демография»:</w:t>
            </w:r>
          </w:p>
        </w:tc>
      </w:tr>
      <w:tr w:rsidR="00886ED0" w:rsidRPr="00114761" w:rsidTr="00886ED0">
        <w:tc>
          <w:tcPr>
            <w:tcW w:w="9571" w:type="dxa"/>
            <w:gridSpan w:val="3"/>
          </w:tcPr>
          <w:p w:rsidR="00886ED0" w:rsidRPr="003D500E" w:rsidRDefault="00886ED0" w:rsidP="00886ED0">
            <w:pPr>
              <w:pStyle w:val="ad"/>
              <w:rPr>
                <w:b/>
                <w:i/>
              </w:rPr>
            </w:pPr>
          </w:p>
        </w:tc>
      </w:tr>
      <w:tr w:rsidR="00886ED0" w:rsidRPr="00114761" w:rsidTr="00886ED0">
        <w:tc>
          <w:tcPr>
            <w:tcW w:w="3510" w:type="dxa"/>
          </w:tcPr>
          <w:p w:rsidR="00886ED0" w:rsidRPr="002F6BA3" w:rsidRDefault="00886ED0" w:rsidP="00886ED0">
            <w:pPr>
              <w:pStyle w:val="ad"/>
              <w:spacing w:before="0" w:beforeAutospacing="0" w:after="0" w:afterAutospacing="0"/>
              <w:rPr>
                <w:shd w:val="clear" w:color="auto" w:fill="FFFFFF"/>
              </w:rPr>
            </w:pPr>
            <w:r w:rsidRPr="002F6BA3">
              <w:rPr>
                <w:shd w:val="clear" w:color="auto" w:fill="FFFFFF"/>
              </w:rPr>
              <w:t xml:space="preserve">Инженер-экономист, </w:t>
            </w:r>
          </w:p>
          <w:p w:rsidR="00886ED0" w:rsidRPr="002F6BA3" w:rsidRDefault="00886ED0" w:rsidP="00886ED0">
            <w:pPr>
              <w:pStyle w:val="ad"/>
              <w:spacing w:before="0" w:beforeAutospacing="0" w:after="0" w:afterAutospacing="0"/>
            </w:pPr>
            <w:r w:rsidRPr="002F6BA3">
              <w:rPr>
                <w:shd w:val="clear" w:color="auto" w:fill="FFFFFF"/>
              </w:rPr>
              <w:t>главный специалист</w:t>
            </w:r>
          </w:p>
        </w:tc>
        <w:tc>
          <w:tcPr>
            <w:tcW w:w="3969" w:type="dxa"/>
          </w:tcPr>
          <w:p w:rsidR="00886ED0" w:rsidRDefault="00886ED0" w:rsidP="00886ED0">
            <w:pPr>
              <w:rPr>
                <w:lang w:eastAsia="ru-RU"/>
              </w:rPr>
            </w:pPr>
          </w:p>
          <w:p w:rsidR="00886ED0" w:rsidRPr="00886ED0" w:rsidRDefault="00886ED0" w:rsidP="00886ED0">
            <w:pPr>
              <w:rPr>
                <w:lang w:eastAsia="ru-RU"/>
              </w:rPr>
            </w:pPr>
            <w:r>
              <w:rPr>
                <w:lang w:eastAsia="ru-RU"/>
              </w:rPr>
              <w:t>_________________________________</w:t>
            </w:r>
          </w:p>
        </w:tc>
        <w:tc>
          <w:tcPr>
            <w:tcW w:w="2092" w:type="dxa"/>
          </w:tcPr>
          <w:p w:rsidR="00886ED0" w:rsidRPr="00601536" w:rsidRDefault="00886ED0" w:rsidP="00886ED0">
            <w:pPr>
              <w:pStyle w:val="ad"/>
              <w:jc w:val="both"/>
              <w:rPr>
                <w:shd w:val="clear" w:color="auto" w:fill="FFFFFF"/>
              </w:rPr>
            </w:pPr>
            <w:r>
              <w:rPr>
                <w:shd w:val="clear" w:color="auto" w:fill="FFFFFF"/>
              </w:rPr>
              <w:t>Одноралова</w:t>
            </w:r>
            <w:r w:rsidRPr="00601536">
              <w:rPr>
                <w:shd w:val="clear" w:color="auto" w:fill="FFFFFF"/>
              </w:rPr>
              <w:t xml:space="preserve"> </w:t>
            </w:r>
            <w:r>
              <w:rPr>
                <w:shd w:val="clear" w:color="auto" w:fill="FFFFFF"/>
              </w:rPr>
              <w:t>Н</w:t>
            </w:r>
            <w:r w:rsidRPr="00601536">
              <w:rPr>
                <w:shd w:val="clear" w:color="auto" w:fill="FFFFFF"/>
              </w:rPr>
              <w:t>.</w:t>
            </w:r>
            <w:r>
              <w:rPr>
                <w:shd w:val="clear" w:color="auto" w:fill="FFFFFF"/>
              </w:rPr>
              <w:t>А</w:t>
            </w:r>
            <w:r w:rsidRPr="00601536">
              <w:rPr>
                <w:shd w:val="clear" w:color="auto" w:fill="FFFFFF"/>
              </w:rPr>
              <w:t>.</w:t>
            </w:r>
          </w:p>
        </w:tc>
      </w:tr>
      <w:tr w:rsidR="00886ED0" w:rsidRPr="00114761" w:rsidTr="00886ED0">
        <w:tc>
          <w:tcPr>
            <w:tcW w:w="3510" w:type="dxa"/>
          </w:tcPr>
          <w:p w:rsidR="00886ED0" w:rsidRPr="00114761" w:rsidRDefault="00886ED0" w:rsidP="00886ED0">
            <w:pPr>
              <w:pStyle w:val="ad"/>
            </w:pPr>
          </w:p>
        </w:tc>
        <w:tc>
          <w:tcPr>
            <w:tcW w:w="3969" w:type="dxa"/>
          </w:tcPr>
          <w:p w:rsidR="00886ED0" w:rsidRPr="00114761" w:rsidRDefault="00886ED0" w:rsidP="00886ED0">
            <w:pPr>
              <w:pStyle w:val="ad"/>
              <w:jc w:val="both"/>
            </w:pPr>
          </w:p>
        </w:tc>
        <w:tc>
          <w:tcPr>
            <w:tcW w:w="2092" w:type="dxa"/>
          </w:tcPr>
          <w:p w:rsidR="00886ED0" w:rsidRPr="001E6F67" w:rsidRDefault="00886ED0" w:rsidP="00886ED0">
            <w:pPr>
              <w:pStyle w:val="ad"/>
              <w:jc w:val="both"/>
            </w:pPr>
          </w:p>
        </w:tc>
      </w:tr>
      <w:tr w:rsidR="00886ED0" w:rsidRPr="00114761" w:rsidTr="00886ED0">
        <w:tc>
          <w:tcPr>
            <w:tcW w:w="9571" w:type="dxa"/>
            <w:gridSpan w:val="3"/>
          </w:tcPr>
          <w:p w:rsidR="00886ED0" w:rsidRPr="001E6F67" w:rsidRDefault="00886ED0" w:rsidP="00886ED0">
            <w:pPr>
              <w:pStyle w:val="ad"/>
            </w:pPr>
            <w:r w:rsidRPr="003D500E">
              <w:rPr>
                <w:b/>
                <w:i/>
              </w:rPr>
              <w:t>Юридическое сопровождение</w:t>
            </w:r>
            <w:r>
              <w:rPr>
                <w:b/>
                <w:i/>
              </w:rPr>
              <w:t xml:space="preserve"> проекта</w:t>
            </w:r>
            <w:r w:rsidRPr="003D500E">
              <w:rPr>
                <w:b/>
                <w:i/>
              </w:rPr>
              <w:t>:</w:t>
            </w:r>
          </w:p>
        </w:tc>
      </w:tr>
      <w:tr w:rsidR="00886ED0" w:rsidRPr="00114761" w:rsidTr="00886ED0">
        <w:tc>
          <w:tcPr>
            <w:tcW w:w="3510" w:type="dxa"/>
          </w:tcPr>
          <w:p w:rsidR="00886ED0" w:rsidRPr="00886ED0" w:rsidRDefault="00886ED0" w:rsidP="00886ED0">
            <w:pPr>
              <w:pStyle w:val="ad"/>
            </w:pPr>
            <w:r w:rsidRPr="00886ED0">
              <w:t>Начальник юридического отдела</w:t>
            </w:r>
          </w:p>
        </w:tc>
        <w:tc>
          <w:tcPr>
            <w:tcW w:w="3969" w:type="dxa"/>
          </w:tcPr>
          <w:p w:rsidR="00886ED0" w:rsidRPr="00886ED0" w:rsidRDefault="00886ED0" w:rsidP="00886ED0">
            <w:pPr>
              <w:rPr>
                <w:rFonts w:ascii="Times New Roman" w:hAnsi="Times New Roman"/>
                <w:lang w:eastAsia="ru-RU"/>
              </w:rPr>
            </w:pPr>
          </w:p>
          <w:p w:rsidR="00886ED0" w:rsidRPr="00886ED0" w:rsidRDefault="00886ED0" w:rsidP="00886ED0">
            <w:pPr>
              <w:rPr>
                <w:rFonts w:ascii="Times New Roman" w:hAnsi="Times New Roman"/>
                <w:lang w:eastAsia="ru-RU"/>
              </w:rPr>
            </w:pPr>
            <w:r w:rsidRPr="00886ED0">
              <w:rPr>
                <w:rFonts w:ascii="Times New Roman" w:hAnsi="Times New Roman"/>
                <w:lang w:eastAsia="ru-RU"/>
              </w:rPr>
              <w:t>________________________________</w:t>
            </w:r>
          </w:p>
        </w:tc>
        <w:tc>
          <w:tcPr>
            <w:tcW w:w="2092" w:type="dxa"/>
          </w:tcPr>
          <w:p w:rsidR="00886ED0" w:rsidRPr="00886ED0" w:rsidRDefault="00251C6E" w:rsidP="00886ED0">
            <w:pPr>
              <w:rPr>
                <w:rFonts w:ascii="Times New Roman" w:hAnsi="Times New Roman"/>
                <w:lang w:eastAsia="ru-RU"/>
              </w:rPr>
            </w:pPr>
            <w:r>
              <w:rPr>
                <w:rFonts w:ascii="Times New Roman" w:hAnsi="Times New Roman"/>
              </w:rPr>
              <w:t xml:space="preserve"> </w:t>
            </w:r>
            <w:r w:rsidR="00886ED0" w:rsidRPr="00886ED0">
              <w:rPr>
                <w:rFonts w:ascii="Times New Roman" w:hAnsi="Times New Roman"/>
              </w:rPr>
              <w:t>Козлов А.И.</w:t>
            </w:r>
          </w:p>
        </w:tc>
      </w:tr>
      <w:tr w:rsidR="00886ED0" w:rsidRPr="00114761" w:rsidTr="00886ED0">
        <w:tc>
          <w:tcPr>
            <w:tcW w:w="3510" w:type="dxa"/>
          </w:tcPr>
          <w:p w:rsidR="00886ED0" w:rsidRPr="00444F12" w:rsidRDefault="00886ED0" w:rsidP="00886ED0">
            <w:pPr>
              <w:pStyle w:val="ad"/>
              <w:rPr>
                <w:shd w:val="clear" w:color="auto" w:fill="FFFFFF"/>
              </w:rPr>
            </w:pPr>
          </w:p>
        </w:tc>
        <w:tc>
          <w:tcPr>
            <w:tcW w:w="3969" w:type="dxa"/>
          </w:tcPr>
          <w:p w:rsidR="00886ED0" w:rsidRPr="00444F12" w:rsidRDefault="00886ED0" w:rsidP="00886ED0">
            <w:pPr>
              <w:pStyle w:val="ad"/>
              <w:jc w:val="both"/>
              <w:rPr>
                <w:shd w:val="clear" w:color="auto" w:fill="FFFFFF"/>
              </w:rPr>
            </w:pPr>
          </w:p>
        </w:tc>
        <w:tc>
          <w:tcPr>
            <w:tcW w:w="2092" w:type="dxa"/>
          </w:tcPr>
          <w:p w:rsidR="00886ED0" w:rsidRPr="00444F12" w:rsidRDefault="00886ED0" w:rsidP="00886ED0">
            <w:pPr>
              <w:pStyle w:val="ad"/>
              <w:jc w:val="both"/>
              <w:rPr>
                <w:shd w:val="clear" w:color="auto" w:fill="FFFFFF"/>
              </w:rPr>
            </w:pPr>
          </w:p>
        </w:tc>
      </w:tr>
      <w:tr w:rsidR="00886ED0" w:rsidRPr="00114761" w:rsidTr="00886ED0">
        <w:tc>
          <w:tcPr>
            <w:tcW w:w="9571" w:type="dxa"/>
            <w:gridSpan w:val="3"/>
          </w:tcPr>
          <w:p w:rsidR="00886ED0" w:rsidRPr="00DA7612" w:rsidRDefault="00886ED0" w:rsidP="00886ED0">
            <w:pPr>
              <w:pStyle w:val="ad"/>
              <w:rPr>
                <w:sz w:val="22"/>
                <w:szCs w:val="22"/>
                <w:shd w:val="clear" w:color="auto" w:fill="FFFFFF"/>
              </w:rPr>
            </w:pPr>
            <w:r w:rsidRPr="00DA7612">
              <w:rPr>
                <w:b/>
                <w:i/>
                <w:sz w:val="22"/>
                <w:szCs w:val="22"/>
              </w:rPr>
              <w:t>Разработка разделов «Охрана окружающей среды» и «Природно-ресурсный потенциал»:</w:t>
            </w:r>
          </w:p>
        </w:tc>
      </w:tr>
      <w:tr w:rsidR="00886ED0" w:rsidRPr="00114761" w:rsidTr="00886ED0">
        <w:tc>
          <w:tcPr>
            <w:tcW w:w="9571" w:type="dxa"/>
            <w:gridSpan w:val="3"/>
          </w:tcPr>
          <w:p w:rsidR="00886ED0" w:rsidRPr="00DA7612" w:rsidRDefault="00886ED0" w:rsidP="00886ED0">
            <w:pPr>
              <w:pStyle w:val="ad"/>
              <w:rPr>
                <w:b/>
                <w:i/>
                <w:sz w:val="22"/>
                <w:szCs w:val="22"/>
              </w:rPr>
            </w:pPr>
          </w:p>
        </w:tc>
      </w:tr>
      <w:tr w:rsidR="00886ED0" w:rsidRPr="00114761" w:rsidTr="00886ED0">
        <w:tc>
          <w:tcPr>
            <w:tcW w:w="3510" w:type="dxa"/>
          </w:tcPr>
          <w:p w:rsidR="00886ED0" w:rsidRPr="00033B0F" w:rsidRDefault="00886ED0" w:rsidP="00886ED0">
            <w:pPr>
              <w:pStyle w:val="ad"/>
            </w:pPr>
            <w:r w:rsidRPr="00033B0F">
              <w:rPr>
                <w:shd w:val="clear" w:color="auto" w:fill="FFFFFF"/>
              </w:rPr>
              <w:t>Эколог, главный специалист</w:t>
            </w:r>
          </w:p>
        </w:tc>
        <w:tc>
          <w:tcPr>
            <w:tcW w:w="3969" w:type="dxa"/>
          </w:tcPr>
          <w:p w:rsidR="00886ED0" w:rsidRPr="00033B0F" w:rsidRDefault="00886ED0" w:rsidP="00886ED0">
            <w:pPr>
              <w:pStyle w:val="ad"/>
              <w:jc w:val="both"/>
              <w:rPr>
                <w:shd w:val="clear" w:color="auto" w:fill="FFFFFF"/>
              </w:rPr>
            </w:pPr>
            <w:r w:rsidRPr="00033B0F">
              <w:rPr>
                <w:lang w:val="en-US"/>
              </w:rPr>
              <w:t>______________________________</w:t>
            </w:r>
          </w:p>
        </w:tc>
        <w:tc>
          <w:tcPr>
            <w:tcW w:w="2092" w:type="dxa"/>
          </w:tcPr>
          <w:p w:rsidR="00886ED0" w:rsidRPr="00444F12" w:rsidRDefault="00886ED0" w:rsidP="00886ED0">
            <w:pPr>
              <w:pStyle w:val="ad"/>
              <w:jc w:val="both"/>
              <w:rPr>
                <w:shd w:val="clear" w:color="auto" w:fill="FFFFFF"/>
              </w:rPr>
            </w:pPr>
            <w:r w:rsidRPr="00033B0F">
              <w:rPr>
                <w:shd w:val="clear" w:color="auto" w:fill="FFFFFF"/>
              </w:rPr>
              <w:t>Ульченок Т.Ф.</w:t>
            </w:r>
          </w:p>
        </w:tc>
      </w:tr>
      <w:tr w:rsidR="00886ED0" w:rsidRPr="00114761" w:rsidTr="00886ED0">
        <w:tc>
          <w:tcPr>
            <w:tcW w:w="3510" w:type="dxa"/>
          </w:tcPr>
          <w:p w:rsidR="00886ED0" w:rsidRPr="00444F12" w:rsidRDefault="00886ED0" w:rsidP="00886ED0">
            <w:pPr>
              <w:pStyle w:val="ad"/>
              <w:rPr>
                <w:shd w:val="clear" w:color="auto" w:fill="FFFFFF"/>
              </w:rPr>
            </w:pPr>
          </w:p>
        </w:tc>
        <w:tc>
          <w:tcPr>
            <w:tcW w:w="3969" w:type="dxa"/>
          </w:tcPr>
          <w:p w:rsidR="00886ED0" w:rsidRPr="00444F12" w:rsidRDefault="00886ED0" w:rsidP="00886ED0">
            <w:pPr>
              <w:pStyle w:val="ad"/>
              <w:jc w:val="both"/>
              <w:rPr>
                <w:shd w:val="clear" w:color="auto" w:fill="FFFFFF"/>
              </w:rPr>
            </w:pPr>
          </w:p>
        </w:tc>
        <w:tc>
          <w:tcPr>
            <w:tcW w:w="2092" w:type="dxa"/>
          </w:tcPr>
          <w:p w:rsidR="00886ED0" w:rsidRPr="00444F12" w:rsidRDefault="00886ED0" w:rsidP="00886ED0">
            <w:pPr>
              <w:pStyle w:val="ad"/>
              <w:jc w:val="both"/>
              <w:rPr>
                <w:shd w:val="clear" w:color="auto" w:fill="FFFFFF"/>
              </w:rPr>
            </w:pPr>
          </w:p>
        </w:tc>
      </w:tr>
      <w:tr w:rsidR="00886ED0" w:rsidRPr="00114761" w:rsidTr="00886ED0">
        <w:tc>
          <w:tcPr>
            <w:tcW w:w="3510" w:type="dxa"/>
          </w:tcPr>
          <w:p w:rsidR="00886ED0" w:rsidRPr="009E032E" w:rsidRDefault="00886ED0" w:rsidP="00886ED0">
            <w:pPr>
              <w:pStyle w:val="ad"/>
            </w:pPr>
            <w:r w:rsidRPr="009669B9">
              <w:t>Инженер-эколог, главный специалист</w:t>
            </w:r>
          </w:p>
        </w:tc>
        <w:tc>
          <w:tcPr>
            <w:tcW w:w="3969" w:type="dxa"/>
          </w:tcPr>
          <w:p w:rsidR="00886ED0" w:rsidRPr="00886ED0" w:rsidRDefault="00886ED0" w:rsidP="00886ED0">
            <w:pPr>
              <w:pStyle w:val="ad"/>
              <w:tabs>
                <w:tab w:val="left" w:pos="804"/>
              </w:tabs>
              <w:jc w:val="both"/>
              <w:rPr>
                <w:shd w:val="clear" w:color="auto" w:fill="FFFFFF"/>
              </w:rPr>
            </w:pP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Pr>
                <w:shd w:val="clear" w:color="auto" w:fill="FFFFFF"/>
              </w:rPr>
              <w:softHyphen/>
            </w:r>
            <w:r w:rsidR="00251C6E">
              <w:rPr>
                <w:shd w:val="clear" w:color="auto" w:fill="FFFFFF"/>
              </w:rPr>
              <w:t xml:space="preserve"> </w:t>
            </w:r>
            <w:r>
              <w:rPr>
                <w:shd w:val="clear" w:color="auto" w:fill="FFFFFF"/>
              </w:rPr>
              <w:t>______________________________</w:t>
            </w:r>
          </w:p>
        </w:tc>
        <w:tc>
          <w:tcPr>
            <w:tcW w:w="2092" w:type="dxa"/>
          </w:tcPr>
          <w:p w:rsidR="00886ED0" w:rsidRPr="00601536" w:rsidRDefault="00251C6E" w:rsidP="00886ED0">
            <w:pPr>
              <w:pStyle w:val="ad"/>
              <w:jc w:val="both"/>
              <w:rPr>
                <w:shd w:val="clear" w:color="auto" w:fill="FFFFFF"/>
              </w:rPr>
            </w:pPr>
            <w:r>
              <w:rPr>
                <w:shd w:val="clear" w:color="auto" w:fill="FFFFFF"/>
              </w:rPr>
              <w:t xml:space="preserve"> </w:t>
            </w:r>
            <w:r w:rsidR="00886ED0" w:rsidRPr="009669B9">
              <w:t>Захарова Н.П.</w:t>
            </w:r>
          </w:p>
        </w:tc>
      </w:tr>
      <w:tr w:rsidR="00886ED0" w:rsidRPr="00114761" w:rsidTr="00886ED0">
        <w:tc>
          <w:tcPr>
            <w:tcW w:w="3510" w:type="dxa"/>
          </w:tcPr>
          <w:p w:rsidR="00886ED0" w:rsidRDefault="00886ED0" w:rsidP="00886ED0">
            <w:pPr>
              <w:pStyle w:val="ad"/>
              <w:rPr>
                <w:shd w:val="clear" w:color="auto" w:fill="FFFFFF"/>
              </w:rPr>
            </w:pPr>
          </w:p>
        </w:tc>
        <w:tc>
          <w:tcPr>
            <w:tcW w:w="3969" w:type="dxa"/>
            <w:vAlign w:val="bottom"/>
          </w:tcPr>
          <w:p w:rsidR="00886ED0" w:rsidRPr="00AB689B" w:rsidRDefault="00886ED0" w:rsidP="00886ED0">
            <w:pPr>
              <w:pStyle w:val="ad"/>
              <w:jc w:val="both"/>
              <w:rPr>
                <w:lang w:val="en-US"/>
              </w:rPr>
            </w:pPr>
          </w:p>
        </w:tc>
        <w:tc>
          <w:tcPr>
            <w:tcW w:w="2092" w:type="dxa"/>
            <w:vAlign w:val="bottom"/>
          </w:tcPr>
          <w:p w:rsidR="00886ED0" w:rsidRDefault="00886ED0" w:rsidP="00886ED0">
            <w:pPr>
              <w:pStyle w:val="ad"/>
              <w:jc w:val="both"/>
              <w:rPr>
                <w:shd w:val="clear" w:color="auto" w:fill="FFFFFF"/>
              </w:rPr>
            </w:pPr>
          </w:p>
        </w:tc>
      </w:tr>
      <w:tr w:rsidR="00886ED0" w:rsidRPr="00114761" w:rsidTr="00886ED0">
        <w:tc>
          <w:tcPr>
            <w:tcW w:w="9571" w:type="dxa"/>
            <w:gridSpan w:val="3"/>
          </w:tcPr>
          <w:p w:rsidR="00886ED0" w:rsidRPr="00444F12" w:rsidRDefault="00886ED0" w:rsidP="00886ED0">
            <w:pPr>
              <w:pStyle w:val="ad"/>
              <w:rPr>
                <w:shd w:val="clear" w:color="auto" w:fill="FFFFFF"/>
              </w:rPr>
            </w:pPr>
            <w:r w:rsidRPr="003D500E">
              <w:rPr>
                <w:b/>
                <w:i/>
              </w:rPr>
              <w:t>Разработка раздел</w:t>
            </w:r>
            <w:r>
              <w:rPr>
                <w:b/>
                <w:i/>
              </w:rPr>
              <w:t>а «И</w:t>
            </w:r>
            <w:r w:rsidRPr="003D500E">
              <w:rPr>
                <w:b/>
                <w:i/>
              </w:rPr>
              <w:t>нженерн</w:t>
            </w:r>
            <w:r>
              <w:rPr>
                <w:b/>
                <w:i/>
              </w:rPr>
              <w:t>ая</w:t>
            </w:r>
            <w:r w:rsidRPr="003D500E">
              <w:rPr>
                <w:b/>
                <w:i/>
              </w:rPr>
              <w:t xml:space="preserve"> инфраструктур</w:t>
            </w:r>
            <w:r>
              <w:rPr>
                <w:b/>
                <w:i/>
              </w:rPr>
              <w:t>а»</w:t>
            </w:r>
            <w:r w:rsidRPr="003D500E">
              <w:rPr>
                <w:b/>
                <w:i/>
              </w:rPr>
              <w:t>:</w:t>
            </w:r>
          </w:p>
        </w:tc>
      </w:tr>
      <w:tr w:rsidR="00886ED0" w:rsidRPr="00114761" w:rsidTr="00886ED0">
        <w:tc>
          <w:tcPr>
            <w:tcW w:w="3510" w:type="dxa"/>
          </w:tcPr>
          <w:p w:rsidR="00886ED0" w:rsidRPr="002F6BA3" w:rsidRDefault="00886ED0" w:rsidP="00886ED0">
            <w:pPr>
              <w:pStyle w:val="ad"/>
            </w:pPr>
            <w:r w:rsidRPr="002F6BA3">
              <w:rPr>
                <w:shd w:val="clear" w:color="auto" w:fill="FFFFFF"/>
              </w:rPr>
              <w:t>Инженер-проектировщик, главный специалист</w:t>
            </w:r>
          </w:p>
        </w:tc>
        <w:tc>
          <w:tcPr>
            <w:tcW w:w="3969" w:type="dxa"/>
          </w:tcPr>
          <w:p w:rsidR="00886ED0" w:rsidRPr="002F6BA3" w:rsidRDefault="00251C6E" w:rsidP="00886ED0">
            <w:pPr>
              <w:pStyle w:val="ad"/>
              <w:jc w:val="both"/>
              <w:rPr>
                <w:shd w:val="clear" w:color="auto" w:fill="FFFFFF"/>
              </w:rPr>
            </w:pPr>
            <w:r>
              <w:t xml:space="preserve"> </w:t>
            </w:r>
            <w:r w:rsidR="00886ED0" w:rsidRPr="002F6BA3">
              <w:rPr>
                <w:lang w:val="en-US"/>
              </w:rPr>
              <w:t>______________________________</w:t>
            </w:r>
          </w:p>
        </w:tc>
        <w:tc>
          <w:tcPr>
            <w:tcW w:w="2092" w:type="dxa"/>
          </w:tcPr>
          <w:p w:rsidR="00886ED0" w:rsidRPr="00601536" w:rsidRDefault="00251C6E" w:rsidP="00886ED0">
            <w:pPr>
              <w:pStyle w:val="ad"/>
              <w:jc w:val="both"/>
              <w:rPr>
                <w:shd w:val="clear" w:color="auto" w:fill="FFFFFF"/>
              </w:rPr>
            </w:pPr>
            <w:r>
              <w:rPr>
                <w:shd w:val="clear" w:color="auto" w:fill="FFFFFF"/>
              </w:rPr>
              <w:t xml:space="preserve"> </w:t>
            </w:r>
            <w:r w:rsidR="00886ED0">
              <w:rPr>
                <w:shd w:val="clear" w:color="auto" w:fill="FFFFFF"/>
              </w:rPr>
              <w:t>Лясота Е.И.</w:t>
            </w:r>
          </w:p>
        </w:tc>
      </w:tr>
      <w:tr w:rsidR="00886ED0" w:rsidRPr="00114761" w:rsidTr="00886ED0">
        <w:tc>
          <w:tcPr>
            <w:tcW w:w="3510" w:type="dxa"/>
          </w:tcPr>
          <w:p w:rsidR="00886ED0" w:rsidRPr="00114761" w:rsidRDefault="00886ED0" w:rsidP="00886ED0">
            <w:pPr>
              <w:pStyle w:val="ad"/>
            </w:pPr>
          </w:p>
        </w:tc>
        <w:tc>
          <w:tcPr>
            <w:tcW w:w="3969" w:type="dxa"/>
          </w:tcPr>
          <w:p w:rsidR="00886ED0" w:rsidRPr="00114761" w:rsidRDefault="00886ED0" w:rsidP="00886ED0">
            <w:pPr>
              <w:pStyle w:val="ad"/>
              <w:jc w:val="both"/>
            </w:pPr>
          </w:p>
        </w:tc>
        <w:tc>
          <w:tcPr>
            <w:tcW w:w="2092" w:type="dxa"/>
          </w:tcPr>
          <w:p w:rsidR="00886ED0" w:rsidRPr="001E6F67" w:rsidRDefault="00886ED0" w:rsidP="00886ED0">
            <w:pPr>
              <w:pStyle w:val="ad"/>
              <w:jc w:val="both"/>
            </w:pPr>
          </w:p>
        </w:tc>
      </w:tr>
      <w:tr w:rsidR="00886ED0" w:rsidRPr="00114761" w:rsidTr="00886ED0">
        <w:tc>
          <w:tcPr>
            <w:tcW w:w="3510" w:type="dxa"/>
          </w:tcPr>
          <w:p w:rsidR="00886ED0" w:rsidRPr="00114761" w:rsidRDefault="00886ED0" w:rsidP="00886ED0">
            <w:pPr>
              <w:pStyle w:val="ad"/>
            </w:pPr>
            <w:r w:rsidRPr="003D500E">
              <w:rPr>
                <w:b/>
                <w:i/>
              </w:rPr>
              <w:t>Графическое оформление проекта:</w:t>
            </w:r>
          </w:p>
        </w:tc>
        <w:tc>
          <w:tcPr>
            <w:tcW w:w="3969" w:type="dxa"/>
          </w:tcPr>
          <w:p w:rsidR="00886ED0" w:rsidRPr="00444F12" w:rsidRDefault="00886ED0" w:rsidP="00886ED0">
            <w:pPr>
              <w:pStyle w:val="ad"/>
              <w:jc w:val="both"/>
              <w:rPr>
                <w:shd w:val="clear" w:color="auto" w:fill="FFFFFF"/>
              </w:rPr>
            </w:pPr>
          </w:p>
        </w:tc>
        <w:tc>
          <w:tcPr>
            <w:tcW w:w="2092" w:type="dxa"/>
          </w:tcPr>
          <w:p w:rsidR="00886ED0" w:rsidRPr="00444F12" w:rsidRDefault="00886ED0" w:rsidP="00886ED0">
            <w:pPr>
              <w:pStyle w:val="ad"/>
              <w:jc w:val="both"/>
              <w:rPr>
                <w:shd w:val="clear" w:color="auto" w:fill="FFFFFF"/>
              </w:rPr>
            </w:pPr>
          </w:p>
        </w:tc>
      </w:tr>
      <w:tr w:rsidR="00886ED0" w:rsidRPr="00114761" w:rsidTr="00886ED0">
        <w:tc>
          <w:tcPr>
            <w:tcW w:w="3510" w:type="dxa"/>
          </w:tcPr>
          <w:p w:rsidR="00886ED0" w:rsidRPr="003D500E" w:rsidRDefault="00886ED0" w:rsidP="00886ED0">
            <w:pPr>
              <w:pStyle w:val="ad"/>
              <w:rPr>
                <w:b/>
                <w:i/>
              </w:rPr>
            </w:pPr>
          </w:p>
        </w:tc>
        <w:tc>
          <w:tcPr>
            <w:tcW w:w="3969" w:type="dxa"/>
          </w:tcPr>
          <w:p w:rsidR="00886ED0" w:rsidRPr="00444F12" w:rsidRDefault="00886ED0" w:rsidP="00886ED0">
            <w:pPr>
              <w:pStyle w:val="ad"/>
              <w:jc w:val="both"/>
              <w:rPr>
                <w:shd w:val="clear" w:color="auto" w:fill="FFFFFF"/>
              </w:rPr>
            </w:pPr>
          </w:p>
        </w:tc>
        <w:tc>
          <w:tcPr>
            <w:tcW w:w="2092" w:type="dxa"/>
          </w:tcPr>
          <w:p w:rsidR="00886ED0" w:rsidRPr="00444F12" w:rsidRDefault="00886ED0" w:rsidP="00886ED0">
            <w:pPr>
              <w:pStyle w:val="ad"/>
              <w:jc w:val="both"/>
              <w:rPr>
                <w:shd w:val="clear" w:color="auto" w:fill="FFFFFF"/>
              </w:rPr>
            </w:pPr>
          </w:p>
        </w:tc>
      </w:tr>
      <w:tr w:rsidR="00886ED0" w:rsidRPr="00114761" w:rsidTr="00886ED0">
        <w:tc>
          <w:tcPr>
            <w:tcW w:w="3510" w:type="dxa"/>
          </w:tcPr>
          <w:p w:rsidR="00886ED0" w:rsidRPr="00886ED0" w:rsidRDefault="00886ED0" w:rsidP="00886ED0">
            <w:pPr>
              <w:pStyle w:val="ad"/>
              <w:spacing w:before="0" w:beforeAutospacing="0" w:after="0" w:afterAutospacing="0"/>
              <w:rPr>
                <w:shd w:val="clear" w:color="auto" w:fill="FFFFFF"/>
              </w:rPr>
            </w:pPr>
            <w:r w:rsidRPr="00886ED0">
              <w:rPr>
                <w:shd w:val="clear" w:color="auto" w:fill="FFFFFF"/>
              </w:rPr>
              <w:lastRenderedPageBreak/>
              <w:t>Архитектор, главный</w:t>
            </w:r>
          </w:p>
          <w:p w:rsidR="00886ED0" w:rsidRPr="00886ED0" w:rsidRDefault="00886ED0" w:rsidP="00886ED0">
            <w:pPr>
              <w:pStyle w:val="ad"/>
              <w:spacing w:before="0" w:beforeAutospacing="0" w:after="0" w:afterAutospacing="0"/>
              <w:rPr>
                <w:shd w:val="clear" w:color="auto" w:fill="FFFFFF"/>
              </w:rPr>
            </w:pPr>
            <w:r w:rsidRPr="00886ED0">
              <w:rPr>
                <w:shd w:val="clear" w:color="auto" w:fill="FFFFFF"/>
              </w:rPr>
              <w:t>специалист</w:t>
            </w:r>
          </w:p>
        </w:tc>
        <w:tc>
          <w:tcPr>
            <w:tcW w:w="3969" w:type="dxa"/>
          </w:tcPr>
          <w:p w:rsidR="00886ED0" w:rsidRPr="00886ED0" w:rsidRDefault="00886ED0" w:rsidP="00886ED0">
            <w:pPr>
              <w:pStyle w:val="ad"/>
              <w:spacing w:before="0" w:beforeAutospacing="0" w:after="0" w:afterAutospacing="0"/>
              <w:jc w:val="both"/>
            </w:pPr>
          </w:p>
          <w:p w:rsidR="00886ED0" w:rsidRPr="00886ED0" w:rsidRDefault="00886ED0" w:rsidP="00886ED0">
            <w:pPr>
              <w:pStyle w:val="ad"/>
              <w:spacing w:before="0" w:beforeAutospacing="0" w:after="0" w:afterAutospacing="0"/>
              <w:jc w:val="both"/>
            </w:pPr>
            <w:r w:rsidRPr="00886ED0">
              <w:rPr>
                <w:lang w:val="en-US"/>
              </w:rPr>
              <w:t>______________________________</w:t>
            </w:r>
          </w:p>
        </w:tc>
        <w:tc>
          <w:tcPr>
            <w:tcW w:w="2092" w:type="dxa"/>
          </w:tcPr>
          <w:p w:rsidR="00886ED0" w:rsidRPr="00886ED0" w:rsidRDefault="00886ED0" w:rsidP="00886ED0">
            <w:pPr>
              <w:pStyle w:val="ad"/>
              <w:spacing w:before="0" w:beforeAutospacing="0" w:after="0" w:afterAutospacing="0"/>
              <w:jc w:val="both"/>
              <w:rPr>
                <w:shd w:val="clear" w:color="auto" w:fill="FFFFFF"/>
              </w:rPr>
            </w:pPr>
          </w:p>
          <w:p w:rsidR="00886ED0" w:rsidRPr="00886ED0" w:rsidRDefault="00886ED0" w:rsidP="00886ED0">
            <w:pPr>
              <w:pStyle w:val="ad"/>
              <w:spacing w:before="0" w:beforeAutospacing="0" w:after="0" w:afterAutospacing="0"/>
              <w:jc w:val="both"/>
              <w:rPr>
                <w:shd w:val="clear" w:color="auto" w:fill="FFFFFF"/>
              </w:rPr>
            </w:pPr>
            <w:r w:rsidRPr="00886ED0">
              <w:rPr>
                <w:shd w:val="clear" w:color="auto" w:fill="FFFFFF"/>
              </w:rPr>
              <w:t>Горбунова А.Н.</w:t>
            </w:r>
          </w:p>
        </w:tc>
      </w:tr>
      <w:tr w:rsidR="00886ED0" w:rsidRPr="00114761" w:rsidTr="00886ED0">
        <w:tc>
          <w:tcPr>
            <w:tcW w:w="3510" w:type="dxa"/>
          </w:tcPr>
          <w:p w:rsidR="00886ED0" w:rsidRPr="00886ED0" w:rsidRDefault="00886ED0" w:rsidP="00886ED0">
            <w:pPr>
              <w:pStyle w:val="ad"/>
              <w:spacing w:before="0" w:beforeAutospacing="0" w:after="0" w:afterAutospacing="0"/>
              <w:rPr>
                <w:shd w:val="clear" w:color="auto" w:fill="FFFFFF"/>
              </w:rPr>
            </w:pPr>
            <w:r w:rsidRPr="00886ED0">
              <w:rPr>
                <w:shd w:val="clear" w:color="auto" w:fill="FFFFFF"/>
              </w:rPr>
              <w:t>Архитектор, ведущий</w:t>
            </w:r>
          </w:p>
          <w:p w:rsidR="00886ED0" w:rsidRPr="00886ED0" w:rsidRDefault="00886ED0" w:rsidP="00886ED0">
            <w:pPr>
              <w:pStyle w:val="ad"/>
              <w:spacing w:before="0" w:beforeAutospacing="0" w:after="0" w:afterAutospacing="0"/>
              <w:rPr>
                <w:shd w:val="clear" w:color="auto" w:fill="FFFFFF"/>
              </w:rPr>
            </w:pPr>
            <w:r w:rsidRPr="00886ED0">
              <w:rPr>
                <w:shd w:val="clear" w:color="auto" w:fill="FFFFFF"/>
              </w:rPr>
              <w:t>специалист</w:t>
            </w:r>
          </w:p>
        </w:tc>
        <w:tc>
          <w:tcPr>
            <w:tcW w:w="3969" w:type="dxa"/>
          </w:tcPr>
          <w:p w:rsidR="00886ED0" w:rsidRPr="00886ED0" w:rsidRDefault="00886ED0" w:rsidP="00886ED0">
            <w:pPr>
              <w:pStyle w:val="ad"/>
              <w:spacing w:before="0" w:beforeAutospacing="0" w:after="0" w:afterAutospacing="0"/>
              <w:jc w:val="both"/>
            </w:pPr>
          </w:p>
          <w:p w:rsidR="00886ED0" w:rsidRPr="00886ED0" w:rsidRDefault="00886ED0" w:rsidP="00886ED0">
            <w:pPr>
              <w:pStyle w:val="ad"/>
              <w:spacing w:before="0" w:beforeAutospacing="0" w:after="0" w:afterAutospacing="0"/>
              <w:jc w:val="both"/>
            </w:pPr>
            <w:r w:rsidRPr="00886ED0">
              <w:rPr>
                <w:lang w:val="en-US"/>
              </w:rPr>
              <w:t>______________________________</w:t>
            </w:r>
          </w:p>
        </w:tc>
        <w:tc>
          <w:tcPr>
            <w:tcW w:w="2092" w:type="dxa"/>
          </w:tcPr>
          <w:p w:rsidR="00886ED0" w:rsidRPr="00886ED0" w:rsidRDefault="00886ED0" w:rsidP="00886ED0">
            <w:pPr>
              <w:pStyle w:val="ad"/>
              <w:spacing w:before="0" w:beforeAutospacing="0" w:after="0" w:afterAutospacing="0"/>
              <w:jc w:val="both"/>
              <w:rPr>
                <w:shd w:val="clear" w:color="auto" w:fill="FFFFFF"/>
              </w:rPr>
            </w:pPr>
          </w:p>
          <w:p w:rsidR="00886ED0" w:rsidRPr="00886ED0" w:rsidRDefault="00886ED0" w:rsidP="00886ED0">
            <w:pPr>
              <w:pStyle w:val="ad"/>
              <w:spacing w:before="0" w:beforeAutospacing="0" w:after="0" w:afterAutospacing="0"/>
              <w:jc w:val="both"/>
              <w:rPr>
                <w:shd w:val="clear" w:color="auto" w:fill="FFFFFF"/>
              </w:rPr>
            </w:pPr>
            <w:r w:rsidRPr="00886ED0">
              <w:rPr>
                <w:shd w:val="clear" w:color="auto" w:fill="FFFFFF"/>
              </w:rPr>
              <w:t>Супрунова И.С.</w:t>
            </w:r>
          </w:p>
        </w:tc>
      </w:tr>
    </w:tbl>
    <w:p w:rsidR="00886ED0" w:rsidRDefault="00886ED0" w:rsidP="00886ED0">
      <w:pPr>
        <w:pStyle w:val="ad"/>
      </w:pPr>
    </w:p>
    <w:p w:rsidR="00886ED0" w:rsidRDefault="00886ED0" w:rsidP="00886ED0">
      <w:pPr>
        <w:pStyle w:val="ad"/>
        <w:rPr>
          <w:lang w:val="en-US"/>
        </w:rPr>
      </w:pPr>
    </w:p>
    <w:p w:rsidR="00886ED0" w:rsidRDefault="00886ED0" w:rsidP="00886ED0">
      <w:pPr>
        <w:pStyle w:val="ad"/>
        <w:rPr>
          <w:lang w:val="en-US"/>
        </w:rPr>
      </w:pPr>
    </w:p>
    <w:p w:rsidR="00886ED0" w:rsidRDefault="00886ED0" w:rsidP="00886ED0">
      <w:pPr>
        <w:pStyle w:val="ad"/>
        <w:rPr>
          <w:lang w:val="en-US"/>
        </w:rPr>
      </w:pPr>
    </w:p>
    <w:p w:rsidR="00886ED0" w:rsidRPr="001E77C0" w:rsidRDefault="00886ED0" w:rsidP="00886ED0">
      <w:pPr>
        <w:pStyle w:val="ad"/>
      </w:pPr>
    </w:p>
    <w:p w:rsidR="00886ED0" w:rsidRPr="005D6C6A" w:rsidRDefault="00886ED0" w:rsidP="00886ED0">
      <w:pPr>
        <w:pStyle w:val="ad"/>
        <w:rPr>
          <w:lang w:val="en-US"/>
        </w:rPr>
      </w:pPr>
    </w:p>
    <w:p w:rsidR="00886ED0" w:rsidRDefault="00886ED0" w:rsidP="00886ED0">
      <w:pPr>
        <w:pStyle w:val="ad"/>
        <w:jc w:val="center"/>
      </w:pPr>
    </w:p>
    <w:tbl>
      <w:tblPr>
        <w:tblW w:w="9615" w:type="dxa"/>
        <w:tblCellSpacing w:w="0"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firstRow="1" w:lastRow="0" w:firstColumn="1" w:lastColumn="0" w:noHBand="0" w:noVBand="1"/>
      </w:tblPr>
      <w:tblGrid>
        <w:gridCol w:w="420"/>
        <w:gridCol w:w="600"/>
        <w:gridCol w:w="900"/>
        <w:gridCol w:w="960"/>
        <w:gridCol w:w="5942"/>
        <w:gridCol w:w="793"/>
      </w:tblGrid>
      <w:tr w:rsidR="00886ED0" w:rsidTr="00886ED0">
        <w:trPr>
          <w:tblCellSpacing w:w="0" w:type="dxa"/>
        </w:trPr>
        <w:tc>
          <w:tcPr>
            <w:tcW w:w="9615" w:type="dxa"/>
            <w:gridSpan w:val="6"/>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886ED0" w:rsidRDefault="00886ED0" w:rsidP="00886ED0">
            <w:pPr>
              <w:pStyle w:val="ad"/>
              <w:jc w:val="center"/>
            </w:pPr>
            <w:r>
              <w:rPr>
                <w:b/>
                <w:bCs/>
              </w:rPr>
              <w:t>СОДЕРЖАНИЕ</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8402" w:type="dxa"/>
            <w:gridSpan w:val="4"/>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b/>
                <w:bCs/>
              </w:rPr>
              <w:t>ВВЕДЕНИЕ</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9</w:t>
            </w:r>
          </w:p>
        </w:tc>
      </w:tr>
      <w:tr w:rsidR="00886ED0" w:rsidTr="00886ED0">
        <w:trPr>
          <w:trHeight w:val="105"/>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spacing w:line="105" w:lineRule="atLeast"/>
              <w:jc w:val="right"/>
            </w:pPr>
            <w:r>
              <w:rPr>
                <w:b/>
                <w:bCs/>
              </w:rPr>
              <w:t>1.</w:t>
            </w:r>
          </w:p>
        </w:tc>
        <w:tc>
          <w:tcPr>
            <w:tcW w:w="8402" w:type="dxa"/>
            <w:gridSpan w:val="4"/>
            <w:tcBorders>
              <w:top w:val="outset" w:sz="6" w:space="0" w:color="C0C0C0"/>
              <w:left w:val="outset" w:sz="6" w:space="0" w:color="C0C0C0"/>
              <w:bottom w:val="outset" w:sz="6" w:space="0" w:color="C0C0C0"/>
              <w:right w:val="outset" w:sz="6" w:space="0" w:color="C0C0C0"/>
            </w:tcBorders>
          </w:tcPr>
          <w:p w:rsidR="00886ED0" w:rsidRDefault="00886ED0" w:rsidP="00886ED0">
            <w:pPr>
              <w:pStyle w:val="ad"/>
              <w:spacing w:line="105" w:lineRule="atLeast"/>
            </w:pPr>
            <w:r>
              <w:rPr>
                <w:b/>
                <w:bCs/>
              </w:rPr>
              <w:t>ОБЩИЕ СВЕДЕНИЯ О СЕЛЬСКОМ ПОСЕЛЕНИИ</w:t>
            </w:r>
          </w:p>
        </w:tc>
        <w:tc>
          <w:tcPr>
            <w:tcW w:w="793" w:type="dxa"/>
            <w:tcBorders>
              <w:top w:val="outset" w:sz="6" w:space="0" w:color="C0C0C0"/>
              <w:left w:val="outset" w:sz="6" w:space="0" w:color="C0C0C0"/>
              <w:bottom w:val="outset" w:sz="6" w:space="0" w:color="C0C0C0"/>
              <w:right w:val="outset" w:sz="6" w:space="0" w:color="C0C0C0"/>
            </w:tcBorders>
          </w:tcPr>
          <w:p w:rsidR="00886ED0" w:rsidRPr="00A068BC" w:rsidRDefault="00886ED0" w:rsidP="00886ED0">
            <w:pPr>
              <w:pStyle w:val="ad"/>
            </w:pPr>
            <w:r>
              <w:t>17</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886ED0" w:rsidRDefault="00886ED0" w:rsidP="00886ED0">
            <w:pPr>
              <w:pStyle w:val="ad"/>
              <w:jc w:val="center"/>
            </w:pPr>
            <w:r>
              <w:t>1.1.</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Особенности экономико-географического положения и факторы развития</w:t>
            </w:r>
            <w:r w:rsidR="00251C6E">
              <w:t xml:space="preserve"> </w:t>
            </w:r>
            <w:r>
              <w:t>Александро - Донского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17</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886ED0" w:rsidRDefault="00886ED0" w:rsidP="00886ED0">
            <w:pPr>
              <w:pStyle w:val="ad"/>
              <w:jc w:val="center"/>
            </w:pPr>
            <w:r>
              <w:t>1.2.</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Историко-градостроительный анализ территории Александро - Донского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18</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886ED0" w:rsidRDefault="00886ED0" w:rsidP="00886ED0">
            <w:pPr>
              <w:pStyle w:val="ad"/>
              <w:jc w:val="center"/>
            </w:pPr>
            <w:r>
              <w:t>1.3.</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Анализ реализации ранее разработанной градостроительной документации</w:t>
            </w:r>
            <w:r>
              <w:rPr>
                <w:b/>
                <w:bCs/>
              </w:rPr>
              <w:t xml:space="preserve"> </w:t>
            </w:r>
            <w:r>
              <w:t xml:space="preserve">и развития Александро - Донского сельского поселения в период с </w:t>
            </w:r>
            <w:r w:rsidRPr="009311B9">
              <w:t>1969 г. по 2008</w:t>
            </w:r>
            <w:r>
              <w:t xml:space="preserve"> г. </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26</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886ED0" w:rsidRPr="00BE0EE4" w:rsidRDefault="00886ED0" w:rsidP="00886ED0">
            <w:pPr>
              <w:pStyle w:val="ad"/>
              <w:jc w:val="center"/>
            </w:pPr>
            <w:r w:rsidRPr="00BE0EE4">
              <w:t>1.4.</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sidRPr="00BE0EE4">
              <w:t>Природно-ресурсный потенциал Александро</w:t>
            </w:r>
            <w:r>
              <w:t xml:space="preserve"> </w:t>
            </w:r>
            <w:r w:rsidRPr="00BE0EE4">
              <w:t>-</w:t>
            </w:r>
            <w:r>
              <w:t xml:space="preserve"> </w:t>
            </w:r>
            <w:r w:rsidRPr="00BE0EE4">
              <w:t>Донского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32</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r>
              <w:rPr>
                <w:b/>
                <w:bCs/>
              </w:rPr>
              <w:t>2.</w:t>
            </w:r>
          </w:p>
        </w:tc>
        <w:tc>
          <w:tcPr>
            <w:tcW w:w="8402" w:type="dxa"/>
            <w:gridSpan w:val="4"/>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b/>
                <w:bCs/>
                <w:color w:val="000000"/>
              </w:rPr>
              <w:t>АНАЛИЗ СОСТОЯНИЯ ТЕРРИТОРИИ АЛЕКСАНДРО-ДОНСКОГО СЕЛЬСКОГО ПОСЕЛЕНИЯ, ПРОБЛЕМ И НАПРАВЛЕНИЙ ЕЕ КОМПЛЕКСНОГО РАЗВИТИЯ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38</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r>
              <w:t>2.1.</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color w:val="000000"/>
              </w:rPr>
              <w:t>Административно-территориальное устройство. Границы</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38</w:t>
            </w:r>
          </w:p>
        </w:tc>
      </w:tr>
      <w:tr w:rsidR="00886ED0" w:rsidRPr="003F4F25"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3F4F25" w:rsidRDefault="00886ED0" w:rsidP="00886ED0">
            <w:pPr>
              <w:pStyle w:val="ad"/>
              <w:jc w:val="center"/>
            </w:pPr>
            <w:r w:rsidRPr="003F4F25">
              <w:t>2.2.</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Pr="003F4F25" w:rsidRDefault="00886ED0" w:rsidP="00886ED0">
            <w:pPr>
              <w:pStyle w:val="ad"/>
            </w:pPr>
            <w:r w:rsidRPr="003F4F25">
              <w:rPr>
                <w:color w:val="000000"/>
              </w:rPr>
              <w:t>Население и демография</w:t>
            </w:r>
          </w:p>
        </w:tc>
        <w:tc>
          <w:tcPr>
            <w:tcW w:w="793" w:type="dxa"/>
            <w:tcBorders>
              <w:top w:val="outset" w:sz="6" w:space="0" w:color="C0C0C0"/>
              <w:left w:val="outset" w:sz="6" w:space="0" w:color="C0C0C0"/>
              <w:bottom w:val="outset" w:sz="6" w:space="0" w:color="C0C0C0"/>
              <w:right w:val="outset" w:sz="6" w:space="0" w:color="C0C0C0"/>
            </w:tcBorders>
          </w:tcPr>
          <w:p w:rsidR="00886ED0" w:rsidRPr="003F4F25" w:rsidRDefault="00886ED0" w:rsidP="00886ED0">
            <w:pPr>
              <w:pStyle w:val="ad"/>
            </w:pPr>
            <w:r>
              <w:t>41</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3F4F25"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3F4F25" w:rsidRDefault="00886ED0" w:rsidP="00886ED0">
            <w:pPr>
              <w:pStyle w:val="ad"/>
              <w:jc w:val="center"/>
            </w:pPr>
            <w:r w:rsidRPr="003F4F25">
              <w:t>2.3.</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sidRPr="003F4F25">
              <w:rPr>
                <w:color w:val="000000"/>
              </w:rPr>
              <w:t>Экономическая база развития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47</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r>
              <w:t>2.4.</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color w:val="000000"/>
              </w:rPr>
              <w:t xml:space="preserve">Земельный фонд и категории земель </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52</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2.4.1.</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Земли населенных пунктов</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53</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2.4.2.</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 xml:space="preserve">Земли сельскохозяйственного назначения </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53</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2.4.3.</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специального назначения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54</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2.4.4.</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Земли особо охраняемых территорий</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57</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2.4.5.</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 xml:space="preserve">Земли лесного фонда </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57</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2.4.6.</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Земли водного фонда</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58</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rPr>
                <w:i/>
                <w:iCs/>
                <w:color w:val="000000"/>
              </w:rPr>
            </w:pPr>
            <w:r>
              <w:rPr>
                <w:i/>
                <w:iCs/>
                <w:color w:val="000000"/>
              </w:rPr>
              <w:t>2.4.7.</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rPr>
                <w:i/>
                <w:iCs/>
                <w:color w:val="000000"/>
              </w:rPr>
            </w:pPr>
            <w:r>
              <w:rPr>
                <w:i/>
                <w:iCs/>
                <w:color w:val="000000"/>
              </w:rPr>
              <w:t>Земли запаса</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58</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2.4.8.</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Кадастровая оценка земель</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59</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r>
              <w:t>2.5.</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Зонирование территории населенных пунктов Александро - Донского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63</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2.5.1.</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Планировочная структура и функциональное зонирование территории населенных пунктов Александро - Донского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65</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2.5.2.</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Зоны ограничений, зоны с особыми условиями использования территории:</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68</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p>
        </w:tc>
        <w:tc>
          <w:tcPr>
            <w:tcW w:w="96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2.5.2.1.</w:t>
            </w:r>
          </w:p>
        </w:tc>
        <w:tc>
          <w:tcPr>
            <w:tcW w:w="5942"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Охранные зоны инженерно-транспортных коммуникаций</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68</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p>
        </w:tc>
        <w:tc>
          <w:tcPr>
            <w:tcW w:w="96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2.5.2.2.</w:t>
            </w:r>
          </w:p>
        </w:tc>
        <w:tc>
          <w:tcPr>
            <w:tcW w:w="5942"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Охранные зоны объектов промышленности и специального назначения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71</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p>
        </w:tc>
        <w:tc>
          <w:tcPr>
            <w:tcW w:w="96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2.5.2.3.</w:t>
            </w:r>
          </w:p>
        </w:tc>
        <w:tc>
          <w:tcPr>
            <w:tcW w:w="5942"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Зона санитарной охраны источников питьевого водоснабжения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72</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p>
        </w:tc>
        <w:tc>
          <w:tcPr>
            <w:tcW w:w="96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2.5.2.4.</w:t>
            </w:r>
          </w:p>
        </w:tc>
        <w:tc>
          <w:tcPr>
            <w:tcW w:w="5942"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Водоохранные зоны и прибрежные защитные полосы</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73</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p>
        </w:tc>
        <w:tc>
          <w:tcPr>
            <w:tcW w:w="96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2.5.2.5.</w:t>
            </w:r>
          </w:p>
        </w:tc>
        <w:tc>
          <w:tcPr>
            <w:tcW w:w="5942"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Ограничения по требованиям охраны объектов культурного наследия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74</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p>
        </w:tc>
        <w:tc>
          <w:tcPr>
            <w:tcW w:w="96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2.5.2.6.</w:t>
            </w:r>
          </w:p>
        </w:tc>
        <w:tc>
          <w:tcPr>
            <w:tcW w:w="5942"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Ограничения по воздействию на строительство природных и техногенных факторов</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75</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p>
        </w:tc>
        <w:tc>
          <w:tcPr>
            <w:tcW w:w="96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2.5.2.7.</w:t>
            </w:r>
          </w:p>
        </w:tc>
        <w:tc>
          <w:tcPr>
            <w:tcW w:w="5942"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Охраняемые объекты</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76</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r>
              <w:t>2.6.</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color w:val="000000"/>
              </w:rPr>
              <w:t>Объекты местного значения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77</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BE0EE4" w:rsidRDefault="00886ED0" w:rsidP="00886ED0">
            <w:pPr>
              <w:pStyle w:val="ad"/>
            </w:pPr>
            <w:r w:rsidRPr="00BE0EE4">
              <w:rPr>
                <w:i/>
                <w:iCs/>
                <w:color w:val="000000"/>
              </w:rPr>
              <w:t>2.6.</w:t>
            </w:r>
            <w:r w:rsidRPr="00BE0EE4">
              <w:rPr>
                <w:i/>
                <w:iCs/>
                <w:color w:val="000000"/>
                <w:lang w:val="en-US"/>
              </w:rPr>
              <w:t>1</w:t>
            </w:r>
            <w:r w:rsidRPr="00BE0EE4">
              <w:rPr>
                <w:i/>
                <w:iCs/>
                <w:color w:val="000000"/>
              </w:rPr>
              <w:t>.</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sidRPr="00BE0EE4">
              <w:rPr>
                <w:i/>
                <w:iCs/>
                <w:color w:val="000000"/>
              </w:rPr>
              <w:t>Инженерная инфраструктура</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77</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2.6.2.</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Транспортная инфраструктура</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86</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p>
          <w:p w:rsidR="00886ED0" w:rsidRDefault="00886ED0" w:rsidP="00886ED0">
            <w:pPr>
              <w:pStyle w:val="ad"/>
            </w:pPr>
            <w:r>
              <w:t>2.6.3</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Pr="00F619F2" w:rsidRDefault="00886ED0" w:rsidP="00886ED0">
            <w:pPr>
              <w:spacing w:before="100" w:beforeAutospacing="1"/>
              <w:rPr>
                <w:rFonts w:eastAsia="Times New Roman"/>
                <w:i/>
                <w:lang w:eastAsia="ru-RU"/>
              </w:rPr>
            </w:pPr>
            <w:r w:rsidRPr="00F619F2">
              <w:rPr>
                <w:rFonts w:eastAsia="Times New Roman"/>
                <w:i/>
                <w:lang w:eastAsia="ru-RU"/>
              </w:rPr>
              <w:t>Организация строительства и содержания муниципального жилищного фонда, создание условий для жилищного строительства</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89</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2.6.4.</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Pr="006859BC" w:rsidRDefault="00886ED0" w:rsidP="00886ED0">
            <w:pPr>
              <w:pStyle w:val="ad"/>
              <w:rPr>
                <w:i/>
              </w:rPr>
            </w:pPr>
            <w:r w:rsidRPr="006859BC">
              <w:rPr>
                <w:i/>
              </w:rPr>
              <w:t>Объекты социальной инфраструктуры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90</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2.6.5.</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99</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2.6.6.</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Создание условий для массового отдыха жителей поселения и обустройство мест массового отдыха населения. Благоустройство и озеленение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99</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2.6.7.</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Организация сбора и вывоза бытовых отходов</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100</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2.6.8.</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sidRPr="00C24A47">
              <w:rPr>
                <w:i/>
              </w:rPr>
              <w:t>Места захоронения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101</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CC7DCB" w:rsidRDefault="00886ED0" w:rsidP="00886ED0">
            <w:pPr>
              <w:pStyle w:val="ad"/>
              <w:rPr>
                <w:i/>
              </w:rPr>
            </w:pPr>
            <w:r>
              <w:rPr>
                <w:i/>
              </w:rPr>
              <w:t>2.6.9.</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102</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r>
              <w:t>2.7.</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102</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26291D" w:rsidRDefault="00886ED0" w:rsidP="00886ED0">
            <w:pPr>
              <w:pStyle w:val="ad"/>
              <w:jc w:val="right"/>
              <w:rPr>
                <w:b/>
              </w:rPr>
            </w:pPr>
            <w:r w:rsidRPr="0026291D">
              <w:rPr>
                <w:b/>
              </w:rPr>
              <w:t>3.</w:t>
            </w:r>
          </w:p>
        </w:tc>
        <w:tc>
          <w:tcPr>
            <w:tcW w:w="8402" w:type="dxa"/>
            <w:gridSpan w:val="4"/>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b/>
                <w:bCs/>
                <w:color w:val="000000"/>
              </w:rPr>
              <w:t>ЗАДАЧИ ТЕРРИТОРИАЛЬНОГО ПЛАНИРОВАНИЯ, ВАРИАНТЫ ИХ РЕШЕНИЯ, ОБОСНОВАНИЕ ПРЕДЛОЖЕНИЙ И ПЕРЕЧЕНЬ МЕРОПРИЯТИЙ ПО ТЕРРИТОРИАЛЬНОМУ ПЛАНИРОВАНИЮ</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108</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r>
              <w:rPr>
                <w:color w:val="000000"/>
              </w:rPr>
              <w:t>3.1.</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color w:val="000000"/>
              </w:rPr>
              <w:t xml:space="preserve">Предложения по оптимизации административно-территориального устройства </w:t>
            </w:r>
            <w:r>
              <w:t xml:space="preserve">Александро - Донского </w:t>
            </w:r>
            <w:r>
              <w:rPr>
                <w:color w:val="000000"/>
              </w:rPr>
              <w:t>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109</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Pr="003F4F25" w:rsidRDefault="00886ED0" w:rsidP="00886ED0">
            <w:pPr>
              <w:pStyle w:val="ad"/>
              <w:jc w:val="center"/>
            </w:pPr>
            <w:r w:rsidRPr="003F4F25">
              <w:rPr>
                <w:color w:val="000000"/>
              </w:rPr>
              <w:t>3.2.</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sidRPr="003F4F25">
              <w:rPr>
                <w:color w:val="000000"/>
              </w:rPr>
              <w:t xml:space="preserve">Базовый прогноз численности населения </w:t>
            </w:r>
            <w:r w:rsidRPr="003F4F25">
              <w:t xml:space="preserve">Александро - Донского </w:t>
            </w:r>
            <w:r w:rsidRPr="003F4F25">
              <w:rPr>
                <w:color w:val="000000"/>
              </w:rPr>
              <w:t>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110</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r>
              <w:rPr>
                <w:color w:val="000000"/>
              </w:rPr>
              <w:t>3.3.</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color w:val="000000"/>
              </w:rPr>
              <w:t xml:space="preserve">Предложения по усовершенствованию и развитию планировочной структуры сельского поселения, функциональное и градостроительное зонирование </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112</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5B3FBE" w:rsidRDefault="00886ED0" w:rsidP="00886ED0">
            <w:pPr>
              <w:pStyle w:val="ad"/>
              <w:rPr>
                <w:i/>
              </w:rPr>
            </w:pPr>
            <w:r w:rsidRPr="005B3FBE">
              <w:rPr>
                <w:i/>
              </w:rPr>
              <w:t>3.3.1.</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Pr="005B3FBE" w:rsidRDefault="00886ED0" w:rsidP="00886ED0">
            <w:pPr>
              <w:pStyle w:val="ad"/>
              <w:rPr>
                <w:i/>
              </w:rPr>
            </w:pPr>
            <w:r w:rsidRPr="005B3FBE">
              <w:rPr>
                <w:i/>
                <w:color w:val="000000"/>
              </w:rPr>
              <w:t>Функциональное зонирование</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112</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5B3FBE" w:rsidRDefault="00886ED0" w:rsidP="00886ED0">
            <w:pPr>
              <w:pStyle w:val="ad"/>
              <w:rPr>
                <w:i/>
              </w:rPr>
            </w:pPr>
            <w:r w:rsidRPr="005B3FBE">
              <w:rPr>
                <w:i/>
              </w:rPr>
              <w:t>3.3.2.</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Pr="005B3FBE" w:rsidRDefault="00886ED0" w:rsidP="00886ED0">
            <w:pPr>
              <w:pStyle w:val="ad"/>
              <w:rPr>
                <w:i/>
              </w:rPr>
            </w:pPr>
            <w:r w:rsidRPr="005B3FBE">
              <w:rPr>
                <w:i/>
                <w:color w:val="000000"/>
              </w:rPr>
              <w:t>Градостроительное зонирование</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113</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5B3FBE" w:rsidRDefault="00886ED0" w:rsidP="00886ED0">
            <w:pPr>
              <w:pStyle w:val="ad"/>
              <w:rPr>
                <w:i/>
              </w:rPr>
            </w:pPr>
            <w:r w:rsidRPr="005B3FBE">
              <w:rPr>
                <w:i/>
              </w:rPr>
              <w:t>3.3.3.</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Pr="005B3FBE" w:rsidRDefault="00886ED0" w:rsidP="00886ED0">
            <w:pPr>
              <w:pStyle w:val="ad"/>
              <w:rPr>
                <w:i/>
              </w:rPr>
            </w:pPr>
            <w:r w:rsidRPr="005B3FBE">
              <w:rPr>
                <w:i/>
              </w:rPr>
              <w:t>Архитектурно-планировочное освоение</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114</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r>
              <w:t>3.4.</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Предложения по размещению на территории Александро - Донского сельского поселения объектов капитального строительства местного значения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117</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Pr="00BE0EE4" w:rsidRDefault="00886ED0" w:rsidP="00886ED0">
            <w:pPr>
              <w:pStyle w:val="ad"/>
            </w:pPr>
            <w:r w:rsidRPr="00BE0EE4">
              <w:rPr>
                <w:i/>
                <w:iCs/>
                <w:color w:val="000000"/>
              </w:rPr>
              <w:t>3.4.1.</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sidRPr="00BE0EE4">
              <w:rPr>
                <w:i/>
                <w:iCs/>
              </w:rPr>
              <w:t>Предложения по обеспечению территории сельского поселения объектами инженерной инфраструктуры</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117</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3.4.2.</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Предложения по обеспечению территории сельского поселения объектами транспортной инфраструктуры</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128</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3.4.3.</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Предложения по обеспечению территории сельского поселения объектами жилой инфраструктуры</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129</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3.4.4.</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Pr="0026291D" w:rsidRDefault="00886ED0" w:rsidP="00886ED0">
            <w:pPr>
              <w:pStyle w:val="ad"/>
              <w:rPr>
                <w:i/>
              </w:rPr>
            </w:pPr>
            <w:r>
              <w:rPr>
                <w:i/>
              </w:rPr>
              <w:t>Предложения по развитию</w:t>
            </w:r>
            <w:r w:rsidRPr="0026291D">
              <w:rPr>
                <w:i/>
              </w:rPr>
              <w:t xml:space="preserve"> сельскохозяй</w:t>
            </w:r>
            <w:r>
              <w:rPr>
                <w:i/>
              </w:rPr>
              <w:t>ственного производства, созданию</w:t>
            </w:r>
            <w:r w:rsidRPr="0026291D">
              <w:rPr>
                <w:i/>
              </w:rPr>
              <w:t xml:space="preserve"> условий для развития малого и среднего предпринимательства</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130</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3.4.5.</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Pr="005B3FBE" w:rsidRDefault="00886ED0" w:rsidP="00886ED0">
            <w:pPr>
              <w:pStyle w:val="ad"/>
              <w:rPr>
                <w:i/>
              </w:rPr>
            </w:pPr>
            <w:r w:rsidRPr="005B3FBE">
              <w:rPr>
                <w:i/>
              </w:rPr>
              <w:t>Предложения по обеспечению территории сельского поселения объектами социальной инфраструктуры</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131</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3.4.6.</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Предложения по обеспечению территории сельского поселения объектами массового отдыха жителей, благоустройства и озеленения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132</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rPr>
                <w:i/>
                <w:iCs/>
                <w:color w:val="000000"/>
              </w:rPr>
            </w:pPr>
            <w:r>
              <w:rPr>
                <w:i/>
                <w:iCs/>
                <w:color w:val="000000"/>
              </w:rPr>
              <w:t>3.4.7.</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Предложения по сохранению, использованию и популяризации объектов культурного наследия, расположенных на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133</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p>
        </w:tc>
        <w:tc>
          <w:tcPr>
            <w:tcW w:w="9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color w:val="000000"/>
              </w:rPr>
              <w:t>3.4.8.</w:t>
            </w:r>
          </w:p>
        </w:tc>
        <w:tc>
          <w:tcPr>
            <w:tcW w:w="6902" w:type="dxa"/>
            <w:gridSpan w:val="2"/>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Pr>
                <w:i/>
                <w:iCs/>
              </w:rPr>
              <w:t>Предложения по обеспечению территории сельского поселения объектами специального назначения - местами сбора мусора и местами захоронения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133</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right"/>
            </w:pPr>
          </w:p>
        </w:tc>
        <w:tc>
          <w:tcPr>
            <w:tcW w:w="600"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jc w:val="center"/>
            </w:pPr>
            <w:r>
              <w:t>3.5</w:t>
            </w:r>
          </w:p>
        </w:tc>
        <w:tc>
          <w:tcPr>
            <w:tcW w:w="7802" w:type="dxa"/>
            <w:gridSpan w:val="3"/>
            <w:tcBorders>
              <w:top w:val="outset" w:sz="6" w:space="0" w:color="C0C0C0"/>
              <w:left w:val="outset" w:sz="6" w:space="0" w:color="C0C0C0"/>
              <w:bottom w:val="outset" w:sz="6" w:space="0" w:color="C0C0C0"/>
              <w:right w:val="outset" w:sz="6" w:space="0" w:color="C0C0C0"/>
            </w:tcBorders>
          </w:tcPr>
          <w:p w:rsidR="00886ED0" w:rsidRPr="0026291D" w:rsidRDefault="00886ED0" w:rsidP="00886ED0">
            <w:pPr>
              <w:pStyle w:val="ad"/>
            </w:pPr>
            <w:r w:rsidRPr="0026291D">
              <w:rPr>
                <w:iCs/>
              </w:rPr>
              <w:t>Предложения по участию в предупреждении и ликвидации последствий ЧС в границах поселения и по обеспечению первичных мер безопасности в границах населенных пунктах поселения</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134</w:t>
            </w:r>
          </w:p>
        </w:tc>
      </w:tr>
      <w:tr w:rsidR="00886ED0" w:rsidTr="00886ED0">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886ED0" w:rsidRPr="003F4F25" w:rsidRDefault="00886ED0" w:rsidP="00886ED0">
            <w:pPr>
              <w:pStyle w:val="ad"/>
              <w:jc w:val="right"/>
            </w:pPr>
            <w:r w:rsidRPr="003F4F25">
              <w:rPr>
                <w:b/>
              </w:rPr>
              <w:t>4</w:t>
            </w:r>
            <w:r w:rsidRPr="003F4F25">
              <w:t>.</w:t>
            </w:r>
          </w:p>
        </w:tc>
        <w:tc>
          <w:tcPr>
            <w:tcW w:w="8402" w:type="dxa"/>
            <w:gridSpan w:val="4"/>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rsidRPr="003F4F25">
              <w:rPr>
                <w:b/>
                <w:bCs/>
              </w:rPr>
              <w:t>ОХРАНА ОКРУЖАЮЩЕЙ СРЕДЫ</w:t>
            </w:r>
          </w:p>
        </w:tc>
        <w:tc>
          <w:tcPr>
            <w:tcW w:w="793" w:type="dxa"/>
            <w:tcBorders>
              <w:top w:val="outset" w:sz="6" w:space="0" w:color="C0C0C0"/>
              <w:left w:val="outset" w:sz="6" w:space="0" w:color="C0C0C0"/>
              <w:bottom w:val="outset" w:sz="6" w:space="0" w:color="C0C0C0"/>
              <w:right w:val="outset" w:sz="6" w:space="0" w:color="C0C0C0"/>
            </w:tcBorders>
          </w:tcPr>
          <w:p w:rsidR="00886ED0" w:rsidRDefault="00886ED0" w:rsidP="00886ED0">
            <w:pPr>
              <w:pStyle w:val="ad"/>
            </w:pPr>
            <w:r>
              <w:t>136</w:t>
            </w:r>
          </w:p>
        </w:tc>
      </w:tr>
    </w:tbl>
    <w:p w:rsidR="00886ED0" w:rsidRDefault="00886ED0" w:rsidP="00886ED0">
      <w:pPr>
        <w:rPr>
          <w:rFonts w:eastAsia="Times New Roman"/>
          <w:b/>
          <w:bCs/>
        </w:rPr>
      </w:pPr>
    </w:p>
    <w:p w:rsidR="00886ED0" w:rsidRPr="00886ED0" w:rsidRDefault="00886ED0" w:rsidP="00886ED0">
      <w:pPr>
        <w:jc w:val="center"/>
        <w:rPr>
          <w:b/>
        </w:rPr>
      </w:pPr>
      <w:r w:rsidRPr="00BE3FD6">
        <w:rPr>
          <w:b/>
        </w:rPr>
        <w:t>СОСТАВ ПРОЕКТА</w:t>
      </w:r>
    </w:p>
    <w:tbl>
      <w:tblPr>
        <w:tblW w:w="9431" w:type="dxa"/>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firstRow="1" w:lastRow="0" w:firstColumn="1" w:lastColumn="0" w:noHBand="0" w:noVBand="1"/>
      </w:tblPr>
      <w:tblGrid>
        <w:gridCol w:w="1021"/>
        <w:gridCol w:w="1996"/>
        <w:gridCol w:w="6414"/>
      </w:tblGrid>
      <w:tr w:rsidR="00886ED0" w:rsidRPr="00BE3FD6" w:rsidTr="00886ED0">
        <w:trPr>
          <w:trHeight w:val="330"/>
          <w:tblCellSpacing w:w="0" w:type="dxa"/>
        </w:trPr>
        <w:tc>
          <w:tcPr>
            <w:tcW w:w="1021" w:type="dxa"/>
            <w:shd w:val="clear" w:color="auto" w:fill="DAEEF3" w:themeFill="accent5" w:themeFillTint="33"/>
          </w:tcPr>
          <w:p w:rsidR="00886ED0" w:rsidRPr="00BE3FD6" w:rsidRDefault="00886ED0" w:rsidP="00886ED0">
            <w:pPr>
              <w:pStyle w:val="ad"/>
              <w:jc w:val="center"/>
            </w:pPr>
            <w:r w:rsidRPr="00BE3FD6">
              <w:t xml:space="preserve">№ </w:t>
            </w:r>
            <w:r w:rsidRPr="00BE3FD6">
              <w:rPr>
                <w:b/>
                <w:bCs/>
              </w:rPr>
              <w:t>п/п</w:t>
            </w:r>
          </w:p>
        </w:tc>
        <w:tc>
          <w:tcPr>
            <w:tcW w:w="1996" w:type="dxa"/>
            <w:shd w:val="clear" w:color="auto" w:fill="DAEEF3" w:themeFill="accent5" w:themeFillTint="33"/>
          </w:tcPr>
          <w:p w:rsidR="00886ED0" w:rsidRPr="00BE3FD6" w:rsidRDefault="00886ED0" w:rsidP="00886ED0">
            <w:pPr>
              <w:pStyle w:val="ad"/>
              <w:jc w:val="center"/>
            </w:pPr>
            <w:r w:rsidRPr="00BE3FD6">
              <w:rPr>
                <w:b/>
                <w:bCs/>
              </w:rPr>
              <w:t>Обозначение</w:t>
            </w:r>
          </w:p>
        </w:tc>
        <w:tc>
          <w:tcPr>
            <w:tcW w:w="6414" w:type="dxa"/>
            <w:shd w:val="clear" w:color="auto" w:fill="DAEEF3" w:themeFill="accent5" w:themeFillTint="33"/>
          </w:tcPr>
          <w:p w:rsidR="00886ED0" w:rsidRPr="00BE3FD6" w:rsidRDefault="00886ED0" w:rsidP="00886ED0">
            <w:pPr>
              <w:pStyle w:val="ad"/>
              <w:jc w:val="center"/>
            </w:pPr>
            <w:r w:rsidRPr="00BE3FD6">
              <w:rPr>
                <w:b/>
                <w:bCs/>
              </w:rPr>
              <w:t>Наименование</w:t>
            </w:r>
          </w:p>
        </w:tc>
      </w:tr>
      <w:tr w:rsidR="00886ED0" w:rsidRPr="00BE3FD6" w:rsidTr="00886ED0">
        <w:trPr>
          <w:trHeight w:val="195"/>
          <w:tblCellSpacing w:w="0" w:type="dxa"/>
        </w:trPr>
        <w:tc>
          <w:tcPr>
            <w:tcW w:w="9431" w:type="dxa"/>
            <w:gridSpan w:val="3"/>
          </w:tcPr>
          <w:p w:rsidR="00886ED0" w:rsidRPr="00BE3FD6" w:rsidRDefault="00886ED0" w:rsidP="00886ED0">
            <w:pPr>
              <w:pStyle w:val="ad"/>
              <w:spacing w:line="195" w:lineRule="atLeast"/>
              <w:jc w:val="center"/>
            </w:pPr>
            <w:r w:rsidRPr="00BE3FD6">
              <w:rPr>
                <w:b/>
                <w:bCs/>
              </w:rPr>
              <w:t>Текстовая часть</w:t>
            </w:r>
          </w:p>
        </w:tc>
      </w:tr>
      <w:tr w:rsidR="00886ED0" w:rsidRPr="00BE3FD6" w:rsidTr="00886ED0">
        <w:trPr>
          <w:trHeight w:val="150"/>
          <w:tblCellSpacing w:w="0" w:type="dxa"/>
        </w:trPr>
        <w:tc>
          <w:tcPr>
            <w:tcW w:w="1021" w:type="dxa"/>
          </w:tcPr>
          <w:p w:rsidR="00886ED0" w:rsidRPr="00BE3FD6" w:rsidRDefault="00886ED0" w:rsidP="00886ED0">
            <w:pPr>
              <w:pStyle w:val="ad"/>
              <w:spacing w:line="150" w:lineRule="atLeast"/>
              <w:jc w:val="center"/>
            </w:pPr>
            <w:r w:rsidRPr="00BE3FD6">
              <w:t>1.</w:t>
            </w:r>
          </w:p>
        </w:tc>
        <w:tc>
          <w:tcPr>
            <w:tcW w:w="1996" w:type="dxa"/>
          </w:tcPr>
          <w:p w:rsidR="00886ED0" w:rsidRPr="00BE3FD6" w:rsidRDefault="00886ED0" w:rsidP="00886ED0">
            <w:pPr>
              <w:pStyle w:val="ad"/>
              <w:spacing w:line="150" w:lineRule="atLeast"/>
              <w:jc w:val="center"/>
            </w:pPr>
            <w:r w:rsidRPr="00BE3FD6">
              <w:t xml:space="preserve">Том </w:t>
            </w:r>
            <w:r w:rsidRPr="00BE3FD6">
              <w:rPr>
                <w:lang w:val="en-US"/>
              </w:rPr>
              <w:t>I</w:t>
            </w:r>
          </w:p>
        </w:tc>
        <w:tc>
          <w:tcPr>
            <w:tcW w:w="6414" w:type="dxa"/>
          </w:tcPr>
          <w:p w:rsidR="00886ED0" w:rsidRPr="00BE3FD6" w:rsidRDefault="00886ED0" w:rsidP="00886ED0">
            <w:pPr>
              <w:pStyle w:val="ad"/>
              <w:spacing w:line="150" w:lineRule="atLeast"/>
            </w:pPr>
            <w:r w:rsidRPr="00BE3FD6">
              <w:t xml:space="preserve">Положения о территориальном планировании </w:t>
            </w:r>
            <w:r>
              <w:t>Александро - Донского</w:t>
            </w:r>
            <w:r w:rsidRPr="00BE3FD6">
              <w:t xml:space="preserve"> сельского поселения</w:t>
            </w:r>
          </w:p>
        </w:tc>
      </w:tr>
      <w:tr w:rsidR="00886ED0" w:rsidRPr="00BE3FD6" w:rsidTr="00886ED0">
        <w:trPr>
          <w:trHeight w:val="150"/>
          <w:tblCellSpacing w:w="0" w:type="dxa"/>
        </w:trPr>
        <w:tc>
          <w:tcPr>
            <w:tcW w:w="1021" w:type="dxa"/>
          </w:tcPr>
          <w:p w:rsidR="00886ED0" w:rsidRPr="00BE3FD6" w:rsidRDefault="00886ED0" w:rsidP="00886ED0">
            <w:pPr>
              <w:pStyle w:val="ad"/>
              <w:spacing w:line="150" w:lineRule="atLeast"/>
              <w:jc w:val="center"/>
            </w:pPr>
            <w:r w:rsidRPr="00BE3FD6">
              <w:t>2.</w:t>
            </w:r>
          </w:p>
        </w:tc>
        <w:tc>
          <w:tcPr>
            <w:tcW w:w="1996" w:type="dxa"/>
          </w:tcPr>
          <w:p w:rsidR="00886ED0" w:rsidRPr="00BE3FD6" w:rsidRDefault="00886ED0" w:rsidP="00886ED0">
            <w:pPr>
              <w:pStyle w:val="ad"/>
              <w:spacing w:line="150" w:lineRule="atLeast"/>
              <w:jc w:val="center"/>
            </w:pPr>
            <w:r w:rsidRPr="00BE3FD6">
              <w:t xml:space="preserve">Том </w:t>
            </w:r>
            <w:r w:rsidRPr="00BE3FD6">
              <w:rPr>
                <w:lang w:val="en-US"/>
              </w:rPr>
              <w:t>II</w:t>
            </w:r>
          </w:p>
        </w:tc>
        <w:tc>
          <w:tcPr>
            <w:tcW w:w="6414" w:type="dxa"/>
          </w:tcPr>
          <w:p w:rsidR="00886ED0" w:rsidRPr="00BE3FD6" w:rsidRDefault="00886ED0" w:rsidP="00886ED0">
            <w:pPr>
              <w:pStyle w:val="ad"/>
              <w:spacing w:line="150" w:lineRule="atLeast"/>
            </w:pPr>
            <w:r w:rsidRPr="00BE3FD6">
              <w:t xml:space="preserve">Материалы по обоснованию проекта Генерального плана </w:t>
            </w:r>
            <w:r>
              <w:t>Александро - Донского</w:t>
            </w:r>
            <w:r w:rsidRPr="00BE3FD6">
              <w:t xml:space="preserve"> сельского поселения </w:t>
            </w:r>
          </w:p>
        </w:tc>
      </w:tr>
      <w:tr w:rsidR="00886ED0" w:rsidRPr="00BE3FD6" w:rsidTr="00886ED0">
        <w:trPr>
          <w:trHeight w:val="150"/>
          <w:tblCellSpacing w:w="0" w:type="dxa"/>
        </w:trPr>
        <w:tc>
          <w:tcPr>
            <w:tcW w:w="1021" w:type="dxa"/>
          </w:tcPr>
          <w:p w:rsidR="00886ED0" w:rsidRPr="00BE3FD6" w:rsidRDefault="00886ED0" w:rsidP="00886ED0">
            <w:pPr>
              <w:pStyle w:val="ad"/>
              <w:spacing w:line="150" w:lineRule="atLeast"/>
              <w:jc w:val="center"/>
            </w:pPr>
            <w:r w:rsidRPr="00BE3FD6">
              <w:t>3.</w:t>
            </w:r>
          </w:p>
        </w:tc>
        <w:tc>
          <w:tcPr>
            <w:tcW w:w="1996" w:type="dxa"/>
          </w:tcPr>
          <w:p w:rsidR="00886ED0" w:rsidRPr="00BE3FD6" w:rsidRDefault="00886ED0" w:rsidP="00886ED0">
            <w:pPr>
              <w:pStyle w:val="ad"/>
              <w:spacing w:line="150" w:lineRule="atLeast"/>
              <w:jc w:val="center"/>
            </w:pPr>
            <w:r w:rsidRPr="00BE3FD6">
              <w:t xml:space="preserve">Том </w:t>
            </w:r>
            <w:r w:rsidRPr="00BE3FD6">
              <w:rPr>
                <w:lang w:val="en-US"/>
              </w:rPr>
              <w:t>III</w:t>
            </w:r>
          </w:p>
        </w:tc>
        <w:tc>
          <w:tcPr>
            <w:tcW w:w="6414" w:type="dxa"/>
          </w:tcPr>
          <w:p w:rsidR="00886ED0" w:rsidRPr="00BE3FD6" w:rsidRDefault="00886ED0" w:rsidP="00886ED0">
            <w:pPr>
              <w:pStyle w:val="ad"/>
              <w:spacing w:line="150" w:lineRule="atLeast"/>
            </w:pPr>
            <w:r w:rsidRPr="00BE3FD6">
              <w:t>Перечень основных факторов риска возникновения чрезвычайных ситуаций природного и техногенного характера</w:t>
            </w:r>
          </w:p>
        </w:tc>
      </w:tr>
      <w:tr w:rsidR="00886ED0" w:rsidRPr="00260D4D" w:rsidTr="00886ED0">
        <w:trPr>
          <w:trHeight w:val="150"/>
          <w:tblCellSpacing w:w="0" w:type="dxa"/>
        </w:trPr>
        <w:tc>
          <w:tcPr>
            <w:tcW w:w="9431" w:type="dxa"/>
            <w:gridSpan w:val="3"/>
          </w:tcPr>
          <w:p w:rsidR="00886ED0" w:rsidRPr="00260D4D" w:rsidRDefault="00886ED0" w:rsidP="00886ED0">
            <w:pPr>
              <w:pStyle w:val="ad"/>
              <w:spacing w:line="150" w:lineRule="atLeast"/>
              <w:jc w:val="center"/>
            </w:pPr>
            <w:r w:rsidRPr="00260D4D">
              <w:rPr>
                <w:b/>
                <w:bCs/>
              </w:rPr>
              <w:lastRenderedPageBreak/>
              <w:t>Графическая часть</w:t>
            </w:r>
          </w:p>
        </w:tc>
      </w:tr>
      <w:tr w:rsidR="00886ED0" w:rsidRPr="00260D4D" w:rsidTr="00886ED0">
        <w:trPr>
          <w:trHeight w:val="150"/>
          <w:tblCellSpacing w:w="0" w:type="dxa"/>
        </w:trPr>
        <w:tc>
          <w:tcPr>
            <w:tcW w:w="1021" w:type="dxa"/>
            <w:vMerge w:val="restart"/>
          </w:tcPr>
          <w:p w:rsidR="00886ED0" w:rsidRPr="00260D4D" w:rsidRDefault="00886ED0" w:rsidP="00886ED0">
            <w:pPr>
              <w:pStyle w:val="ad"/>
              <w:spacing w:line="150" w:lineRule="atLeast"/>
              <w:jc w:val="center"/>
            </w:pPr>
            <w:r>
              <w:t>2</w:t>
            </w:r>
            <w:r w:rsidRPr="00260D4D">
              <w:t>.</w:t>
            </w:r>
          </w:p>
        </w:tc>
        <w:tc>
          <w:tcPr>
            <w:tcW w:w="1996" w:type="dxa"/>
          </w:tcPr>
          <w:p w:rsidR="00886ED0" w:rsidRPr="00260D4D" w:rsidRDefault="00886ED0" w:rsidP="00886ED0">
            <w:pPr>
              <w:pStyle w:val="ad"/>
              <w:spacing w:line="150" w:lineRule="atLeast"/>
              <w:jc w:val="center"/>
            </w:pPr>
            <w:r>
              <w:t>1</w:t>
            </w:r>
          </w:p>
        </w:tc>
        <w:tc>
          <w:tcPr>
            <w:tcW w:w="6414" w:type="dxa"/>
          </w:tcPr>
          <w:p w:rsidR="00886ED0" w:rsidRPr="00260D4D" w:rsidRDefault="00886ED0" w:rsidP="00886ED0">
            <w:pPr>
              <w:pStyle w:val="ad"/>
              <w:spacing w:line="150" w:lineRule="atLeast"/>
            </w:pPr>
            <w:r w:rsidRPr="001E77C0">
              <w:rPr>
                <w:color w:val="0070C0"/>
              </w:rPr>
              <w:t>Карта</w:t>
            </w:r>
            <w:r w:rsidRPr="00260D4D">
              <w:t xml:space="preserve"> Генерального плана </w:t>
            </w:r>
            <w:r>
              <w:t>Александро-Донского</w:t>
            </w:r>
            <w:r w:rsidRPr="00260D4D">
              <w:t xml:space="preserve"> сельского поселения</w:t>
            </w:r>
          </w:p>
        </w:tc>
      </w:tr>
      <w:tr w:rsidR="00886ED0" w:rsidRPr="00260D4D" w:rsidTr="00886ED0">
        <w:trPr>
          <w:trHeight w:val="150"/>
          <w:tblCellSpacing w:w="0" w:type="dxa"/>
        </w:trPr>
        <w:tc>
          <w:tcPr>
            <w:tcW w:w="1021" w:type="dxa"/>
            <w:vMerge/>
          </w:tcPr>
          <w:p w:rsidR="00886ED0" w:rsidRPr="00260D4D" w:rsidRDefault="00886ED0" w:rsidP="00886ED0">
            <w:pPr>
              <w:pStyle w:val="ad"/>
              <w:spacing w:line="150" w:lineRule="atLeast"/>
              <w:jc w:val="center"/>
            </w:pPr>
          </w:p>
        </w:tc>
        <w:tc>
          <w:tcPr>
            <w:tcW w:w="1996" w:type="dxa"/>
          </w:tcPr>
          <w:p w:rsidR="00886ED0" w:rsidRPr="00260D4D" w:rsidRDefault="00886ED0" w:rsidP="00886ED0">
            <w:pPr>
              <w:pStyle w:val="ad"/>
              <w:spacing w:line="150" w:lineRule="atLeast"/>
              <w:jc w:val="center"/>
            </w:pPr>
            <w:r>
              <w:t>2</w:t>
            </w:r>
          </w:p>
        </w:tc>
        <w:tc>
          <w:tcPr>
            <w:tcW w:w="6414" w:type="dxa"/>
          </w:tcPr>
          <w:p w:rsidR="00886ED0" w:rsidRPr="00260D4D" w:rsidRDefault="00886ED0" w:rsidP="00886ED0">
            <w:pPr>
              <w:pStyle w:val="ad"/>
              <w:spacing w:line="150" w:lineRule="atLeast"/>
            </w:pPr>
            <w:r w:rsidRPr="001E77C0">
              <w:rPr>
                <w:color w:val="0070C0"/>
              </w:rPr>
              <w:t>Карта</w:t>
            </w:r>
            <w:r w:rsidRPr="00260D4D">
              <w:t xml:space="preserve"> современного состояния территории </w:t>
            </w:r>
            <w:r>
              <w:t>Александро-Донского</w:t>
            </w:r>
            <w:r w:rsidRPr="00260D4D">
              <w:t xml:space="preserve">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886ED0" w:rsidRPr="00260D4D" w:rsidTr="00886ED0">
        <w:trPr>
          <w:trHeight w:val="150"/>
          <w:tblCellSpacing w:w="0" w:type="dxa"/>
        </w:trPr>
        <w:tc>
          <w:tcPr>
            <w:tcW w:w="1021" w:type="dxa"/>
            <w:vMerge/>
          </w:tcPr>
          <w:p w:rsidR="00886ED0" w:rsidRPr="00260D4D" w:rsidRDefault="00886ED0" w:rsidP="00886ED0">
            <w:pPr>
              <w:pStyle w:val="ad"/>
              <w:spacing w:line="150" w:lineRule="atLeast"/>
              <w:jc w:val="center"/>
            </w:pPr>
          </w:p>
        </w:tc>
        <w:tc>
          <w:tcPr>
            <w:tcW w:w="1996" w:type="dxa"/>
          </w:tcPr>
          <w:p w:rsidR="00886ED0" w:rsidRPr="00260D4D" w:rsidRDefault="00886ED0" w:rsidP="00886ED0">
            <w:pPr>
              <w:pStyle w:val="ad"/>
              <w:spacing w:line="150" w:lineRule="atLeast"/>
              <w:jc w:val="center"/>
            </w:pPr>
            <w:r>
              <w:t>3</w:t>
            </w:r>
          </w:p>
        </w:tc>
        <w:tc>
          <w:tcPr>
            <w:tcW w:w="6414" w:type="dxa"/>
          </w:tcPr>
          <w:p w:rsidR="00886ED0" w:rsidRPr="00260D4D" w:rsidRDefault="00886ED0" w:rsidP="00886ED0">
            <w:pPr>
              <w:pStyle w:val="ad"/>
              <w:spacing w:line="150" w:lineRule="atLeast"/>
            </w:pPr>
            <w:r w:rsidRPr="001E77C0">
              <w:rPr>
                <w:color w:val="0070C0"/>
              </w:rPr>
              <w:t>Карта</w:t>
            </w:r>
            <w:r w:rsidRPr="00260D4D">
              <w:t xml:space="preserve"> современного состояния территории </w:t>
            </w:r>
            <w:r>
              <w:t>Александро-Донского</w:t>
            </w:r>
            <w:r w:rsidRPr="00260D4D">
              <w:t xml:space="preserve"> сельского поселения с отображением границ функциональных зон</w:t>
            </w:r>
            <w:r>
              <w:t xml:space="preserve"> </w:t>
            </w:r>
            <w:r>
              <w:rPr>
                <w:rFonts w:eastAsia="Lucida Sans Unicode"/>
              </w:rPr>
              <w:t>в границах населенных пунктов</w:t>
            </w:r>
          </w:p>
        </w:tc>
      </w:tr>
      <w:tr w:rsidR="00886ED0" w:rsidRPr="00260D4D" w:rsidTr="00886ED0">
        <w:trPr>
          <w:trHeight w:val="150"/>
          <w:tblCellSpacing w:w="0" w:type="dxa"/>
        </w:trPr>
        <w:tc>
          <w:tcPr>
            <w:tcW w:w="1021" w:type="dxa"/>
            <w:vMerge/>
          </w:tcPr>
          <w:p w:rsidR="00886ED0" w:rsidRPr="00260D4D" w:rsidRDefault="00886ED0" w:rsidP="00886ED0">
            <w:pPr>
              <w:pStyle w:val="ad"/>
              <w:spacing w:line="150" w:lineRule="atLeast"/>
              <w:jc w:val="center"/>
            </w:pPr>
          </w:p>
        </w:tc>
        <w:tc>
          <w:tcPr>
            <w:tcW w:w="1996" w:type="dxa"/>
          </w:tcPr>
          <w:p w:rsidR="00886ED0" w:rsidRPr="00260D4D" w:rsidRDefault="00886ED0" w:rsidP="00886ED0">
            <w:pPr>
              <w:pStyle w:val="ad"/>
              <w:spacing w:line="150" w:lineRule="atLeast"/>
              <w:jc w:val="center"/>
            </w:pPr>
            <w:r>
              <w:t>4</w:t>
            </w:r>
          </w:p>
        </w:tc>
        <w:tc>
          <w:tcPr>
            <w:tcW w:w="6414" w:type="dxa"/>
          </w:tcPr>
          <w:p w:rsidR="00886ED0" w:rsidRPr="00260D4D" w:rsidRDefault="00886ED0" w:rsidP="00886ED0">
            <w:pPr>
              <w:pStyle w:val="ad"/>
              <w:spacing w:line="150" w:lineRule="atLeast"/>
            </w:pPr>
            <w:r w:rsidRPr="001E77C0">
              <w:rPr>
                <w:color w:val="0070C0"/>
              </w:rPr>
              <w:t>Карта</w:t>
            </w:r>
            <w:r w:rsidRPr="00260D4D">
              <w:t xml:space="preserve"> </w:t>
            </w:r>
            <w:r>
              <w:t xml:space="preserve">современного состояния </w:t>
            </w:r>
            <w:r w:rsidRPr="00260D4D">
              <w:t xml:space="preserve">территории </w:t>
            </w:r>
            <w:r>
              <w:t>Александро-Донского</w:t>
            </w:r>
            <w:r w:rsidRPr="00260D4D">
              <w:t xml:space="preserve"> сельского поселения с отображением результатов анализа комплексного развития и зон с особыми условиями использования территории</w:t>
            </w:r>
          </w:p>
        </w:tc>
      </w:tr>
      <w:tr w:rsidR="00886ED0" w:rsidRPr="00260D4D" w:rsidTr="00886ED0">
        <w:trPr>
          <w:trHeight w:val="150"/>
          <w:tblCellSpacing w:w="0" w:type="dxa"/>
        </w:trPr>
        <w:tc>
          <w:tcPr>
            <w:tcW w:w="1021" w:type="dxa"/>
            <w:vMerge/>
          </w:tcPr>
          <w:p w:rsidR="00886ED0" w:rsidRPr="00260D4D" w:rsidRDefault="00886ED0" w:rsidP="00886ED0">
            <w:pPr>
              <w:pStyle w:val="ad"/>
              <w:spacing w:line="150" w:lineRule="atLeast"/>
              <w:jc w:val="center"/>
            </w:pPr>
          </w:p>
        </w:tc>
        <w:tc>
          <w:tcPr>
            <w:tcW w:w="1996" w:type="dxa"/>
          </w:tcPr>
          <w:p w:rsidR="00886ED0" w:rsidRPr="00260D4D" w:rsidRDefault="00886ED0" w:rsidP="00886ED0">
            <w:pPr>
              <w:pStyle w:val="ad"/>
              <w:spacing w:line="150" w:lineRule="atLeast"/>
              <w:jc w:val="center"/>
            </w:pPr>
            <w:r>
              <w:t>5</w:t>
            </w:r>
          </w:p>
        </w:tc>
        <w:tc>
          <w:tcPr>
            <w:tcW w:w="6414" w:type="dxa"/>
          </w:tcPr>
          <w:p w:rsidR="00886ED0" w:rsidRPr="00C94A27" w:rsidRDefault="00886ED0" w:rsidP="00886ED0">
            <w:pPr>
              <w:pStyle w:val="ad"/>
              <w:spacing w:line="150" w:lineRule="atLeast"/>
              <w:rPr>
                <w:b/>
              </w:rPr>
            </w:pPr>
            <w:r w:rsidRPr="001E77C0">
              <w:rPr>
                <w:color w:val="0070C0"/>
              </w:rPr>
              <w:t>Карта</w:t>
            </w:r>
            <w:r w:rsidRPr="00260D4D">
              <w:t xml:space="preserve"> развития транспортной инфраструктуры </w:t>
            </w:r>
            <w:r>
              <w:t>Александро-Донского</w:t>
            </w:r>
            <w:r w:rsidRPr="00260D4D">
              <w:t xml:space="preserve"> сельского поселения</w:t>
            </w:r>
          </w:p>
        </w:tc>
      </w:tr>
      <w:tr w:rsidR="00886ED0" w:rsidRPr="00260D4D" w:rsidTr="00886ED0">
        <w:trPr>
          <w:trHeight w:val="150"/>
          <w:tblCellSpacing w:w="0" w:type="dxa"/>
        </w:trPr>
        <w:tc>
          <w:tcPr>
            <w:tcW w:w="1021" w:type="dxa"/>
            <w:vMerge/>
          </w:tcPr>
          <w:p w:rsidR="00886ED0" w:rsidRPr="00260D4D" w:rsidRDefault="00886ED0" w:rsidP="00886ED0">
            <w:pPr>
              <w:pStyle w:val="ad"/>
              <w:spacing w:line="150" w:lineRule="atLeast"/>
              <w:jc w:val="center"/>
            </w:pPr>
          </w:p>
        </w:tc>
        <w:tc>
          <w:tcPr>
            <w:tcW w:w="1996" w:type="dxa"/>
          </w:tcPr>
          <w:p w:rsidR="00886ED0" w:rsidRPr="00260D4D" w:rsidRDefault="00886ED0" w:rsidP="00886ED0">
            <w:pPr>
              <w:pStyle w:val="ad"/>
              <w:spacing w:line="150" w:lineRule="atLeast"/>
              <w:jc w:val="center"/>
            </w:pPr>
            <w:r>
              <w:t>6</w:t>
            </w:r>
          </w:p>
        </w:tc>
        <w:tc>
          <w:tcPr>
            <w:tcW w:w="6414" w:type="dxa"/>
          </w:tcPr>
          <w:p w:rsidR="00886ED0" w:rsidRPr="00260D4D" w:rsidRDefault="00886ED0" w:rsidP="00886ED0">
            <w:pPr>
              <w:pStyle w:val="ad"/>
              <w:spacing w:line="150" w:lineRule="atLeast"/>
            </w:pPr>
            <w:r w:rsidRPr="001E77C0">
              <w:rPr>
                <w:color w:val="0070C0"/>
              </w:rPr>
              <w:t>Карта</w:t>
            </w:r>
            <w:r w:rsidRPr="00216244">
              <w:rPr>
                <w:rFonts w:eastAsia="Lucida Sans Unicode"/>
              </w:rPr>
              <w:t xml:space="preserve"> </w:t>
            </w:r>
            <w:r>
              <w:rPr>
                <w:rFonts w:eastAsia="Lucida Sans Unicode"/>
              </w:rPr>
              <w:t>современного состояния территории</w:t>
            </w:r>
            <w:r w:rsidRPr="00216244">
              <w:rPr>
                <w:rFonts w:eastAsia="Lucida Sans Unicode"/>
              </w:rPr>
              <w:t xml:space="preserve"> </w:t>
            </w:r>
            <w:r>
              <w:t>Александро-Донского</w:t>
            </w:r>
            <w:r w:rsidRPr="00216244">
              <w:t xml:space="preserve"> сельского поселения</w:t>
            </w:r>
            <w:r w:rsidRPr="00216244">
              <w:rPr>
                <w:rFonts w:eastAsia="Lucida Sans Unicode"/>
              </w:rPr>
              <w:t xml:space="preserve"> </w:t>
            </w:r>
            <w:r>
              <w:rPr>
                <w:rFonts w:eastAsia="Lucida Sans Unicode"/>
              </w:rPr>
              <w:t>с отображением границ землепользований земель сельскохозяйственного назначения</w:t>
            </w:r>
          </w:p>
        </w:tc>
      </w:tr>
      <w:tr w:rsidR="00886ED0" w:rsidRPr="00260D4D" w:rsidTr="00886ED0">
        <w:trPr>
          <w:trHeight w:val="150"/>
          <w:tblCellSpacing w:w="0" w:type="dxa"/>
        </w:trPr>
        <w:tc>
          <w:tcPr>
            <w:tcW w:w="1021" w:type="dxa"/>
            <w:vMerge/>
          </w:tcPr>
          <w:p w:rsidR="00886ED0" w:rsidRPr="00260D4D" w:rsidRDefault="00886ED0" w:rsidP="00886ED0">
            <w:pPr>
              <w:pStyle w:val="ad"/>
              <w:jc w:val="center"/>
              <w:rPr>
                <w:sz w:val="16"/>
              </w:rPr>
            </w:pPr>
          </w:p>
        </w:tc>
        <w:tc>
          <w:tcPr>
            <w:tcW w:w="1996" w:type="dxa"/>
          </w:tcPr>
          <w:p w:rsidR="00886ED0" w:rsidRPr="005778B4" w:rsidRDefault="00886ED0" w:rsidP="00886ED0">
            <w:pPr>
              <w:pStyle w:val="ad"/>
              <w:spacing w:line="150" w:lineRule="atLeast"/>
              <w:jc w:val="center"/>
            </w:pPr>
            <w:r>
              <w:t>7</w:t>
            </w:r>
          </w:p>
        </w:tc>
        <w:tc>
          <w:tcPr>
            <w:tcW w:w="6414" w:type="dxa"/>
          </w:tcPr>
          <w:p w:rsidR="00886ED0" w:rsidRPr="00260D4D" w:rsidRDefault="00886ED0" w:rsidP="00886ED0">
            <w:pPr>
              <w:pStyle w:val="ad"/>
              <w:spacing w:line="150" w:lineRule="atLeast"/>
            </w:pPr>
            <w:r w:rsidRPr="001E77C0">
              <w:rPr>
                <w:color w:val="0070C0"/>
              </w:rPr>
              <w:t>Карта</w:t>
            </w:r>
            <w:r w:rsidRPr="00260D4D">
              <w:t xml:space="preserve"> развития инженерной инфраструктуры </w:t>
            </w:r>
            <w:r>
              <w:t>Александро-Донского</w:t>
            </w:r>
            <w:r w:rsidRPr="00260D4D">
              <w:t xml:space="preserve"> сельского поселения. Система водоснабжения и водоотведения</w:t>
            </w:r>
          </w:p>
        </w:tc>
      </w:tr>
      <w:tr w:rsidR="00886ED0" w:rsidRPr="00260D4D" w:rsidTr="00886ED0">
        <w:trPr>
          <w:trHeight w:val="150"/>
          <w:tblCellSpacing w:w="0" w:type="dxa"/>
        </w:trPr>
        <w:tc>
          <w:tcPr>
            <w:tcW w:w="1021" w:type="dxa"/>
            <w:vMerge/>
          </w:tcPr>
          <w:p w:rsidR="00886ED0" w:rsidRPr="00260D4D" w:rsidRDefault="00886ED0" w:rsidP="00886ED0">
            <w:pPr>
              <w:pStyle w:val="ad"/>
              <w:jc w:val="center"/>
              <w:rPr>
                <w:sz w:val="16"/>
              </w:rPr>
            </w:pPr>
          </w:p>
        </w:tc>
        <w:tc>
          <w:tcPr>
            <w:tcW w:w="1996" w:type="dxa"/>
          </w:tcPr>
          <w:p w:rsidR="00886ED0" w:rsidRPr="005778B4" w:rsidRDefault="00886ED0" w:rsidP="00886ED0">
            <w:pPr>
              <w:pStyle w:val="ad"/>
              <w:spacing w:line="150" w:lineRule="atLeast"/>
              <w:jc w:val="center"/>
            </w:pPr>
            <w:r>
              <w:t>8</w:t>
            </w:r>
          </w:p>
        </w:tc>
        <w:tc>
          <w:tcPr>
            <w:tcW w:w="6414" w:type="dxa"/>
          </w:tcPr>
          <w:p w:rsidR="00886ED0" w:rsidRPr="00260D4D" w:rsidRDefault="00886ED0" w:rsidP="00886ED0">
            <w:pPr>
              <w:pStyle w:val="ad"/>
              <w:spacing w:line="150" w:lineRule="atLeast"/>
            </w:pPr>
            <w:r w:rsidRPr="001E77C0">
              <w:rPr>
                <w:color w:val="0070C0"/>
              </w:rPr>
              <w:t>Карта</w:t>
            </w:r>
            <w:r w:rsidRPr="00260D4D">
              <w:t xml:space="preserve"> развития инженерной инфраструктуры </w:t>
            </w:r>
            <w:r>
              <w:t>Александро-Донского</w:t>
            </w:r>
            <w:r w:rsidRPr="00260D4D">
              <w:t xml:space="preserve"> сельского поселения. Система газоснабжения и теплоснабжения</w:t>
            </w:r>
          </w:p>
        </w:tc>
      </w:tr>
      <w:tr w:rsidR="00886ED0" w:rsidRPr="00260D4D" w:rsidTr="00886ED0">
        <w:trPr>
          <w:trHeight w:val="150"/>
          <w:tblCellSpacing w:w="0" w:type="dxa"/>
        </w:trPr>
        <w:tc>
          <w:tcPr>
            <w:tcW w:w="1021" w:type="dxa"/>
            <w:vMerge/>
          </w:tcPr>
          <w:p w:rsidR="00886ED0" w:rsidRPr="00260D4D" w:rsidRDefault="00886ED0" w:rsidP="00886ED0">
            <w:pPr>
              <w:pStyle w:val="ad"/>
              <w:jc w:val="center"/>
              <w:rPr>
                <w:sz w:val="16"/>
              </w:rPr>
            </w:pPr>
          </w:p>
        </w:tc>
        <w:tc>
          <w:tcPr>
            <w:tcW w:w="1996" w:type="dxa"/>
          </w:tcPr>
          <w:p w:rsidR="00886ED0" w:rsidRPr="005778B4" w:rsidRDefault="00886ED0" w:rsidP="00886ED0">
            <w:pPr>
              <w:pStyle w:val="ad"/>
              <w:spacing w:line="150" w:lineRule="atLeast"/>
              <w:jc w:val="center"/>
            </w:pPr>
            <w:r>
              <w:t>9</w:t>
            </w:r>
          </w:p>
        </w:tc>
        <w:tc>
          <w:tcPr>
            <w:tcW w:w="6414" w:type="dxa"/>
          </w:tcPr>
          <w:p w:rsidR="00886ED0" w:rsidRPr="00260D4D" w:rsidRDefault="00886ED0" w:rsidP="00886ED0">
            <w:pPr>
              <w:pStyle w:val="ad"/>
              <w:spacing w:line="150" w:lineRule="atLeast"/>
            </w:pPr>
            <w:r w:rsidRPr="001E77C0">
              <w:rPr>
                <w:color w:val="0070C0"/>
              </w:rPr>
              <w:t>Карта</w:t>
            </w:r>
            <w:r w:rsidRPr="00260D4D">
              <w:t xml:space="preserve"> развития инженерной инфраструктуры </w:t>
            </w:r>
            <w:r>
              <w:t>Александро-Донского</w:t>
            </w:r>
            <w:r w:rsidRPr="00260D4D">
              <w:t xml:space="preserve"> сельского поселения. Система электроснабжения</w:t>
            </w:r>
          </w:p>
        </w:tc>
      </w:tr>
      <w:tr w:rsidR="00886ED0" w:rsidRPr="00260D4D" w:rsidTr="00886ED0">
        <w:trPr>
          <w:trHeight w:val="150"/>
          <w:tblCellSpacing w:w="0" w:type="dxa"/>
        </w:trPr>
        <w:tc>
          <w:tcPr>
            <w:tcW w:w="1021" w:type="dxa"/>
            <w:vMerge/>
          </w:tcPr>
          <w:p w:rsidR="00886ED0" w:rsidRPr="00260D4D" w:rsidRDefault="00886ED0" w:rsidP="00886ED0">
            <w:pPr>
              <w:pStyle w:val="ad"/>
              <w:jc w:val="center"/>
              <w:rPr>
                <w:sz w:val="16"/>
              </w:rPr>
            </w:pPr>
          </w:p>
        </w:tc>
        <w:tc>
          <w:tcPr>
            <w:tcW w:w="1996" w:type="dxa"/>
          </w:tcPr>
          <w:p w:rsidR="00886ED0" w:rsidRPr="005778B4" w:rsidRDefault="00886ED0" w:rsidP="00886ED0">
            <w:pPr>
              <w:pStyle w:val="ad"/>
              <w:spacing w:line="150" w:lineRule="atLeast"/>
              <w:jc w:val="center"/>
            </w:pPr>
            <w:r>
              <w:t>10</w:t>
            </w:r>
          </w:p>
        </w:tc>
        <w:tc>
          <w:tcPr>
            <w:tcW w:w="6414" w:type="dxa"/>
          </w:tcPr>
          <w:p w:rsidR="00886ED0" w:rsidRPr="00260D4D" w:rsidRDefault="00886ED0" w:rsidP="00886ED0">
            <w:pPr>
              <w:pStyle w:val="ad"/>
              <w:spacing w:line="150" w:lineRule="atLeast"/>
            </w:pPr>
            <w:r w:rsidRPr="001E77C0">
              <w:rPr>
                <w:color w:val="0070C0"/>
              </w:rPr>
              <w:t>Карта</w:t>
            </w:r>
            <w:r w:rsidRPr="00260D4D">
              <w:t xml:space="preserve"> развития инженерной инфраструктуры </w:t>
            </w:r>
            <w:r>
              <w:t>Александро-Донского</w:t>
            </w:r>
            <w:r w:rsidRPr="00260D4D">
              <w:t xml:space="preserve"> сельского поселения. Система связи</w:t>
            </w:r>
          </w:p>
        </w:tc>
      </w:tr>
      <w:tr w:rsidR="00886ED0" w:rsidRPr="00260D4D" w:rsidTr="00886ED0">
        <w:trPr>
          <w:trHeight w:val="150"/>
          <w:tblCellSpacing w:w="0" w:type="dxa"/>
        </w:trPr>
        <w:tc>
          <w:tcPr>
            <w:tcW w:w="1021" w:type="dxa"/>
            <w:vMerge/>
          </w:tcPr>
          <w:p w:rsidR="00886ED0" w:rsidRPr="00260D4D" w:rsidRDefault="00886ED0" w:rsidP="00886ED0">
            <w:pPr>
              <w:pStyle w:val="ad"/>
              <w:jc w:val="center"/>
              <w:rPr>
                <w:sz w:val="16"/>
              </w:rPr>
            </w:pPr>
          </w:p>
        </w:tc>
        <w:tc>
          <w:tcPr>
            <w:tcW w:w="1996" w:type="dxa"/>
          </w:tcPr>
          <w:p w:rsidR="00886ED0" w:rsidRPr="00260D4D" w:rsidRDefault="00886ED0" w:rsidP="00886ED0">
            <w:pPr>
              <w:pStyle w:val="ad"/>
              <w:spacing w:line="150" w:lineRule="atLeast"/>
              <w:jc w:val="center"/>
            </w:pPr>
            <w:r>
              <w:t>11</w:t>
            </w:r>
          </w:p>
        </w:tc>
        <w:tc>
          <w:tcPr>
            <w:tcW w:w="6414" w:type="dxa"/>
          </w:tcPr>
          <w:p w:rsidR="00886ED0" w:rsidRPr="00260D4D" w:rsidRDefault="00886ED0" w:rsidP="00886ED0">
            <w:pPr>
              <w:pStyle w:val="ad"/>
              <w:spacing w:line="150" w:lineRule="atLeast"/>
            </w:pPr>
            <w:r w:rsidRPr="001E77C0">
              <w:rPr>
                <w:color w:val="0070C0"/>
              </w:rPr>
              <w:t>Карта</w:t>
            </w:r>
            <w:r w:rsidRPr="00CF00CE">
              <w:t xml:space="preserve"> территориальной доступности учреждений социального и культурно-бытового обслуживания </w:t>
            </w:r>
            <w:r>
              <w:t xml:space="preserve">Александро-Донского </w:t>
            </w:r>
            <w:r w:rsidRPr="00CF00CE">
              <w:t>сельского поселения</w:t>
            </w:r>
          </w:p>
        </w:tc>
      </w:tr>
      <w:tr w:rsidR="00886ED0" w:rsidRPr="00260D4D" w:rsidTr="00886ED0">
        <w:trPr>
          <w:trHeight w:val="150"/>
          <w:tblCellSpacing w:w="0" w:type="dxa"/>
        </w:trPr>
        <w:tc>
          <w:tcPr>
            <w:tcW w:w="9431" w:type="dxa"/>
            <w:gridSpan w:val="3"/>
          </w:tcPr>
          <w:p w:rsidR="00886ED0" w:rsidRPr="00CF00CE" w:rsidRDefault="00886ED0" w:rsidP="00886ED0">
            <w:pPr>
              <w:pStyle w:val="ad"/>
              <w:spacing w:line="150" w:lineRule="atLeast"/>
              <w:jc w:val="center"/>
            </w:pPr>
            <w:r w:rsidRPr="007D2334">
              <w:rPr>
                <w:b/>
              </w:rPr>
              <w:t xml:space="preserve">Том </w:t>
            </w:r>
            <w:r w:rsidRPr="007D2334">
              <w:rPr>
                <w:b/>
                <w:lang w:val="en-US"/>
              </w:rPr>
              <w:t>III</w:t>
            </w:r>
          </w:p>
        </w:tc>
      </w:tr>
      <w:tr w:rsidR="00886ED0" w:rsidRPr="00260D4D" w:rsidTr="00886ED0">
        <w:trPr>
          <w:trHeight w:val="135"/>
          <w:tblCellSpacing w:w="0" w:type="dxa"/>
        </w:trPr>
        <w:tc>
          <w:tcPr>
            <w:tcW w:w="1021" w:type="dxa"/>
            <w:vMerge w:val="restart"/>
          </w:tcPr>
          <w:p w:rsidR="00886ED0" w:rsidRPr="00260D4D" w:rsidRDefault="00886ED0" w:rsidP="00886ED0">
            <w:pPr>
              <w:pStyle w:val="ad"/>
              <w:spacing w:line="135" w:lineRule="atLeast"/>
              <w:jc w:val="center"/>
            </w:pPr>
            <w:r w:rsidRPr="00260D4D">
              <w:t>3.</w:t>
            </w:r>
          </w:p>
        </w:tc>
        <w:tc>
          <w:tcPr>
            <w:tcW w:w="1996" w:type="dxa"/>
          </w:tcPr>
          <w:p w:rsidR="00886ED0" w:rsidRPr="00260D4D" w:rsidRDefault="00886ED0" w:rsidP="00886ED0">
            <w:pPr>
              <w:pStyle w:val="ad"/>
              <w:jc w:val="center"/>
            </w:pPr>
            <w:r w:rsidRPr="00260D4D">
              <w:t>1(</w:t>
            </w:r>
            <w:r w:rsidRPr="00260D4D">
              <w:rPr>
                <w:lang w:val="en-US"/>
              </w:rPr>
              <w:t>III</w:t>
            </w:r>
            <w:r w:rsidRPr="00260D4D">
              <w:t>)</w:t>
            </w:r>
          </w:p>
        </w:tc>
        <w:tc>
          <w:tcPr>
            <w:tcW w:w="6414" w:type="dxa"/>
          </w:tcPr>
          <w:p w:rsidR="00886ED0" w:rsidRPr="00260D4D" w:rsidRDefault="00886ED0" w:rsidP="00886ED0">
            <w:pPr>
              <w:pStyle w:val="ad"/>
              <w:spacing w:line="150" w:lineRule="atLeast"/>
            </w:pPr>
            <w:r w:rsidRPr="00260D4D">
              <w:t xml:space="preserve">Зоны действия поражающих факторов, возможных аварий на транспортных коммуникациях </w:t>
            </w:r>
            <w:r>
              <w:t>Александро - Донского</w:t>
            </w:r>
            <w:r w:rsidRPr="00260D4D">
              <w:t xml:space="preserve"> сельского поселения Павловского муниципального района Воронежской области</w:t>
            </w:r>
          </w:p>
        </w:tc>
      </w:tr>
      <w:tr w:rsidR="00886ED0" w:rsidTr="00886ED0">
        <w:trPr>
          <w:trHeight w:val="135"/>
          <w:tblCellSpacing w:w="0" w:type="dxa"/>
        </w:trPr>
        <w:tc>
          <w:tcPr>
            <w:tcW w:w="1021" w:type="dxa"/>
            <w:vMerge/>
          </w:tcPr>
          <w:p w:rsidR="00886ED0" w:rsidRPr="00260D4D" w:rsidRDefault="00886ED0" w:rsidP="00886ED0">
            <w:pPr>
              <w:pStyle w:val="ad"/>
              <w:spacing w:line="135" w:lineRule="atLeast"/>
              <w:jc w:val="center"/>
            </w:pPr>
          </w:p>
        </w:tc>
        <w:tc>
          <w:tcPr>
            <w:tcW w:w="1996" w:type="dxa"/>
          </w:tcPr>
          <w:p w:rsidR="00886ED0" w:rsidRPr="00260D4D" w:rsidRDefault="00886ED0" w:rsidP="00886ED0">
            <w:pPr>
              <w:pStyle w:val="ad"/>
              <w:jc w:val="center"/>
            </w:pPr>
            <w:r w:rsidRPr="00260D4D">
              <w:t>2</w:t>
            </w:r>
            <w:r w:rsidRPr="00260D4D">
              <w:rPr>
                <w:lang w:val="en-US"/>
              </w:rPr>
              <w:t>(III</w:t>
            </w:r>
            <w:r w:rsidRPr="00260D4D">
              <w:t>)</w:t>
            </w:r>
          </w:p>
        </w:tc>
        <w:tc>
          <w:tcPr>
            <w:tcW w:w="6414" w:type="dxa"/>
          </w:tcPr>
          <w:p w:rsidR="00886ED0" w:rsidRPr="00110148" w:rsidRDefault="00886ED0" w:rsidP="00886ED0">
            <w:pPr>
              <w:pStyle w:val="ad"/>
              <w:spacing w:line="150" w:lineRule="atLeast"/>
            </w:pPr>
            <w:r w:rsidRPr="00260D4D">
              <w:t>Границы территорий, подверженных риску возникновения чрезвычайных ситуаций природного и техногенного характера</w:t>
            </w:r>
          </w:p>
        </w:tc>
      </w:tr>
    </w:tbl>
    <w:p w:rsidR="00886ED0" w:rsidRDefault="00886ED0" w:rsidP="00886ED0">
      <w:pPr>
        <w:rPr>
          <w:b/>
          <w:bCs/>
        </w:rPr>
      </w:pPr>
    </w:p>
    <w:p w:rsidR="00886ED0" w:rsidRPr="00886ED0" w:rsidRDefault="00886ED0" w:rsidP="00886ED0">
      <w:pPr>
        <w:jc w:val="center"/>
        <w:rPr>
          <w:rFonts w:eastAsia="Times New Roman"/>
          <w:b/>
          <w:bCs/>
        </w:rPr>
      </w:pPr>
      <w:r>
        <w:rPr>
          <w:b/>
          <w:bCs/>
        </w:rPr>
        <w:t>ВВЕДЕНИЕ</w:t>
      </w:r>
    </w:p>
    <w:p w:rsidR="00886ED0" w:rsidRPr="00ED760B" w:rsidRDefault="00886ED0" w:rsidP="00886ED0">
      <w:pPr>
        <w:pStyle w:val="ad"/>
        <w:spacing w:before="0" w:beforeAutospacing="0" w:after="0" w:afterAutospacing="0"/>
        <w:ind w:right="-144" w:firstLine="567"/>
        <w:jc w:val="both"/>
      </w:pPr>
      <w:r w:rsidRPr="00ED760B">
        <w:rPr>
          <w:shd w:val="clear" w:color="auto" w:fill="FFFFFF"/>
        </w:rPr>
        <w:lastRenderedPageBreak/>
        <w:t xml:space="preserve">Проект Генерального плана </w:t>
      </w:r>
      <w:r w:rsidRPr="00ED760B">
        <w:t>Александро - Донского</w:t>
      </w:r>
      <w:r w:rsidRPr="00ED760B">
        <w:rPr>
          <w:shd w:val="clear" w:color="auto" w:fill="FFFFFF"/>
        </w:rPr>
        <w:t xml:space="preserve"> сельского поселения разработан во исполнение постановления администрации </w:t>
      </w:r>
      <w:r w:rsidRPr="00ED760B">
        <w:t>Александро - Донского</w:t>
      </w:r>
      <w:r w:rsidRPr="00ED760B">
        <w:rPr>
          <w:shd w:val="clear" w:color="auto" w:fill="FFFFFF"/>
        </w:rPr>
        <w:t xml:space="preserve"> сельского поселения </w:t>
      </w:r>
      <w:r>
        <w:rPr>
          <w:shd w:val="clear" w:color="auto" w:fill="FFFFFF"/>
        </w:rPr>
        <w:t xml:space="preserve">№ 055 </w:t>
      </w:r>
      <w:r w:rsidRPr="00ED760B">
        <w:rPr>
          <w:shd w:val="clear" w:color="auto" w:fill="FFFFFF"/>
        </w:rPr>
        <w:t>от 20</w:t>
      </w:r>
      <w:r>
        <w:rPr>
          <w:shd w:val="clear" w:color="auto" w:fill="FFFFFF"/>
        </w:rPr>
        <w:t>.</w:t>
      </w:r>
      <w:r w:rsidRPr="00ED760B">
        <w:rPr>
          <w:shd w:val="clear" w:color="auto" w:fill="FFFFFF"/>
        </w:rPr>
        <w:t>11</w:t>
      </w:r>
      <w:r>
        <w:rPr>
          <w:shd w:val="clear" w:color="auto" w:fill="FFFFFF"/>
        </w:rPr>
        <w:t xml:space="preserve">.2008 г., </w:t>
      </w:r>
      <w:r w:rsidRPr="00ED760B">
        <w:rPr>
          <w:shd w:val="clear" w:color="auto" w:fill="FFFFFF"/>
        </w:rPr>
        <w:t>в соответствии с Градостроительным кодексом Российской Федерации от 29.12.2004 № 190-ФЗ (статья 23), Инструкцией, утвержденной постановлением Госстроя РФ от 29.10 2002 года № 510 «О порядке разработки, согласования, экспертизы и утверждения градостроительной документации» (СНиП 11-04-2003), с соблюдением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886ED0" w:rsidRPr="00D55CB8" w:rsidRDefault="00886ED0" w:rsidP="00886ED0">
      <w:pPr>
        <w:pStyle w:val="ad"/>
        <w:spacing w:before="0" w:beforeAutospacing="0" w:after="0" w:afterAutospacing="0"/>
        <w:ind w:right="-144" w:firstLine="567"/>
        <w:jc w:val="both"/>
      </w:pPr>
      <w:r w:rsidRPr="00ED760B">
        <w:rPr>
          <w:shd w:val="clear" w:color="auto" w:fill="FFFFFF"/>
        </w:rPr>
        <w:t>Графические материалы представлены совокупностью основных чертежей Генерального плана и фрагментов чертежей, содержащих границы зон планируемого размещения объектов капитального строительства местного значения.</w:t>
      </w:r>
    </w:p>
    <w:p w:rsidR="00886ED0" w:rsidRDefault="00886ED0" w:rsidP="00886ED0">
      <w:pPr>
        <w:pStyle w:val="ad"/>
        <w:spacing w:before="0" w:beforeAutospacing="0" w:after="0" w:afterAutospacing="0"/>
        <w:ind w:firstLine="567"/>
        <w:jc w:val="both"/>
      </w:pPr>
      <w:r>
        <w:t xml:space="preserve">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томе </w:t>
      </w:r>
      <w:r>
        <w:rPr>
          <w:lang w:val="en-US"/>
        </w:rPr>
        <w:t>III</w:t>
      </w:r>
      <w:r>
        <w:t xml:space="preserve"> настоящего генерального плана.</w:t>
      </w:r>
    </w:p>
    <w:p w:rsidR="00886ED0" w:rsidRDefault="00886ED0" w:rsidP="00886ED0">
      <w:pPr>
        <w:pStyle w:val="ad"/>
        <w:spacing w:before="0" w:beforeAutospacing="0" w:after="0" w:afterAutospacing="0"/>
        <w:ind w:firstLine="567"/>
        <w:jc w:val="both"/>
      </w:pPr>
      <w:r>
        <w:rPr>
          <w:shd w:val="clear" w:color="auto" w:fill="FFFFFF"/>
        </w:rPr>
        <w:t>Генеральный план разработан на следующие периоды реализации:</w:t>
      </w:r>
    </w:p>
    <w:p w:rsidR="00886ED0" w:rsidRPr="003D7773" w:rsidRDefault="00886ED0" w:rsidP="00C13DDF">
      <w:pPr>
        <w:pStyle w:val="ad"/>
        <w:numPr>
          <w:ilvl w:val="0"/>
          <w:numId w:val="21"/>
        </w:numPr>
        <w:tabs>
          <w:tab w:val="clear" w:pos="720"/>
          <w:tab w:val="num" w:pos="284"/>
        </w:tabs>
        <w:spacing w:before="0" w:beforeAutospacing="0" w:after="0" w:afterAutospacing="0"/>
        <w:ind w:left="284" w:firstLine="283"/>
        <w:jc w:val="both"/>
      </w:pPr>
      <w:r>
        <w:rPr>
          <w:shd w:val="clear" w:color="auto" w:fill="FFFFFF"/>
        </w:rPr>
        <w:t>расчетный срок – 2030 год;</w:t>
      </w:r>
    </w:p>
    <w:p w:rsidR="00886ED0" w:rsidRDefault="00886ED0" w:rsidP="00C13DDF">
      <w:pPr>
        <w:pStyle w:val="ad"/>
        <w:numPr>
          <w:ilvl w:val="0"/>
          <w:numId w:val="21"/>
        </w:numPr>
        <w:tabs>
          <w:tab w:val="clear" w:pos="720"/>
          <w:tab w:val="num" w:pos="284"/>
        </w:tabs>
        <w:spacing w:before="0" w:beforeAutospacing="0" w:after="0" w:afterAutospacing="0"/>
        <w:ind w:left="284" w:firstLine="283"/>
        <w:jc w:val="both"/>
      </w:pPr>
      <w:r>
        <w:rPr>
          <w:shd w:val="clear" w:color="auto" w:fill="FFFFFF"/>
        </w:rPr>
        <w:t>первая очередь – 2020 год.</w:t>
      </w:r>
    </w:p>
    <w:p w:rsidR="00886ED0" w:rsidRDefault="00886ED0" w:rsidP="00886ED0">
      <w:pPr>
        <w:pStyle w:val="ad"/>
        <w:spacing w:before="0" w:beforeAutospacing="0" w:after="0" w:afterAutospacing="0"/>
        <w:ind w:firstLine="567"/>
        <w:jc w:val="both"/>
      </w:pPr>
      <w:r>
        <w:rPr>
          <w:shd w:val="clear" w:color="auto" w:fill="FFFFFF"/>
        </w:rPr>
        <w:t>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сельского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w:t>
      </w:r>
    </w:p>
    <w:p w:rsidR="00886ED0" w:rsidRDefault="00886ED0" w:rsidP="00886ED0">
      <w:pPr>
        <w:pStyle w:val="ad"/>
        <w:spacing w:before="0" w:beforeAutospacing="0" w:after="0" w:afterAutospacing="0"/>
        <w:ind w:firstLine="567"/>
        <w:jc w:val="both"/>
        <w:rPr>
          <w:shd w:val="clear" w:color="auto" w:fill="FFFFFF"/>
        </w:rPr>
      </w:pPr>
      <w:r>
        <w:rPr>
          <w:shd w:val="clear" w:color="auto" w:fill="FFFFFF"/>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w:t>
      </w:r>
    </w:p>
    <w:p w:rsidR="00886ED0" w:rsidRDefault="00886ED0" w:rsidP="00886ED0">
      <w:pPr>
        <w:pStyle w:val="ad"/>
        <w:spacing w:before="0" w:beforeAutospacing="0" w:after="0" w:afterAutospacing="0"/>
        <w:ind w:firstLine="567"/>
        <w:jc w:val="both"/>
      </w:pPr>
      <w:r>
        <w:rPr>
          <w:shd w:val="clear" w:color="auto" w:fill="FFFFFF"/>
        </w:rPr>
        <w:t xml:space="preserve">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Градостроительного Кодекса, а также с учетом предложений заинтересованных лиц. </w:t>
      </w:r>
    </w:p>
    <w:p w:rsidR="00886ED0" w:rsidRPr="00C45486" w:rsidRDefault="00886ED0" w:rsidP="00886ED0">
      <w:pPr>
        <w:pStyle w:val="ad"/>
        <w:spacing w:before="0" w:beforeAutospacing="0" w:after="0" w:afterAutospacing="0"/>
        <w:ind w:firstLine="567"/>
        <w:jc w:val="both"/>
      </w:pPr>
      <w:r>
        <w:rPr>
          <w:shd w:val="clear" w:color="auto" w:fill="FFFFFF"/>
        </w:rPr>
        <w:t xml:space="preserve">Генеральный план </w:t>
      </w:r>
      <w:r>
        <w:t xml:space="preserve">Александро - Донского </w:t>
      </w:r>
      <w:r>
        <w:rPr>
          <w:shd w:val="clear" w:color="auto" w:fill="FFFFFF"/>
        </w:rPr>
        <w:t>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инфраструктуры сельских и городских населенных пунктов. Специальный раздел включает инженерно-технические мероприятия по предупреждению чрезвычайных ситуаций техногенного и природного характера.</w:t>
      </w:r>
    </w:p>
    <w:p w:rsidR="00886ED0" w:rsidRDefault="00886ED0" w:rsidP="00886ED0">
      <w:pPr>
        <w:pStyle w:val="ad"/>
        <w:spacing w:before="0" w:beforeAutospacing="0" w:after="0" w:afterAutospacing="0"/>
        <w:ind w:firstLine="567"/>
        <w:jc w:val="both"/>
      </w:pPr>
      <w:r>
        <w:rPr>
          <w:shd w:val="clear" w:color="auto" w:fill="FFFFFF"/>
        </w:rPr>
        <w:t xml:space="preserve">Проект Генерального плана </w:t>
      </w:r>
      <w:r>
        <w:t xml:space="preserve">Александро - Донского </w:t>
      </w:r>
      <w:r>
        <w:rPr>
          <w:shd w:val="clear" w:color="auto" w:fill="FFFFFF"/>
        </w:rPr>
        <w:t xml:space="preserve">сельского поселения Павловского муниципального района Воронежской области разработан с использованием следующих материалов, представленных администрацией поселения: </w:t>
      </w:r>
    </w:p>
    <w:p w:rsidR="00886ED0" w:rsidRDefault="00886ED0" w:rsidP="00886ED0">
      <w:pPr>
        <w:pStyle w:val="ad"/>
        <w:spacing w:before="0" w:beforeAutospacing="0" w:after="0" w:afterAutospacing="0"/>
        <w:ind w:firstLine="567"/>
        <w:jc w:val="both"/>
      </w:pPr>
      <w:r>
        <w:rPr>
          <w:shd w:val="clear" w:color="auto" w:fill="FFFFFF"/>
        </w:rPr>
        <w:lastRenderedPageBreak/>
        <w:t xml:space="preserve">1. Паспорт муниципального образования </w:t>
      </w:r>
      <w:r>
        <w:t xml:space="preserve">Александро - Донского </w:t>
      </w:r>
      <w:r>
        <w:rPr>
          <w:shd w:val="clear" w:color="auto" w:fill="FFFFFF"/>
        </w:rPr>
        <w:t>сельского поселения Павловского муниципального района Воронежской области.</w:t>
      </w:r>
    </w:p>
    <w:p w:rsidR="00886ED0" w:rsidRDefault="00886ED0" w:rsidP="00886ED0">
      <w:pPr>
        <w:pStyle w:val="ad"/>
        <w:spacing w:before="0" w:beforeAutospacing="0" w:after="0" w:afterAutospacing="0"/>
        <w:ind w:firstLine="567"/>
        <w:jc w:val="both"/>
      </w:pPr>
      <w:r>
        <w:rPr>
          <w:shd w:val="clear" w:color="auto" w:fill="FFFFFF"/>
        </w:rPr>
        <w:t xml:space="preserve">2. Описание границ </w:t>
      </w:r>
      <w:r>
        <w:t xml:space="preserve">Александро - Донского </w:t>
      </w:r>
      <w:r>
        <w:rPr>
          <w:shd w:val="clear" w:color="auto" w:fill="FFFFFF"/>
        </w:rPr>
        <w:t xml:space="preserve">сельского поселения Павловского муниципального района Воронежской области. </w:t>
      </w:r>
    </w:p>
    <w:p w:rsidR="00886ED0" w:rsidRDefault="00886ED0" w:rsidP="00886ED0">
      <w:pPr>
        <w:pStyle w:val="ad"/>
        <w:spacing w:before="0" w:beforeAutospacing="0" w:after="0" w:afterAutospacing="0"/>
        <w:ind w:firstLine="567"/>
        <w:jc w:val="both"/>
      </w:pPr>
      <w:r>
        <w:t>3. Проект планировки и застройки села Александровка Донская – 1976</w:t>
      </w:r>
      <w:r w:rsidRPr="00BF6118">
        <w:t xml:space="preserve"> год.</w:t>
      </w:r>
    </w:p>
    <w:p w:rsidR="00886ED0" w:rsidRDefault="00886ED0" w:rsidP="00886ED0">
      <w:pPr>
        <w:pStyle w:val="ad"/>
        <w:spacing w:before="0" w:beforeAutospacing="0" w:after="0" w:afterAutospacing="0"/>
        <w:ind w:firstLine="567"/>
        <w:jc w:val="both"/>
        <w:rPr>
          <w:shd w:val="clear" w:color="auto" w:fill="FFFFFF"/>
        </w:rPr>
      </w:pPr>
      <w:r>
        <w:rPr>
          <w:shd w:val="clear" w:color="auto" w:fill="FFFFFF"/>
        </w:rPr>
        <w:t xml:space="preserve">4. </w:t>
      </w:r>
      <w:r w:rsidRPr="002D58EE">
        <w:rPr>
          <w:shd w:val="clear" w:color="auto" w:fill="FFFFFF"/>
        </w:rPr>
        <w:t xml:space="preserve">Проект планировки </w:t>
      </w:r>
      <w:r>
        <w:rPr>
          <w:shd w:val="clear" w:color="auto" w:fill="FFFFFF"/>
        </w:rPr>
        <w:t xml:space="preserve">и застройки </w:t>
      </w:r>
      <w:r w:rsidRPr="002D58EE">
        <w:rPr>
          <w:shd w:val="clear" w:color="auto" w:fill="FFFFFF"/>
        </w:rPr>
        <w:t xml:space="preserve">села </w:t>
      </w:r>
      <w:r>
        <w:rPr>
          <w:shd w:val="clear" w:color="auto" w:fill="FFFFFF"/>
        </w:rPr>
        <w:t>Бабка</w:t>
      </w:r>
      <w:r w:rsidRPr="002D58EE">
        <w:rPr>
          <w:shd w:val="clear" w:color="auto" w:fill="FFFFFF"/>
        </w:rPr>
        <w:t xml:space="preserve"> </w:t>
      </w:r>
      <w:r>
        <w:rPr>
          <w:shd w:val="clear" w:color="auto" w:fill="FFFFFF"/>
        </w:rPr>
        <w:t>Павловского</w:t>
      </w:r>
      <w:r w:rsidRPr="002D58EE">
        <w:rPr>
          <w:shd w:val="clear" w:color="auto" w:fill="FFFFFF"/>
        </w:rPr>
        <w:t xml:space="preserve"> района – 19</w:t>
      </w:r>
      <w:r>
        <w:rPr>
          <w:shd w:val="clear" w:color="auto" w:fill="FFFFFF"/>
        </w:rPr>
        <w:t>69</w:t>
      </w:r>
      <w:r w:rsidRPr="002D58EE">
        <w:rPr>
          <w:shd w:val="clear" w:color="auto" w:fill="FFFFFF"/>
        </w:rPr>
        <w:t xml:space="preserve"> год.</w:t>
      </w:r>
    </w:p>
    <w:p w:rsidR="00886ED0" w:rsidRDefault="00886ED0" w:rsidP="00886ED0">
      <w:pPr>
        <w:pStyle w:val="ad"/>
        <w:spacing w:before="0" w:beforeAutospacing="0" w:after="0" w:afterAutospacing="0"/>
        <w:ind w:firstLine="567"/>
        <w:jc w:val="both"/>
        <w:rPr>
          <w:shd w:val="clear" w:color="auto" w:fill="FFFFFF"/>
        </w:rPr>
      </w:pPr>
      <w:r>
        <w:rPr>
          <w:shd w:val="clear" w:color="auto" w:fill="FFFFFF"/>
        </w:rPr>
        <w:t>5. Проект планировки и застройки села Березки Павловского района – 1969 год.</w:t>
      </w:r>
    </w:p>
    <w:p w:rsidR="00886ED0" w:rsidRDefault="00886ED0" w:rsidP="00886ED0">
      <w:pPr>
        <w:pStyle w:val="ad"/>
        <w:spacing w:before="0" w:beforeAutospacing="0" w:after="0" w:afterAutospacing="0"/>
        <w:ind w:firstLine="567"/>
        <w:jc w:val="both"/>
        <w:rPr>
          <w:shd w:val="clear" w:color="auto" w:fill="FFFFFF"/>
        </w:rPr>
      </w:pPr>
      <w:r>
        <w:rPr>
          <w:shd w:val="clear" w:color="auto" w:fill="FFFFFF"/>
        </w:rPr>
        <w:t>6. Проект корректировки генерального плана с. Бабка – 1990 год.</w:t>
      </w:r>
    </w:p>
    <w:p w:rsidR="00886ED0" w:rsidRDefault="00886ED0" w:rsidP="00886ED0">
      <w:pPr>
        <w:pStyle w:val="ad"/>
        <w:spacing w:before="0" w:beforeAutospacing="0" w:after="0" w:afterAutospacing="0"/>
        <w:ind w:firstLine="567"/>
        <w:jc w:val="both"/>
      </w:pPr>
      <w:r>
        <w:rPr>
          <w:shd w:val="clear" w:color="auto" w:fill="FFFFFF"/>
        </w:rPr>
        <w:t>7. Проект корректировки генерального плана с. Березки – 1990 год.</w:t>
      </w:r>
    </w:p>
    <w:p w:rsidR="00886ED0" w:rsidRDefault="00886ED0" w:rsidP="00886ED0">
      <w:pPr>
        <w:pStyle w:val="ad"/>
        <w:spacing w:before="0" w:beforeAutospacing="0" w:after="0" w:afterAutospacing="0"/>
        <w:ind w:firstLine="567"/>
        <w:jc w:val="both"/>
      </w:pPr>
      <w:r>
        <w:rPr>
          <w:shd w:val="clear" w:color="auto" w:fill="FFFFFF"/>
        </w:rPr>
        <w:t>8. Картографические материалы.</w:t>
      </w:r>
    </w:p>
    <w:p w:rsidR="00886ED0" w:rsidRDefault="00886ED0" w:rsidP="00886ED0">
      <w:pPr>
        <w:pStyle w:val="ad"/>
        <w:spacing w:before="0" w:beforeAutospacing="0" w:after="0" w:afterAutospacing="0"/>
        <w:ind w:firstLine="567"/>
        <w:jc w:val="both"/>
      </w:pPr>
      <w:r>
        <w:t>9.</w:t>
      </w:r>
      <w:r w:rsidRPr="000A3035">
        <w:t xml:space="preserve"> </w:t>
      </w:r>
      <w:r>
        <w:t>Данные БТИ, отделов статистики о занятости населения, об объектах здравоохранения, образования и др.</w:t>
      </w:r>
    </w:p>
    <w:p w:rsidR="00886ED0" w:rsidRDefault="00886ED0" w:rsidP="00886ED0">
      <w:pPr>
        <w:pStyle w:val="ad"/>
        <w:spacing w:before="0" w:beforeAutospacing="0" w:after="0" w:afterAutospacing="0"/>
        <w:ind w:firstLine="567"/>
        <w:jc w:val="both"/>
      </w:pPr>
      <w:r>
        <w:t>10. Список объектов культурного наследия Павловского муниципального района Воронежской области, принятых на государственную охрану — Материалы Госинспекции по охране историко-культурного наследия Управления культуры и туризма Воронежской области.</w:t>
      </w:r>
    </w:p>
    <w:p w:rsidR="00886ED0" w:rsidRDefault="00886ED0" w:rsidP="00886ED0">
      <w:pPr>
        <w:pStyle w:val="ad"/>
        <w:spacing w:before="0" w:beforeAutospacing="0" w:after="0" w:afterAutospacing="0"/>
        <w:ind w:firstLine="567"/>
        <w:jc w:val="both"/>
      </w:pPr>
      <w:r>
        <w:t>11. Материалы Кадастра особо охраняемых территорий Воронежской области.</w:t>
      </w:r>
    </w:p>
    <w:p w:rsidR="00886ED0" w:rsidRDefault="00886ED0" w:rsidP="00886ED0">
      <w:pPr>
        <w:pStyle w:val="ad"/>
        <w:spacing w:before="0" w:beforeAutospacing="0" w:after="0" w:afterAutospacing="0"/>
        <w:ind w:firstLine="567"/>
        <w:jc w:val="both"/>
      </w:pPr>
      <w:r>
        <w:t>12. Материалы Схемы территориального планирования Воронежской области, утвержденной Постановлением правительства № 158 от 5.03.2009 года «Об утверждении Схемы территориального планирования Воронежской области».</w:t>
      </w:r>
    </w:p>
    <w:p w:rsidR="00886ED0" w:rsidRDefault="00886ED0" w:rsidP="00886ED0">
      <w:pPr>
        <w:pStyle w:val="ad"/>
        <w:spacing w:before="0" w:beforeAutospacing="0" w:after="0" w:afterAutospacing="0"/>
        <w:ind w:firstLine="567"/>
        <w:jc w:val="both"/>
      </w:pPr>
      <w:r>
        <w:t xml:space="preserve">13. </w:t>
      </w:r>
      <w:r>
        <w:rPr>
          <w:rFonts w:cs="Arial"/>
          <w:iCs/>
        </w:rPr>
        <w:t>Реестр (справочник)</w:t>
      </w:r>
      <w:r w:rsidR="00251C6E">
        <w:rPr>
          <w:rFonts w:cs="Arial"/>
          <w:iCs/>
        </w:rPr>
        <w:t xml:space="preserve"> </w:t>
      </w:r>
      <w:r>
        <w:rPr>
          <w:rFonts w:cs="Arial"/>
          <w:iCs/>
        </w:rPr>
        <w:t>«Административно-территориальное устройство Воронежской области», Департамент архитектуры и строительной политики, 2009 год.</w:t>
      </w:r>
    </w:p>
    <w:p w:rsidR="00886ED0" w:rsidRDefault="00886ED0" w:rsidP="00886ED0">
      <w:pPr>
        <w:pStyle w:val="ad"/>
        <w:spacing w:before="0" w:beforeAutospacing="0" w:after="0" w:afterAutospacing="0"/>
        <w:ind w:firstLine="567"/>
        <w:jc w:val="both"/>
      </w:pPr>
      <w:r>
        <w:rPr>
          <w:rFonts w:cs="Arial"/>
          <w:iCs/>
        </w:rPr>
        <w:t>14.</w:t>
      </w:r>
      <w:r w:rsidRPr="00C61279">
        <w:t xml:space="preserve"> </w:t>
      </w:r>
      <w:r>
        <w:t>Данные анкетного обследования.</w:t>
      </w:r>
    </w:p>
    <w:p w:rsidR="00886ED0" w:rsidRPr="00886ED0" w:rsidRDefault="00886ED0" w:rsidP="00886ED0">
      <w:pPr>
        <w:pStyle w:val="ad"/>
        <w:spacing w:before="0" w:beforeAutospacing="0" w:after="0" w:afterAutospacing="0"/>
        <w:ind w:firstLine="567"/>
        <w:jc w:val="both"/>
      </w:pPr>
      <w:r>
        <w:t>15.</w:t>
      </w:r>
      <w:r w:rsidRPr="00C61279">
        <w:t xml:space="preserve"> </w:t>
      </w:r>
      <w:r>
        <w:t>Ответы соответствующих служб и организаций, ведущих хозяйственную деятельность на территории</w:t>
      </w:r>
      <w:r w:rsidR="00251C6E">
        <w:t xml:space="preserve"> </w:t>
      </w:r>
      <w:r>
        <w:t>Александро - Донского сельского</w:t>
      </w:r>
      <w:r w:rsidR="00251C6E">
        <w:t xml:space="preserve"> </w:t>
      </w:r>
      <w:r>
        <w:t>поселения, на запросы, представленные разработчиком проекта Генерального плана.</w:t>
      </w:r>
    </w:p>
    <w:p w:rsidR="00886ED0" w:rsidRPr="00886ED0" w:rsidRDefault="00886ED0" w:rsidP="00886ED0">
      <w:pPr>
        <w:pStyle w:val="ad"/>
        <w:spacing w:before="0" w:beforeAutospacing="0" w:after="0" w:afterAutospacing="0"/>
        <w:ind w:firstLine="567"/>
        <w:jc w:val="both"/>
        <w:rPr>
          <w:b/>
          <w:bCs/>
        </w:rPr>
      </w:pPr>
      <w:r w:rsidRPr="005772C4">
        <w:rPr>
          <w:b/>
          <w:bCs/>
        </w:rPr>
        <w:t>При разработке раздела «Природно-сырьевые ресурсы были использованы следующие материалы и</w:t>
      </w:r>
      <w:r w:rsidR="00251C6E">
        <w:rPr>
          <w:b/>
          <w:bCs/>
        </w:rPr>
        <w:t xml:space="preserve"> </w:t>
      </w:r>
      <w:r w:rsidRPr="005772C4">
        <w:rPr>
          <w:b/>
          <w:bCs/>
        </w:rPr>
        <w:t>документы:</w:t>
      </w:r>
    </w:p>
    <w:p w:rsidR="00886ED0" w:rsidRPr="00886ED0" w:rsidRDefault="00886ED0" w:rsidP="00C13DDF">
      <w:pPr>
        <w:numPr>
          <w:ilvl w:val="0"/>
          <w:numId w:val="32"/>
        </w:numPr>
        <w:tabs>
          <w:tab w:val="clear" w:pos="432"/>
          <w:tab w:val="num" w:pos="720"/>
          <w:tab w:val="left" w:pos="5040"/>
        </w:tabs>
        <w:snapToGrid w:val="0"/>
        <w:ind w:left="0" w:hanging="360"/>
        <w:jc w:val="both"/>
        <w:rPr>
          <w:rFonts w:ascii="Times New Roman" w:hAnsi="Times New Roman"/>
        </w:rPr>
      </w:pPr>
      <w:r w:rsidRPr="00886ED0">
        <w:rPr>
          <w:rFonts w:ascii="Times New Roman" w:hAnsi="Times New Roman"/>
        </w:rPr>
        <w:t>Атлас Воронежской области, 1994г.</w:t>
      </w:r>
    </w:p>
    <w:p w:rsidR="00886ED0" w:rsidRPr="00886ED0" w:rsidRDefault="00886ED0" w:rsidP="00C13DDF">
      <w:pPr>
        <w:pStyle w:val="af0"/>
        <w:widowControl/>
        <w:numPr>
          <w:ilvl w:val="0"/>
          <w:numId w:val="32"/>
        </w:numPr>
        <w:tabs>
          <w:tab w:val="clear" w:pos="432"/>
          <w:tab w:val="num" w:pos="720"/>
          <w:tab w:val="left" w:pos="5040"/>
        </w:tabs>
        <w:suppressAutoHyphens w:val="0"/>
        <w:snapToGrid w:val="0"/>
        <w:spacing w:after="0"/>
        <w:ind w:left="0" w:hanging="360"/>
        <w:jc w:val="both"/>
        <w:rPr>
          <w:sz w:val="22"/>
          <w:szCs w:val="22"/>
        </w:rPr>
      </w:pPr>
      <w:r w:rsidRPr="00886ED0">
        <w:rPr>
          <w:sz w:val="22"/>
          <w:szCs w:val="22"/>
        </w:rPr>
        <w:t>Повторяемость (%) направлений ветра и штилей январь, июль и среднегодовая по метеостанции г. Павловска Воронежской области (ГУ «Воронежский ЦГМС» письмо №1081 22.10.2008г.)</w:t>
      </w:r>
    </w:p>
    <w:p w:rsidR="00886ED0" w:rsidRPr="00886ED0" w:rsidRDefault="00886ED0" w:rsidP="00C13DDF">
      <w:pPr>
        <w:numPr>
          <w:ilvl w:val="0"/>
          <w:numId w:val="32"/>
        </w:numPr>
        <w:tabs>
          <w:tab w:val="clear" w:pos="432"/>
          <w:tab w:val="num" w:pos="720"/>
          <w:tab w:val="left" w:pos="5040"/>
        </w:tabs>
        <w:snapToGrid w:val="0"/>
        <w:ind w:left="0" w:hanging="360"/>
        <w:jc w:val="both"/>
        <w:rPr>
          <w:rFonts w:ascii="Times New Roman" w:hAnsi="Times New Roman"/>
        </w:rPr>
      </w:pPr>
      <w:r w:rsidRPr="00886ED0">
        <w:rPr>
          <w:rFonts w:ascii="Times New Roman" w:hAnsi="Times New Roman"/>
        </w:rPr>
        <w:t xml:space="preserve">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составленного специалистами ТЦ «Воронежгеомониторинг» и ВГУ </w:t>
      </w:r>
      <w:r w:rsidRPr="00886ED0">
        <w:rPr>
          <w:rFonts w:ascii="Times New Roman" w:hAnsi="Times New Roman"/>
          <w:i/>
        </w:rPr>
        <w:t xml:space="preserve">(Воронина М.И., Корабельников Н.А. и др.). </w:t>
      </w:r>
      <w:r w:rsidRPr="00886ED0">
        <w:rPr>
          <w:rFonts w:ascii="Times New Roman" w:hAnsi="Times New Roman"/>
        </w:rPr>
        <w:t>(Территориальный фонд информации по природным ресурсам и охране окружающей среды МПР России по Центральному Федеральному округу)</w:t>
      </w:r>
    </w:p>
    <w:p w:rsidR="00886ED0" w:rsidRPr="00886ED0" w:rsidRDefault="00886ED0" w:rsidP="00C13DDF">
      <w:pPr>
        <w:numPr>
          <w:ilvl w:val="0"/>
          <w:numId w:val="32"/>
        </w:numPr>
        <w:tabs>
          <w:tab w:val="clear" w:pos="432"/>
          <w:tab w:val="num" w:pos="720"/>
          <w:tab w:val="left" w:pos="5040"/>
        </w:tabs>
        <w:snapToGrid w:val="0"/>
        <w:ind w:left="0" w:hanging="360"/>
        <w:jc w:val="both"/>
        <w:rPr>
          <w:rFonts w:ascii="Times New Roman" w:hAnsi="Times New Roman"/>
        </w:rPr>
      </w:pPr>
      <w:r w:rsidRPr="00886ED0">
        <w:rPr>
          <w:rFonts w:ascii="Times New Roman" w:hAnsi="Times New Roman"/>
        </w:rPr>
        <w:t>Доклад о государственном контроле и надзоре за использованием природных ресурсов и состоянием окружающей среды Воронежской области, 2006-2007г. (Управление Федеральной службы по надзору в сфере природопользования по Воронежской области)</w:t>
      </w:r>
    </w:p>
    <w:p w:rsidR="00886ED0" w:rsidRPr="00886ED0" w:rsidRDefault="00886ED0" w:rsidP="00C13DDF">
      <w:pPr>
        <w:numPr>
          <w:ilvl w:val="0"/>
          <w:numId w:val="32"/>
        </w:numPr>
        <w:tabs>
          <w:tab w:val="clear" w:pos="432"/>
          <w:tab w:val="num" w:pos="720"/>
          <w:tab w:val="left" w:pos="5040"/>
        </w:tabs>
        <w:snapToGrid w:val="0"/>
        <w:ind w:left="0" w:hanging="360"/>
        <w:jc w:val="both"/>
        <w:rPr>
          <w:rFonts w:ascii="Times New Roman" w:hAnsi="Times New Roman"/>
          <w:color w:val="000000"/>
        </w:rPr>
      </w:pPr>
      <w:r w:rsidRPr="00886ED0">
        <w:rPr>
          <w:rFonts w:ascii="Times New Roman" w:hAnsi="Times New Roman"/>
          <w:color w:val="000000"/>
        </w:rPr>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w:t>
      </w:r>
      <w:r w:rsidRPr="00886ED0">
        <w:rPr>
          <w:rFonts w:ascii="Times New Roman" w:hAnsi="Times New Roman"/>
        </w:rPr>
        <w:t>Территориальный фонд информации по природным ресурсам и охране окружающей среды МПР России по центральному федеральному округу.</w:t>
      </w:r>
      <w:r w:rsidRPr="00886ED0">
        <w:rPr>
          <w:rFonts w:ascii="Times New Roman" w:hAnsi="Times New Roman"/>
          <w:color w:val="000000"/>
        </w:rPr>
        <w:t>)</w:t>
      </w:r>
    </w:p>
    <w:p w:rsidR="00886ED0" w:rsidRPr="00886ED0" w:rsidRDefault="00886ED0" w:rsidP="00C13DDF">
      <w:pPr>
        <w:numPr>
          <w:ilvl w:val="0"/>
          <w:numId w:val="32"/>
        </w:numPr>
        <w:tabs>
          <w:tab w:val="clear" w:pos="432"/>
          <w:tab w:val="num" w:pos="720"/>
          <w:tab w:val="left" w:pos="5040"/>
        </w:tabs>
        <w:snapToGrid w:val="0"/>
        <w:ind w:left="0" w:hanging="360"/>
        <w:jc w:val="both"/>
        <w:rPr>
          <w:rFonts w:ascii="Times New Roman" w:hAnsi="Times New Roman"/>
          <w:color w:val="000000"/>
        </w:rPr>
      </w:pPr>
      <w:r w:rsidRPr="00886ED0">
        <w:rPr>
          <w:rFonts w:ascii="Times New Roman" w:hAnsi="Times New Roman"/>
          <w:color w:val="000000"/>
        </w:rPr>
        <w:t>Информационная записка по месторождениям муниципальных районов Воронежской области составленная на 02.02.2009г.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w:t>
      </w:r>
    </w:p>
    <w:p w:rsidR="00886ED0" w:rsidRPr="00886ED0" w:rsidRDefault="00886ED0" w:rsidP="00C13DDF">
      <w:pPr>
        <w:pStyle w:val="af0"/>
        <w:widowControl/>
        <w:numPr>
          <w:ilvl w:val="0"/>
          <w:numId w:val="32"/>
        </w:numPr>
        <w:tabs>
          <w:tab w:val="clear" w:pos="432"/>
          <w:tab w:val="num" w:pos="720"/>
          <w:tab w:val="left" w:pos="5040"/>
        </w:tabs>
        <w:suppressAutoHyphens w:val="0"/>
        <w:snapToGrid w:val="0"/>
        <w:spacing w:after="0"/>
        <w:ind w:left="0" w:hanging="360"/>
        <w:jc w:val="both"/>
        <w:rPr>
          <w:sz w:val="22"/>
          <w:szCs w:val="22"/>
        </w:rPr>
      </w:pPr>
      <w:r w:rsidRPr="00886ED0">
        <w:rPr>
          <w:sz w:val="22"/>
          <w:szCs w:val="22"/>
        </w:rPr>
        <w:t>Воронежская энциклопедия: В 2 т. / Гл.ред. М.Д. Карпачев. - Воронеж, 2008г.</w:t>
      </w:r>
    </w:p>
    <w:p w:rsidR="00886ED0" w:rsidRPr="00886ED0" w:rsidRDefault="00886ED0" w:rsidP="00C13DDF">
      <w:pPr>
        <w:pStyle w:val="af0"/>
        <w:widowControl/>
        <w:numPr>
          <w:ilvl w:val="0"/>
          <w:numId w:val="32"/>
        </w:numPr>
        <w:tabs>
          <w:tab w:val="clear" w:pos="432"/>
          <w:tab w:val="num" w:pos="720"/>
          <w:tab w:val="left" w:pos="5040"/>
        </w:tabs>
        <w:suppressAutoHyphens w:val="0"/>
        <w:snapToGrid w:val="0"/>
        <w:spacing w:after="0"/>
        <w:ind w:left="0" w:hanging="360"/>
        <w:jc w:val="both"/>
        <w:rPr>
          <w:sz w:val="22"/>
          <w:szCs w:val="22"/>
        </w:rPr>
      </w:pPr>
      <w:r w:rsidRPr="00886ED0">
        <w:rPr>
          <w:sz w:val="22"/>
          <w:szCs w:val="22"/>
        </w:rPr>
        <w:t>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w:t>
      </w:r>
    </w:p>
    <w:p w:rsidR="00886ED0" w:rsidRPr="00886ED0" w:rsidRDefault="00886ED0" w:rsidP="00C13DDF">
      <w:pPr>
        <w:numPr>
          <w:ilvl w:val="0"/>
          <w:numId w:val="32"/>
        </w:numPr>
        <w:tabs>
          <w:tab w:val="clear" w:pos="432"/>
          <w:tab w:val="num" w:pos="720"/>
          <w:tab w:val="left" w:pos="5040"/>
        </w:tabs>
        <w:snapToGrid w:val="0"/>
        <w:ind w:left="0" w:hanging="360"/>
        <w:jc w:val="both"/>
        <w:rPr>
          <w:rFonts w:ascii="Times New Roman" w:hAnsi="Times New Roman"/>
          <w:color w:val="000000"/>
        </w:rPr>
      </w:pPr>
      <w:r w:rsidRPr="00886ED0">
        <w:rPr>
          <w:rFonts w:ascii="Times New Roman" w:hAnsi="Times New Roman"/>
          <w:color w:val="000000"/>
        </w:rPr>
        <w:lastRenderedPageBreak/>
        <w:t>Хруцкий С.В., Смольянинов В.М., Косцова Э.В. Альбом геологических разрезов центрально-черноземных областей, Изд-во ВГУ, Воронеж, 1974</w:t>
      </w:r>
    </w:p>
    <w:p w:rsidR="00886ED0" w:rsidRPr="00886ED0" w:rsidRDefault="00886ED0" w:rsidP="00C13DDF">
      <w:pPr>
        <w:numPr>
          <w:ilvl w:val="0"/>
          <w:numId w:val="32"/>
        </w:numPr>
        <w:tabs>
          <w:tab w:val="clear" w:pos="432"/>
          <w:tab w:val="num" w:pos="720"/>
          <w:tab w:val="left" w:pos="5040"/>
        </w:tabs>
        <w:snapToGrid w:val="0"/>
        <w:ind w:left="0" w:hanging="360"/>
        <w:jc w:val="both"/>
        <w:rPr>
          <w:rFonts w:ascii="Times New Roman" w:hAnsi="Times New Roman"/>
        </w:rPr>
      </w:pPr>
      <w:r w:rsidRPr="00886ED0">
        <w:rPr>
          <w:rFonts w:ascii="Times New Roman" w:hAnsi="Times New Roman"/>
          <w:color w:val="000000"/>
        </w:rPr>
        <w:t>СНиП 2.02.01-83</w:t>
      </w:r>
      <w:r w:rsidRPr="00886ED0">
        <w:rPr>
          <w:rFonts w:ascii="Times New Roman" w:hAnsi="Times New Roman"/>
        </w:rPr>
        <w:t>* «Основание зданий и сооружений»</w:t>
      </w:r>
    </w:p>
    <w:p w:rsidR="00886ED0" w:rsidRPr="00886ED0" w:rsidRDefault="00886ED0" w:rsidP="00C13DDF">
      <w:pPr>
        <w:numPr>
          <w:ilvl w:val="0"/>
          <w:numId w:val="32"/>
        </w:numPr>
        <w:tabs>
          <w:tab w:val="clear" w:pos="432"/>
          <w:tab w:val="num" w:pos="720"/>
          <w:tab w:val="left" w:pos="5040"/>
        </w:tabs>
        <w:snapToGrid w:val="0"/>
        <w:ind w:left="0" w:hanging="360"/>
        <w:jc w:val="both"/>
        <w:rPr>
          <w:rFonts w:ascii="Times New Roman" w:hAnsi="Times New Roman"/>
        </w:rPr>
      </w:pPr>
      <w:r w:rsidRPr="00886ED0">
        <w:rPr>
          <w:rFonts w:ascii="Times New Roman" w:hAnsi="Times New Roman"/>
          <w:color w:val="000000"/>
        </w:rPr>
        <w:t>СНиП 2.07.01-89</w:t>
      </w:r>
      <w:r w:rsidRPr="00886ED0">
        <w:rPr>
          <w:rFonts w:ascii="Times New Roman" w:hAnsi="Times New Roman"/>
        </w:rPr>
        <w:t>* «Градостроительство. Планировка и застройка городских и сельских поселений».</w:t>
      </w:r>
    </w:p>
    <w:p w:rsidR="00886ED0" w:rsidRDefault="00886ED0" w:rsidP="00886ED0">
      <w:pPr>
        <w:rPr>
          <w:rFonts w:eastAsia="Times New Roman"/>
          <w:lang w:eastAsia="ru-RU"/>
        </w:rPr>
      </w:pPr>
    </w:p>
    <w:p w:rsidR="00886ED0" w:rsidRPr="002B1630" w:rsidRDefault="00886ED0" w:rsidP="002B1630">
      <w:pPr>
        <w:pStyle w:val="ad"/>
        <w:spacing w:before="0" w:beforeAutospacing="0" w:after="0" w:afterAutospacing="0"/>
        <w:ind w:firstLine="567"/>
        <w:jc w:val="both"/>
        <w:rPr>
          <w:b/>
          <w:bCs/>
        </w:rPr>
      </w:pPr>
      <w:r w:rsidRPr="00D47640">
        <w:rPr>
          <w:b/>
          <w:bCs/>
        </w:rPr>
        <w:t>При разработке раздела «Историко-градостроительный анализ территории Александро-Донского сельского поселения» были использованы следующие материалы и</w:t>
      </w:r>
      <w:r w:rsidR="00251C6E">
        <w:rPr>
          <w:b/>
          <w:bCs/>
        </w:rPr>
        <w:t xml:space="preserve"> </w:t>
      </w:r>
      <w:r w:rsidRPr="00D47640">
        <w:rPr>
          <w:b/>
          <w:bCs/>
        </w:rPr>
        <w:t>документы:</w:t>
      </w:r>
    </w:p>
    <w:p w:rsidR="00886ED0" w:rsidRPr="00886ED0" w:rsidRDefault="00886ED0" w:rsidP="00C13DDF">
      <w:pPr>
        <w:numPr>
          <w:ilvl w:val="0"/>
          <w:numId w:val="31"/>
        </w:numPr>
        <w:tabs>
          <w:tab w:val="num" w:pos="360"/>
          <w:tab w:val="left" w:pos="4140"/>
        </w:tabs>
        <w:ind w:left="360" w:hanging="360"/>
        <w:jc w:val="both"/>
        <w:rPr>
          <w:rFonts w:ascii="Times New Roman" w:hAnsi="Times New Roman"/>
        </w:rPr>
      </w:pPr>
      <w:r w:rsidRPr="00886ED0">
        <w:rPr>
          <w:rFonts w:ascii="Times New Roman" w:hAnsi="Times New Roman"/>
        </w:rPr>
        <w:t>Административно-территориальное устройство Воронежской области (по состоянию на 1 января 2006 г.): реестр (справочник) / Упр-е</w:t>
      </w:r>
      <w:r w:rsidR="00251C6E">
        <w:rPr>
          <w:rFonts w:ascii="Times New Roman" w:hAnsi="Times New Roman"/>
        </w:rPr>
        <w:t xml:space="preserve"> </w:t>
      </w:r>
      <w:r w:rsidRPr="00886ED0">
        <w:rPr>
          <w:rFonts w:ascii="Times New Roman" w:hAnsi="Times New Roman"/>
        </w:rPr>
        <w:t>архит.и град. администрации</w:t>
      </w:r>
      <w:r w:rsidR="00251C6E">
        <w:rPr>
          <w:rFonts w:ascii="Times New Roman" w:hAnsi="Times New Roman"/>
        </w:rPr>
        <w:t xml:space="preserve"> </w:t>
      </w:r>
      <w:r w:rsidRPr="00886ED0">
        <w:rPr>
          <w:rFonts w:ascii="Times New Roman" w:hAnsi="Times New Roman"/>
        </w:rPr>
        <w:t>Воронежской области. - Воронеж: Изд-во ВГУ, 2006. - 116с.;</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Адрес - календарь Воронежской губернии на 1917 г. - Воронеж, 1917. -</w:t>
      </w:r>
      <w:r w:rsidR="00251C6E">
        <w:rPr>
          <w:rFonts w:ascii="Times New Roman" w:hAnsi="Times New Roman"/>
        </w:rPr>
        <w:t xml:space="preserve"> </w:t>
      </w:r>
      <w:r w:rsidRPr="00886ED0">
        <w:rPr>
          <w:rFonts w:ascii="Times New Roman" w:hAnsi="Times New Roman"/>
        </w:rPr>
        <w:t>С.89;</w:t>
      </w:r>
    </w:p>
    <w:p w:rsidR="00886ED0" w:rsidRPr="00886ED0" w:rsidRDefault="00886ED0" w:rsidP="00C13DDF">
      <w:pPr>
        <w:pStyle w:val="af6"/>
        <w:widowControl/>
        <w:numPr>
          <w:ilvl w:val="0"/>
          <w:numId w:val="31"/>
        </w:numPr>
        <w:tabs>
          <w:tab w:val="num" w:pos="360"/>
        </w:tabs>
        <w:suppressAutoHyphens w:val="0"/>
        <w:autoSpaceDE w:val="0"/>
        <w:spacing w:after="0"/>
        <w:ind w:left="360" w:hanging="360"/>
        <w:jc w:val="both"/>
        <w:rPr>
          <w:sz w:val="22"/>
          <w:szCs w:val="22"/>
        </w:rPr>
      </w:pPr>
      <w:r w:rsidRPr="00886ED0">
        <w:rPr>
          <w:sz w:val="22"/>
          <w:szCs w:val="22"/>
        </w:rPr>
        <w:t xml:space="preserve">Акиньшин А., Ласунский О. Воронежское дворянство в лицах и судьбах. - Воронеж, 1994, - С. 147-149; </w:t>
      </w:r>
    </w:p>
    <w:p w:rsidR="00886ED0" w:rsidRPr="00886ED0" w:rsidRDefault="00886ED0" w:rsidP="00C13DDF">
      <w:pPr>
        <w:numPr>
          <w:ilvl w:val="0"/>
          <w:numId w:val="31"/>
        </w:numPr>
        <w:tabs>
          <w:tab w:val="num" w:pos="360"/>
        </w:tabs>
        <w:ind w:left="360" w:hanging="360"/>
        <w:jc w:val="both"/>
        <w:rPr>
          <w:rFonts w:ascii="Times New Roman" w:hAnsi="Times New Roman"/>
        </w:rPr>
      </w:pPr>
      <w:r w:rsidRPr="00886ED0">
        <w:rPr>
          <w:rFonts w:ascii="Times New Roman" w:hAnsi="Times New Roman"/>
        </w:rPr>
        <w:t>Архитектура и градостроительство Воронежской области. 1934-2004 гг.:</w:t>
      </w:r>
      <w:r w:rsidR="00251C6E">
        <w:rPr>
          <w:rFonts w:ascii="Times New Roman" w:hAnsi="Times New Roman"/>
        </w:rPr>
        <w:t xml:space="preserve"> </w:t>
      </w:r>
      <w:r w:rsidRPr="00886ED0">
        <w:rPr>
          <w:rFonts w:ascii="Times New Roman" w:hAnsi="Times New Roman"/>
        </w:rPr>
        <w:t>- Воронеж: Квадра, 2004. – 80 с.;</w:t>
      </w:r>
    </w:p>
    <w:p w:rsidR="00886ED0" w:rsidRPr="00886ED0" w:rsidRDefault="00886ED0" w:rsidP="00C13DDF">
      <w:pPr>
        <w:pStyle w:val="af6"/>
        <w:widowControl/>
        <w:numPr>
          <w:ilvl w:val="0"/>
          <w:numId w:val="31"/>
        </w:numPr>
        <w:tabs>
          <w:tab w:val="num" w:pos="360"/>
        </w:tabs>
        <w:suppressAutoHyphens w:val="0"/>
        <w:autoSpaceDE w:val="0"/>
        <w:spacing w:after="0"/>
        <w:ind w:left="360" w:hanging="360"/>
        <w:jc w:val="both"/>
        <w:rPr>
          <w:sz w:val="22"/>
          <w:szCs w:val="22"/>
        </w:rPr>
      </w:pPr>
      <w:r w:rsidRPr="00886ED0">
        <w:rPr>
          <w:sz w:val="22"/>
          <w:szCs w:val="22"/>
        </w:rPr>
        <w:t>Болховитинов Е. Историческое, географическое и экономическое описание Воронежской губернии: // Воронежский край ХYIII века в описаниях современников: сб. стат. - Воронеж: ВГУ, 1992. - С. 142-152;</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 xml:space="preserve">Бричковский </w:t>
      </w:r>
      <w:bookmarkStart w:id="1" w:name="OCRUncertain139"/>
      <w:r w:rsidRPr="00886ED0">
        <w:rPr>
          <w:rFonts w:ascii="Times New Roman" w:hAnsi="Times New Roman"/>
        </w:rPr>
        <w:t>Л.</w:t>
      </w:r>
      <w:bookmarkEnd w:id="1"/>
      <w:r w:rsidRPr="00886ED0">
        <w:rPr>
          <w:rFonts w:ascii="Times New Roman" w:hAnsi="Times New Roman"/>
        </w:rPr>
        <w:t>А. Павл</w:t>
      </w:r>
      <w:bookmarkStart w:id="2" w:name="OCRUncertain140"/>
      <w:r w:rsidRPr="00886ED0">
        <w:rPr>
          <w:rFonts w:ascii="Times New Roman" w:hAnsi="Times New Roman"/>
        </w:rPr>
        <w:t>о</w:t>
      </w:r>
      <w:bookmarkEnd w:id="2"/>
      <w:r w:rsidRPr="00886ED0">
        <w:rPr>
          <w:rFonts w:ascii="Times New Roman" w:hAnsi="Times New Roman"/>
        </w:rPr>
        <w:t>вск // Города Воронежской области. -Воронеж, 1978. - С. 86-100</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Веселовский Г.М., Воскресенский И.В. Города Воронежской губернии, их история и современное состояние.- Воронеж, 1876.- С. 68-77;</w:t>
      </w:r>
    </w:p>
    <w:p w:rsidR="00886ED0" w:rsidRPr="00886ED0" w:rsidRDefault="00886ED0" w:rsidP="00C13DDF">
      <w:pPr>
        <w:widowControl w:val="0"/>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 xml:space="preserve">Винников А.З., Синюк А.Т. Дорогами тысячелетий: Археологи о древней истории Воронежского края. – 2-е изд., испр. и доп. – Воронеж, 2003. – 280с. </w:t>
      </w:r>
    </w:p>
    <w:p w:rsidR="00886ED0" w:rsidRPr="00886ED0" w:rsidRDefault="00886ED0" w:rsidP="00C13DDF">
      <w:pPr>
        <w:numPr>
          <w:ilvl w:val="0"/>
          <w:numId w:val="31"/>
        </w:numPr>
        <w:tabs>
          <w:tab w:val="num" w:pos="360"/>
          <w:tab w:val="left" w:pos="3960"/>
        </w:tabs>
        <w:ind w:left="360" w:hanging="360"/>
        <w:jc w:val="both"/>
        <w:rPr>
          <w:rFonts w:ascii="Times New Roman" w:hAnsi="Times New Roman"/>
          <w:color w:val="000000"/>
        </w:rPr>
      </w:pPr>
      <w:r w:rsidRPr="00886ED0">
        <w:rPr>
          <w:rFonts w:ascii="Times New Roman" w:hAnsi="Times New Roman"/>
        </w:rPr>
        <w:t xml:space="preserve">Воскобойникова Н.П. </w:t>
      </w:r>
      <w:r w:rsidRPr="00886ED0">
        <w:rPr>
          <w:rFonts w:ascii="Times New Roman" w:hAnsi="Times New Roman"/>
          <w:color w:val="000000"/>
        </w:rPr>
        <w:t>К истории строительства в слободе Воронцовка //</w:t>
      </w:r>
      <w:r w:rsidR="00251C6E">
        <w:rPr>
          <w:rFonts w:ascii="Times New Roman" w:hAnsi="Times New Roman"/>
          <w:color w:val="000000"/>
        </w:rPr>
        <w:t xml:space="preserve"> </w:t>
      </w:r>
      <w:r w:rsidRPr="00886ED0">
        <w:rPr>
          <w:rFonts w:ascii="Times New Roman" w:hAnsi="Times New Roman"/>
        </w:rPr>
        <w:t>Из истории Воронежского края: сборник статей. -</w:t>
      </w:r>
      <w:r w:rsidR="00251C6E">
        <w:rPr>
          <w:rFonts w:ascii="Times New Roman" w:hAnsi="Times New Roman"/>
        </w:rPr>
        <w:t xml:space="preserve"> </w:t>
      </w:r>
      <w:r w:rsidRPr="00886ED0">
        <w:rPr>
          <w:rFonts w:ascii="Times New Roman" w:hAnsi="Times New Roman"/>
        </w:rPr>
        <w:t xml:space="preserve">Вып.11.: - Воронеж: МОУ ВЭПИ, 2003.- С. </w:t>
      </w:r>
      <w:r w:rsidRPr="00886ED0">
        <w:rPr>
          <w:rFonts w:ascii="Times New Roman" w:hAnsi="Times New Roman"/>
          <w:color w:val="000000"/>
        </w:rPr>
        <w:t>77-88</w:t>
      </w:r>
    </w:p>
    <w:p w:rsidR="00886ED0" w:rsidRPr="00886ED0" w:rsidRDefault="00886ED0" w:rsidP="00C13DDF">
      <w:pPr>
        <w:numPr>
          <w:ilvl w:val="0"/>
          <w:numId w:val="31"/>
        </w:numPr>
        <w:tabs>
          <w:tab w:val="num" w:pos="360"/>
          <w:tab w:val="left" w:pos="3960"/>
        </w:tabs>
        <w:ind w:left="360" w:hanging="360"/>
        <w:jc w:val="both"/>
        <w:rPr>
          <w:rFonts w:ascii="Times New Roman" w:hAnsi="Times New Roman"/>
          <w:color w:val="000000"/>
        </w:rPr>
      </w:pPr>
      <w:r w:rsidRPr="00886ED0">
        <w:rPr>
          <w:rFonts w:ascii="Times New Roman" w:hAnsi="Times New Roman"/>
        </w:rPr>
        <w:t>Воскобойникова Н.П. Заселение окрестностей Шипова леса в конце Х</w:t>
      </w:r>
      <w:r w:rsidRPr="00886ED0">
        <w:rPr>
          <w:rFonts w:ascii="Times New Roman" w:hAnsi="Times New Roman"/>
          <w:lang w:val="en-US"/>
        </w:rPr>
        <w:t>YII</w:t>
      </w:r>
      <w:r w:rsidRPr="00886ED0">
        <w:rPr>
          <w:rFonts w:ascii="Times New Roman" w:hAnsi="Times New Roman"/>
        </w:rPr>
        <w:t xml:space="preserve"> – сер. Х</w:t>
      </w:r>
      <w:r w:rsidRPr="00886ED0">
        <w:rPr>
          <w:rFonts w:ascii="Times New Roman" w:hAnsi="Times New Roman"/>
          <w:lang w:val="en-US"/>
        </w:rPr>
        <w:t>YIII</w:t>
      </w:r>
      <w:r w:rsidRPr="00886ED0">
        <w:rPr>
          <w:rFonts w:ascii="Times New Roman" w:hAnsi="Times New Roman"/>
        </w:rPr>
        <w:t xml:space="preserve"> вв.</w:t>
      </w:r>
      <w:r w:rsidRPr="00886ED0">
        <w:rPr>
          <w:rFonts w:ascii="Times New Roman" w:hAnsi="Times New Roman"/>
          <w:color w:val="000000"/>
        </w:rPr>
        <w:t xml:space="preserve"> //</w:t>
      </w:r>
      <w:r w:rsidR="00251C6E">
        <w:rPr>
          <w:rFonts w:ascii="Times New Roman" w:hAnsi="Times New Roman"/>
          <w:color w:val="000000"/>
        </w:rPr>
        <w:t xml:space="preserve"> </w:t>
      </w:r>
      <w:r w:rsidRPr="00886ED0">
        <w:rPr>
          <w:rFonts w:ascii="Times New Roman" w:hAnsi="Times New Roman"/>
        </w:rPr>
        <w:t>Из истории Воронежского края: сборник статей. -</w:t>
      </w:r>
      <w:r w:rsidR="00251C6E">
        <w:rPr>
          <w:rFonts w:ascii="Times New Roman" w:hAnsi="Times New Roman"/>
        </w:rPr>
        <w:t xml:space="preserve"> </w:t>
      </w:r>
      <w:r w:rsidRPr="00886ED0">
        <w:rPr>
          <w:rFonts w:ascii="Times New Roman" w:hAnsi="Times New Roman"/>
        </w:rPr>
        <w:t xml:space="preserve">Вып.12: - Воронеж: МОУ ВЭПИ, 2004.- С. </w:t>
      </w:r>
      <w:r w:rsidRPr="00886ED0">
        <w:rPr>
          <w:rFonts w:ascii="Times New Roman" w:hAnsi="Times New Roman"/>
          <w:color w:val="000000"/>
        </w:rPr>
        <w:t>59-69</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Воскобойникова Н.П. Население Воронцовских слобод в Воронежской губернии (Х</w:t>
      </w:r>
      <w:r w:rsidRPr="00886ED0">
        <w:rPr>
          <w:rFonts w:ascii="Times New Roman" w:hAnsi="Times New Roman"/>
          <w:lang w:val="en-US"/>
        </w:rPr>
        <w:t>YIII</w:t>
      </w:r>
      <w:r w:rsidRPr="00886ED0">
        <w:rPr>
          <w:rFonts w:ascii="Times New Roman" w:hAnsi="Times New Roman"/>
        </w:rPr>
        <w:t xml:space="preserve"> – Х1Х вв.) // Из истории Воронежского края: сборник статей. -</w:t>
      </w:r>
      <w:r w:rsidR="00251C6E">
        <w:rPr>
          <w:rFonts w:ascii="Times New Roman" w:hAnsi="Times New Roman"/>
        </w:rPr>
        <w:t xml:space="preserve"> </w:t>
      </w:r>
      <w:r w:rsidRPr="00886ED0">
        <w:rPr>
          <w:rFonts w:ascii="Times New Roman" w:hAnsi="Times New Roman"/>
        </w:rPr>
        <w:t>Вып.7: - Воронеж,</w:t>
      </w:r>
      <w:r w:rsidR="00251C6E">
        <w:rPr>
          <w:rFonts w:ascii="Times New Roman" w:hAnsi="Times New Roman"/>
        </w:rPr>
        <w:t xml:space="preserve"> </w:t>
      </w:r>
      <w:r w:rsidRPr="00886ED0">
        <w:rPr>
          <w:rFonts w:ascii="Times New Roman" w:hAnsi="Times New Roman"/>
        </w:rPr>
        <w:t>1998.- С. 57-63</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Воронежский край в XVIII веке: документы и материалы по истории края. Составитель В.М. Проторчина. – Воронеж, 1980.- С.54-63; 160;</w:t>
      </w:r>
    </w:p>
    <w:p w:rsidR="00886ED0" w:rsidRPr="00886ED0" w:rsidRDefault="00886ED0" w:rsidP="00C13DDF">
      <w:pPr>
        <w:pStyle w:val="af6"/>
        <w:widowControl/>
        <w:numPr>
          <w:ilvl w:val="0"/>
          <w:numId w:val="31"/>
        </w:numPr>
        <w:tabs>
          <w:tab w:val="num" w:pos="360"/>
        </w:tabs>
        <w:suppressAutoHyphens w:val="0"/>
        <w:autoSpaceDE w:val="0"/>
        <w:spacing w:after="0"/>
        <w:ind w:left="360" w:hanging="360"/>
        <w:jc w:val="both"/>
        <w:rPr>
          <w:sz w:val="22"/>
          <w:szCs w:val="22"/>
        </w:rPr>
      </w:pPr>
      <w:r w:rsidRPr="00886ED0">
        <w:rPr>
          <w:sz w:val="22"/>
          <w:szCs w:val="22"/>
        </w:rPr>
        <w:t>Вся Россия. Русская книга промышленности, торговли, сельского хозяйства и администрации. Торгово-промыш</w:t>
      </w:r>
      <w:r w:rsidRPr="00886ED0">
        <w:rPr>
          <w:sz w:val="22"/>
          <w:szCs w:val="22"/>
        </w:rPr>
        <w:softHyphen/>
        <w:t xml:space="preserve">ленный адрес-календарь Российской империи. - </w:t>
      </w:r>
      <w:bookmarkStart w:id="3" w:name="OCRUncertain550"/>
      <w:r w:rsidRPr="00886ED0">
        <w:rPr>
          <w:sz w:val="22"/>
          <w:szCs w:val="22"/>
        </w:rPr>
        <w:t>СПб,</w:t>
      </w:r>
      <w:bookmarkEnd w:id="3"/>
      <w:r w:rsidRPr="00886ED0">
        <w:rPr>
          <w:sz w:val="22"/>
          <w:szCs w:val="22"/>
        </w:rPr>
        <w:t xml:space="preserve"> 1895. - Столб. 212;</w:t>
      </w:r>
    </w:p>
    <w:p w:rsidR="00886ED0" w:rsidRPr="00886ED0" w:rsidRDefault="00886ED0" w:rsidP="00C13DDF">
      <w:pPr>
        <w:numPr>
          <w:ilvl w:val="0"/>
          <w:numId w:val="31"/>
        </w:numPr>
        <w:tabs>
          <w:tab w:val="num" w:pos="360"/>
          <w:tab w:val="left" w:pos="4140"/>
        </w:tabs>
        <w:autoSpaceDE w:val="0"/>
        <w:ind w:left="360" w:hanging="360"/>
        <w:jc w:val="both"/>
        <w:rPr>
          <w:rFonts w:ascii="Times New Roman" w:hAnsi="Times New Roman"/>
        </w:rPr>
      </w:pPr>
      <w:r w:rsidRPr="00886ED0">
        <w:rPr>
          <w:rFonts w:ascii="Times New Roman" w:hAnsi="Times New Roman"/>
        </w:rPr>
        <w:t>Государственный список памятников истории,</w:t>
      </w:r>
      <w:r w:rsidR="00251C6E">
        <w:rPr>
          <w:rFonts w:ascii="Times New Roman" w:hAnsi="Times New Roman"/>
        </w:rPr>
        <w:t xml:space="preserve"> </w:t>
      </w:r>
      <w:r w:rsidRPr="00886ED0">
        <w:rPr>
          <w:rFonts w:ascii="Times New Roman" w:hAnsi="Times New Roman"/>
        </w:rPr>
        <w:t>архитектуры и археологии Воронежской области / Госинспекция охраны историко-культурного наследия Воронежской области;</w:t>
      </w:r>
    </w:p>
    <w:p w:rsidR="00886ED0" w:rsidRPr="00886ED0" w:rsidRDefault="00886ED0" w:rsidP="00C13DDF">
      <w:pPr>
        <w:widowControl w:val="0"/>
        <w:numPr>
          <w:ilvl w:val="0"/>
          <w:numId w:val="31"/>
        </w:numPr>
        <w:tabs>
          <w:tab w:val="num" w:pos="360"/>
        </w:tabs>
        <w:autoSpaceDE w:val="0"/>
        <w:ind w:left="360" w:hanging="360"/>
        <w:jc w:val="both"/>
        <w:rPr>
          <w:rFonts w:ascii="Times New Roman" w:hAnsi="Times New Roman"/>
        </w:rPr>
      </w:pPr>
      <w:r w:rsidRPr="00886ED0">
        <w:rPr>
          <w:rFonts w:ascii="Times New Roman" w:hAnsi="Times New Roman"/>
          <w:iCs/>
        </w:rPr>
        <w:t>Гринько А. И., Улаев Г. Ф.</w:t>
      </w:r>
      <w:r w:rsidRPr="00886ED0">
        <w:rPr>
          <w:rFonts w:ascii="Times New Roman" w:hAnsi="Times New Roman"/>
          <w:i/>
          <w:iCs/>
        </w:rPr>
        <w:t xml:space="preserve"> </w:t>
      </w:r>
      <w:r w:rsidRPr="00886ED0">
        <w:rPr>
          <w:rFonts w:ascii="Times New Roman" w:hAnsi="Times New Roman"/>
        </w:rPr>
        <w:t xml:space="preserve">Богатыри земли Воронежской. — Воронеж, 1965. - С. 88, 89, 196-199; </w:t>
      </w:r>
    </w:p>
    <w:p w:rsidR="00886ED0" w:rsidRPr="00886ED0" w:rsidRDefault="00886ED0" w:rsidP="00C13DDF">
      <w:pPr>
        <w:pStyle w:val="af6"/>
        <w:widowControl/>
        <w:numPr>
          <w:ilvl w:val="0"/>
          <w:numId w:val="31"/>
        </w:numPr>
        <w:tabs>
          <w:tab w:val="num" w:pos="360"/>
          <w:tab w:val="left" w:pos="4140"/>
        </w:tabs>
        <w:suppressAutoHyphens w:val="0"/>
        <w:autoSpaceDE w:val="0"/>
        <w:spacing w:after="0"/>
        <w:ind w:left="360" w:hanging="360"/>
        <w:jc w:val="both"/>
        <w:rPr>
          <w:sz w:val="22"/>
          <w:szCs w:val="22"/>
        </w:rPr>
      </w:pPr>
      <w:r w:rsidRPr="00886ED0">
        <w:rPr>
          <w:sz w:val="22"/>
          <w:szCs w:val="22"/>
        </w:rPr>
        <w:t>Енин А.Е., Сергеев И.М., Чесноков Г.А. Историко-культурный потенциал ЦЧР и проблемы его сохранения - Воронеж: Изд-во "Воронеж", 1991. – 215 с.;</w:t>
      </w:r>
    </w:p>
    <w:p w:rsidR="00886ED0" w:rsidRPr="00886ED0" w:rsidRDefault="00886ED0" w:rsidP="00C13DDF">
      <w:pPr>
        <w:pStyle w:val="af6"/>
        <w:widowControl/>
        <w:numPr>
          <w:ilvl w:val="0"/>
          <w:numId w:val="31"/>
        </w:numPr>
        <w:tabs>
          <w:tab w:val="num" w:pos="360"/>
        </w:tabs>
        <w:suppressAutoHyphens w:val="0"/>
        <w:autoSpaceDE w:val="0"/>
        <w:spacing w:after="0"/>
        <w:ind w:left="360" w:hanging="360"/>
        <w:jc w:val="both"/>
        <w:rPr>
          <w:sz w:val="22"/>
          <w:szCs w:val="22"/>
        </w:rPr>
      </w:pPr>
      <w:r w:rsidRPr="00886ED0">
        <w:rPr>
          <w:sz w:val="22"/>
          <w:szCs w:val="22"/>
        </w:rPr>
        <w:t>Загоровский В.П. Воронежская историческая энциклопедия. – Воронеж, 1992. – 251 с.</w:t>
      </w:r>
    </w:p>
    <w:p w:rsidR="00886ED0" w:rsidRPr="00886ED0" w:rsidRDefault="00886ED0" w:rsidP="00C13DDF">
      <w:pPr>
        <w:numPr>
          <w:ilvl w:val="0"/>
          <w:numId w:val="31"/>
        </w:numPr>
        <w:tabs>
          <w:tab w:val="num" w:pos="360"/>
        </w:tabs>
        <w:ind w:left="360" w:hanging="360"/>
        <w:jc w:val="both"/>
        <w:rPr>
          <w:rFonts w:ascii="Times New Roman" w:hAnsi="Times New Roman"/>
        </w:rPr>
      </w:pPr>
      <w:r w:rsidRPr="00886ED0">
        <w:rPr>
          <w:rFonts w:ascii="Times New Roman" w:hAnsi="Times New Roman"/>
        </w:rPr>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сб.науч.труд. - Воронеж, 1987. -</w:t>
      </w:r>
      <w:r w:rsidR="00251C6E">
        <w:rPr>
          <w:rFonts w:ascii="Times New Roman" w:hAnsi="Times New Roman"/>
        </w:rPr>
        <w:t xml:space="preserve"> </w:t>
      </w:r>
      <w:r w:rsidRPr="00886ED0">
        <w:rPr>
          <w:rFonts w:ascii="Times New Roman" w:hAnsi="Times New Roman"/>
        </w:rPr>
        <w:t>С. 62-93;</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Загоровский В. П. История Воронежского края от А до Я.- Воронеж, 1982.- С. 227-228;</w:t>
      </w:r>
    </w:p>
    <w:p w:rsidR="00886ED0" w:rsidRPr="00886ED0" w:rsidRDefault="00886ED0" w:rsidP="00C13DDF">
      <w:pPr>
        <w:numPr>
          <w:ilvl w:val="0"/>
          <w:numId w:val="31"/>
        </w:numPr>
        <w:tabs>
          <w:tab w:val="num" w:pos="360"/>
        </w:tabs>
        <w:ind w:left="360" w:hanging="360"/>
        <w:jc w:val="both"/>
        <w:rPr>
          <w:rFonts w:ascii="Times New Roman" w:hAnsi="Times New Roman"/>
        </w:rPr>
      </w:pPr>
      <w:r w:rsidRPr="00886ED0">
        <w:rPr>
          <w:rFonts w:ascii="Times New Roman" w:hAnsi="Times New Roman"/>
        </w:rPr>
        <w:t>Загоровский В. П.</w:t>
      </w:r>
      <w:r w:rsidR="00251C6E">
        <w:rPr>
          <w:rFonts w:ascii="Times New Roman" w:hAnsi="Times New Roman"/>
        </w:rPr>
        <w:t xml:space="preserve"> </w:t>
      </w:r>
      <w:r w:rsidRPr="00886ED0">
        <w:rPr>
          <w:rFonts w:ascii="Times New Roman" w:hAnsi="Times New Roman"/>
        </w:rPr>
        <w:t>Общий очерк истории заселения и хозяйственного освоения южных окраин России в эпоху зрелого</w:t>
      </w:r>
      <w:r w:rsidR="00251C6E">
        <w:rPr>
          <w:rFonts w:ascii="Times New Roman" w:hAnsi="Times New Roman"/>
        </w:rPr>
        <w:t xml:space="preserve"> </w:t>
      </w:r>
      <w:r w:rsidRPr="00886ED0">
        <w:rPr>
          <w:rFonts w:ascii="Times New Roman" w:hAnsi="Times New Roman"/>
        </w:rPr>
        <w:t xml:space="preserve">феодализма // История заселения и хозяйственного освоения Воронежского края в эпоху феодализма: сб. науч. тр. - Воронеж, 1987. </w:t>
      </w:r>
    </w:p>
    <w:p w:rsidR="00886ED0" w:rsidRPr="00886ED0" w:rsidRDefault="00886ED0" w:rsidP="00C13DDF">
      <w:pPr>
        <w:pStyle w:val="af6"/>
        <w:widowControl/>
        <w:numPr>
          <w:ilvl w:val="0"/>
          <w:numId w:val="31"/>
        </w:numPr>
        <w:tabs>
          <w:tab w:val="num" w:pos="360"/>
          <w:tab w:val="left" w:pos="4140"/>
        </w:tabs>
        <w:suppressAutoHyphens w:val="0"/>
        <w:autoSpaceDE w:val="0"/>
        <w:spacing w:after="0"/>
        <w:ind w:left="360" w:hanging="360"/>
        <w:jc w:val="both"/>
        <w:rPr>
          <w:sz w:val="22"/>
          <w:szCs w:val="22"/>
        </w:rPr>
      </w:pPr>
      <w:r w:rsidRPr="00886ED0">
        <w:rPr>
          <w:sz w:val="22"/>
          <w:szCs w:val="22"/>
        </w:rPr>
        <w:t>Кадастр особо охраняемых территорий Воронежской области / под ред. О.П.Негробова. Воронеж: ВГУ, 2001. – 146 с.;</w:t>
      </w:r>
    </w:p>
    <w:p w:rsidR="00886ED0" w:rsidRPr="00886ED0" w:rsidRDefault="00886ED0" w:rsidP="00C13DDF">
      <w:pPr>
        <w:numPr>
          <w:ilvl w:val="0"/>
          <w:numId w:val="31"/>
        </w:numPr>
        <w:tabs>
          <w:tab w:val="num" w:pos="360"/>
        </w:tabs>
        <w:ind w:left="360" w:hanging="360"/>
        <w:jc w:val="both"/>
        <w:rPr>
          <w:rFonts w:ascii="Times New Roman" w:hAnsi="Times New Roman"/>
        </w:rPr>
      </w:pPr>
      <w:r w:rsidRPr="00886ED0">
        <w:rPr>
          <w:rFonts w:ascii="Times New Roman" w:hAnsi="Times New Roman"/>
        </w:rPr>
        <w:t>Кригер Л.В., Чесноков Г.А. Архитектура исторических городов Воронежской области - Воронеж: Центр духовного возрождения Черноземного края, 2002. – С. 221-246;</w:t>
      </w:r>
    </w:p>
    <w:p w:rsidR="00886ED0" w:rsidRPr="00886ED0" w:rsidRDefault="00886ED0" w:rsidP="00C13DDF">
      <w:pPr>
        <w:widowControl w:val="0"/>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Кригер Л.В. Путеводитель по памятникам истории и культуры Воронежской области – Воронеж: ВГУ, 2006. – С. 165-176;</w:t>
      </w:r>
    </w:p>
    <w:p w:rsidR="00886ED0" w:rsidRPr="00886ED0" w:rsidRDefault="00886ED0" w:rsidP="00C13DDF">
      <w:pPr>
        <w:numPr>
          <w:ilvl w:val="0"/>
          <w:numId w:val="31"/>
        </w:numPr>
        <w:tabs>
          <w:tab w:val="num" w:pos="360"/>
          <w:tab w:val="left" w:pos="4140"/>
        </w:tabs>
        <w:ind w:left="360" w:hanging="360"/>
        <w:jc w:val="both"/>
        <w:rPr>
          <w:rFonts w:ascii="Times New Roman" w:hAnsi="Times New Roman"/>
        </w:rPr>
      </w:pPr>
      <w:r w:rsidRPr="00886ED0">
        <w:rPr>
          <w:rFonts w:ascii="Times New Roman" w:hAnsi="Times New Roman"/>
        </w:rPr>
        <w:lastRenderedPageBreak/>
        <w:t>Кригер Л.В. Воронежская область: Исторические города. Визитная карточка - Воронеж: ТО "Альбом", 2007. – С. 42 - 47;</w:t>
      </w:r>
    </w:p>
    <w:p w:rsidR="00886ED0" w:rsidRPr="00886ED0" w:rsidRDefault="00886ED0" w:rsidP="00C13DDF">
      <w:pPr>
        <w:numPr>
          <w:ilvl w:val="0"/>
          <w:numId w:val="31"/>
        </w:numPr>
        <w:tabs>
          <w:tab w:val="num" w:pos="360"/>
          <w:tab w:val="left" w:pos="4140"/>
        </w:tabs>
        <w:ind w:left="360" w:hanging="360"/>
        <w:jc w:val="both"/>
        <w:rPr>
          <w:rFonts w:ascii="Times New Roman" w:hAnsi="Times New Roman"/>
        </w:rPr>
      </w:pPr>
      <w:r w:rsidRPr="00886ED0">
        <w:rPr>
          <w:rFonts w:ascii="Times New Roman" w:hAnsi="Times New Roman"/>
        </w:rPr>
        <w:t>Кригер Л.В. Воронежские усадьбы Х</w:t>
      </w:r>
      <w:r w:rsidRPr="00886ED0">
        <w:rPr>
          <w:rFonts w:ascii="Times New Roman" w:hAnsi="Times New Roman"/>
          <w:lang w:val="en-US"/>
        </w:rPr>
        <w:t>YIII</w:t>
      </w:r>
      <w:r w:rsidRPr="00886ED0">
        <w:rPr>
          <w:rFonts w:ascii="Times New Roman" w:hAnsi="Times New Roman"/>
        </w:rPr>
        <w:t xml:space="preserve"> - нач. ХХ вв.: проблемы изучения и сохранения // Русская усадьба</w:t>
      </w:r>
      <w:r w:rsidR="00251C6E">
        <w:rPr>
          <w:rFonts w:ascii="Times New Roman" w:hAnsi="Times New Roman"/>
        </w:rPr>
        <w:t xml:space="preserve"> </w:t>
      </w:r>
      <w:r w:rsidRPr="00886ED0">
        <w:rPr>
          <w:rFonts w:ascii="Times New Roman" w:hAnsi="Times New Roman"/>
        </w:rPr>
        <w:t>Х</w:t>
      </w:r>
      <w:r w:rsidRPr="00886ED0">
        <w:rPr>
          <w:rFonts w:ascii="Times New Roman" w:hAnsi="Times New Roman"/>
          <w:lang w:val="en-US"/>
        </w:rPr>
        <w:t>YIII</w:t>
      </w:r>
      <w:r w:rsidRPr="00886ED0">
        <w:rPr>
          <w:rFonts w:ascii="Times New Roman" w:hAnsi="Times New Roman"/>
        </w:rPr>
        <w:t xml:space="preserve"> -нач. ХХ вв. Проблемы изучения, реставрации и музеефикации: матер. конфер. - Ярославль, 2005. -</w:t>
      </w:r>
      <w:r w:rsidR="00251C6E">
        <w:rPr>
          <w:rFonts w:ascii="Times New Roman" w:hAnsi="Times New Roman"/>
        </w:rPr>
        <w:t xml:space="preserve"> </w:t>
      </w:r>
      <w:r w:rsidRPr="00886ED0">
        <w:rPr>
          <w:rFonts w:ascii="Times New Roman" w:hAnsi="Times New Roman"/>
        </w:rPr>
        <w:t>С.52-61</w:t>
      </w:r>
    </w:p>
    <w:p w:rsidR="00886ED0" w:rsidRPr="00886ED0" w:rsidRDefault="00886ED0" w:rsidP="00C13DDF">
      <w:pPr>
        <w:numPr>
          <w:ilvl w:val="0"/>
          <w:numId w:val="31"/>
        </w:numPr>
        <w:tabs>
          <w:tab w:val="num" w:pos="360"/>
          <w:tab w:val="left" w:pos="4140"/>
        </w:tabs>
        <w:ind w:left="360" w:hanging="360"/>
        <w:jc w:val="both"/>
        <w:rPr>
          <w:rFonts w:ascii="Times New Roman" w:hAnsi="Times New Roman"/>
        </w:rPr>
      </w:pPr>
      <w:r w:rsidRPr="00886ED0">
        <w:rPr>
          <w:rFonts w:ascii="Times New Roman" w:hAnsi="Times New Roman"/>
        </w:rPr>
        <w:t>Кригер Л.В. Воронежские усадьбы Х</w:t>
      </w:r>
      <w:r w:rsidRPr="00886ED0">
        <w:rPr>
          <w:rFonts w:ascii="Times New Roman" w:hAnsi="Times New Roman"/>
          <w:lang w:val="en-US"/>
        </w:rPr>
        <w:t>YIII</w:t>
      </w:r>
      <w:r w:rsidRPr="00886ED0">
        <w:rPr>
          <w:rFonts w:ascii="Times New Roman" w:hAnsi="Times New Roman"/>
        </w:rPr>
        <w:t xml:space="preserve"> - нач. ХХ вв. - прошлое и настоящее. // Краеведение в России: история, современное состояние, перспективы развития: матер. Всерос. Науч - практич. конф. - М.: люч 2006, - С 23-34</w:t>
      </w:r>
    </w:p>
    <w:p w:rsidR="00886ED0" w:rsidRPr="00886ED0" w:rsidRDefault="00886ED0" w:rsidP="00C13DDF">
      <w:pPr>
        <w:widowControl w:val="0"/>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Материалы для географии и статистики России, собранные офицерами генерального штаба: Воронежская губерния / Сост. В. Михалевич. - СПб., 1862. - С. 401-406;</w:t>
      </w:r>
    </w:p>
    <w:p w:rsidR="00886ED0" w:rsidRPr="00886ED0" w:rsidRDefault="00886ED0" w:rsidP="00C13DDF">
      <w:pPr>
        <w:numPr>
          <w:ilvl w:val="0"/>
          <w:numId w:val="31"/>
        </w:numPr>
        <w:tabs>
          <w:tab w:val="num" w:pos="360"/>
        </w:tabs>
        <w:ind w:left="360" w:hanging="360"/>
        <w:jc w:val="both"/>
        <w:rPr>
          <w:rFonts w:ascii="Times New Roman" w:hAnsi="Times New Roman"/>
        </w:rPr>
      </w:pPr>
      <w:r w:rsidRPr="00886ED0">
        <w:rPr>
          <w:rFonts w:ascii="Times New Roman" w:hAnsi="Times New Roman"/>
        </w:rPr>
        <w:t>Материалы Свода памятников истории и культуры РСФСР. Воронежская</w:t>
      </w:r>
      <w:r w:rsidR="00251C6E">
        <w:rPr>
          <w:rFonts w:ascii="Times New Roman" w:hAnsi="Times New Roman"/>
        </w:rPr>
        <w:t xml:space="preserve"> </w:t>
      </w:r>
      <w:r w:rsidRPr="00886ED0">
        <w:rPr>
          <w:rFonts w:ascii="Times New Roman" w:hAnsi="Times New Roman"/>
        </w:rPr>
        <w:t>область. Кантемировский, Павловский, Петропавловский, Россошанский районы: сб.ст. Вып.1 -</w:t>
      </w:r>
      <w:r w:rsidR="00251C6E">
        <w:rPr>
          <w:rFonts w:ascii="Times New Roman" w:hAnsi="Times New Roman"/>
        </w:rPr>
        <w:t xml:space="preserve"> </w:t>
      </w:r>
      <w:r w:rsidRPr="00886ED0">
        <w:rPr>
          <w:rFonts w:ascii="Times New Roman" w:hAnsi="Times New Roman"/>
        </w:rPr>
        <w:t>М.: НИИ Культуры, 1990. - С.22-51;</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Народное образование в Воронежской губернии. Статистический обзор за 1916 г. - Воронеж, 1916.;</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Населенные места Воронежской губернии. Справочная книга. - Воронеж.1900 – С. 284 - 303;</w:t>
      </w:r>
    </w:p>
    <w:p w:rsidR="00886ED0" w:rsidRPr="00886ED0" w:rsidRDefault="00886ED0" w:rsidP="00C13DDF">
      <w:pPr>
        <w:pStyle w:val="af6"/>
        <w:widowControl/>
        <w:numPr>
          <w:ilvl w:val="0"/>
          <w:numId w:val="31"/>
        </w:numPr>
        <w:tabs>
          <w:tab w:val="num" w:pos="360"/>
        </w:tabs>
        <w:suppressAutoHyphens w:val="0"/>
        <w:autoSpaceDE w:val="0"/>
        <w:spacing w:after="0"/>
        <w:ind w:left="360" w:hanging="360"/>
        <w:jc w:val="both"/>
        <w:rPr>
          <w:sz w:val="22"/>
          <w:szCs w:val="22"/>
        </w:rPr>
      </w:pPr>
      <w:r w:rsidRPr="00886ED0">
        <w:rPr>
          <w:sz w:val="22"/>
          <w:szCs w:val="22"/>
        </w:rPr>
        <w:t>Население и хозяйство Воронежской губернии: статистический сводный сборник / ред. И.Воронов. - Воронеж.: Изд. Воронеж. уб. стат. отдела.,</w:t>
      </w:r>
      <w:r w:rsidR="00251C6E">
        <w:rPr>
          <w:sz w:val="22"/>
          <w:szCs w:val="22"/>
        </w:rPr>
        <w:t xml:space="preserve"> </w:t>
      </w:r>
      <w:r w:rsidRPr="00886ED0">
        <w:rPr>
          <w:sz w:val="22"/>
          <w:szCs w:val="22"/>
        </w:rPr>
        <w:t>1927. – 334 с.;</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Обзор Воронежской губернии за 1913г.- Воронеж, 1914. - С. 60;</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Описание Воронежского наместничества 1785 года/ Отв. ред. В. П. Загоровский. - Воронеж, 1982. - С. 66-68;</w:t>
      </w:r>
    </w:p>
    <w:p w:rsidR="00886ED0" w:rsidRPr="00886ED0" w:rsidRDefault="00886ED0" w:rsidP="00C13DDF">
      <w:pPr>
        <w:numPr>
          <w:ilvl w:val="0"/>
          <w:numId w:val="31"/>
        </w:numPr>
        <w:tabs>
          <w:tab w:val="num" w:pos="360"/>
        </w:tabs>
        <w:ind w:left="360" w:hanging="360"/>
        <w:jc w:val="both"/>
        <w:rPr>
          <w:rFonts w:ascii="Times New Roman" w:hAnsi="Times New Roman"/>
        </w:rPr>
      </w:pPr>
      <w:r w:rsidRPr="00886ED0">
        <w:rPr>
          <w:rFonts w:ascii="Times New Roman" w:hAnsi="Times New Roman"/>
        </w:rPr>
        <w:t>Павловск 1709-1989. Краткий очерк из истории города и района / Сост. А. Н. Кали</w:t>
      </w:r>
      <w:r w:rsidRPr="00886ED0">
        <w:rPr>
          <w:rFonts w:ascii="Times New Roman" w:hAnsi="Times New Roman"/>
        </w:rPr>
        <w:softHyphen/>
        <w:t>нин. - Павловск, 1989. - 10 с</w:t>
      </w:r>
      <w:bookmarkStart w:id="4" w:name="OCRUncertain183"/>
      <w:r w:rsidRPr="00886ED0">
        <w:rPr>
          <w:rFonts w:ascii="Times New Roman" w:hAnsi="Times New Roman"/>
        </w:rPr>
        <w:t>.;</w:t>
      </w:r>
      <w:bookmarkEnd w:id="4"/>
      <w:r w:rsidRPr="00886ED0">
        <w:rPr>
          <w:rFonts w:ascii="Times New Roman" w:hAnsi="Times New Roman"/>
        </w:rPr>
        <w:t xml:space="preserve"> </w:t>
      </w:r>
    </w:p>
    <w:p w:rsidR="00886ED0" w:rsidRPr="00886ED0" w:rsidRDefault="00886ED0" w:rsidP="00C13DDF">
      <w:pPr>
        <w:numPr>
          <w:ilvl w:val="0"/>
          <w:numId w:val="31"/>
        </w:numPr>
        <w:tabs>
          <w:tab w:val="num" w:pos="360"/>
        </w:tabs>
        <w:ind w:left="360" w:hanging="360"/>
        <w:jc w:val="both"/>
        <w:rPr>
          <w:rFonts w:ascii="Times New Roman" w:hAnsi="Times New Roman"/>
        </w:rPr>
      </w:pPr>
      <w:r w:rsidRPr="00886ED0">
        <w:rPr>
          <w:rFonts w:ascii="Times New Roman" w:hAnsi="Times New Roman"/>
        </w:rPr>
        <w:t>Памятники истории и культуры Воронежской области: аннотированный список памятников / ред.кол.: Загоровский В.П. (отв.ред) и др. - Воронеж, 1989. - 95с;</w:t>
      </w:r>
    </w:p>
    <w:p w:rsidR="00886ED0" w:rsidRPr="00886ED0" w:rsidRDefault="00886ED0" w:rsidP="00C13DDF">
      <w:pPr>
        <w:pStyle w:val="af6"/>
        <w:widowControl/>
        <w:numPr>
          <w:ilvl w:val="0"/>
          <w:numId w:val="31"/>
        </w:numPr>
        <w:tabs>
          <w:tab w:val="num" w:pos="360"/>
        </w:tabs>
        <w:suppressAutoHyphens w:val="0"/>
        <w:spacing w:after="0"/>
        <w:ind w:left="360" w:hanging="360"/>
        <w:jc w:val="both"/>
        <w:rPr>
          <w:sz w:val="22"/>
          <w:szCs w:val="22"/>
        </w:rPr>
      </w:pPr>
      <w:r w:rsidRPr="00886ED0">
        <w:rPr>
          <w:sz w:val="22"/>
          <w:szCs w:val="22"/>
        </w:rPr>
        <w:t>Памятная книжка Воронежской губернии 1887 г. - Воронеж, 1888. - С. 256-258; Тоже за 1900 г. - Воронеж, 1899. Отдел II. - С. 86,98; Отдел III. - С. 12; Отдел IV. - С. 122;</w:t>
      </w:r>
    </w:p>
    <w:p w:rsidR="00886ED0" w:rsidRPr="00886ED0" w:rsidRDefault="00886ED0" w:rsidP="00C13DDF">
      <w:pPr>
        <w:numPr>
          <w:ilvl w:val="0"/>
          <w:numId w:val="31"/>
        </w:numPr>
        <w:tabs>
          <w:tab w:val="num" w:pos="360"/>
        </w:tabs>
        <w:ind w:left="360" w:hanging="360"/>
        <w:jc w:val="both"/>
        <w:rPr>
          <w:rFonts w:ascii="Times New Roman" w:hAnsi="Times New Roman"/>
        </w:rPr>
      </w:pPr>
      <w:r w:rsidRPr="00886ED0">
        <w:rPr>
          <w:rFonts w:ascii="Times New Roman" w:hAnsi="Times New Roman"/>
        </w:rPr>
        <w:t>Панова В. И. Историко-географическая характеристика Воронежского края по карте 1732 года П. Лупандина и И. Шишкова // Историческая география Черноземного центра России (дооктябрьский период): сб.науч.тр ./ ВГУ - Воронеж, 1989. ВГУ -</w:t>
      </w:r>
      <w:r w:rsidR="00251C6E">
        <w:rPr>
          <w:rFonts w:ascii="Times New Roman" w:hAnsi="Times New Roman"/>
        </w:rPr>
        <w:t xml:space="preserve"> </w:t>
      </w:r>
      <w:r w:rsidRPr="00886ED0">
        <w:rPr>
          <w:rFonts w:ascii="Times New Roman" w:hAnsi="Times New Roman"/>
        </w:rPr>
        <w:t>С. 89-105;</w:t>
      </w:r>
    </w:p>
    <w:p w:rsidR="00886ED0" w:rsidRPr="00886ED0" w:rsidRDefault="00886ED0" w:rsidP="00C13DDF">
      <w:pPr>
        <w:numPr>
          <w:ilvl w:val="0"/>
          <w:numId w:val="31"/>
        </w:numPr>
        <w:tabs>
          <w:tab w:val="num" w:pos="360"/>
          <w:tab w:val="left" w:pos="3960"/>
        </w:tabs>
        <w:ind w:left="360" w:hanging="360"/>
        <w:jc w:val="both"/>
        <w:rPr>
          <w:rFonts w:ascii="Times New Roman" w:hAnsi="Times New Roman"/>
        </w:rPr>
      </w:pPr>
      <w:r w:rsidRPr="00886ED0">
        <w:rPr>
          <w:rFonts w:ascii="Times New Roman" w:hAnsi="Times New Roman"/>
        </w:rPr>
        <w:t>Панова В. И. Попытки строительства русских крепостей на Битюге в ХYIIIв //</w:t>
      </w:r>
      <w:r w:rsidR="00251C6E">
        <w:rPr>
          <w:rFonts w:ascii="Times New Roman" w:hAnsi="Times New Roman"/>
        </w:rPr>
        <w:t xml:space="preserve"> </w:t>
      </w:r>
      <w:r w:rsidRPr="00886ED0">
        <w:rPr>
          <w:rFonts w:ascii="Times New Roman" w:hAnsi="Times New Roman"/>
        </w:rPr>
        <w:t>История</w:t>
      </w:r>
      <w:r w:rsidR="00251C6E">
        <w:rPr>
          <w:rFonts w:ascii="Times New Roman" w:hAnsi="Times New Roman"/>
        </w:rPr>
        <w:t xml:space="preserve"> </w:t>
      </w:r>
      <w:r w:rsidRPr="00886ED0">
        <w:rPr>
          <w:rFonts w:ascii="Times New Roman" w:hAnsi="Times New Roman"/>
        </w:rPr>
        <w:t>заселения</w:t>
      </w:r>
      <w:r w:rsidR="00251C6E">
        <w:rPr>
          <w:rFonts w:ascii="Times New Roman" w:hAnsi="Times New Roman"/>
        </w:rPr>
        <w:t xml:space="preserve"> </w:t>
      </w:r>
      <w:r w:rsidRPr="00886ED0">
        <w:rPr>
          <w:rFonts w:ascii="Times New Roman" w:hAnsi="Times New Roman"/>
        </w:rPr>
        <w:t>и хозяйственного освоения Воронежского края в эпоху феодализма.- Воронеж, 1987. - С. 56-62</w:t>
      </w:r>
    </w:p>
    <w:p w:rsidR="00886ED0" w:rsidRPr="00886ED0" w:rsidRDefault="00886ED0" w:rsidP="00C13DDF">
      <w:pPr>
        <w:pStyle w:val="af6"/>
        <w:widowControl/>
        <w:numPr>
          <w:ilvl w:val="0"/>
          <w:numId w:val="31"/>
        </w:numPr>
        <w:tabs>
          <w:tab w:val="num" w:pos="360"/>
        </w:tabs>
        <w:suppressAutoHyphens w:val="0"/>
        <w:autoSpaceDE w:val="0"/>
        <w:spacing w:after="0"/>
        <w:ind w:left="360" w:hanging="360"/>
        <w:jc w:val="both"/>
        <w:rPr>
          <w:sz w:val="22"/>
          <w:szCs w:val="22"/>
        </w:rPr>
      </w:pPr>
      <w:r w:rsidRPr="00886ED0">
        <w:rPr>
          <w:sz w:val="22"/>
          <w:szCs w:val="22"/>
        </w:rPr>
        <w:t>Прохоров В. А. Вся Воронежская земля: Краткий историко-топонимический словарь. – Воронеж, 1973. – С.</w:t>
      </w:r>
      <w:r w:rsidR="00251C6E">
        <w:rPr>
          <w:sz w:val="22"/>
          <w:szCs w:val="22"/>
        </w:rPr>
        <w:t xml:space="preserve"> </w:t>
      </w:r>
      <w:r w:rsidRPr="00886ED0">
        <w:rPr>
          <w:sz w:val="22"/>
          <w:szCs w:val="22"/>
        </w:rPr>
        <w:t>29-31, 56, 128,</w:t>
      </w:r>
      <w:r w:rsidR="00251C6E">
        <w:rPr>
          <w:sz w:val="22"/>
          <w:szCs w:val="22"/>
        </w:rPr>
        <w:t xml:space="preserve"> </w:t>
      </w:r>
      <w:r w:rsidRPr="00886ED0">
        <w:rPr>
          <w:sz w:val="22"/>
          <w:szCs w:val="22"/>
        </w:rPr>
        <w:t>228-229</w:t>
      </w:r>
    </w:p>
    <w:p w:rsidR="00886ED0" w:rsidRPr="00886ED0" w:rsidRDefault="00886ED0" w:rsidP="00C13DDF">
      <w:pPr>
        <w:pStyle w:val="af6"/>
        <w:widowControl/>
        <w:numPr>
          <w:ilvl w:val="0"/>
          <w:numId w:val="31"/>
        </w:numPr>
        <w:tabs>
          <w:tab w:val="num" w:pos="360"/>
        </w:tabs>
        <w:suppressAutoHyphens w:val="0"/>
        <w:autoSpaceDE w:val="0"/>
        <w:spacing w:after="0"/>
        <w:ind w:left="360" w:hanging="360"/>
        <w:jc w:val="both"/>
        <w:rPr>
          <w:sz w:val="22"/>
          <w:szCs w:val="22"/>
        </w:rPr>
      </w:pPr>
      <w:r w:rsidRPr="00886ED0">
        <w:rPr>
          <w:sz w:val="22"/>
          <w:szCs w:val="22"/>
        </w:rPr>
        <w:t>Романов Б., Черноморскому флоту быть! \\ литературно-публицистический альманах «Маринист» - Севастополь, 2001. – С. 2-136;</w:t>
      </w:r>
    </w:p>
    <w:p w:rsidR="00886ED0" w:rsidRPr="00886ED0" w:rsidRDefault="00886ED0" w:rsidP="00C13DDF">
      <w:pPr>
        <w:numPr>
          <w:ilvl w:val="0"/>
          <w:numId w:val="31"/>
        </w:numPr>
        <w:tabs>
          <w:tab w:val="num" w:pos="360"/>
          <w:tab w:val="left" w:pos="3960"/>
        </w:tabs>
        <w:ind w:left="360" w:hanging="360"/>
        <w:jc w:val="both"/>
        <w:rPr>
          <w:rFonts w:ascii="Times New Roman" w:hAnsi="Times New Roman"/>
        </w:rPr>
      </w:pPr>
      <w:r w:rsidRPr="00886ED0">
        <w:rPr>
          <w:rFonts w:ascii="Times New Roman" w:hAnsi="Times New Roman"/>
        </w:rPr>
        <w:t>Расторгуев В. И. Воронеж - Родина русского Военно-Морского флота - Воронеж: ВГУ, 2002. – 479 с.;</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Россия. Полное географическое описание нашего Отечества</w:t>
      </w:r>
      <w:r w:rsidR="00251C6E">
        <w:rPr>
          <w:rFonts w:ascii="Times New Roman" w:hAnsi="Times New Roman"/>
        </w:rPr>
        <w:t xml:space="preserve"> </w:t>
      </w:r>
      <w:r w:rsidRPr="00886ED0">
        <w:rPr>
          <w:rFonts w:ascii="Times New Roman" w:hAnsi="Times New Roman"/>
        </w:rPr>
        <w:t>/ Под ред. В.П. Семенова. – СПб., 1902, т. 2: Среднерусская черноземная область. – С. 387-388;</w:t>
      </w:r>
    </w:p>
    <w:p w:rsidR="00886ED0" w:rsidRPr="00886ED0" w:rsidRDefault="00886ED0" w:rsidP="00C13DDF">
      <w:pPr>
        <w:numPr>
          <w:ilvl w:val="0"/>
          <w:numId w:val="31"/>
        </w:numPr>
        <w:tabs>
          <w:tab w:val="num" w:pos="360"/>
        </w:tabs>
        <w:ind w:left="360" w:hanging="360"/>
        <w:jc w:val="both"/>
        <w:rPr>
          <w:rFonts w:ascii="Times New Roman" w:hAnsi="Times New Roman"/>
        </w:rPr>
      </w:pPr>
      <w:r w:rsidRPr="00886ED0">
        <w:rPr>
          <w:rFonts w:ascii="Times New Roman" w:hAnsi="Times New Roman"/>
        </w:rPr>
        <w:t>Самбикин Д. Хронологический указатель церквей в Воронежской</w:t>
      </w:r>
      <w:r w:rsidR="00251C6E">
        <w:rPr>
          <w:rFonts w:ascii="Times New Roman" w:hAnsi="Times New Roman"/>
        </w:rPr>
        <w:t xml:space="preserve"> </w:t>
      </w:r>
      <w:r w:rsidRPr="00886ED0">
        <w:rPr>
          <w:rFonts w:ascii="Times New Roman" w:hAnsi="Times New Roman"/>
        </w:rPr>
        <w:t xml:space="preserve">епархии 1586-1886 гг. - Воронеж, 1886.- 289 с.; </w:t>
      </w:r>
    </w:p>
    <w:p w:rsidR="00886ED0" w:rsidRPr="00886ED0" w:rsidRDefault="00886ED0" w:rsidP="00C13DDF">
      <w:pPr>
        <w:pStyle w:val="af6"/>
        <w:widowControl/>
        <w:numPr>
          <w:ilvl w:val="0"/>
          <w:numId w:val="31"/>
        </w:numPr>
        <w:tabs>
          <w:tab w:val="num" w:pos="360"/>
        </w:tabs>
        <w:suppressAutoHyphens w:val="0"/>
        <w:spacing w:after="0"/>
        <w:ind w:left="360" w:hanging="360"/>
        <w:jc w:val="both"/>
        <w:rPr>
          <w:sz w:val="22"/>
          <w:szCs w:val="22"/>
        </w:rPr>
      </w:pPr>
      <w:r w:rsidRPr="00886ED0">
        <w:rPr>
          <w:sz w:val="22"/>
          <w:szCs w:val="22"/>
        </w:rPr>
        <w:t>Самбикин Д. Указатель храмовых праздников в Воронежской епархии.</w:t>
      </w:r>
      <w:r w:rsidR="00251C6E">
        <w:rPr>
          <w:sz w:val="22"/>
          <w:szCs w:val="22"/>
        </w:rPr>
        <w:t xml:space="preserve"> </w:t>
      </w:r>
      <w:r w:rsidRPr="00886ED0">
        <w:rPr>
          <w:sz w:val="22"/>
          <w:szCs w:val="22"/>
        </w:rPr>
        <w:t>- Воронеж, 1884. - - Вып. 1.- С. 141-142; Вып.4. - С.146-147;</w:t>
      </w:r>
    </w:p>
    <w:p w:rsidR="00886ED0" w:rsidRPr="00886ED0" w:rsidRDefault="00886ED0" w:rsidP="00C13DDF">
      <w:pPr>
        <w:pStyle w:val="af6"/>
        <w:widowControl/>
        <w:numPr>
          <w:ilvl w:val="0"/>
          <w:numId w:val="31"/>
        </w:numPr>
        <w:tabs>
          <w:tab w:val="num" w:pos="360"/>
        </w:tabs>
        <w:suppressAutoHyphens w:val="0"/>
        <w:spacing w:after="0"/>
        <w:ind w:left="360" w:hanging="360"/>
        <w:jc w:val="both"/>
        <w:rPr>
          <w:sz w:val="22"/>
          <w:szCs w:val="22"/>
        </w:rPr>
      </w:pPr>
      <w:r w:rsidRPr="00886ED0">
        <w:rPr>
          <w:sz w:val="22"/>
          <w:szCs w:val="22"/>
        </w:rPr>
        <w:t>Сведения о населенных местах Воронежской губернии. - Воронеж, 1906. - С.168;</w:t>
      </w:r>
    </w:p>
    <w:p w:rsidR="00886ED0" w:rsidRPr="00886ED0" w:rsidRDefault="00886ED0" w:rsidP="00C13DDF">
      <w:pPr>
        <w:widowControl w:val="0"/>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Сведения о наиболее крупных населенных пунктах Воронежской губернии. - Воронеж, 1910.;</w:t>
      </w:r>
    </w:p>
    <w:p w:rsidR="00886ED0" w:rsidRPr="00886ED0" w:rsidRDefault="00886ED0" w:rsidP="00C13DDF">
      <w:pPr>
        <w:numPr>
          <w:ilvl w:val="0"/>
          <w:numId w:val="31"/>
        </w:numPr>
        <w:tabs>
          <w:tab w:val="num" w:pos="360"/>
        </w:tabs>
        <w:ind w:left="360" w:hanging="360"/>
        <w:jc w:val="both"/>
        <w:rPr>
          <w:rFonts w:ascii="Times New Roman" w:hAnsi="Times New Roman"/>
        </w:rPr>
      </w:pPr>
      <w:r w:rsidRPr="00886ED0">
        <w:rPr>
          <w:rFonts w:ascii="Times New Roman" w:hAnsi="Times New Roman"/>
        </w:rPr>
        <w:t>Сергеев И. М. История архитектуры и строительной техники - Воронеж.:</w:t>
      </w:r>
      <w:r w:rsidR="00251C6E">
        <w:rPr>
          <w:rFonts w:ascii="Times New Roman" w:hAnsi="Times New Roman"/>
        </w:rPr>
        <w:t xml:space="preserve"> </w:t>
      </w:r>
      <w:r w:rsidRPr="00886ED0">
        <w:rPr>
          <w:rFonts w:ascii="Times New Roman" w:hAnsi="Times New Roman"/>
        </w:rPr>
        <w:t>гос. арх. строит.</w:t>
      </w:r>
      <w:r w:rsidR="00251C6E">
        <w:rPr>
          <w:rFonts w:ascii="Times New Roman" w:hAnsi="Times New Roman"/>
        </w:rPr>
        <w:t xml:space="preserve"> </w:t>
      </w:r>
      <w:r w:rsidRPr="00886ED0">
        <w:rPr>
          <w:rFonts w:ascii="Times New Roman" w:hAnsi="Times New Roman"/>
        </w:rPr>
        <w:t>акад. , 1999. - 108с.</w:t>
      </w:r>
    </w:p>
    <w:p w:rsidR="00886ED0" w:rsidRPr="00886ED0" w:rsidRDefault="00886ED0" w:rsidP="00C13DDF">
      <w:pPr>
        <w:pStyle w:val="aff5"/>
        <w:widowControl/>
        <w:numPr>
          <w:ilvl w:val="0"/>
          <w:numId w:val="31"/>
        </w:numPr>
        <w:tabs>
          <w:tab w:val="num" w:pos="360"/>
          <w:tab w:val="left" w:pos="4140"/>
        </w:tabs>
        <w:suppressAutoHyphens w:val="0"/>
        <w:ind w:left="360" w:hanging="360"/>
        <w:jc w:val="both"/>
        <w:rPr>
          <w:sz w:val="22"/>
          <w:szCs w:val="22"/>
        </w:rPr>
      </w:pPr>
      <w:r w:rsidRPr="00886ED0">
        <w:rPr>
          <w:sz w:val="22"/>
          <w:szCs w:val="22"/>
        </w:rPr>
        <w:t xml:space="preserve">Список населенных мест по сведениям 1859 года. - СПб., 1865, - С. 123-136; </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Статистико-экономический словарь Воронежской губернии (период дореволюционный). - Воронеж, 1921. - С.398-399;</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Спутник пассажира по ЮВжд / Сост.А.И.Родзевич. Вып.II - М., 1900 - С.113-118;</w:t>
      </w:r>
    </w:p>
    <w:p w:rsidR="00886ED0" w:rsidRPr="00886ED0" w:rsidRDefault="00886ED0" w:rsidP="00C13DDF">
      <w:pPr>
        <w:numPr>
          <w:ilvl w:val="0"/>
          <w:numId w:val="31"/>
        </w:numPr>
        <w:tabs>
          <w:tab w:val="num" w:pos="360"/>
        </w:tabs>
        <w:autoSpaceDE w:val="0"/>
        <w:ind w:left="360" w:hanging="360"/>
        <w:jc w:val="both"/>
        <w:rPr>
          <w:rFonts w:ascii="Times New Roman" w:hAnsi="Times New Roman"/>
        </w:rPr>
      </w:pPr>
      <w:r w:rsidRPr="00886ED0">
        <w:rPr>
          <w:rFonts w:ascii="Times New Roman" w:hAnsi="Times New Roman"/>
        </w:rPr>
        <w:t>Статистико-экономический словарь Воронежской губернии (период дореволюционный). - Воронеж, 1921. – 398 с.;</w:t>
      </w:r>
    </w:p>
    <w:p w:rsidR="00886ED0" w:rsidRPr="00886ED0" w:rsidRDefault="00886ED0" w:rsidP="00C13DDF">
      <w:pPr>
        <w:numPr>
          <w:ilvl w:val="0"/>
          <w:numId w:val="31"/>
        </w:numPr>
        <w:tabs>
          <w:tab w:val="num" w:pos="360"/>
          <w:tab w:val="left" w:pos="3960"/>
        </w:tabs>
        <w:ind w:left="360" w:hanging="360"/>
        <w:jc w:val="both"/>
        <w:rPr>
          <w:rFonts w:ascii="Times New Roman" w:hAnsi="Times New Roman"/>
        </w:rPr>
      </w:pPr>
      <w:r w:rsidRPr="00886ED0">
        <w:rPr>
          <w:rFonts w:ascii="Times New Roman" w:hAnsi="Times New Roman"/>
        </w:rPr>
        <w:t>Черников С.В. Крепостническая колонизация Воронежского края в перв.пол. Х</w:t>
      </w:r>
      <w:r w:rsidRPr="00886ED0">
        <w:rPr>
          <w:rFonts w:ascii="Times New Roman" w:hAnsi="Times New Roman"/>
          <w:lang w:val="en-US"/>
        </w:rPr>
        <w:t>YIII</w:t>
      </w:r>
      <w:r w:rsidRPr="00886ED0">
        <w:rPr>
          <w:rFonts w:ascii="Times New Roman" w:hAnsi="Times New Roman"/>
        </w:rPr>
        <w:t xml:space="preserve"> века // Из истории Воронежского края: сборник статей. -</w:t>
      </w:r>
      <w:r w:rsidR="00251C6E">
        <w:rPr>
          <w:rFonts w:ascii="Times New Roman" w:hAnsi="Times New Roman"/>
        </w:rPr>
        <w:t xml:space="preserve"> </w:t>
      </w:r>
      <w:r w:rsidRPr="00886ED0">
        <w:rPr>
          <w:rFonts w:ascii="Times New Roman" w:hAnsi="Times New Roman"/>
        </w:rPr>
        <w:t>Вып.10. - Воронеж: МОУ ВЭПИ, 2002.- С. 64-75;</w:t>
      </w:r>
    </w:p>
    <w:p w:rsidR="00886ED0" w:rsidRPr="00886ED0" w:rsidRDefault="00886ED0" w:rsidP="00C13DDF">
      <w:pPr>
        <w:numPr>
          <w:ilvl w:val="0"/>
          <w:numId w:val="31"/>
        </w:numPr>
        <w:tabs>
          <w:tab w:val="num" w:pos="360"/>
          <w:tab w:val="left" w:pos="4140"/>
        </w:tabs>
        <w:ind w:left="360" w:hanging="360"/>
        <w:jc w:val="both"/>
        <w:rPr>
          <w:rFonts w:ascii="Times New Roman" w:hAnsi="Times New Roman"/>
        </w:rPr>
      </w:pPr>
      <w:r w:rsidRPr="00886ED0">
        <w:rPr>
          <w:rFonts w:ascii="Times New Roman" w:hAnsi="Times New Roman"/>
        </w:rPr>
        <w:lastRenderedPageBreak/>
        <w:t>Историко-архивные и натурные обследования памятников истории и архитектуры Воронежской области: научно-исслед.работа / ВИСИ, рук.А.Е.Енин, Л.В.Кригер, А.И.Хондо [и др.]</w:t>
      </w:r>
      <w:r w:rsidR="00251C6E">
        <w:rPr>
          <w:rFonts w:ascii="Times New Roman" w:hAnsi="Times New Roman"/>
        </w:rPr>
        <w:t xml:space="preserve"> </w:t>
      </w:r>
      <w:r w:rsidRPr="00886ED0">
        <w:rPr>
          <w:rFonts w:ascii="Times New Roman" w:hAnsi="Times New Roman"/>
        </w:rPr>
        <w:t>- Воронеж. : ВИСИ, 1989. -</w:t>
      </w:r>
      <w:r w:rsidR="00251C6E">
        <w:rPr>
          <w:rFonts w:ascii="Times New Roman" w:hAnsi="Times New Roman"/>
        </w:rPr>
        <w:t xml:space="preserve"> </w:t>
      </w:r>
      <w:r w:rsidRPr="00886ED0">
        <w:rPr>
          <w:rFonts w:ascii="Times New Roman" w:hAnsi="Times New Roman"/>
        </w:rPr>
        <w:t>№ гр. 0189.0025930; То же: 1990. - № 72.0015; То же 1991. -</w:t>
      </w:r>
      <w:r w:rsidR="00251C6E">
        <w:rPr>
          <w:rFonts w:ascii="Times New Roman" w:hAnsi="Times New Roman"/>
        </w:rPr>
        <w:t xml:space="preserve"> </w:t>
      </w:r>
      <w:r w:rsidRPr="00886ED0">
        <w:rPr>
          <w:rFonts w:ascii="Times New Roman" w:hAnsi="Times New Roman"/>
        </w:rPr>
        <w:t>№ 0190.0029413;</w:t>
      </w:r>
    </w:p>
    <w:p w:rsidR="00886ED0" w:rsidRPr="00886ED0" w:rsidRDefault="00886ED0" w:rsidP="00C13DDF">
      <w:pPr>
        <w:pStyle w:val="af0"/>
        <w:widowControl/>
        <w:numPr>
          <w:ilvl w:val="0"/>
          <w:numId w:val="31"/>
        </w:numPr>
        <w:shd w:val="clear" w:color="auto" w:fill="FFFFFF"/>
        <w:tabs>
          <w:tab w:val="num" w:pos="360"/>
          <w:tab w:val="left" w:pos="4140"/>
        </w:tabs>
        <w:suppressAutoHyphens w:val="0"/>
        <w:spacing w:after="0"/>
        <w:ind w:left="360" w:hanging="360"/>
        <w:jc w:val="both"/>
        <w:rPr>
          <w:sz w:val="22"/>
          <w:szCs w:val="22"/>
        </w:rPr>
      </w:pPr>
      <w:r w:rsidRPr="00886ED0">
        <w:rPr>
          <w:sz w:val="22"/>
          <w:szCs w:val="22"/>
        </w:rPr>
        <w:t>Концепция реконструкции исторического центра г.Павловска: научно-исслед. проектн. работа / Научный и проектный институт реконструкции исторических городов (ИНРЕКОН); руков. В. Р. Крогиус,</w:t>
      </w:r>
      <w:r w:rsidR="00251C6E">
        <w:rPr>
          <w:sz w:val="22"/>
          <w:szCs w:val="22"/>
        </w:rPr>
        <w:t xml:space="preserve"> </w:t>
      </w:r>
      <w:r w:rsidRPr="00886ED0">
        <w:rPr>
          <w:sz w:val="22"/>
          <w:szCs w:val="22"/>
        </w:rPr>
        <w:t>А.А. Тищенко, А.В. Иванов, Л.В. Кригер -</w:t>
      </w:r>
      <w:r w:rsidR="00251C6E">
        <w:rPr>
          <w:sz w:val="22"/>
          <w:szCs w:val="22"/>
        </w:rPr>
        <w:t xml:space="preserve"> </w:t>
      </w:r>
      <w:r w:rsidRPr="00886ED0">
        <w:rPr>
          <w:sz w:val="22"/>
          <w:szCs w:val="22"/>
        </w:rPr>
        <w:t>М.: ИНРЕКОН, 2004 - архив</w:t>
      </w:r>
      <w:r w:rsidR="00251C6E">
        <w:rPr>
          <w:sz w:val="22"/>
          <w:szCs w:val="22"/>
        </w:rPr>
        <w:t xml:space="preserve"> </w:t>
      </w:r>
      <w:r w:rsidRPr="00886ED0">
        <w:rPr>
          <w:sz w:val="22"/>
          <w:szCs w:val="22"/>
        </w:rPr>
        <w:t>№ 03-2813Н;</w:t>
      </w:r>
    </w:p>
    <w:p w:rsidR="00886ED0" w:rsidRPr="00886ED0" w:rsidRDefault="00886ED0" w:rsidP="00C13DDF">
      <w:pPr>
        <w:numPr>
          <w:ilvl w:val="0"/>
          <w:numId w:val="31"/>
        </w:numPr>
        <w:tabs>
          <w:tab w:val="num" w:pos="360"/>
          <w:tab w:val="left" w:pos="4140"/>
        </w:tabs>
        <w:ind w:left="360" w:hanging="360"/>
        <w:jc w:val="both"/>
        <w:rPr>
          <w:rFonts w:ascii="Times New Roman" w:hAnsi="Times New Roman"/>
        </w:rPr>
      </w:pPr>
      <w:r w:rsidRPr="00886ED0">
        <w:rPr>
          <w:rFonts w:ascii="Times New Roman" w:hAnsi="Times New Roman"/>
        </w:rPr>
        <w:t>Проект комплексной схемы зон и</w:t>
      </w:r>
      <w:r w:rsidR="00251C6E">
        <w:rPr>
          <w:rFonts w:ascii="Times New Roman" w:hAnsi="Times New Roman"/>
        </w:rPr>
        <w:t xml:space="preserve"> </w:t>
      </w:r>
      <w:r w:rsidRPr="00886ED0">
        <w:rPr>
          <w:rFonts w:ascii="Times New Roman" w:hAnsi="Times New Roman"/>
        </w:rPr>
        <w:t>объектов градостроительной деятельности особого регулирования на территории Воронежской области: научно-исслед. проектн. работа / ГУ НПЦ, Е.М.Иванова, Л.В.Кригер [и др.] - Воронеж: ГУ НПЦ, 2003. - архив №</w:t>
      </w:r>
      <w:r w:rsidR="00251C6E">
        <w:rPr>
          <w:rFonts w:ascii="Times New Roman" w:hAnsi="Times New Roman"/>
        </w:rPr>
        <w:t xml:space="preserve"> </w:t>
      </w:r>
      <w:r w:rsidRPr="00886ED0">
        <w:rPr>
          <w:rFonts w:ascii="Times New Roman" w:hAnsi="Times New Roman"/>
        </w:rPr>
        <w:t>04-03АР.</w:t>
      </w:r>
    </w:p>
    <w:p w:rsidR="00886ED0" w:rsidRDefault="00886ED0" w:rsidP="00886ED0">
      <w:pPr>
        <w:tabs>
          <w:tab w:val="left" w:pos="4140"/>
        </w:tabs>
        <w:ind w:left="360" w:hanging="360"/>
        <w:jc w:val="both"/>
      </w:pPr>
    </w:p>
    <w:p w:rsidR="00886ED0" w:rsidRPr="00770F97" w:rsidRDefault="00886ED0" w:rsidP="002B1630">
      <w:pPr>
        <w:ind w:firstLine="709"/>
        <w:jc w:val="both"/>
        <w:rPr>
          <w:b/>
          <w:bCs/>
        </w:rPr>
      </w:pPr>
      <w:r w:rsidRPr="005772C4">
        <w:rPr>
          <w:b/>
          <w:bCs/>
        </w:rPr>
        <w:t>При подготовке раздела «Охрана окружающей среды» использована информация федеральных, областных и муниципальных органов власти:</w:t>
      </w: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
        <w:gridCol w:w="2888"/>
        <w:gridCol w:w="5815"/>
      </w:tblGrid>
      <w:tr w:rsidR="00886ED0" w:rsidRPr="00A3297C" w:rsidTr="00886ED0">
        <w:trPr>
          <w:trHeight w:val="481"/>
        </w:trPr>
        <w:tc>
          <w:tcPr>
            <w:tcW w:w="682" w:type="dxa"/>
            <w:vMerge w:val="restart"/>
            <w:shd w:val="clear" w:color="auto" w:fill="DAEEF3"/>
          </w:tcPr>
          <w:p w:rsidR="00886ED0" w:rsidRPr="00A3297C" w:rsidRDefault="00886ED0" w:rsidP="00886ED0">
            <w:pPr>
              <w:snapToGrid w:val="0"/>
              <w:jc w:val="center"/>
              <w:rPr>
                <w:b/>
                <w:sz w:val="20"/>
                <w:szCs w:val="20"/>
              </w:rPr>
            </w:pPr>
            <w:r w:rsidRPr="00A3297C">
              <w:rPr>
                <w:b/>
                <w:sz w:val="20"/>
                <w:szCs w:val="20"/>
              </w:rPr>
              <w:t>№</w:t>
            </w:r>
          </w:p>
          <w:p w:rsidR="00886ED0" w:rsidRPr="00A3297C" w:rsidRDefault="00886ED0" w:rsidP="00886ED0">
            <w:pPr>
              <w:jc w:val="center"/>
              <w:rPr>
                <w:b/>
                <w:sz w:val="20"/>
                <w:szCs w:val="20"/>
              </w:rPr>
            </w:pPr>
            <w:r w:rsidRPr="00A3297C">
              <w:rPr>
                <w:b/>
                <w:sz w:val="20"/>
                <w:szCs w:val="20"/>
              </w:rPr>
              <w:t>п/п</w:t>
            </w:r>
          </w:p>
        </w:tc>
        <w:tc>
          <w:tcPr>
            <w:tcW w:w="2888" w:type="dxa"/>
            <w:vMerge w:val="restart"/>
            <w:shd w:val="clear" w:color="auto" w:fill="DAEEF3"/>
          </w:tcPr>
          <w:p w:rsidR="00886ED0" w:rsidRPr="00706E60" w:rsidRDefault="00886ED0" w:rsidP="00886ED0">
            <w:pPr>
              <w:snapToGrid w:val="0"/>
              <w:jc w:val="center"/>
              <w:rPr>
                <w:b/>
                <w:sz w:val="20"/>
                <w:szCs w:val="20"/>
              </w:rPr>
            </w:pPr>
            <w:r w:rsidRPr="00706E60">
              <w:rPr>
                <w:b/>
                <w:sz w:val="20"/>
                <w:szCs w:val="20"/>
              </w:rPr>
              <w:t>Организация</w:t>
            </w:r>
          </w:p>
        </w:tc>
        <w:tc>
          <w:tcPr>
            <w:tcW w:w="5815" w:type="dxa"/>
            <w:vMerge w:val="restart"/>
            <w:shd w:val="clear" w:color="auto" w:fill="DAEEF3"/>
          </w:tcPr>
          <w:p w:rsidR="00886ED0" w:rsidRPr="00706E60" w:rsidRDefault="00886ED0" w:rsidP="00886ED0">
            <w:pPr>
              <w:snapToGrid w:val="0"/>
              <w:jc w:val="center"/>
              <w:rPr>
                <w:b/>
                <w:sz w:val="20"/>
                <w:szCs w:val="20"/>
              </w:rPr>
            </w:pPr>
            <w:r w:rsidRPr="00706E60">
              <w:rPr>
                <w:b/>
                <w:sz w:val="20"/>
                <w:szCs w:val="20"/>
              </w:rPr>
              <w:t xml:space="preserve">Информационный фонд </w:t>
            </w:r>
          </w:p>
        </w:tc>
      </w:tr>
      <w:tr w:rsidR="00886ED0" w:rsidRPr="00A3297C" w:rsidTr="00886ED0">
        <w:trPr>
          <w:trHeight w:val="1382"/>
        </w:trPr>
        <w:tc>
          <w:tcPr>
            <w:tcW w:w="682" w:type="dxa"/>
            <w:vMerge w:val="restart"/>
          </w:tcPr>
          <w:p w:rsidR="00886ED0" w:rsidRPr="00A3297C" w:rsidRDefault="00886ED0" w:rsidP="00886ED0">
            <w:pPr>
              <w:snapToGrid w:val="0"/>
              <w:jc w:val="center"/>
              <w:rPr>
                <w:sz w:val="20"/>
                <w:szCs w:val="20"/>
              </w:rPr>
            </w:pPr>
            <w:r w:rsidRPr="00A3297C">
              <w:rPr>
                <w:sz w:val="20"/>
                <w:szCs w:val="20"/>
              </w:rPr>
              <w:t>1</w:t>
            </w:r>
          </w:p>
        </w:tc>
        <w:tc>
          <w:tcPr>
            <w:tcW w:w="2888" w:type="dxa"/>
            <w:vMerge w:val="restart"/>
          </w:tcPr>
          <w:p w:rsidR="00886ED0" w:rsidRPr="00886ED0" w:rsidRDefault="00886ED0" w:rsidP="00886ED0">
            <w:pPr>
              <w:snapToGrid w:val="0"/>
              <w:rPr>
                <w:rFonts w:ascii="Times New Roman" w:hAnsi="Times New Roman"/>
                <w:sz w:val="20"/>
                <w:szCs w:val="20"/>
              </w:rPr>
            </w:pPr>
            <w:r w:rsidRPr="00886ED0">
              <w:rPr>
                <w:rFonts w:ascii="Times New Roman" w:hAnsi="Times New Roman"/>
                <w:sz w:val="20"/>
                <w:szCs w:val="20"/>
              </w:rPr>
              <w:t>Территориальное управление федеральной службы по надзору в сфере защиты прав потребителей и благополучия человека по Воронежской области.</w:t>
            </w:r>
          </w:p>
        </w:tc>
        <w:tc>
          <w:tcPr>
            <w:tcW w:w="5815" w:type="dxa"/>
            <w:vMerge w:val="restart"/>
          </w:tcPr>
          <w:p w:rsidR="00886ED0" w:rsidRPr="00886ED0" w:rsidRDefault="00886ED0" w:rsidP="00C13DDF">
            <w:pPr>
              <w:numPr>
                <w:ilvl w:val="0"/>
                <w:numId w:val="30"/>
              </w:numPr>
              <w:tabs>
                <w:tab w:val="clear" w:pos="0"/>
                <w:tab w:val="num" w:pos="720"/>
                <w:tab w:val="left" w:pos="15120"/>
              </w:tabs>
              <w:suppressAutoHyphens/>
              <w:snapToGrid w:val="0"/>
              <w:ind w:left="720" w:hanging="360"/>
              <w:jc w:val="both"/>
              <w:rPr>
                <w:rFonts w:ascii="Times New Roman" w:hAnsi="Times New Roman"/>
                <w:sz w:val="20"/>
                <w:szCs w:val="20"/>
              </w:rPr>
            </w:pPr>
            <w:r w:rsidRPr="00886ED0">
              <w:rPr>
                <w:rFonts w:ascii="Times New Roman" w:hAnsi="Times New Roman"/>
                <w:sz w:val="20"/>
                <w:szCs w:val="20"/>
              </w:rPr>
              <w:t>Реестр санитарно-защитных зон (2009 г.).</w:t>
            </w:r>
          </w:p>
          <w:p w:rsidR="00886ED0" w:rsidRPr="00886ED0" w:rsidRDefault="00886ED0" w:rsidP="00C13DDF">
            <w:pPr>
              <w:numPr>
                <w:ilvl w:val="0"/>
                <w:numId w:val="30"/>
              </w:numPr>
              <w:tabs>
                <w:tab w:val="clear" w:pos="0"/>
                <w:tab w:val="num" w:pos="720"/>
                <w:tab w:val="left" w:pos="15120"/>
              </w:tabs>
              <w:suppressAutoHyphens/>
              <w:snapToGrid w:val="0"/>
              <w:ind w:left="720" w:hanging="360"/>
              <w:jc w:val="both"/>
              <w:rPr>
                <w:rFonts w:ascii="Times New Roman" w:hAnsi="Times New Roman"/>
                <w:sz w:val="20"/>
                <w:szCs w:val="20"/>
              </w:rPr>
            </w:pPr>
            <w:r w:rsidRPr="00886ED0">
              <w:rPr>
                <w:rFonts w:ascii="Times New Roman" w:hAnsi="Times New Roman"/>
                <w:sz w:val="20"/>
                <w:szCs w:val="20"/>
              </w:rPr>
              <w:t>Перечень очагов типичных природно-очаговых болезней на территории Воронежской области (2006-2007 г.г.).</w:t>
            </w:r>
          </w:p>
          <w:p w:rsidR="00886ED0" w:rsidRPr="00886ED0" w:rsidRDefault="00886ED0" w:rsidP="00C13DDF">
            <w:pPr>
              <w:numPr>
                <w:ilvl w:val="0"/>
                <w:numId w:val="30"/>
              </w:numPr>
              <w:tabs>
                <w:tab w:val="clear" w:pos="0"/>
                <w:tab w:val="num" w:pos="720"/>
                <w:tab w:val="left" w:pos="15120"/>
              </w:tabs>
              <w:suppressAutoHyphens/>
              <w:snapToGrid w:val="0"/>
              <w:ind w:left="720" w:hanging="360"/>
              <w:jc w:val="both"/>
              <w:rPr>
                <w:rFonts w:ascii="Times New Roman" w:hAnsi="Times New Roman"/>
                <w:sz w:val="20"/>
                <w:szCs w:val="20"/>
              </w:rPr>
            </w:pPr>
            <w:r w:rsidRPr="00886ED0">
              <w:rPr>
                <w:rFonts w:ascii="Times New Roman" w:hAnsi="Times New Roman"/>
                <w:sz w:val="20"/>
                <w:szCs w:val="20"/>
              </w:rPr>
              <w:t>Доклад о санитарно-эпидемиологической обстановке в Воронежской области в 2007 году.</w:t>
            </w:r>
          </w:p>
          <w:p w:rsidR="00886ED0" w:rsidRPr="00886ED0" w:rsidRDefault="00886ED0" w:rsidP="00C13DDF">
            <w:pPr>
              <w:numPr>
                <w:ilvl w:val="0"/>
                <w:numId w:val="30"/>
              </w:numPr>
              <w:tabs>
                <w:tab w:val="clear" w:pos="0"/>
                <w:tab w:val="num" w:pos="720"/>
                <w:tab w:val="left" w:pos="15120"/>
              </w:tabs>
              <w:suppressAutoHyphens/>
              <w:snapToGrid w:val="0"/>
              <w:ind w:left="720" w:hanging="360"/>
              <w:jc w:val="both"/>
              <w:rPr>
                <w:rFonts w:ascii="Times New Roman" w:hAnsi="Times New Roman"/>
                <w:sz w:val="20"/>
                <w:szCs w:val="20"/>
              </w:rPr>
            </w:pPr>
            <w:r w:rsidRPr="00886ED0">
              <w:rPr>
                <w:rFonts w:ascii="Times New Roman" w:hAnsi="Times New Roman"/>
                <w:sz w:val="20"/>
                <w:szCs w:val="20"/>
              </w:rPr>
              <w:t>Доклад о санитарно-эпидемиологической обстановке в Воронежской области в 2008 году.</w:t>
            </w:r>
          </w:p>
        </w:tc>
      </w:tr>
      <w:tr w:rsidR="00886ED0" w:rsidRPr="00A3297C" w:rsidTr="00886ED0">
        <w:trPr>
          <w:trHeight w:val="481"/>
        </w:trPr>
        <w:tc>
          <w:tcPr>
            <w:tcW w:w="682" w:type="dxa"/>
            <w:vMerge w:val="restart"/>
          </w:tcPr>
          <w:p w:rsidR="00886ED0" w:rsidRPr="00A3297C" w:rsidRDefault="00886ED0" w:rsidP="00886ED0">
            <w:pPr>
              <w:snapToGrid w:val="0"/>
              <w:jc w:val="center"/>
              <w:rPr>
                <w:sz w:val="20"/>
                <w:szCs w:val="20"/>
              </w:rPr>
            </w:pPr>
            <w:r w:rsidRPr="00A3297C">
              <w:rPr>
                <w:sz w:val="20"/>
                <w:szCs w:val="20"/>
              </w:rPr>
              <w:t>2</w:t>
            </w:r>
          </w:p>
        </w:tc>
        <w:tc>
          <w:tcPr>
            <w:tcW w:w="2888" w:type="dxa"/>
            <w:vMerge w:val="restart"/>
          </w:tcPr>
          <w:p w:rsidR="00886ED0" w:rsidRPr="00886ED0" w:rsidRDefault="00886ED0" w:rsidP="00886ED0">
            <w:pPr>
              <w:snapToGrid w:val="0"/>
              <w:rPr>
                <w:rFonts w:ascii="Times New Roman" w:hAnsi="Times New Roman"/>
                <w:sz w:val="20"/>
                <w:szCs w:val="20"/>
              </w:rPr>
            </w:pPr>
            <w:r w:rsidRPr="00886ED0">
              <w:rPr>
                <w:rFonts w:ascii="Times New Roman" w:hAnsi="Times New Roman"/>
                <w:sz w:val="20"/>
                <w:szCs w:val="20"/>
              </w:rPr>
              <w:t>Управление по технологическому и экологическому надзору Ростехнадзора по Воронежской области.</w:t>
            </w:r>
          </w:p>
        </w:tc>
        <w:tc>
          <w:tcPr>
            <w:tcW w:w="5815" w:type="dxa"/>
            <w:vMerge w:val="restart"/>
          </w:tcPr>
          <w:p w:rsidR="00886ED0" w:rsidRPr="00886ED0" w:rsidRDefault="00886ED0" w:rsidP="00C13DDF">
            <w:pPr>
              <w:numPr>
                <w:ilvl w:val="0"/>
                <w:numId w:val="34"/>
              </w:numPr>
              <w:suppressAutoHyphens/>
              <w:snapToGrid w:val="0"/>
              <w:rPr>
                <w:rFonts w:ascii="Times New Roman" w:hAnsi="Times New Roman"/>
                <w:sz w:val="20"/>
                <w:szCs w:val="20"/>
              </w:rPr>
            </w:pPr>
            <w:r w:rsidRPr="00886ED0">
              <w:rPr>
                <w:rFonts w:ascii="Times New Roman" w:hAnsi="Times New Roman"/>
                <w:bCs/>
                <w:sz w:val="20"/>
                <w:szCs w:val="20"/>
              </w:rPr>
              <w:t xml:space="preserve">Источники выбросов загрязняющих веществ </w:t>
            </w:r>
            <w:r w:rsidRPr="00886ED0">
              <w:rPr>
                <w:rFonts w:ascii="Times New Roman" w:hAnsi="Times New Roman"/>
                <w:sz w:val="20"/>
                <w:szCs w:val="20"/>
              </w:rPr>
              <w:t>по Воронежской области (2007г., 2008г).</w:t>
            </w:r>
          </w:p>
          <w:p w:rsidR="00886ED0" w:rsidRPr="00886ED0" w:rsidRDefault="00886ED0" w:rsidP="00C13DDF">
            <w:pPr>
              <w:numPr>
                <w:ilvl w:val="0"/>
                <w:numId w:val="34"/>
              </w:numPr>
              <w:suppressAutoHyphens/>
              <w:jc w:val="both"/>
              <w:rPr>
                <w:rFonts w:ascii="Times New Roman" w:hAnsi="Times New Roman"/>
                <w:sz w:val="20"/>
                <w:szCs w:val="20"/>
              </w:rPr>
            </w:pPr>
            <w:r w:rsidRPr="00886ED0">
              <w:rPr>
                <w:rFonts w:ascii="Times New Roman" w:hAnsi="Times New Roman"/>
                <w:bCs/>
                <w:sz w:val="20"/>
                <w:szCs w:val="20"/>
              </w:rPr>
              <w:t xml:space="preserve">Перечень предприятий - основных источников загрязнения атмосферы </w:t>
            </w:r>
            <w:r w:rsidRPr="00886ED0">
              <w:rPr>
                <w:rFonts w:ascii="Times New Roman" w:hAnsi="Times New Roman"/>
                <w:sz w:val="20"/>
                <w:szCs w:val="20"/>
              </w:rPr>
              <w:t>по Воронежской области (2007г., 2008г).</w:t>
            </w:r>
          </w:p>
          <w:p w:rsidR="00886ED0" w:rsidRPr="00886ED0" w:rsidRDefault="00886ED0" w:rsidP="00C13DDF">
            <w:pPr>
              <w:widowControl w:val="0"/>
              <w:numPr>
                <w:ilvl w:val="0"/>
                <w:numId w:val="34"/>
              </w:numPr>
              <w:suppressAutoHyphens/>
              <w:autoSpaceDE w:val="0"/>
              <w:snapToGrid w:val="0"/>
              <w:jc w:val="both"/>
              <w:rPr>
                <w:rFonts w:ascii="Times New Roman" w:hAnsi="Times New Roman"/>
                <w:sz w:val="20"/>
                <w:szCs w:val="20"/>
              </w:rPr>
            </w:pPr>
            <w:r w:rsidRPr="00886ED0">
              <w:rPr>
                <w:rFonts w:ascii="Times New Roman" w:hAnsi="Times New Roman"/>
                <w:sz w:val="20"/>
                <w:szCs w:val="20"/>
              </w:rPr>
              <w:t>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w:t>
            </w:r>
          </w:p>
          <w:p w:rsidR="00886ED0" w:rsidRPr="00886ED0" w:rsidRDefault="00886ED0" w:rsidP="00C13DDF">
            <w:pPr>
              <w:widowControl w:val="0"/>
              <w:numPr>
                <w:ilvl w:val="0"/>
                <w:numId w:val="34"/>
              </w:numPr>
              <w:suppressAutoHyphens/>
              <w:autoSpaceDE w:val="0"/>
              <w:snapToGrid w:val="0"/>
              <w:jc w:val="both"/>
              <w:rPr>
                <w:rFonts w:ascii="Times New Roman" w:hAnsi="Times New Roman"/>
                <w:sz w:val="20"/>
                <w:szCs w:val="20"/>
              </w:rPr>
            </w:pPr>
            <w:r w:rsidRPr="00886ED0">
              <w:rPr>
                <w:rFonts w:ascii="Times New Roman" w:hAnsi="Times New Roman"/>
                <w:sz w:val="20"/>
                <w:szCs w:val="20"/>
              </w:rPr>
              <w:t>Статистические данные</w:t>
            </w:r>
            <w:r w:rsidR="00251C6E">
              <w:rPr>
                <w:rFonts w:ascii="Times New Roman" w:hAnsi="Times New Roman"/>
                <w:sz w:val="20"/>
                <w:szCs w:val="20"/>
              </w:rPr>
              <w:t xml:space="preserve"> </w:t>
            </w:r>
            <w:r w:rsidRPr="00886ED0">
              <w:rPr>
                <w:rFonts w:ascii="Times New Roman" w:hAnsi="Times New Roman"/>
                <w:sz w:val="20"/>
                <w:szCs w:val="20"/>
              </w:rPr>
              <w:t>о количество производственных отходов, образующихся за год (2006г., 2007г, 2008г.).</w:t>
            </w:r>
          </w:p>
        </w:tc>
      </w:tr>
      <w:tr w:rsidR="00886ED0" w:rsidRPr="00A3297C" w:rsidTr="00886ED0">
        <w:trPr>
          <w:trHeight w:val="481"/>
        </w:trPr>
        <w:tc>
          <w:tcPr>
            <w:tcW w:w="682" w:type="dxa"/>
            <w:vMerge w:val="restart"/>
          </w:tcPr>
          <w:p w:rsidR="00886ED0" w:rsidRPr="00A3297C" w:rsidRDefault="00886ED0" w:rsidP="00886ED0">
            <w:pPr>
              <w:snapToGrid w:val="0"/>
              <w:jc w:val="center"/>
              <w:rPr>
                <w:sz w:val="20"/>
                <w:szCs w:val="20"/>
              </w:rPr>
            </w:pPr>
            <w:r w:rsidRPr="00A3297C">
              <w:rPr>
                <w:sz w:val="20"/>
                <w:szCs w:val="20"/>
              </w:rPr>
              <w:t>3</w:t>
            </w:r>
          </w:p>
        </w:tc>
        <w:tc>
          <w:tcPr>
            <w:tcW w:w="2888" w:type="dxa"/>
            <w:vMerge w:val="restart"/>
          </w:tcPr>
          <w:p w:rsidR="00886ED0" w:rsidRPr="00886ED0" w:rsidRDefault="00886ED0" w:rsidP="00886ED0">
            <w:pPr>
              <w:snapToGrid w:val="0"/>
              <w:rPr>
                <w:rFonts w:ascii="Times New Roman" w:hAnsi="Times New Roman"/>
                <w:sz w:val="20"/>
                <w:szCs w:val="20"/>
              </w:rPr>
            </w:pPr>
            <w:r w:rsidRPr="00886ED0">
              <w:rPr>
                <w:rFonts w:ascii="Times New Roman" w:hAnsi="Times New Roman"/>
                <w:sz w:val="20"/>
                <w:szCs w:val="20"/>
              </w:rPr>
              <w:t>Отдел водных ресурсов по Воронежской области Донского бассейного управления Федерального агентства водных ресурсов Министерства природных ресурсов.</w:t>
            </w:r>
          </w:p>
        </w:tc>
        <w:tc>
          <w:tcPr>
            <w:tcW w:w="5815" w:type="dxa"/>
            <w:vMerge w:val="restart"/>
          </w:tcPr>
          <w:p w:rsidR="00886ED0" w:rsidRPr="00886ED0" w:rsidRDefault="00886ED0" w:rsidP="00C13DDF">
            <w:pPr>
              <w:numPr>
                <w:ilvl w:val="0"/>
                <w:numId w:val="31"/>
              </w:numPr>
              <w:tabs>
                <w:tab w:val="clear" w:pos="0"/>
                <w:tab w:val="num" w:pos="1080"/>
                <w:tab w:val="left" w:pos="5040"/>
              </w:tabs>
              <w:suppressAutoHyphens/>
              <w:snapToGrid w:val="0"/>
              <w:ind w:left="720" w:hanging="360"/>
              <w:jc w:val="both"/>
              <w:rPr>
                <w:rFonts w:ascii="Times New Roman" w:hAnsi="Times New Roman"/>
                <w:bCs/>
                <w:sz w:val="20"/>
                <w:szCs w:val="20"/>
              </w:rPr>
            </w:pPr>
            <w:r w:rsidRPr="00886ED0">
              <w:rPr>
                <w:rFonts w:ascii="Times New Roman" w:hAnsi="Times New Roman"/>
                <w:bCs/>
                <w:sz w:val="20"/>
                <w:szCs w:val="20"/>
              </w:rPr>
              <w:t>Ведомость затапливаемых домов по населенным пунктам при максимальном уровне весеннего половодья обеспечиваемостью Р%.</w:t>
            </w:r>
          </w:p>
          <w:p w:rsidR="00886ED0" w:rsidRPr="00886ED0" w:rsidRDefault="00886ED0" w:rsidP="00C13DDF">
            <w:pPr>
              <w:pStyle w:val="af2"/>
              <w:widowControl/>
              <w:numPr>
                <w:ilvl w:val="0"/>
                <w:numId w:val="31"/>
              </w:numPr>
              <w:tabs>
                <w:tab w:val="clear" w:pos="0"/>
                <w:tab w:val="num" w:pos="1080"/>
                <w:tab w:val="left" w:pos="5040"/>
              </w:tabs>
              <w:suppressAutoHyphens w:val="0"/>
              <w:snapToGrid w:val="0"/>
              <w:ind w:left="720" w:hanging="360"/>
              <w:jc w:val="both"/>
              <w:rPr>
                <w:rFonts w:eastAsia="Arial Unicode MS"/>
                <w:spacing w:val="-6"/>
                <w:sz w:val="20"/>
                <w:szCs w:val="20"/>
              </w:rPr>
            </w:pPr>
            <w:r w:rsidRPr="00886ED0">
              <w:rPr>
                <w:rFonts w:eastAsia="Arial Unicode MS"/>
                <w:spacing w:val="-6"/>
                <w:sz w:val="20"/>
                <w:szCs w:val="20"/>
              </w:rPr>
              <w:t xml:space="preserve">Объемы сброшенных загрязняющих веществ в открытые водоемы промышленными объектами </w:t>
            </w:r>
            <w:r w:rsidRPr="00886ED0">
              <w:rPr>
                <w:sz w:val="20"/>
                <w:szCs w:val="20"/>
              </w:rPr>
              <w:t>(2007г., 2008г)</w:t>
            </w:r>
            <w:r w:rsidRPr="00886ED0">
              <w:rPr>
                <w:rFonts w:eastAsia="Arial Unicode MS"/>
                <w:spacing w:val="-6"/>
                <w:sz w:val="20"/>
                <w:szCs w:val="20"/>
              </w:rPr>
              <w:t>.</w:t>
            </w:r>
          </w:p>
          <w:p w:rsidR="00886ED0" w:rsidRPr="00886ED0" w:rsidRDefault="00886ED0" w:rsidP="00886ED0">
            <w:pPr>
              <w:jc w:val="both"/>
              <w:rPr>
                <w:rFonts w:ascii="Times New Roman" w:hAnsi="Times New Roman"/>
                <w:sz w:val="20"/>
                <w:szCs w:val="20"/>
              </w:rPr>
            </w:pPr>
          </w:p>
        </w:tc>
      </w:tr>
      <w:tr w:rsidR="00886ED0" w:rsidRPr="00A3297C" w:rsidTr="00886ED0">
        <w:trPr>
          <w:trHeight w:val="481"/>
        </w:trPr>
        <w:tc>
          <w:tcPr>
            <w:tcW w:w="682" w:type="dxa"/>
            <w:vMerge w:val="restart"/>
          </w:tcPr>
          <w:p w:rsidR="00886ED0" w:rsidRPr="00A3297C" w:rsidRDefault="00886ED0" w:rsidP="00886ED0">
            <w:pPr>
              <w:snapToGrid w:val="0"/>
              <w:jc w:val="center"/>
              <w:rPr>
                <w:sz w:val="20"/>
                <w:szCs w:val="20"/>
              </w:rPr>
            </w:pPr>
            <w:r w:rsidRPr="00A3297C">
              <w:rPr>
                <w:sz w:val="20"/>
                <w:szCs w:val="20"/>
              </w:rPr>
              <w:t>4</w:t>
            </w:r>
          </w:p>
        </w:tc>
        <w:tc>
          <w:tcPr>
            <w:tcW w:w="2888" w:type="dxa"/>
            <w:vMerge w:val="restart"/>
          </w:tcPr>
          <w:p w:rsidR="00886ED0" w:rsidRPr="00886ED0" w:rsidRDefault="00886ED0" w:rsidP="00886ED0">
            <w:pPr>
              <w:snapToGrid w:val="0"/>
              <w:rPr>
                <w:rFonts w:ascii="Times New Roman" w:hAnsi="Times New Roman"/>
                <w:sz w:val="20"/>
                <w:szCs w:val="20"/>
              </w:rPr>
            </w:pPr>
            <w:r w:rsidRPr="00886ED0">
              <w:rPr>
                <w:rFonts w:ascii="Times New Roman" w:hAnsi="Times New Roman"/>
                <w:sz w:val="20"/>
                <w:szCs w:val="20"/>
              </w:rPr>
              <w:t>Управление по экологии и природопользованию Воронежской области</w:t>
            </w:r>
          </w:p>
        </w:tc>
        <w:tc>
          <w:tcPr>
            <w:tcW w:w="5815" w:type="dxa"/>
            <w:vMerge w:val="restart"/>
          </w:tcPr>
          <w:p w:rsidR="00886ED0" w:rsidRPr="00886ED0" w:rsidRDefault="00886ED0" w:rsidP="00C13DDF">
            <w:pPr>
              <w:numPr>
                <w:ilvl w:val="0"/>
                <w:numId w:val="12"/>
              </w:numPr>
              <w:tabs>
                <w:tab w:val="left" w:pos="15120"/>
              </w:tabs>
              <w:suppressAutoHyphens/>
              <w:snapToGrid w:val="0"/>
              <w:spacing w:before="13" w:after="13"/>
              <w:ind w:left="720" w:hanging="360"/>
              <w:jc w:val="both"/>
              <w:rPr>
                <w:rFonts w:ascii="Times New Roman" w:eastAsia="Arial Unicode MS" w:hAnsi="Times New Roman"/>
                <w:color w:val="000000"/>
                <w:sz w:val="20"/>
                <w:szCs w:val="20"/>
              </w:rPr>
            </w:pPr>
            <w:r w:rsidRPr="00886ED0">
              <w:rPr>
                <w:rFonts w:ascii="Times New Roman" w:eastAsia="Arial Unicode MS" w:hAnsi="Times New Roman"/>
                <w:color w:val="000000"/>
                <w:sz w:val="20"/>
                <w:szCs w:val="20"/>
              </w:rPr>
              <w:t>«Кадастр особо охраняемых природных территорий Воронежской области» / Под ред.проф. О.П. Негробова. - Воронеж: Воронежский государственный университет, 2001. - 146с., 4с. ил.</w:t>
            </w:r>
          </w:p>
        </w:tc>
      </w:tr>
      <w:tr w:rsidR="00886ED0" w:rsidRPr="00A3297C" w:rsidTr="00886ED0">
        <w:trPr>
          <w:trHeight w:val="2192"/>
        </w:trPr>
        <w:tc>
          <w:tcPr>
            <w:tcW w:w="682" w:type="dxa"/>
            <w:vMerge w:val="restart"/>
          </w:tcPr>
          <w:p w:rsidR="00886ED0" w:rsidRPr="00A3297C" w:rsidRDefault="00886ED0" w:rsidP="00886ED0">
            <w:pPr>
              <w:snapToGrid w:val="0"/>
              <w:jc w:val="center"/>
              <w:rPr>
                <w:sz w:val="20"/>
                <w:szCs w:val="20"/>
              </w:rPr>
            </w:pPr>
            <w:r w:rsidRPr="00A3297C">
              <w:rPr>
                <w:sz w:val="20"/>
                <w:szCs w:val="20"/>
              </w:rPr>
              <w:t>5</w:t>
            </w:r>
          </w:p>
        </w:tc>
        <w:tc>
          <w:tcPr>
            <w:tcW w:w="2888" w:type="dxa"/>
            <w:vMerge w:val="restart"/>
          </w:tcPr>
          <w:p w:rsidR="00886ED0" w:rsidRPr="00886ED0" w:rsidRDefault="00886ED0" w:rsidP="00886ED0">
            <w:pPr>
              <w:snapToGrid w:val="0"/>
              <w:rPr>
                <w:rFonts w:ascii="Times New Roman" w:hAnsi="Times New Roman"/>
                <w:sz w:val="20"/>
                <w:szCs w:val="20"/>
              </w:rPr>
            </w:pPr>
            <w:r w:rsidRPr="00886ED0">
              <w:rPr>
                <w:rFonts w:ascii="Times New Roman" w:hAnsi="Times New Roman"/>
                <w:sz w:val="20"/>
                <w:szCs w:val="20"/>
              </w:rPr>
              <w:t>Управление Федеральной службы по надзору в сфере природопользования по Воронежской области</w:t>
            </w:r>
          </w:p>
        </w:tc>
        <w:tc>
          <w:tcPr>
            <w:tcW w:w="5815" w:type="dxa"/>
            <w:vMerge w:val="restart"/>
          </w:tcPr>
          <w:p w:rsidR="00886ED0" w:rsidRPr="00886ED0" w:rsidRDefault="00886ED0" w:rsidP="00C13DDF">
            <w:pPr>
              <w:numPr>
                <w:ilvl w:val="0"/>
                <w:numId w:val="32"/>
              </w:numPr>
              <w:tabs>
                <w:tab w:val="clear" w:pos="432"/>
                <w:tab w:val="num" w:pos="720"/>
                <w:tab w:val="left" w:pos="15120"/>
              </w:tabs>
              <w:suppressAutoHyphens/>
              <w:overflowPunct w:val="0"/>
              <w:autoSpaceDE w:val="0"/>
              <w:snapToGrid w:val="0"/>
              <w:ind w:left="720" w:hanging="360"/>
              <w:jc w:val="both"/>
              <w:rPr>
                <w:rFonts w:ascii="Times New Roman" w:hAnsi="Times New Roman"/>
                <w:sz w:val="20"/>
                <w:szCs w:val="20"/>
              </w:rPr>
            </w:pPr>
            <w:r w:rsidRPr="00886ED0">
              <w:rPr>
                <w:rFonts w:ascii="Times New Roman" w:hAnsi="Times New Roman"/>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2006 году.</w:t>
            </w:r>
          </w:p>
          <w:p w:rsidR="00886ED0" w:rsidRPr="00886ED0" w:rsidRDefault="00886ED0" w:rsidP="00C13DDF">
            <w:pPr>
              <w:numPr>
                <w:ilvl w:val="0"/>
                <w:numId w:val="32"/>
              </w:numPr>
              <w:tabs>
                <w:tab w:val="clear" w:pos="432"/>
                <w:tab w:val="num" w:pos="720"/>
                <w:tab w:val="left" w:pos="15120"/>
              </w:tabs>
              <w:suppressAutoHyphens/>
              <w:overflowPunct w:val="0"/>
              <w:autoSpaceDE w:val="0"/>
              <w:snapToGrid w:val="0"/>
              <w:ind w:left="720" w:hanging="360"/>
              <w:jc w:val="both"/>
              <w:rPr>
                <w:rFonts w:ascii="Times New Roman" w:hAnsi="Times New Roman"/>
                <w:sz w:val="20"/>
                <w:szCs w:val="20"/>
              </w:rPr>
            </w:pPr>
            <w:r w:rsidRPr="00886ED0">
              <w:rPr>
                <w:rFonts w:ascii="Times New Roman" w:hAnsi="Times New Roman"/>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2007 году.</w:t>
            </w:r>
          </w:p>
          <w:p w:rsidR="00886ED0" w:rsidRPr="00886ED0" w:rsidRDefault="00886ED0" w:rsidP="00C13DDF">
            <w:pPr>
              <w:numPr>
                <w:ilvl w:val="0"/>
                <w:numId w:val="32"/>
              </w:numPr>
              <w:tabs>
                <w:tab w:val="clear" w:pos="432"/>
                <w:tab w:val="num" w:pos="720"/>
                <w:tab w:val="left" w:pos="15120"/>
              </w:tabs>
              <w:suppressAutoHyphens/>
              <w:overflowPunct w:val="0"/>
              <w:autoSpaceDE w:val="0"/>
              <w:snapToGrid w:val="0"/>
              <w:ind w:left="720" w:hanging="360"/>
              <w:jc w:val="both"/>
              <w:rPr>
                <w:rFonts w:ascii="Times New Roman" w:hAnsi="Times New Roman"/>
                <w:sz w:val="20"/>
                <w:szCs w:val="20"/>
              </w:rPr>
            </w:pPr>
            <w:r w:rsidRPr="00886ED0">
              <w:rPr>
                <w:rFonts w:ascii="Times New Roman" w:hAnsi="Times New Roman"/>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2008 году.</w:t>
            </w:r>
          </w:p>
        </w:tc>
      </w:tr>
      <w:tr w:rsidR="00886ED0" w:rsidRPr="00A3297C" w:rsidTr="00886ED0">
        <w:trPr>
          <w:trHeight w:val="481"/>
        </w:trPr>
        <w:tc>
          <w:tcPr>
            <w:tcW w:w="682" w:type="dxa"/>
            <w:vMerge w:val="restart"/>
          </w:tcPr>
          <w:p w:rsidR="00886ED0" w:rsidRPr="00A3297C" w:rsidRDefault="00886ED0" w:rsidP="00886ED0">
            <w:pPr>
              <w:snapToGrid w:val="0"/>
              <w:jc w:val="center"/>
              <w:rPr>
                <w:sz w:val="20"/>
                <w:szCs w:val="20"/>
              </w:rPr>
            </w:pPr>
            <w:r w:rsidRPr="00A3297C">
              <w:rPr>
                <w:sz w:val="20"/>
                <w:szCs w:val="20"/>
              </w:rPr>
              <w:t>6</w:t>
            </w:r>
          </w:p>
        </w:tc>
        <w:tc>
          <w:tcPr>
            <w:tcW w:w="2888" w:type="dxa"/>
            <w:vMerge w:val="restart"/>
          </w:tcPr>
          <w:p w:rsidR="00886ED0" w:rsidRPr="00886ED0" w:rsidRDefault="00886ED0" w:rsidP="00886ED0">
            <w:pPr>
              <w:snapToGrid w:val="0"/>
              <w:rPr>
                <w:rFonts w:ascii="Times New Roman" w:hAnsi="Times New Roman"/>
                <w:sz w:val="20"/>
                <w:szCs w:val="20"/>
              </w:rPr>
            </w:pPr>
            <w:r w:rsidRPr="00886ED0">
              <w:rPr>
                <w:rFonts w:ascii="Times New Roman" w:hAnsi="Times New Roman"/>
                <w:sz w:val="20"/>
                <w:szCs w:val="20"/>
              </w:rPr>
              <w:t xml:space="preserve">Территориальный фонд информации по природным ресурсам и охране окружающей среды МПР </w:t>
            </w:r>
            <w:r w:rsidRPr="00886ED0">
              <w:rPr>
                <w:rFonts w:ascii="Times New Roman" w:hAnsi="Times New Roman"/>
                <w:sz w:val="20"/>
                <w:szCs w:val="20"/>
              </w:rPr>
              <w:lastRenderedPageBreak/>
              <w:t>России по центральному федеральному округу</w:t>
            </w:r>
          </w:p>
        </w:tc>
        <w:tc>
          <w:tcPr>
            <w:tcW w:w="5815" w:type="dxa"/>
            <w:vMerge w:val="restart"/>
          </w:tcPr>
          <w:p w:rsidR="00886ED0" w:rsidRPr="00886ED0" w:rsidRDefault="00886ED0" w:rsidP="00C13DDF">
            <w:pPr>
              <w:numPr>
                <w:ilvl w:val="0"/>
                <w:numId w:val="2"/>
              </w:numPr>
              <w:tabs>
                <w:tab w:val="left" w:pos="15120"/>
              </w:tabs>
              <w:suppressAutoHyphens/>
              <w:snapToGrid w:val="0"/>
              <w:rPr>
                <w:rFonts w:ascii="Times New Roman" w:hAnsi="Times New Roman"/>
                <w:sz w:val="20"/>
                <w:szCs w:val="20"/>
              </w:rPr>
            </w:pPr>
            <w:r w:rsidRPr="00886ED0">
              <w:rPr>
                <w:rFonts w:ascii="Times New Roman" w:hAnsi="Times New Roman"/>
                <w:sz w:val="20"/>
                <w:szCs w:val="20"/>
              </w:rPr>
              <w:lastRenderedPageBreak/>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w:t>
            </w:r>
          </w:p>
          <w:p w:rsidR="00886ED0" w:rsidRPr="00886ED0" w:rsidRDefault="00886ED0" w:rsidP="00C13DDF">
            <w:pPr>
              <w:numPr>
                <w:ilvl w:val="0"/>
                <w:numId w:val="2"/>
              </w:numPr>
              <w:tabs>
                <w:tab w:val="left" w:pos="15120"/>
              </w:tabs>
              <w:suppressAutoHyphens/>
              <w:snapToGrid w:val="0"/>
              <w:rPr>
                <w:rFonts w:ascii="Times New Roman" w:hAnsi="Times New Roman"/>
                <w:sz w:val="20"/>
                <w:szCs w:val="20"/>
              </w:rPr>
            </w:pPr>
            <w:r w:rsidRPr="00886ED0">
              <w:rPr>
                <w:rFonts w:ascii="Times New Roman" w:hAnsi="Times New Roman"/>
                <w:sz w:val="20"/>
                <w:szCs w:val="20"/>
              </w:rPr>
              <w:lastRenderedPageBreak/>
              <w:t>Работа</w:t>
            </w:r>
            <w:r w:rsidR="00251C6E">
              <w:rPr>
                <w:rFonts w:ascii="Times New Roman" w:hAnsi="Times New Roman"/>
                <w:sz w:val="20"/>
                <w:szCs w:val="20"/>
              </w:rPr>
              <w:t xml:space="preserve"> </w:t>
            </w:r>
            <w:r w:rsidRPr="00886ED0">
              <w:rPr>
                <w:rFonts w:ascii="Times New Roman" w:hAnsi="Times New Roman"/>
                <w:sz w:val="20"/>
                <w:szCs w:val="20"/>
              </w:rPr>
              <w:t>по</w:t>
            </w:r>
            <w:r w:rsidR="00251C6E">
              <w:rPr>
                <w:rFonts w:ascii="Times New Roman" w:hAnsi="Times New Roman"/>
                <w:sz w:val="20"/>
                <w:szCs w:val="20"/>
              </w:rPr>
              <w:t xml:space="preserve"> </w:t>
            </w:r>
            <w:r w:rsidRPr="00886ED0">
              <w:rPr>
                <w:rFonts w:ascii="Times New Roman" w:hAnsi="Times New Roman"/>
                <w:sz w:val="20"/>
                <w:szCs w:val="20"/>
              </w:rPr>
              <w:t>«Паспортизации населенных пунктов</w:t>
            </w:r>
            <w:r w:rsidR="00251C6E">
              <w:rPr>
                <w:rFonts w:ascii="Times New Roman" w:hAnsi="Times New Roman"/>
                <w:sz w:val="20"/>
                <w:szCs w:val="20"/>
              </w:rPr>
              <w:t xml:space="preserve"> </w:t>
            </w:r>
            <w:r w:rsidRPr="00886ED0">
              <w:rPr>
                <w:rFonts w:ascii="Times New Roman" w:hAnsi="Times New Roman"/>
                <w:sz w:val="20"/>
                <w:szCs w:val="20"/>
              </w:rPr>
              <w:t>и объектов</w:t>
            </w:r>
            <w:r w:rsidR="00251C6E">
              <w:rPr>
                <w:rFonts w:ascii="Times New Roman" w:hAnsi="Times New Roman"/>
                <w:sz w:val="20"/>
                <w:szCs w:val="20"/>
              </w:rPr>
              <w:t xml:space="preserve"> </w:t>
            </w:r>
            <w:r w:rsidRPr="00886ED0">
              <w:rPr>
                <w:rFonts w:ascii="Times New Roman" w:hAnsi="Times New Roman"/>
                <w:sz w:val="20"/>
                <w:szCs w:val="20"/>
              </w:rPr>
              <w:t>хозяйствования</w:t>
            </w:r>
            <w:r w:rsidR="00251C6E">
              <w:rPr>
                <w:rFonts w:ascii="Times New Roman" w:hAnsi="Times New Roman"/>
                <w:sz w:val="20"/>
                <w:szCs w:val="20"/>
              </w:rPr>
              <w:t xml:space="preserve"> </w:t>
            </w:r>
            <w:r w:rsidRPr="00886ED0">
              <w:rPr>
                <w:rFonts w:ascii="Times New Roman" w:hAnsi="Times New Roman"/>
                <w:sz w:val="20"/>
                <w:szCs w:val="20"/>
              </w:rPr>
              <w:t>по предупреждению чрезвычайных</w:t>
            </w:r>
            <w:r w:rsidR="00251C6E">
              <w:rPr>
                <w:rFonts w:ascii="Times New Roman" w:hAnsi="Times New Roman"/>
                <w:sz w:val="20"/>
                <w:szCs w:val="20"/>
              </w:rPr>
              <w:t xml:space="preserve"> </w:t>
            </w:r>
            <w:r w:rsidRPr="00886ED0">
              <w:rPr>
                <w:rFonts w:ascii="Times New Roman" w:hAnsi="Times New Roman"/>
                <w:sz w:val="20"/>
                <w:szCs w:val="20"/>
              </w:rPr>
              <w:t>ситуаций от затопления</w:t>
            </w:r>
            <w:r w:rsidR="00251C6E">
              <w:rPr>
                <w:rFonts w:ascii="Times New Roman" w:hAnsi="Times New Roman"/>
                <w:sz w:val="20"/>
                <w:szCs w:val="20"/>
              </w:rPr>
              <w:t xml:space="preserve"> </w:t>
            </w:r>
            <w:r w:rsidRPr="00886ED0">
              <w:rPr>
                <w:rFonts w:ascii="Times New Roman" w:hAnsi="Times New Roman"/>
                <w:sz w:val="20"/>
                <w:szCs w:val="20"/>
              </w:rPr>
              <w:t>и подтопления</w:t>
            </w:r>
            <w:r w:rsidR="00251C6E">
              <w:rPr>
                <w:rFonts w:ascii="Times New Roman" w:hAnsi="Times New Roman"/>
                <w:sz w:val="20"/>
                <w:szCs w:val="20"/>
              </w:rPr>
              <w:t xml:space="preserve"> </w:t>
            </w:r>
            <w:r w:rsidRPr="00886ED0">
              <w:rPr>
                <w:rFonts w:ascii="Times New Roman" w:hAnsi="Times New Roman"/>
                <w:sz w:val="20"/>
                <w:szCs w:val="20"/>
              </w:rPr>
              <w:t>на территории Воронежской области», 1994 г.</w:t>
            </w:r>
          </w:p>
          <w:p w:rsidR="00886ED0" w:rsidRPr="00886ED0" w:rsidRDefault="00886ED0" w:rsidP="00C13DDF">
            <w:pPr>
              <w:numPr>
                <w:ilvl w:val="0"/>
                <w:numId w:val="2"/>
              </w:numPr>
              <w:suppressAutoHyphens/>
              <w:jc w:val="both"/>
              <w:rPr>
                <w:rFonts w:ascii="Times New Roman" w:hAnsi="Times New Roman"/>
                <w:bCs/>
                <w:sz w:val="20"/>
                <w:szCs w:val="20"/>
              </w:rPr>
            </w:pPr>
            <w:r w:rsidRPr="00886ED0">
              <w:rPr>
                <w:rFonts w:ascii="Times New Roman" w:hAnsi="Times New Roman"/>
                <w:bCs/>
                <w:sz w:val="20"/>
                <w:szCs w:val="20"/>
              </w:rPr>
              <w:t>Оценка обеспеченности крупных водопотребителей ресурсами подземных вод на 2005 г.</w:t>
            </w:r>
          </w:p>
        </w:tc>
      </w:tr>
      <w:tr w:rsidR="00886ED0" w:rsidRPr="00A3297C" w:rsidTr="00886ED0">
        <w:trPr>
          <w:trHeight w:hRule="exact" w:val="583"/>
        </w:trPr>
        <w:tc>
          <w:tcPr>
            <w:tcW w:w="682" w:type="dxa"/>
            <w:vMerge w:val="restart"/>
            <w:tcBorders>
              <w:bottom w:val="single" w:sz="4" w:space="0" w:color="000000"/>
            </w:tcBorders>
          </w:tcPr>
          <w:p w:rsidR="00886ED0" w:rsidRPr="00A3297C" w:rsidRDefault="00886ED0" w:rsidP="00886ED0">
            <w:pPr>
              <w:snapToGrid w:val="0"/>
              <w:jc w:val="center"/>
              <w:rPr>
                <w:sz w:val="20"/>
                <w:szCs w:val="20"/>
              </w:rPr>
            </w:pPr>
            <w:r w:rsidRPr="00A3297C">
              <w:rPr>
                <w:sz w:val="20"/>
                <w:szCs w:val="20"/>
              </w:rPr>
              <w:lastRenderedPageBreak/>
              <w:t>7</w:t>
            </w:r>
          </w:p>
        </w:tc>
        <w:tc>
          <w:tcPr>
            <w:tcW w:w="2888" w:type="dxa"/>
            <w:vMerge w:val="restart"/>
            <w:tcBorders>
              <w:bottom w:val="single" w:sz="4" w:space="0" w:color="000000"/>
            </w:tcBorders>
          </w:tcPr>
          <w:p w:rsidR="00886ED0" w:rsidRPr="00886ED0" w:rsidRDefault="00886ED0" w:rsidP="00886ED0">
            <w:pPr>
              <w:snapToGrid w:val="0"/>
              <w:rPr>
                <w:rFonts w:ascii="Times New Roman" w:hAnsi="Times New Roman"/>
                <w:sz w:val="20"/>
                <w:szCs w:val="20"/>
              </w:rPr>
            </w:pPr>
            <w:r w:rsidRPr="00886ED0">
              <w:rPr>
                <w:rFonts w:ascii="Times New Roman" w:hAnsi="Times New Roman"/>
                <w:sz w:val="20"/>
                <w:szCs w:val="20"/>
              </w:rPr>
              <w:t xml:space="preserve"> Управление ветеринарии</w:t>
            </w:r>
            <w:r w:rsidR="00251C6E">
              <w:rPr>
                <w:rFonts w:ascii="Times New Roman" w:hAnsi="Times New Roman"/>
                <w:sz w:val="20"/>
                <w:szCs w:val="20"/>
              </w:rPr>
              <w:t xml:space="preserve"> </w:t>
            </w:r>
            <w:r w:rsidRPr="00886ED0">
              <w:rPr>
                <w:rFonts w:ascii="Times New Roman" w:hAnsi="Times New Roman"/>
                <w:sz w:val="20"/>
                <w:szCs w:val="20"/>
              </w:rPr>
              <w:t>Воронежской области</w:t>
            </w:r>
          </w:p>
        </w:tc>
        <w:tc>
          <w:tcPr>
            <w:tcW w:w="5815" w:type="dxa"/>
            <w:vMerge w:val="restart"/>
            <w:tcBorders>
              <w:bottom w:val="single" w:sz="4" w:space="0" w:color="000000"/>
            </w:tcBorders>
          </w:tcPr>
          <w:p w:rsidR="00886ED0" w:rsidRPr="00886ED0" w:rsidRDefault="00886ED0" w:rsidP="00C13DDF">
            <w:pPr>
              <w:numPr>
                <w:ilvl w:val="0"/>
                <w:numId w:val="4"/>
              </w:numPr>
              <w:tabs>
                <w:tab w:val="num" w:pos="720"/>
              </w:tabs>
              <w:suppressAutoHyphens/>
              <w:autoSpaceDE w:val="0"/>
              <w:snapToGrid w:val="0"/>
              <w:spacing w:before="120" w:line="100" w:lineRule="atLeast"/>
              <w:ind w:left="720" w:hanging="360"/>
              <w:rPr>
                <w:rFonts w:ascii="Times New Roman" w:hAnsi="Times New Roman"/>
                <w:sz w:val="20"/>
                <w:szCs w:val="20"/>
              </w:rPr>
            </w:pPr>
            <w:r w:rsidRPr="00886ED0">
              <w:rPr>
                <w:rFonts w:ascii="Times New Roman" w:hAnsi="Times New Roman"/>
                <w:sz w:val="20"/>
                <w:szCs w:val="20"/>
              </w:rPr>
              <w:t>Реестр</w:t>
            </w:r>
            <w:r w:rsidR="00251C6E">
              <w:rPr>
                <w:rFonts w:ascii="Times New Roman" w:hAnsi="Times New Roman"/>
                <w:sz w:val="20"/>
                <w:szCs w:val="20"/>
              </w:rPr>
              <w:t xml:space="preserve"> </w:t>
            </w:r>
            <w:r w:rsidRPr="00886ED0">
              <w:rPr>
                <w:rFonts w:ascii="Times New Roman" w:hAnsi="Times New Roman"/>
                <w:sz w:val="20"/>
                <w:szCs w:val="20"/>
              </w:rPr>
              <w:t>скотомогильников.</w:t>
            </w:r>
          </w:p>
        </w:tc>
      </w:tr>
      <w:tr w:rsidR="00886ED0" w:rsidRPr="00A3297C" w:rsidTr="00886ED0">
        <w:trPr>
          <w:trHeight w:hRule="exact" w:val="714"/>
        </w:trPr>
        <w:tc>
          <w:tcPr>
            <w:tcW w:w="682" w:type="dxa"/>
            <w:vMerge w:val="restart"/>
            <w:tcBorders>
              <w:top w:val="single" w:sz="4" w:space="0" w:color="000000"/>
              <w:left w:val="single" w:sz="4" w:space="0" w:color="000000"/>
              <w:bottom w:val="single" w:sz="4" w:space="0" w:color="000000"/>
              <w:right w:val="single" w:sz="4" w:space="0" w:color="000000"/>
            </w:tcBorders>
          </w:tcPr>
          <w:p w:rsidR="00886ED0" w:rsidRPr="00A3297C" w:rsidRDefault="00886ED0" w:rsidP="00886ED0">
            <w:pPr>
              <w:snapToGrid w:val="0"/>
              <w:jc w:val="center"/>
              <w:rPr>
                <w:sz w:val="20"/>
                <w:szCs w:val="20"/>
              </w:rPr>
            </w:pPr>
            <w:r w:rsidRPr="00A3297C">
              <w:rPr>
                <w:sz w:val="20"/>
                <w:szCs w:val="20"/>
              </w:rPr>
              <w:t>8</w:t>
            </w:r>
          </w:p>
        </w:tc>
        <w:tc>
          <w:tcPr>
            <w:tcW w:w="2888" w:type="dxa"/>
            <w:vMerge w:val="restart"/>
            <w:tcBorders>
              <w:top w:val="single" w:sz="4" w:space="0" w:color="000000"/>
              <w:left w:val="single" w:sz="4" w:space="0" w:color="000000"/>
              <w:bottom w:val="single" w:sz="4" w:space="0" w:color="000000"/>
              <w:right w:val="single" w:sz="4" w:space="0" w:color="000000"/>
            </w:tcBorders>
          </w:tcPr>
          <w:p w:rsidR="00886ED0" w:rsidRPr="00886ED0" w:rsidRDefault="00886ED0" w:rsidP="00886ED0">
            <w:pPr>
              <w:snapToGrid w:val="0"/>
              <w:rPr>
                <w:rFonts w:ascii="Times New Roman" w:hAnsi="Times New Roman"/>
                <w:sz w:val="20"/>
                <w:szCs w:val="20"/>
              </w:rPr>
            </w:pPr>
            <w:r w:rsidRPr="00886ED0">
              <w:rPr>
                <w:rFonts w:ascii="Times New Roman" w:hAnsi="Times New Roman"/>
                <w:sz w:val="20"/>
                <w:szCs w:val="20"/>
              </w:rPr>
              <w:t>Парламентский центр,</w:t>
            </w:r>
          </w:p>
          <w:p w:rsidR="00886ED0" w:rsidRPr="00886ED0" w:rsidRDefault="00886ED0" w:rsidP="00886ED0">
            <w:pPr>
              <w:pStyle w:val="ConsPlusNormal"/>
              <w:ind w:firstLine="0"/>
              <w:rPr>
                <w:rFonts w:ascii="Times New Roman" w:hAnsi="Times New Roman" w:cs="Times New Roman"/>
              </w:rPr>
            </w:pPr>
            <w:r w:rsidRPr="00886ED0">
              <w:rPr>
                <w:rFonts w:ascii="Times New Roman" w:hAnsi="Times New Roman" w:cs="Times New Roman"/>
              </w:rPr>
              <w:t>г.Воронеж</w:t>
            </w:r>
          </w:p>
        </w:tc>
        <w:tc>
          <w:tcPr>
            <w:tcW w:w="5815" w:type="dxa"/>
            <w:vMerge w:val="restart"/>
            <w:tcBorders>
              <w:top w:val="single" w:sz="4" w:space="0" w:color="000000"/>
              <w:left w:val="single" w:sz="4" w:space="0" w:color="000000"/>
              <w:bottom w:val="single" w:sz="4" w:space="0" w:color="000000"/>
              <w:right w:val="single" w:sz="4" w:space="0" w:color="000000"/>
            </w:tcBorders>
          </w:tcPr>
          <w:p w:rsidR="00886ED0" w:rsidRPr="00886ED0" w:rsidRDefault="00886ED0" w:rsidP="00C13DDF">
            <w:pPr>
              <w:pStyle w:val="af"/>
              <w:widowControl w:val="0"/>
              <w:numPr>
                <w:ilvl w:val="0"/>
                <w:numId w:val="50"/>
              </w:numPr>
              <w:suppressAutoHyphens/>
              <w:spacing w:after="0" w:line="240" w:lineRule="auto"/>
              <w:contextualSpacing w:val="0"/>
              <w:rPr>
                <w:rFonts w:ascii="Times New Roman" w:hAnsi="Times New Roman"/>
                <w:sz w:val="20"/>
                <w:szCs w:val="20"/>
              </w:rPr>
            </w:pPr>
            <w:r w:rsidRPr="00886ED0">
              <w:rPr>
                <w:rFonts w:ascii="Times New Roman" w:hAnsi="Times New Roman"/>
                <w:sz w:val="20"/>
                <w:szCs w:val="20"/>
              </w:rPr>
              <w:t>Областная целевая программа «Экология и природные ресурсы Воронежской области на 2010 - 2014 годы»</w:t>
            </w:r>
          </w:p>
        </w:tc>
      </w:tr>
      <w:tr w:rsidR="00886ED0" w:rsidRPr="00A3297C" w:rsidTr="00886ED0">
        <w:trPr>
          <w:trHeight w:hRule="exact" w:val="846"/>
        </w:trPr>
        <w:tc>
          <w:tcPr>
            <w:tcW w:w="682" w:type="dxa"/>
            <w:tcBorders>
              <w:top w:val="single" w:sz="4" w:space="0" w:color="000000"/>
            </w:tcBorders>
          </w:tcPr>
          <w:p w:rsidR="00886ED0" w:rsidRPr="00A3297C" w:rsidRDefault="00886ED0" w:rsidP="00886ED0">
            <w:pPr>
              <w:snapToGrid w:val="0"/>
              <w:jc w:val="center"/>
              <w:rPr>
                <w:sz w:val="20"/>
                <w:szCs w:val="20"/>
              </w:rPr>
            </w:pPr>
            <w:r w:rsidRPr="00A3297C">
              <w:rPr>
                <w:sz w:val="20"/>
                <w:szCs w:val="20"/>
              </w:rPr>
              <w:t>9</w:t>
            </w:r>
          </w:p>
        </w:tc>
        <w:tc>
          <w:tcPr>
            <w:tcW w:w="2888" w:type="dxa"/>
            <w:tcBorders>
              <w:top w:val="single" w:sz="4" w:space="0" w:color="000000"/>
            </w:tcBorders>
          </w:tcPr>
          <w:p w:rsidR="00886ED0" w:rsidRPr="00886ED0" w:rsidRDefault="00886ED0" w:rsidP="00886ED0">
            <w:pPr>
              <w:snapToGrid w:val="0"/>
              <w:rPr>
                <w:rFonts w:ascii="Times New Roman" w:hAnsi="Times New Roman"/>
                <w:sz w:val="20"/>
                <w:szCs w:val="20"/>
              </w:rPr>
            </w:pPr>
            <w:r w:rsidRPr="00886ED0">
              <w:rPr>
                <w:rFonts w:ascii="Times New Roman" w:hAnsi="Times New Roman"/>
                <w:sz w:val="20"/>
                <w:szCs w:val="20"/>
              </w:rPr>
              <w:t>Администрация поселения</w:t>
            </w:r>
          </w:p>
        </w:tc>
        <w:tc>
          <w:tcPr>
            <w:tcW w:w="5815" w:type="dxa"/>
            <w:tcBorders>
              <w:top w:val="single" w:sz="4" w:space="0" w:color="000000"/>
            </w:tcBorders>
          </w:tcPr>
          <w:p w:rsidR="00886ED0" w:rsidRPr="00886ED0" w:rsidRDefault="00886ED0" w:rsidP="00C13DDF">
            <w:pPr>
              <w:pStyle w:val="ConsPlusTitle"/>
              <w:numPr>
                <w:ilvl w:val="0"/>
                <w:numId w:val="33"/>
              </w:numPr>
              <w:tabs>
                <w:tab w:val="clear" w:pos="0"/>
                <w:tab w:val="num" w:pos="720"/>
              </w:tabs>
              <w:snapToGrid w:val="0"/>
              <w:ind w:left="720" w:hanging="360"/>
              <w:jc w:val="both"/>
              <w:rPr>
                <w:rFonts w:ascii="Times New Roman" w:hAnsi="Times New Roman" w:cs="Times New Roman"/>
              </w:rPr>
            </w:pPr>
            <w:r w:rsidRPr="00886ED0">
              <w:rPr>
                <w:rFonts w:ascii="Times New Roman" w:hAnsi="Times New Roman" w:cs="Times New Roman"/>
                <w:b w:val="0"/>
              </w:rPr>
              <w:t>Паспорт муниципального образования</w:t>
            </w:r>
            <w:r w:rsidRPr="00886ED0">
              <w:rPr>
                <w:rFonts w:ascii="Times New Roman" w:hAnsi="Times New Roman" w:cs="Times New Roman"/>
              </w:rPr>
              <w:t>.</w:t>
            </w:r>
          </w:p>
          <w:p w:rsidR="00886ED0" w:rsidRPr="00886ED0" w:rsidRDefault="00886ED0" w:rsidP="00C13DDF">
            <w:pPr>
              <w:pStyle w:val="af0"/>
              <w:numPr>
                <w:ilvl w:val="0"/>
                <w:numId w:val="33"/>
              </w:numPr>
              <w:tabs>
                <w:tab w:val="clear" w:pos="0"/>
                <w:tab w:val="num" w:pos="720"/>
                <w:tab w:val="left" w:pos="15465"/>
              </w:tabs>
              <w:spacing w:after="0"/>
              <w:ind w:left="720" w:hanging="360"/>
              <w:rPr>
                <w:sz w:val="20"/>
              </w:rPr>
            </w:pPr>
            <w:r w:rsidRPr="00886ED0">
              <w:rPr>
                <w:sz w:val="20"/>
              </w:rPr>
              <w:t>Информационные материалы отделов охраны окружающей среды, здравоохранения и других.</w:t>
            </w:r>
          </w:p>
          <w:p w:rsidR="00886ED0" w:rsidRPr="00886ED0" w:rsidRDefault="00886ED0" w:rsidP="00886ED0">
            <w:pPr>
              <w:pStyle w:val="ConsPlusNormal"/>
              <w:ind w:firstLine="0"/>
              <w:jc w:val="both"/>
              <w:rPr>
                <w:rFonts w:ascii="Times New Roman" w:hAnsi="Times New Roman" w:cs="Times New Roman"/>
              </w:rPr>
            </w:pPr>
          </w:p>
        </w:tc>
      </w:tr>
    </w:tbl>
    <w:p w:rsidR="002B1630" w:rsidRDefault="002B1630" w:rsidP="002B1630">
      <w:pPr>
        <w:pStyle w:val="ad"/>
        <w:spacing w:before="0" w:beforeAutospacing="0" w:after="0" w:afterAutospacing="0"/>
        <w:ind w:firstLine="709"/>
        <w:jc w:val="both"/>
        <w:rPr>
          <w:b/>
          <w:color w:val="000000"/>
          <w:u w:val="single"/>
        </w:rPr>
      </w:pPr>
    </w:p>
    <w:p w:rsidR="00886ED0" w:rsidRPr="00886ED0" w:rsidRDefault="00886ED0" w:rsidP="002B1630">
      <w:pPr>
        <w:pStyle w:val="ad"/>
        <w:spacing w:before="0" w:beforeAutospacing="0" w:after="0" w:afterAutospacing="0"/>
        <w:ind w:firstLine="709"/>
        <w:jc w:val="both"/>
        <w:rPr>
          <w:b/>
          <w:color w:val="000000"/>
          <w:u w:val="single"/>
        </w:rPr>
      </w:pPr>
      <w:r w:rsidRPr="007945D5">
        <w:rPr>
          <w:b/>
          <w:color w:val="000000"/>
          <w:u w:val="single"/>
        </w:rPr>
        <w:t>Нормативная база:</w:t>
      </w:r>
    </w:p>
    <w:p w:rsidR="00886ED0" w:rsidRDefault="00886ED0" w:rsidP="002B1630">
      <w:pPr>
        <w:pStyle w:val="ad"/>
        <w:spacing w:before="0" w:beforeAutospacing="0" w:after="0" w:afterAutospacing="0"/>
        <w:ind w:firstLine="709"/>
        <w:jc w:val="both"/>
        <w:rPr>
          <w:color w:val="000000"/>
        </w:rPr>
      </w:pPr>
      <w:r>
        <w:rPr>
          <w:color w:val="000000"/>
        </w:rPr>
        <w:t>В результате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886ED0" w:rsidRPr="007945D5" w:rsidRDefault="00886ED0" w:rsidP="002B1630">
      <w:pPr>
        <w:pStyle w:val="ad"/>
        <w:spacing w:before="0" w:beforeAutospacing="0" w:after="0" w:afterAutospacing="0"/>
        <w:ind w:firstLine="709"/>
        <w:jc w:val="both"/>
        <w:rPr>
          <w:color w:val="000000"/>
        </w:rPr>
      </w:pPr>
      <w:r>
        <w:rPr>
          <w:b/>
        </w:rPr>
        <w:t>Законы Российской Федерации и Воронежской области:</w:t>
      </w:r>
    </w:p>
    <w:p w:rsidR="00886ED0" w:rsidRDefault="00886ED0" w:rsidP="00C13DDF">
      <w:pPr>
        <w:pStyle w:val="ad"/>
        <w:numPr>
          <w:ilvl w:val="0"/>
          <w:numId w:val="22"/>
        </w:numPr>
        <w:spacing w:before="0" w:beforeAutospacing="0" w:after="0" w:afterAutospacing="0"/>
        <w:ind w:left="709" w:hanging="283"/>
        <w:jc w:val="both"/>
      </w:pPr>
      <w:r>
        <w:t>Градостроительный кодекс Российской Федерации (№190-ФЗ от 29.12.2004);</w:t>
      </w:r>
    </w:p>
    <w:p w:rsidR="00886ED0" w:rsidRDefault="00886ED0" w:rsidP="00C13DDF">
      <w:pPr>
        <w:pStyle w:val="ad"/>
        <w:numPr>
          <w:ilvl w:val="0"/>
          <w:numId w:val="22"/>
        </w:numPr>
        <w:spacing w:before="0" w:beforeAutospacing="0" w:after="0" w:afterAutospacing="0"/>
        <w:ind w:left="709" w:hanging="283"/>
        <w:jc w:val="both"/>
      </w:pPr>
      <w:r>
        <w:t>Земельный кодекс Российской Федерации (№136-ФЗ от 25.10.2001);</w:t>
      </w:r>
    </w:p>
    <w:p w:rsidR="00886ED0" w:rsidRDefault="00886ED0" w:rsidP="00C13DDF">
      <w:pPr>
        <w:pStyle w:val="ad"/>
        <w:numPr>
          <w:ilvl w:val="0"/>
          <w:numId w:val="22"/>
        </w:numPr>
        <w:spacing w:before="0" w:beforeAutospacing="0" w:after="0" w:afterAutospacing="0"/>
        <w:ind w:left="709" w:hanging="283"/>
        <w:jc w:val="both"/>
      </w:pPr>
      <w:r>
        <w:t>Лесной кодекс Российской Федерации (№200-ФЗ от</w:t>
      </w:r>
      <w:r w:rsidR="00251C6E">
        <w:t xml:space="preserve"> </w:t>
      </w:r>
      <w:r>
        <w:t>04.12.2006);</w:t>
      </w:r>
    </w:p>
    <w:p w:rsidR="00886ED0" w:rsidRDefault="00886ED0" w:rsidP="00C13DDF">
      <w:pPr>
        <w:pStyle w:val="ad"/>
        <w:numPr>
          <w:ilvl w:val="0"/>
          <w:numId w:val="22"/>
        </w:numPr>
        <w:spacing w:before="0" w:beforeAutospacing="0" w:after="0" w:afterAutospacing="0"/>
        <w:ind w:left="709" w:hanging="283"/>
        <w:jc w:val="both"/>
      </w:pPr>
      <w:r>
        <w:t>Водный кодекс Российской Федерации (№74-ФЗ от 03.06.2006)</w:t>
      </w:r>
    </w:p>
    <w:p w:rsidR="00886ED0" w:rsidRDefault="00886ED0" w:rsidP="00C13DDF">
      <w:pPr>
        <w:pStyle w:val="ad"/>
        <w:numPr>
          <w:ilvl w:val="0"/>
          <w:numId w:val="22"/>
        </w:numPr>
        <w:spacing w:before="0" w:beforeAutospacing="0" w:after="0" w:afterAutospacing="0"/>
        <w:ind w:left="709" w:hanging="283"/>
        <w:jc w:val="both"/>
      </w:pPr>
      <w:r>
        <w:t>Федеральный закон «О введении в действие Градостроительного кодекса Российской Федерации» (№191 - ФЗ от 29.12.2004);</w:t>
      </w:r>
    </w:p>
    <w:p w:rsidR="00886ED0" w:rsidRDefault="00886ED0" w:rsidP="00C13DDF">
      <w:pPr>
        <w:pStyle w:val="ad"/>
        <w:numPr>
          <w:ilvl w:val="0"/>
          <w:numId w:val="22"/>
        </w:numPr>
        <w:spacing w:before="0" w:beforeAutospacing="0" w:after="0" w:afterAutospacing="0"/>
        <w:ind w:left="709" w:hanging="283"/>
        <w:jc w:val="both"/>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886ED0" w:rsidRDefault="00886ED0" w:rsidP="00C13DDF">
      <w:pPr>
        <w:pStyle w:val="ad"/>
        <w:numPr>
          <w:ilvl w:val="0"/>
          <w:numId w:val="22"/>
        </w:numPr>
        <w:spacing w:before="0" w:beforeAutospacing="0" w:after="0" w:afterAutospacing="0"/>
        <w:ind w:left="709" w:hanging="283"/>
        <w:jc w:val="both"/>
      </w:pPr>
      <w:r>
        <w:t>Федеральный закон «Об объектах культурного наследия (памятниках истории и культуры) народов Российской Федерации» (№ 73-ФЗ от</w:t>
      </w:r>
      <w:r w:rsidR="00251C6E">
        <w:t xml:space="preserve"> </w:t>
      </w:r>
      <w:r>
        <w:t>25.06.2002);</w:t>
      </w:r>
    </w:p>
    <w:p w:rsidR="00886ED0" w:rsidRDefault="00886ED0" w:rsidP="00C13DDF">
      <w:pPr>
        <w:pStyle w:val="ad"/>
        <w:numPr>
          <w:ilvl w:val="0"/>
          <w:numId w:val="22"/>
        </w:numPr>
        <w:spacing w:before="0" w:beforeAutospacing="0" w:after="0" w:afterAutospacing="0"/>
        <w:ind w:left="709" w:hanging="283"/>
        <w:jc w:val="both"/>
      </w:pPr>
      <w:r>
        <w:t>Федеральный закон «Об общих принципах организации местного самоуправления в Российской Федерации» (№ 131-ФЗ от</w:t>
      </w:r>
      <w:r w:rsidR="00251C6E">
        <w:t xml:space="preserve"> </w:t>
      </w:r>
      <w:r>
        <w:t>06.10.2003);</w:t>
      </w:r>
    </w:p>
    <w:p w:rsidR="00886ED0" w:rsidRDefault="00886ED0" w:rsidP="00C13DDF">
      <w:pPr>
        <w:pStyle w:val="ad"/>
        <w:numPr>
          <w:ilvl w:val="0"/>
          <w:numId w:val="22"/>
        </w:numPr>
        <w:spacing w:before="0" w:beforeAutospacing="0" w:after="0" w:afterAutospacing="0"/>
        <w:ind w:left="709" w:hanging="283"/>
        <w:jc w:val="both"/>
      </w:pPr>
      <w:r w:rsidRPr="007945D5">
        <w:rPr>
          <w:rFonts w:eastAsia="Arial" w:cs="Arial"/>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w:t>
      </w:r>
      <w:r w:rsidR="00251C6E">
        <w:rPr>
          <w:rFonts w:eastAsia="Arial" w:cs="Arial"/>
        </w:rPr>
        <w:t xml:space="preserve"> </w:t>
      </w:r>
      <w:r w:rsidRPr="007945D5">
        <w:rPr>
          <w:rFonts w:eastAsia="Arial" w:cs="Arial"/>
        </w:rPr>
        <w:t xml:space="preserve">18 октября 2007 года); </w:t>
      </w:r>
    </w:p>
    <w:p w:rsidR="00886ED0" w:rsidRDefault="00886ED0" w:rsidP="00C13DDF">
      <w:pPr>
        <w:pStyle w:val="ad"/>
        <w:numPr>
          <w:ilvl w:val="0"/>
          <w:numId w:val="22"/>
        </w:numPr>
        <w:spacing w:before="0" w:beforeAutospacing="0" w:after="0" w:afterAutospacing="0"/>
        <w:ind w:left="709" w:hanging="283"/>
        <w:jc w:val="both"/>
      </w:pPr>
      <w:r>
        <w:t>Закон Воронежской области «О регулировании градостроительной деятельности в Воронежской области» (№ 61-ОЗ от 07.07.2006).</w:t>
      </w:r>
    </w:p>
    <w:p w:rsidR="00886ED0" w:rsidRDefault="00886ED0" w:rsidP="002B1630">
      <w:pPr>
        <w:pStyle w:val="16"/>
        <w:jc w:val="both"/>
        <w:rPr>
          <w:rFonts w:ascii="Times New Roman" w:eastAsia="Times New Roman" w:hAnsi="Times New Roman" w:cs="Times New Roman"/>
          <w:b/>
          <w:sz w:val="24"/>
          <w:szCs w:val="24"/>
        </w:rPr>
      </w:pPr>
    </w:p>
    <w:p w:rsidR="00886ED0" w:rsidRDefault="00251C6E" w:rsidP="00886ED0">
      <w:pPr>
        <w:pStyle w:val="1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86ED0">
        <w:rPr>
          <w:rFonts w:ascii="Times New Roman" w:eastAsia="Times New Roman" w:hAnsi="Times New Roman" w:cs="Times New Roman"/>
          <w:b/>
          <w:sz w:val="24"/>
          <w:szCs w:val="24"/>
        </w:rPr>
        <w:t xml:space="preserve">Строительные нормы и правила </w:t>
      </w:r>
    </w:p>
    <w:p w:rsidR="00886ED0" w:rsidRDefault="00886ED0" w:rsidP="00C13DDF">
      <w:pPr>
        <w:pStyle w:val="16"/>
        <w:numPr>
          <w:ilvl w:val="0"/>
          <w:numId w:val="5"/>
        </w:numPr>
        <w:tabs>
          <w:tab w:val="num" w:pos="720"/>
        </w:tabs>
        <w:ind w:left="720" w:hanging="360"/>
        <w:jc w:val="both"/>
        <w:rPr>
          <w:rFonts w:ascii="Times New Roman" w:hAnsi="Times New Roman"/>
          <w:sz w:val="24"/>
          <w:szCs w:val="24"/>
        </w:rPr>
      </w:pPr>
      <w:r>
        <w:rPr>
          <w:rFonts w:ascii="Times New Roman" w:hAnsi="Times New Roman"/>
          <w:sz w:val="24"/>
          <w:szCs w:val="24"/>
        </w:rPr>
        <w:t xml:space="preserve">СНиП 2.07.01-89* «Градостроительство. Планировка и застройка городских и сельских поселений»; </w:t>
      </w:r>
    </w:p>
    <w:p w:rsidR="00886ED0" w:rsidRDefault="00886ED0" w:rsidP="00C13DDF">
      <w:pPr>
        <w:widowControl w:val="0"/>
        <w:numPr>
          <w:ilvl w:val="0"/>
          <w:numId w:val="5"/>
        </w:numPr>
        <w:tabs>
          <w:tab w:val="num" w:pos="720"/>
        </w:tabs>
        <w:suppressAutoHyphens/>
        <w:ind w:left="720" w:hanging="360"/>
        <w:jc w:val="both"/>
      </w:pPr>
      <w:r>
        <w:t>СНиП 2.02.01-83* «Основание зданий и сооружений»</w:t>
      </w:r>
    </w:p>
    <w:p w:rsidR="00886ED0" w:rsidRDefault="00886ED0" w:rsidP="00C13DDF">
      <w:pPr>
        <w:pStyle w:val="16"/>
        <w:numPr>
          <w:ilvl w:val="0"/>
          <w:numId w:val="5"/>
        </w:numPr>
        <w:tabs>
          <w:tab w:val="num" w:pos="720"/>
        </w:tabs>
        <w:ind w:left="720" w:hanging="360"/>
        <w:jc w:val="both"/>
        <w:rPr>
          <w:rFonts w:ascii="Times New Roman" w:hAnsi="Times New Roman"/>
          <w:sz w:val="24"/>
          <w:szCs w:val="24"/>
        </w:rPr>
      </w:pPr>
      <w:r>
        <w:rPr>
          <w:rFonts w:ascii="Times New Roman" w:hAnsi="Times New Roman"/>
          <w:sz w:val="24"/>
          <w:szCs w:val="24"/>
        </w:rPr>
        <w:t>СНиП 2.04.03-85 «Канализация, наружные сети и сооружения»;</w:t>
      </w:r>
    </w:p>
    <w:p w:rsidR="00886ED0" w:rsidRDefault="00886ED0" w:rsidP="00C13DDF">
      <w:pPr>
        <w:pStyle w:val="16"/>
        <w:numPr>
          <w:ilvl w:val="0"/>
          <w:numId w:val="5"/>
        </w:numPr>
        <w:tabs>
          <w:tab w:val="num" w:pos="720"/>
        </w:tabs>
        <w:ind w:left="720" w:hanging="360"/>
        <w:jc w:val="both"/>
        <w:rPr>
          <w:rFonts w:ascii="Times New Roman" w:eastAsia="Times New Roman" w:hAnsi="Times New Roman" w:cs="Arial"/>
          <w:color w:val="000000"/>
          <w:spacing w:val="-3"/>
          <w:sz w:val="24"/>
          <w:szCs w:val="24"/>
        </w:rPr>
      </w:pPr>
      <w:r>
        <w:rPr>
          <w:rFonts w:ascii="Times New Roman" w:eastAsia="Times New Roman" w:hAnsi="Times New Roman" w:cs="Arial"/>
          <w:color w:val="000000"/>
          <w:spacing w:val="-3"/>
          <w:sz w:val="24"/>
          <w:szCs w:val="24"/>
        </w:rPr>
        <w:t>СНиП 2.04.02-84* «Водоснабжение. Наружные сети и сооружения»;</w:t>
      </w:r>
    </w:p>
    <w:p w:rsidR="00886ED0" w:rsidRDefault="00886ED0" w:rsidP="00C13DDF">
      <w:pPr>
        <w:pStyle w:val="16"/>
        <w:numPr>
          <w:ilvl w:val="0"/>
          <w:numId w:val="5"/>
        </w:numPr>
        <w:tabs>
          <w:tab w:val="num" w:pos="720"/>
        </w:tabs>
        <w:ind w:left="720" w:hanging="360"/>
        <w:jc w:val="both"/>
        <w:rPr>
          <w:rFonts w:ascii="Times New Roman" w:eastAsia="Times New Roman" w:hAnsi="Times New Roman" w:cs="Arial"/>
          <w:color w:val="000000"/>
          <w:spacing w:val="-3"/>
          <w:sz w:val="24"/>
          <w:szCs w:val="24"/>
        </w:rPr>
      </w:pPr>
      <w:r>
        <w:rPr>
          <w:rFonts w:ascii="Times New Roman" w:eastAsia="Times New Roman" w:hAnsi="Times New Roman" w:cs="Arial"/>
          <w:color w:val="000000"/>
          <w:spacing w:val="-3"/>
          <w:sz w:val="24"/>
          <w:szCs w:val="24"/>
        </w:rPr>
        <w:t>СНиП 2.05.06-85 «Магистральные трубопроводы»;</w:t>
      </w:r>
    </w:p>
    <w:p w:rsidR="00886ED0" w:rsidRDefault="00886ED0" w:rsidP="00C13DDF">
      <w:pPr>
        <w:pStyle w:val="16"/>
        <w:numPr>
          <w:ilvl w:val="0"/>
          <w:numId w:val="5"/>
        </w:numPr>
        <w:tabs>
          <w:tab w:val="num" w:pos="709"/>
        </w:tabs>
        <w:ind w:left="720" w:hanging="360"/>
        <w:jc w:val="both"/>
        <w:rPr>
          <w:rFonts w:ascii="Times New Roman" w:hAnsi="Times New Roman"/>
          <w:sz w:val="24"/>
          <w:szCs w:val="24"/>
        </w:rPr>
      </w:pPr>
      <w:r>
        <w:rPr>
          <w:rFonts w:ascii="Times New Roman" w:hAnsi="Times New Roman"/>
          <w:sz w:val="24"/>
          <w:szCs w:val="24"/>
        </w:rPr>
        <w:t xml:space="preserve">СНиП 2.06.15-85 «Инженерная защита территорий от затопления и подтопления»; </w:t>
      </w:r>
    </w:p>
    <w:p w:rsidR="00886ED0" w:rsidRDefault="00886ED0" w:rsidP="00C13DDF">
      <w:pPr>
        <w:pStyle w:val="16"/>
        <w:numPr>
          <w:ilvl w:val="0"/>
          <w:numId w:val="5"/>
        </w:numPr>
        <w:tabs>
          <w:tab w:val="num" w:pos="720"/>
        </w:tabs>
        <w:ind w:left="720" w:hanging="360"/>
        <w:jc w:val="both"/>
        <w:rPr>
          <w:rFonts w:ascii="Times New Roman" w:hAnsi="Times New Roman"/>
          <w:sz w:val="24"/>
          <w:szCs w:val="24"/>
        </w:rPr>
      </w:pPr>
      <w:r>
        <w:rPr>
          <w:rFonts w:ascii="Times New Roman" w:hAnsi="Times New Roman"/>
          <w:sz w:val="24"/>
          <w:szCs w:val="24"/>
        </w:rPr>
        <w:t>СНиП 32-01-95 «Железные дороги колеи 1520 мм»;</w:t>
      </w:r>
    </w:p>
    <w:p w:rsidR="00886ED0" w:rsidRDefault="00886ED0" w:rsidP="00C13DDF">
      <w:pPr>
        <w:pStyle w:val="16"/>
        <w:numPr>
          <w:ilvl w:val="0"/>
          <w:numId w:val="5"/>
        </w:numPr>
        <w:tabs>
          <w:tab w:val="num" w:pos="720"/>
        </w:tabs>
        <w:ind w:left="720" w:hanging="360"/>
        <w:jc w:val="both"/>
        <w:rPr>
          <w:rFonts w:ascii="Times New Roman" w:hAnsi="Times New Roman"/>
          <w:sz w:val="24"/>
          <w:szCs w:val="24"/>
        </w:rPr>
      </w:pPr>
      <w:r>
        <w:rPr>
          <w:rFonts w:ascii="Times New Roman" w:hAnsi="Times New Roman"/>
          <w:sz w:val="24"/>
          <w:szCs w:val="24"/>
        </w:rPr>
        <w:t xml:space="preserve">СНиП 2.05.02-85 «Автомобильные дороги»; </w:t>
      </w:r>
    </w:p>
    <w:p w:rsidR="00886ED0" w:rsidRDefault="00886ED0" w:rsidP="00C13DDF">
      <w:pPr>
        <w:pStyle w:val="16"/>
        <w:numPr>
          <w:ilvl w:val="0"/>
          <w:numId w:val="5"/>
        </w:numPr>
        <w:tabs>
          <w:tab w:val="num" w:pos="720"/>
        </w:tabs>
        <w:ind w:left="720" w:hanging="360"/>
        <w:jc w:val="both"/>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886ED0" w:rsidRDefault="00886ED0" w:rsidP="00C13DDF">
      <w:pPr>
        <w:pStyle w:val="16"/>
        <w:numPr>
          <w:ilvl w:val="0"/>
          <w:numId w:val="5"/>
        </w:numPr>
        <w:tabs>
          <w:tab w:val="num" w:pos="720"/>
        </w:tabs>
        <w:ind w:left="720" w:hanging="360"/>
        <w:jc w:val="both"/>
        <w:rPr>
          <w:rFonts w:ascii="Times New Roman" w:hAnsi="Times New Roman"/>
          <w:sz w:val="24"/>
          <w:szCs w:val="24"/>
        </w:rPr>
      </w:pPr>
      <w:r>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 и др.</w:t>
      </w:r>
    </w:p>
    <w:p w:rsidR="00886ED0" w:rsidRDefault="00886ED0" w:rsidP="00886ED0">
      <w:pPr>
        <w:pStyle w:val="16"/>
        <w:jc w:val="center"/>
        <w:rPr>
          <w:rFonts w:ascii="Times New Roman" w:eastAsia="Times New Roman" w:hAnsi="Times New Roman" w:cs="Times New Roman"/>
          <w:b/>
          <w:sz w:val="24"/>
          <w:szCs w:val="24"/>
        </w:rPr>
      </w:pPr>
    </w:p>
    <w:p w:rsidR="00886ED0" w:rsidRPr="00886ED0" w:rsidRDefault="00886ED0" w:rsidP="00886ED0">
      <w:pPr>
        <w:pStyle w:val="16"/>
        <w:jc w:val="center"/>
        <w:rPr>
          <w:rFonts w:ascii="Times New Roman" w:eastAsia="Times New Roman" w:hAnsi="Times New Roman" w:cs="Times New Roman"/>
          <w:b/>
          <w:sz w:val="22"/>
          <w:szCs w:val="22"/>
        </w:rPr>
      </w:pPr>
      <w:r w:rsidRPr="00886ED0">
        <w:rPr>
          <w:rFonts w:ascii="Times New Roman" w:eastAsia="Times New Roman" w:hAnsi="Times New Roman" w:cs="Times New Roman"/>
          <w:b/>
          <w:sz w:val="22"/>
          <w:szCs w:val="22"/>
        </w:rPr>
        <w:t>Санитарные правила и нормы (СанПиН):</w:t>
      </w:r>
    </w:p>
    <w:p w:rsidR="00886ED0" w:rsidRPr="00886ED0" w:rsidRDefault="00886ED0" w:rsidP="00C13DDF">
      <w:pPr>
        <w:widowControl w:val="0"/>
        <w:numPr>
          <w:ilvl w:val="0"/>
          <w:numId w:val="23"/>
        </w:numPr>
        <w:suppressAutoHyphens/>
        <w:ind w:left="709" w:hanging="283"/>
        <w:jc w:val="both"/>
        <w:rPr>
          <w:rFonts w:ascii="Times New Roman" w:hAnsi="Times New Roman"/>
        </w:rPr>
      </w:pPr>
      <w:r w:rsidRPr="00886ED0">
        <w:rPr>
          <w:rFonts w:ascii="Times New Roman" w:hAnsi="Times New Roman"/>
        </w:rPr>
        <w:t>СанПиН 2.2.1/2.1.1.1200-03 «Санитарно-защитные зоны и санитарная классификация предприятий, сооружений и иных объектов»;</w:t>
      </w:r>
    </w:p>
    <w:p w:rsidR="00886ED0" w:rsidRPr="00886ED0" w:rsidRDefault="00886ED0" w:rsidP="00C13DDF">
      <w:pPr>
        <w:widowControl w:val="0"/>
        <w:numPr>
          <w:ilvl w:val="0"/>
          <w:numId w:val="23"/>
        </w:numPr>
        <w:suppressAutoHyphens/>
        <w:ind w:left="709" w:hanging="283"/>
        <w:jc w:val="both"/>
        <w:rPr>
          <w:rFonts w:ascii="Times New Roman" w:hAnsi="Times New Roman"/>
        </w:rPr>
      </w:pPr>
      <w:r w:rsidRPr="00886ED0">
        <w:rPr>
          <w:rFonts w:ascii="Times New Roman" w:hAnsi="Times New Roman"/>
        </w:rPr>
        <w:t>СанПиН 2.1.4.1110-02 «Зоны санитарной охраны источников водоснабжения и водопроводов питьевого назначения»;</w:t>
      </w:r>
    </w:p>
    <w:p w:rsidR="00886ED0" w:rsidRPr="00886ED0" w:rsidRDefault="00886ED0" w:rsidP="00C13DDF">
      <w:pPr>
        <w:widowControl w:val="0"/>
        <w:numPr>
          <w:ilvl w:val="0"/>
          <w:numId w:val="23"/>
        </w:numPr>
        <w:suppressAutoHyphens/>
        <w:ind w:left="709" w:hanging="283"/>
        <w:jc w:val="both"/>
        <w:rPr>
          <w:rFonts w:ascii="Times New Roman" w:hAnsi="Times New Roman"/>
        </w:rPr>
      </w:pPr>
      <w:r w:rsidRPr="00886ED0">
        <w:rPr>
          <w:rFonts w:ascii="Times New Roman" w:hAnsi="Times New Roman"/>
        </w:rPr>
        <w:t>СанПин 2.1.7.728-99 «Правила сбора, хранения и удаления отходов лечебно-профилактических учреждений»;</w:t>
      </w:r>
    </w:p>
    <w:p w:rsidR="00886ED0" w:rsidRPr="00886ED0" w:rsidRDefault="00886ED0" w:rsidP="00C13DDF">
      <w:pPr>
        <w:widowControl w:val="0"/>
        <w:numPr>
          <w:ilvl w:val="0"/>
          <w:numId w:val="23"/>
        </w:numPr>
        <w:suppressAutoHyphens/>
        <w:ind w:left="709" w:hanging="283"/>
        <w:jc w:val="both"/>
        <w:rPr>
          <w:rFonts w:ascii="Times New Roman" w:hAnsi="Times New Roman"/>
        </w:rPr>
      </w:pPr>
      <w:r w:rsidRPr="00886ED0">
        <w:rPr>
          <w:rFonts w:ascii="Times New Roman" w:eastAsia="Times New Roman" w:hAnsi="Times New Roman"/>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886ED0" w:rsidRPr="00886ED0" w:rsidRDefault="00886ED0" w:rsidP="00C13DDF">
      <w:pPr>
        <w:widowControl w:val="0"/>
        <w:numPr>
          <w:ilvl w:val="0"/>
          <w:numId w:val="23"/>
        </w:numPr>
        <w:suppressAutoHyphens/>
        <w:ind w:left="709" w:hanging="283"/>
        <w:jc w:val="both"/>
        <w:rPr>
          <w:rFonts w:ascii="Times New Roman" w:hAnsi="Times New Roman"/>
        </w:rPr>
      </w:pPr>
      <w:r w:rsidRPr="00886ED0">
        <w:rPr>
          <w:rFonts w:ascii="Times New Roman" w:hAnsi="Times New Roman"/>
        </w:rPr>
        <w:t>СанПиН 2.4.2.1178-02 «Гигиенические требования</w:t>
      </w:r>
      <w:r w:rsidR="00251C6E">
        <w:rPr>
          <w:rFonts w:ascii="Times New Roman" w:hAnsi="Times New Roman"/>
        </w:rPr>
        <w:t xml:space="preserve"> </w:t>
      </w:r>
      <w:r w:rsidRPr="00886ED0">
        <w:rPr>
          <w:rFonts w:ascii="Times New Roman" w:hAnsi="Times New Roman"/>
        </w:rPr>
        <w:t>к условиям обучения в общеобразовательных учреждениях».</w:t>
      </w:r>
    </w:p>
    <w:p w:rsidR="00886ED0" w:rsidRPr="00886ED0" w:rsidRDefault="00886ED0" w:rsidP="00886ED0">
      <w:pPr>
        <w:jc w:val="center"/>
        <w:rPr>
          <w:rFonts w:ascii="Times New Roman" w:hAnsi="Times New Roman"/>
          <w:b/>
          <w:bCs/>
        </w:rPr>
      </w:pPr>
    </w:p>
    <w:p w:rsidR="00886ED0" w:rsidRPr="00886ED0" w:rsidRDefault="00886ED0" w:rsidP="00886ED0">
      <w:pPr>
        <w:jc w:val="center"/>
        <w:rPr>
          <w:rFonts w:ascii="Times New Roman" w:hAnsi="Times New Roman"/>
          <w:b/>
          <w:bCs/>
        </w:rPr>
      </w:pPr>
      <w:r w:rsidRPr="00886ED0">
        <w:rPr>
          <w:rFonts w:ascii="Times New Roman" w:hAnsi="Times New Roman"/>
          <w:b/>
          <w:bCs/>
        </w:rPr>
        <w:t>Прочие документы:</w:t>
      </w:r>
      <w:r w:rsidRPr="00886ED0">
        <w:rPr>
          <w:rFonts w:ascii="Times New Roman" w:hAnsi="Times New Roman"/>
          <w:b/>
          <w:bCs/>
        </w:rPr>
        <w:tab/>
      </w:r>
    </w:p>
    <w:p w:rsidR="00886ED0" w:rsidRPr="00886ED0" w:rsidRDefault="00886ED0" w:rsidP="00C13DDF">
      <w:pPr>
        <w:pStyle w:val="af"/>
        <w:widowControl w:val="0"/>
        <w:numPr>
          <w:ilvl w:val="0"/>
          <w:numId w:val="49"/>
        </w:numPr>
        <w:suppressAutoHyphens/>
        <w:spacing w:after="0" w:line="240" w:lineRule="auto"/>
        <w:ind w:left="0" w:firstLine="567"/>
        <w:contextualSpacing w:val="0"/>
        <w:jc w:val="both"/>
        <w:rPr>
          <w:rFonts w:ascii="Times New Roman" w:hAnsi="Times New Roman"/>
        </w:rPr>
      </w:pPr>
      <w:r w:rsidRPr="00886ED0">
        <w:rPr>
          <w:rFonts w:ascii="Times New Roman" w:hAnsi="Times New Roman"/>
        </w:rPr>
        <w:t>РД 34.20.185-94 «Инструкция по проектированию городских электрических сетей»;</w:t>
      </w:r>
    </w:p>
    <w:p w:rsidR="00886ED0" w:rsidRPr="00886ED0" w:rsidRDefault="00886ED0" w:rsidP="00C13DDF">
      <w:pPr>
        <w:pStyle w:val="af"/>
        <w:widowControl w:val="0"/>
        <w:numPr>
          <w:ilvl w:val="0"/>
          <w:numId w:val="49"/>
        </w:numPr>
        <w:suppressAutoHyphens/>
        <w:spacing w:after="0" w:line="240" w:lineRule="auto"/>
        <w:ind w:left="0" w:firstLine="567"/>
        <w:contextualSpacing w:val="0"/>
        <w:jc w:val="both"/>
        <w:rPr>
          <w:rFonts w:ascii="Times New Roman" w:hAnsi="Times New Roman"/>
        </w:rPr>
      </w:pPr>
      <w:r w:rsidRPr="00886ED0">
        <w:rPr>
          <w:rFonts w:ascii="Times New Roman" w:hAnsi="Times New Roman"/>
        </w:rPr>
        <w:t>СП 31-110-2003 «Проектирование и монтаж электроустановок жилых и общественных зданий»;</w:t>
      </w:r>
    </w:p>
    <w:p w:rsidR="00886ED0" w:rsidRPr="00886ED0" w:rsidRDefault="00886ED0" w:rsidP="00C13DDF">
      <w:pPr>
        <w:pStyle w:val="af"/>
        <w:widowControl w:val="0"/>
        <w:numPr>
          <w:ilvl w:val="0"/>
          <w:numId w:val="49"/>
        </w:numPr>
        <w:suppressAutoHyphens/>
        <w:spacing w:after="0" w:line="240" w:lineRule="auto"/>
        <w:ind w:left="0" w:firstLine="567"/>
        <w:contextualSpacing w:val="0"/>
        <w:jc w:val="both"/>
        <w:rPr>
          <w:rFonts w:ascii="Times New Roman" w:hAnsi="Times New Roman"/>
        </w:rPr>
      </w:pPr>
      <w:r w:rsidRPr="00886ED0">
        <w:rPr>
          <w:rFonts w:ascii="Times New Roman" w:hAnsi="Times New Roman"/>
        </w:rPr>
        <w:t>МДК 4-05.2004 «Методика</w:t>
      </w:r>
      <w:r w:rsidR="00251C6E">
        <w:rPr>
          <w:rFonts w:ascii="Times New Roman" w:hAnsi="Times New Roman"/>
        </w:rPr>
        <w:t xml:space="preserve"> </w:t>
      </w:r>
      <w:r w:rsidRPr="00886ED0">
        <w:rPr>
          <w:rFonts w:ascii="Times New Roman" w:hAnsi="Times New Roman"/>
        </w:rPr>
        <w:t>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886ED0" w:rsidRPr="00886ED0" w:rsidRDefault="00886ED0" w:rsidP="00C13DDF">
      <w:pPr>
        <w:pStyle w:val="af"/>
        <w:widowControl w:val="0"/>
        <w:numPr>
          <w:ilvl w:val="0"/>
          <w:numId w:val="49"/>
        </w:numPr>
        <w:suppressAutoHyphens/>
        <w:spacing w:after="0" w:line="240" w:lineRule="auto"/>
        <w:ind w:left="0" w:firstLine="567"/>
        <w:contextualSpacing w:val="0"/>
        <w:jc w:val="both"/>
        <w:rPr>
          <w:rFonts w:ascii="Times New Roman" w:hAnsi="Times New Roman"/>
        </w:rPr>
      </w:pPr>
      <w:r w:rsidRPr="00886ED0">
        <w:rPr>
          <w:rFonts w:ascii="Times New Roman" w:hAnsi="Times New Roman"/>
        </w:rPr>
        <w:t>СП 42-101-2003 «Общие положения по проектированию и строительству газораспределительных систем из металлических и полиэтиленовых труб»;</w:t>
      </w:r>
    </w:p>
    <w:p w:rsidR="00886ED0" w:rsidRPr="00886ED0" w:rsidRDefault="00886ED0" w:rsidP="00C13DDF">
      <w:pPr>
        <w:pStyle w:val="af"/>
        <w:widowControl w:val="0"/>
        <w:numPr>
          <w:ilvl w:val="0"/>
          <w:numId w:val="49"/>
        </w:numPr>
        <w:suppressAutoHyphens/>
        <w:spacing w:after="0" w:line="240" w:lineRule="auto"/>
        <w:ind w:left="0" w:firstLine="567"/>
        <w:contextualSpacing w:val="0"/>
        <w:jc w:val="both"/>
        <w:rPr>
          <w:rFonts w:ascii="Times New Roman" w:hAnsi="Times New Roman"/>
        </w:rPr>
      </w:pPr>
      <w:r w:rsidRPr="00886ED0">
        <w:rPr>
          <w:rFonts w:ascii="Times New Roman" w:hAnsi="Times New Roman"/>
        </w:rPr>
        <w:t>«Методика определения нормативной потребности субъектов Российской Федерации в объектах социальной инфраструктуры»,</w:t>
      </w:r>
      <w:r w:rsidR="00251C6E">
        <w:rPr>
          <w:rFonts w:ascii="Times New Roman" w:hAnsi="Times New Roman"/>
        </w:rPr>
        <w:t xml:space="preserve"> </w:t>
      </w:r>
      <w:r w:rsidRPr="00886ED0">
        <w:rPr>
          <w:rFonts w:ascii="Times New Roman" w:hAnsi="Times New Roman"/>
        </w:rPr>
        <w:t>одобренная распоряжением Правительства Российской Федерации от 19 октября 1999г. №1683-р;</w:t>
      </w:r>
    </w:p>
    <w:p w:rsidR="00886ED0" w:rsidRPr="00886ED0" w:rsidRDefault="00886ED0" w:rsidP="00C13DDF">
      <w:pPr>
        <w:pStyle w:val="af"/>
        <w:widowControl w:val="0"/>
        <w:numPr>
          <w:ilvl w:val="0"/>
          <w:numId w:val="49"/>
        </w:numPr>
        <w:suppressAutoHyphens/>
        <w:spacing w:after="0" w:line="240" w:lineRule="auto"/>
        <w:ind w:left="0" w:firstLine="567"/>
        <w:contextualSpacing w:val="0"/>
        <w:jc w:val="both"/>
        <w:rPr>
          <w:rFonts w:ascii="Times New Roman" w:hAnsi="Times New Roman"/>
        </w:rPr>
      </w:pPr>
      <w:r w:rsidRPr="00886ED0">
        <w:rPr>
          <w:rFonts w:ascii="Times New Roman" w:hAnsi="Times New Roman"/>
        </w:rPr>
        <w:t>«Правила охраны электрических сетей напряжением свыше 1000 вольт», утвержденные Постановлением Совета Министров СССР №255 от 26. 03. 1984г.;</w:t>
      </w:r>
    </w:p>
    <w:p w:rsidR="00886ED0" w:rsidRPr="00886ED0" w:rsidRDefault="00886ED0" w:rsidP="00C13DDF">
      <w:pPr>
        <w:pStyle w:val="af"/>
        <w:widowControl w:val="0"/>
        <w:numPr>
          <w:ilvl w:val="0"/>
          <w:numId w:val="49"/>
        </w:numPr>
        <w:suppressAutoHyphens/>
        <w:spacing w:after="0" w:line="240" w:lineRule="auto"/>
        <w:ind w:left="0" w:firstLine="567"/>
        <w:contextualSpacing w:val="0"/>
        <w:jc w:val="both"/>
        <w:rPr>
          <w:rFonts w:ascii="Times New Roman" w:hAnsi="Times New Roman"/>
        </w:rPr>
      </w:pPr>
      <w:r w:rsidRPr="00886ED0">
        <w:rPr>
          <w:rFonts w:ascii="Times New Roman" w:hAnsi="Times New Roman"/>
        </w:rPr>
        <w:t>«Правила охраны газораспределительных сетей», утвержденные Постановлением Правительства РФ №878 от 20.11.2000;</w:t>
      </w:r>
    </w:p>
    <w:p w:rsidR="00886ED0" w:rsidRPr="00886ED0" w:rsidRDefault="00886ED0" w:rsidP="00C13DDF">
      <w:pPr>
        <w:pStyle w:val="af"/>
        <w:widowControl w:val="0"/>
        <w:numPr>
          <w:ilvl w:val="0"/>
          <w:numId w:val="49"/>
        </w:numPr>
        <w:suppressAutoHyphens/>
        <w:spacing w:after="0" w:line="240" w:lineRule="auto"/>
        <w:ind w:left="0" w:firstLine="567"/>
        <w:contextualSpacing w:val="0"/>
        <w:jc w:val="both"/>
        <w:rPr>
          <w:rFonts w:ascii="Times New Roman" w:hAnsi="Times New Roman"/>
        </w:rPr>
      </w:pPr>
      <w:r w:rsidRPr="00886ED0">
        <w:rPr>
          <w:rFonts w:ascii="Times New Roman" w:hAnsi="Times New Roman"/>
        </w:rPr>
        <w:t>«Правила охраны магистральных трубопроводов», утвержденные постановлением Гостехнадзора России №9 от 22.04.1992;</w:t>
      </w:r>
    </w:p>
    <w:p w:rsidR="00886ED0" w:rsidRPr="00886ED0" w:rsidRDefault="00886ED0" w:rsidP="00C13DDF">
      <w:pPr>
        <w:pStyle w:val="af"/>
        <w:widowControl w:val="0"/>
        <w:numPr>
          <w:ilvl w:val="0"/>
          <w:numId w:val="49"/>
        </w:numPr>
        <w:suppressAutoHyphens/>
        <w:spacing w:after="0" w:line="240" w:lineRule="auto"/>
        <w:ind w:left="0" w:firstLine="567"/>
        <w:contextualSpacing w:val="0"/>
        <w:jc w:val="both"/>
        <w:rPr>
          <w:rFonts w:ascii="Times New Roman" w:hAnsi="Times New Roman"/>
        </w:rPr>
      </w:pPr>
      <w:r w:rsidRPr="00886ED0">
        <w:rPr>
          <w:rFonts w:ascii="Times New Roman" w:hAnsi="Times New Roman"/>
        </w:rPr>
        <w:t>«Рекомендации</w:t>
      </w:r>
      <w:r w:rsidR="00251C6E">
        <w:rPr>
          <w:rFonts w:ascii="Times New Roman" w:hAnsi="Times New Roman"/>
        </w:rPr>
        <w:t xml:space="preserve"> </w:t>
      </w:r>
      <w:r w:rsidRPr="00886ED0">
        <w:rPr>
          <w:rFonts w:ascii="Times New Roman" w:hAnsi="Times New Roman"/>
        </w:rPr>
        <w:t xml:space="preserve">по проектированию улиц и дорог городов и сельских поселений», Москва 1994, Центральный научно-исследовательский </w:t>
      </w:r>
      <w:r w:rsidRPr="00886ED0">
        <w:rPr>
          <w:rFonts w:ascii="Times New Roman" w:hAnsi="Times New Roman"/>
        </w:rPr>
        <w:br/>
        <w:t>и проектный институт по градостроительству Минстроя России;</w:t>
      </w:r>
    </w:p>
    <w:p w:rsidR="00886ED0" w:rsidRPr="00886ED0" w:rsidRDefault="00886ED0" w:rsidP="00C13DDF">
      <w:pPr>
        <w:pStyle w:val="af"/>
        <w:widowControl w:val="0"/>
        <w:numPr>
          <w:ilvl w:val="0"/>
          <w:numId w:val="49"/>
        </w:numPr>
        <w:suppressAutoHyphens/>
        <w:spacing w:after="0" w:line="240" w:lineRule="auto"/>
        <w:ind w:left="0" w:firstLine="567"/>
        <w:contextualSpacing w:val="0"/>
        <w:jc w:val="both"/>
        <w:rPr>
          <w:rFonts w:ascii="Times New Roman" w:hAnsi="Times New Roman"/>
        </w:rPr>
      </w:pPr>
      <w:r w:rsidRPr="00886ED0">
        <w:rPr>
          <w:rFonts w:ascii="Times New Roman" w:hAnsi="Times New Roman"/>
        </w:rPr>
        <w:t>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N 102-у,</w:t>
      </w:r>
    </w:p>
    <w:p w:rsidR="00886ED0" w:rsidRPr="00886ED0" w:rsidRDefault="00886ED0" w:rsidP="00C13DDF">
      <w:pPr>
        <w:pStyle w:val="af"/>
        <w:widowControl w:val="0"/>
        <w:numPr>
          <w:ilvl w:val="0"/>
          <w:numId w:val="49"/>
        </w:numPr>
        <w:suppressAutoHyphens/>
        <w:spacing w:after="0" w:line="240" w:lineRule="auto"/>
        <w:ind w:left="0" w:firstLine="567"/>
        <w:contextualSpacing w:val="0"/>
        <w:jc w:val="both"/>
        <w:rPr>
          <w:rFonts w:ascii="Times New Roman" w:hAnsi="Times New Roman"/>
        </w:rPr>
      </w:pPr>
      <w:r w:rsidRPr="00886ED0">
        <w:rPr>
          <w:rFonts w:ascii="Times New Roman" w:hAnsi="Times New Roman"/>
        </w:rPr>
        <w:t>Концепция демографической политики Российской Федерации до 2025 года, утвержденная Указом Президента Российской Федерации от 09.10.2007 N 135;</w:t>
      </w:r>
    </w:p>
    <w:p w:rsidR="00886ED0" w:rsidRPr="00886ED0" w:rsidRDefault="00886ED0" w:rsidP="00C13DDF">
      <w:pPr>
        <w:pStyle w:val="af"/>
        <w:widowControl w:val="0"/>
        <w:numPr>
          <w:ilvl w:val="0"/>
          <w:numId w:val="49"/>
        </w:numPr>
        <w:suppressAutoHyphens/>
        <w:spacing w:after="0" w:line="240" w:lineRule="auto"/>
        <w:ind w:left="0" w:firstLine="567"/>
        <w:contextualSpacing w:val="0"/>
        <w:jc w:val="both"/>
        <w:rPr>
          <w:rFonts w:ascii="Times New Roman" w:hAnsi="Times New Roman"/>
        </w:rPr>
      </w:pPr>
      <w:r w:rsidRPr="00886ED0">
        <w:rPr>
          <w:rFonts w:ascii="Times New Roman" w:hAnsi="Times New Roman"/>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886ED0" w:rsidRPr="00886ED0" w:rsidRDefault="00886ED0" w:rsidP="00C13DDF">
      <w:pPr>
        <w:pStyle w:val="af"/>
        <w:widowControl w:val="0"/>
        <w:numPr>
          <w:ilvl w:val="0"/>
          <w:numId w:val="49"/>
        </w:numPr>
        <w:suppressAutoHyphens/>
        <w:spacing w:after="0" w:line="240" w:lineRule="auto"/>
        <w:ind w:left="0" w:firstLine="567"/>
        <w:contextualSpacing w:val="0"/>
        <w:jc w:val="both"/>
        <w:rPr>
          <w:rFonts w:ascii="Times New Roman" w:hAnsi="Times New Roman"/>
        </w:rPr>
      </w:pPr>
      <w:r w:rsidRPr="00886ED0">
        <w:rPr>
          <w:rFonts w:ascii="Times New Roman" w:hAnsi="Times New Roman"/>
        </w:rPr>
        <w:t>Приложение к постановлению администрации Воронежской Области от 24.08.2007 N 782</w:t>
      </w:r>
      <w:r w:rsidR="00251C6E">
        <w:rPr>
          <w:rFonts w:ascii="Times New Roman" w:hAnsi="Times New Roman"/>
        </w:rPr>
        <w:t xml:space="preserve"> </w:t>
      </w:r>
      <w:r w:rsidRPr="00886ED0">
        <w:rPr>
          <w:rFonts w:ascii="Times New Roman" w:hAnsi="Times New Roman"/>
        </w:rPr>
        <w:t>«Перечень региональных автомобильных дорог общего пользования, являющихся собственностью Воронежской области на 2007 год».</w:t>
      </w:r>
    </w:p>
    <w:p w:rsidR="00886ED0" w:rsidRPr="00886ED0" w:rsidRDefault="00886ED0" w:rsidP="00886ED0">
      <w:pPr>
        <w:shd w:val="clear" w:color="auto" w:fill="FFFFFF"/>
        <w:tabs>
          <w:tab w:val="left" w:pos="700"/>
        </w:tabs>
        <w:autoSpaceDE w:val="0"/>
        <w:snapToGrid w:val="0"/>
        <w:ind w:left="720"/>
        <w:jc w:val="both"/>
        <w:rPr>
          <w:rFonts w:ascii="Times New Roman" w:eastAsia="Arial" w:hAnsi="Times New Roman"/>
          <w:color w:val="000000"/>
          <w:spacing w:val="-3"/>
        </w:rPr>
      </w:pPr>
    </w:p>
    <w:p w:rsidR="00886ED0" w:rsidRPr="00886ED0" w:rsidRDefault="00886ED0" w:rsidP="00886ED0">
      <w:pPr>
        <w:shd w:val="clear" w:color="auto" w:fill="FFFFFF"/>
        <w:tabs>
          <w:tab w:val="left" w:pos="700"/>
        </w:tabs>
        <w:autoSpaceDE w:val="0"/>
        <w:snapToGrid w:val="0"/>
        <w:ind w:left="720"/>
        <w:jc w:val="both"/>
        <w:rPr>
          <w:rFonts w:ascii="Times New Roman" w:eastAsia="Arial" w:hAnsi="Times New Roman"/>
          <w:color w:val="000000"/>
          <w:spacing w:val="-3"/>
        </w:rPr>
      </w:pPr>
    </w:p>
    <w:p w:rsidR="00886ED0" w:rsidRDefault="00886ED0" w:rsidP="002B1630">
      <w:pPr>
        <w:pStyle w:val="ad"/>
        <w:pageBreakBefore/>
        <w:spacing w:before="0" w:beforeAutospacing="0" w:after="0" w:afterAutospacing="0"/>
        <w:ind w:firstLine="567"/>
        <w:jc w:val="center"/>
      </w:pPr>
      <w:r>
        <w:rPr>
          <w:b/>
          <w:bCs/>
        </w:rPr>
        <w:lastRenderedPageBreak/>
        <w:t>1. ОБЩИЕ СВЕДЕНИЯ О СЕЛЬСКОМ ПОСЕЛЕНИИ</w:t>
      </w:r>
    </w:p>
    <w:p w:rsidR="00886ED0" w:rsidRDefault="00886ED0" w:rsidP="002B1630">
      <w:pPr>
        <w:pStyle w:val="ad"/>
        <w:spacing w:before="0" w:beforeAutospacing="0" w:after="0" w:afterAutospacing="0"/>
        <w:ind w:firstLine="567"/>
        <w:jc w:val="center"/>
        <w:rPr>
          <w:b/>
          <w:bCs/>
        </w:rPr>
      </w:pPr>
      <w:r>
        <w:rPr>
          <w:b/>
          <w:bCs/>
        </w:rPr>
        <w:t>1.1. Особенности экономико-географического положения и факторы развития Александро-Донского сельского поселения</w:t>
      </w:r>
    </w:p>
    <w:p w:rsidR="002B1630" w:rsidRDefault="002B1630" w:rsidP="002B1630">
      <w:pPr>
        <w:pStyle w:val="ad"/>
        <w:spacing w:before="0" w:beforeAutospacing="0" w:after="0" w:afterAutospacing="0"/>
        <w:ind w:firstLine="567"/>
        <w:jc w:val="center"/>
      </w:pPr>
    </w:p>
    <w:p w:rsidR="00886ED0" w:rsidRPr="00886ED0" w:rsidRDefault="00886ED0" w:rsidP="002B1630">
      <w:pPr>
        <w:pStyle w:val="ad"/>
        <w:spacing w:before="0" w:beforeAutospacing="0" w:after="0" w:afterAutospacing="0"/>
        <w:ind w:firstLine="567"/>
        <w:jc w:val="both"/>
      </w:pPr>
      <w:r w:rsidRPr="00886ED0">
        <w:rPr>
          <w:shd w:val="clear" w:color="auto" w:fill="FFFFFF"/>
        </w:rPr>
        <w:t>Александро-Донское сельское поселение расположено в западной части Павловского муниципального района. Административный центр поселения – село Александровка Донская. В состав поселения входят шесть населенных пунктов: село Александровка Донская, которое расположено в юго-западной части поселения; село Бабка, расположенное в западной части поселения; село Березки, которое расположено в северной части поселения; хутор Поддубный, расположенный в северо-восточной части поселения; поселок им. Жданова и поселок Заосерёдные Сады, которые расположены в южной части поселения.</w:t>
      </w:r>
    </w:p>
    <w:p w:rsidR="00886ED0" w:rsidRPr="00886ED0" w:rsidRDefault="00886ED0" w:rsidP="002B1630">
      <w:pPr>
        <w:pStyle w:val="ad"/>
        <w:spacing w:before="0" w:beforeAutospacing="0" w:after="0" w:afterAutospacing="0"/>
        <w:ind w:firstLine="567"/>
        <w:jc w:val="both"/>
      </w:pPr>
      <w:r w:rsidRPr="00886ED0">
        <w:t>Юго-западную границу сельского поселения образует река Дон. Южную границу поселения образует река Осередь, впадающая в реку Дон с левого берега. С севера на запад территорию поселения пересекает река Бабка (водоток б/н, в 1,1 км к ЮВ от с. Бабка) – приток реки Дон.</w:t>
      </w:r>
    </w:p>
    <w:p w:rsidR="00886ED0" w:rsidRPr="00886ED0" w:rsidRDefault="00886ED0" w:rsidP="00886ED0">
      <w:pPr>
        <w:ind w:firstLine="567"/>
        <w:jc w:val="both"/>
        <w:rPr>
          <w:rFonts w:ascii="Times New Roman" w:hAnsi="Times New Roman"/>
          <w:iCs/>
          <w:shd w:val="clear" w:color="auto" w:fill="FFFFFF"/>
        </w:rPr>
      </w:pPr>
      <w:r w:rsidRPr="00886ED0">
        <w:rPr>
          <w:rFonts w:ascii="Times New Roman" w:hAnsi="Times New Roman"/>
          <w:iCs/>
          <w:shd w:val="clear" w:color="auto" w:fill="FFFFFF"/>
        </w:rPr>
        <w:t xml:space="preserve">Территория Александро-Донского поселения граничит с Ерышевским, Лосевским, Елизаветовским, Петровским, Воронцовским сельскими поселениями Павловского муниципального района, Павловским городским поселением – город Павловск Павловского муниципального района. А также имеет протяженную границу с северо-запада на юго-запад - с Подгоренским муниципальным районом. </w:t>
      </w:r>
      <w:r w:rsidRPr="00886ED0">
        <w:rPr>
          <w:rFonts w:ascii="Times New Roman" w:hAnsi="Times New Roman"/>
          <w:shd w:val="clear" w:color="auto" w:fill="FFFFFF"/>
        </w:rPr>
        <w:t>Расстояние от села</w:t>
      </w:r>
      <w:r w:rsidR="00251C6E">
        <w:rPr>
          <w:rFonts w:ascii="Times New Roman" w:hAnsi="Times New Roman"/>
          <w:shd w:val="clear" w:color="auto" w:fill="FFFFFF"/>
        </w:rPr>
        <w:t xml:space="preserve"> </w:t>
      </w:r>
      <w:r w:rsidRPr="00886ED0">
        <w:rPr>
          <w:rFonts w:ascii="Times New Roman" w:hAnsi="Times New Roman"/>
          <w:shd w:val="clear" w:color="auto" w:fill="FFFFFF"/>
        </w:rPr>
        <w:t xml:space="preserve">Александровка Донская до областного центра - города Воронеж - 157 км. </w:t>
      </w:r>
    </w:p>
    <w:p w:rsidR="00886ED0" w:rsidRPr="00886ED0" w:rsidRDefault="00886ED0" w:rsidP="00886ED0">
      <w:pPr>
        <w:pStyle w:val="ad"/>
        <w:spacing w:before="0" w:beforeAutospacing="0" w:after="0" w:afterAutospacing="0"/>
        <w:ind w:firstLine="567"/>
        <w:jc w:val="both"/>
      </w:pPr>
      <w:r w:rsidRPr="00886ED0">
        <w:rPr>
          <w:shd w:val="clear" w:color="auto" w:fill="FFFFFF"/>
        </w:rPr>
        <w:t>Территория Александро-Донского сельского поселения имеет удобное транспортно-географическое положение. Главный въезд в Александро-Донское сельское поселение со стороны Воронежа осуществляется с севера с трассы М4 Дон «Москва – Ростов-на-Дону - Новороссийск», являющейся дорогой общего пользования федерального значения.</w:t>
      </w:r>
    </w:p>
    <w:p w:rsidR="00886ED0" w:rsidRPr="00886ED0" w:rsidRDefault="00886ED0" w:rsidP="00886ED0">
      <w:pPr>
        <w:pStyle w:val="ad"/>
        <w:spacing w:before="0" w:beforeAutospacing="0" w:after="0" w:afterAutospacing="0"/>
        <w:ind w:firstLine="567"/>
        <w:jc w:val="both"/>
      </w:pPr>
      <w:r w:rsidRPr="00886ED0">
        <w:rPr>
          <w:shd w:val="clear" w:color="auto" w:fill="FFFFFF"/>
        </w:rPr>
        <w:t xml:space="preserve">В настоящее время общая площадь земель в границах муниципального образования составляет – 15467,28 га, численность населения - 3282 человек. </w:t>
      </w:r>
    </w:p>
    <w:p w:rsidR="00886ED0" w:rsidRPr="00886ED0" w:rsidRDefault="00886ED0" w:rsidP="00886ED0">
      <w:pPr>
        <w:snapToGrid w:val="0"/>
        <w:spacing w:line="100" w:lineRule="atLeast"/>
        <w:ind w:firstLine="567"/>
        <w:jc w:val="both"/>
        <w:rPr>
          <w:rFonts w:ascii="Times New Roman" w:eastAsia="Times New Roman" w:hAnsi="Times New Roman"/>
          <w:bCs/>
        </w:rPr>
      </w:pPr>
      <w:r w:rsidRPr="00886ED0">
        <w:rPr>
          <w:rFonts w:ascii="Times New Roman" w:eastAsia="Times New Roman" w:hAnsi="Times New Roman"/>
          <w:bCs/>
        </w:rPr>
        <w:t xml:space="preserve">По территории </w:t>
      </w:r>
      <w:r w:rsidRPr="00886ED0">
        <w:rPr>
          <w:rFonts w:ascii="Times New Roman" w:hAnsi="Times New Roman"/>
        </w:rPr>
        <w:t xml:space="preserve">Александро-Донского </w:t>
      </w:r>
      <w:r w:rsidRPr="00886ED0">
        <w:rPr>
          <w:rFonts w:ascii="Times New Roman" w:eastAsia="Times New Roman" w:hAnsi="Times New Roman"/>
          <w:bCs/>
        </w:rPr>
        <w:t>сельского поселения с севера на юг через село Александровка Донская и далее через поселок Заосерёдные Сады проходит автомобильная дорога общего пользования федерального значения М-4 Дон «Москва – Ростов-на-Дону - Новороссийск» (Е 115). От нее идет ответвление на северо-восток на село Березки, а далее на хутор Поддубный дороги общего пользования регионального значения М «Дон» - Березки - Тумановка (10-20). На юг через поселок им. Жданова идет ответвление - автомобильная дорога общего пользования регионального значения М «Дон» - пос. Лесной (4-20). А также на запад уходит дорога общего пользования регионального значения Белгород – Павловск (через Корочу, Алексеевку, Россошь) (В 33-0), от которой, в свою очередь, на село Бабка отходит дорога общего пользования регионального значения «Белгород – Павловск» - с. Бабка (22-20).</w:t>
      </w:r>
    </w:p>
    <w:p w:rsidR="00886ED0" w:rsidRPr="00886ED0" w:rsidRDefault="00886ED0" w:rsidP="000F124B">
      <w:pPr>
        <w:pStyle w:val="ad"/>
        <w:shd w:val="clear" w:color="auto" w:fill="FFFFFF"/>
        <w:spacing w:before="0" w:beforeAutospacing="0" w:after="0" w:afterAutospacing="0"/>
        <w:ind w:firstLine="567"/>
        <w:jc w:val="both"/>
      </w:pPr>
      <w:r w:rsidRPr="00886ED0">
        <w:t>Также по территории сельского поселения проходит магистральный газопровод</w:t>
      </w:r>
      <w:r w:rsidR="00251C6E">
        <w:t xml:space="preserve"> </w:t>
      </w:r>
      <w:r w:rsidRPr="00886ED0">
        <w:t>«Средняя Азия-Центр».</w:t>
      </w:r>
    </w:p>
    <w:p w:rsidR="00886ED0" w:rsidRPr="00886ED0" w:rsidRDefault="00886ED0" w:rsidP="00886ED0">
      <w:pPr>
        <w:pStyle w:val="ad"/>
        <w:spacing w:before="0" w:beforeAutospacing="0" w:after="0" w:afterAutospacing="0"/>
        <w:ind w:firstLine="567"/>
        <w:jc w:val="both"/>
      </w:pPr>
      <w:r w:rsidRPr="00886ED0">
        <w:rPr>
          <w:b/>
          <w:bCs/>
        </w:rPr>
        <w:t xml:space="preserve">Село Александровка Донская </w:t>
      </w:r>
      <w:r w:rsidRPr="00886ED0">
        <w:rPr>
          <w:bCs/>
        </w:rPr>
        <w:t>– административный центр поселения.</w:t>
      </w:r>
      <w:r w:rsidRPr="00886ED0">
        <w:rPr>
          <w:b/>
          <w:bCs/>
        </w:rPr>
        <w:t xml:space="preserve"> </w:t>
      </w:r>
      <w:r w:rsidRPr="00886ED0">
        <w:t>Расположено в юго-западной части поселения, близ реки Дон. Заезд в село осуществляется с восточной и южной стороны по улицам Пролетарская и Садовая.</w:t>
      </w:r>
    </w:p>
    <w:p w:rsidR="00886ED0" w:rsidRPr="00886ED0" w:rsidRDefault="00886ED0" w:rsidP="00886ED0">
      <w:pPr>
        <w:pStyle w:val="ad"/>
        <w:shd w:val="clear" w:color="auto" w:fill="FFFFFF"/>
        <w:spacing w:before="0" w:beforeAutospacing="0" w:after="0" w:afterAutospacing="0"/>
        <w:ind w:firstLine="567"/>
        <w:jc w:val="both"/>
        <w:rPr>
          <w:highlight w:val="yellow"/>
        </w:rPr>
      </w:pPr>
      <w:r w:rsidRPr="00886ED0">
        <w:rPr>
          <w:b/>
          <w:bCs/>
        </w:rPr>
        <w:t>Село Бабка.</w:t>
      </w:r>
      <w:r w:rsidRPr="00886ED0">
        <w:t xml:space="preserve"> Расположено близ реки Дон, в западной части поселения. Сообщение с селом осуществляется по дороге регионального значения «Белгород - Павловск» - с. Бабка или по дороге местного значения, с заездом в село по улице Центральная. Удален от центра поселения на 13 км.</w:t>
      </w:r>
    </w:p>
    <w:p w:rsidR="00886ED0" w:rsidRPr="00886ED0" w:rsidRDefault="00886ED0" w:rsidP="00886ED0">
      <w:pPr>
        <w:pStyle w:val="ad"/>
        <w:shd w:val="clear" w:color="auto" w:fill="FFFFFF"/>
        <w:spacing w:before="0" w:beforeAutospacing="0" w:after="0" w:afterAutospacing="0"/>
        <w:ind w:firstLine="567"/>
        <w:jc w:val="both"/>
      </w:pPr>
      <w:r w:rsidRPr="00886ED0">
        <w:rPr>
          <w:b/>
        </w:rPr>
        <w:t xml:space="preserve">Село Березки. </w:t>
      </w:r>
      <w:r w:rsidRPr="00886ED0">
        <w:t>Расположено в северной части поселения. Сообщение с селом осуществляется по дороге регионального значения М «Дон» - с. Березки – Тумановка, с заездом в село по улице Школьная. Удален от центра поселения на 14 км.</w:t>
      </w:r>
    </w:p>
    <w:p w:rsidR="00886ED0" w:rsidRPr="00886ED0" w:rsidRDefault="00886ED0" w:rsidP="00886ED0">
      <w:pPr>
        <w:pStyle w:val="ad"/>
        <w:shd w:val="clear" w:color="auto" w:fill="FFFFFF"/>
        <w:spacing w:before="0" w:beforeAutospacing="0" w:after="0" w:afterAutospacing="0"/>
        <w:ind w:firstLine="567"/>
        <w:jc w:val="both"/>
      </w:pPr>
      <w:r w:rsidRPr="00886ED0">
        <w:rPr>
          <w:b/>
        </w:rPr>
        <w:t xml:space="preserve">Поселок им. Жданова. </w:t>
      </w:r>
      <w:r w:rsidRPr="00886ED0">
        <w:t xml:space="preserve">Расположен в южной части поселения, южнее села Александровка Донская. Сообщение с посёлком осуществляется по дорогам местного </w:t>
      </w:r>
      <w:r w:rsidRPr="00886ED0">
        <w:lastRenderedPageBreak/>
        <w:t>значения. Также поселок соединяется с селом Александровка Донская дорогой регионального значения М «Дон» - пос. Лесной. Удален от центра поселения на 2 км.</w:t>
      </w:r>
    </w:p>
    <w:p w:rsidR="00886ED0" w:rsidRPr="00886ED0" w:rsidRDefault="00886ED0" w:rsidP="00886ED0">
      <w:pPr>
        <w:pStyle w:val="ad"/>
        <w:shd w:val="clear" w:color="auto" w:fill="FFFFFF"/>
        <w:spacing w:before="0" w:beforeAutospacing="0" w:after="0" w:afterAutospacing="0"/>
        <w:ind w:firstLine="567"/>
        <w:jc w:val="both"/>
      </w:pPr>
      <w:r w:rsidRPr="00886ED0">
        <w:rPr>
          <w:b/>
        </w:rPr>
        <w:t>Поселок Заосерёдные Сады.</w:t>
      </w:r>
      <w:r w:rsidRPr="00886ED0">
        <w:t xml:space="preserve"> Расположен в южной части поселения, восточнее посёлка им. Жданова. Сообщение с посёлком осуществляется по дороге федерального значения М «Дон» «Москва – Ростов-на-Дону – Новороссийск». Удален от центра поселения на 5 км.</w:t>
      </w:r>
    </w:p>
    <w:p w:rsidR="00886ED0" w:rsidRPr="00886ED0" w:rsidRDefault="00886ED0" w:rsidP="00886ED0">
      <w:pPr>
        <w:pStyle w:val="ad"/>
        <w:shd w:val="clear" w:color="auto" w:fill="FFFFFF"/>
        <w:spacing w:before="0" w:beforeAutospacing="0" w:after="0" w:afterAutospacing="0"/>
        <w:ind w:firstLine="567"/>
        <w:jc w:val="both"/>
      </w:pPr>
      <w:r w:rsidRPr="00886ED0">
        <w:rPr>
          <w:b/>
          <w:bCs/>
        </w:rPr>
        <w:t>Хутор Поддубный.</w:t>
      </w:r>
      <w:r w:rsidRPr="00886ED0">
        <w:t xml:space="preserve"> Расположен в северо-восточной части поселения. Сообщение с другими населенными пунктами осуществляется по дороге регионального значения М «Дон» - с. Березки – Тумановка. Удален от центра поселения на 1</w:t>
      </w:r>
      <w:smartTag w:uri="urn:schemas-microsoft-com:office:smarttags" w:element="metricconverter">
        <w:smartTagPr>
          <w:attr w:name="ProductID" w:val="7 км"/>
        </w:smartTagPr>
        <w:r w:rsidRPr="00886ED0">
          <w:t>7 км</w:t>
        </w:r>
      </w:smartTag>
      <w:r w:rsidRPr="00886ED0">
        <w:t>.</w:t>
      </w:r>
    </w:p>
    <w:p w:rsidR="00886ED0" w:rsidRPr="00886ED0" w:rsidRDefault="00886ED0" w:rsidP="00886ED0">
      <w:pPr>
        <w:pStyle w:val="ad"/>
        <w:shd w:val="clear" w:color="auto" w:fill="FFFFFF"/>
        <w:spacing w:before="0" w:beforeAutospacing="0" w:after="0" w:afterAutospacing="0"/>
        <w:ind w:firstLine="567"/>
        <w:jc w:val="both"/>
      </w:pPr>
      <w:r w:rsidRPr="00886ED0">
        <w:t>Природно-климатические условия, природные ресурсы ограниченно благоприятны для основных видов хозяйственно-градостроительной и рекреационной деятельности в связи с развитием экзогенных геологических процессов.</w:t>
      </w:r>
    </w:p>
    <w:p w:rsidR="00886ED0" w:rsidRPr="00886ED0" w:rsidRDefault="00886ED0" w:rsidP="00886ED0">
      <w:pPr>
        <w:pStyle w:val="ad"/>
        <w:shd w:val="clear" w:color="auto" w:fill="FFFFFF"/>
        <w:spacing w:before="0" w:beforeAutospacing="0" w:after="0" w:afterAutospacing="0"/>
        <w:ind w:firstLine="567"/>
        <w:jc w:val="both"/>
      </w:pPr>
      <w:r w:rsidRPr="00886ED0">
        <w:t xml:space="preserve">Освоение ограниченно благоприятных площадок потребует проведение мероприятий по инженерной подготовке (вертикальная планировка, понижение грунтовых вод, защита от затопления и др.), а также инженерно-геологических изысканий с целью выявления просадочных грунтов и карста. Территория поселения </w:t>
      </w:r>
      <w:r w:rsidRPr="00886ED0">
        <w:rPr>
          <w:color w:val="000000"/>
        </w:rPr>
        <w:t xml:space="preserve">расположена в зоне умеренно-континентального климата, </w:t>
      </w:r>
      <w:r w:rsidRPr="00886ED0">
        <w:t>с жарким и сухим летом и умеренно холодной зимой с устойчивым снежным покровом и хорошо выраженными переходными сезонами.</w:t>
      </w:r>
    </w:p>
    <w:p w:rsidR="00886ED0" w:rsidRPr="00886ED0" w:rsidRDefault="00886ED0" w:rsidP="00886ED0">
      <w:pPr>
        <w:pStyle w:val="ad"/>
        <w:shd w:val="clear" w:color="auto" w:fill="FFFFFF"/>
        <w:spacing w:before="0" w:beforeAutospacing="0" w:after="0" w:afterAutospacing="0"/>
        <w:ind w:firstLine="567"/>
        <w:jc w:val="both"/>
      </w:pPr>
      <w:r w:rsidRPr="00886ED0">
        <w:t>На размытой поверхности кристаллического фундамента залегают девонские отложения, перекрытые меловой системой, а также</w:t>
      </w:r>
      <w:r w:rsidR="00251C6E">
        <w:t xml:space="preserve"> </w:t>
      </w:r>
      <w:r w:rsidRPr="00886ED0">
        <w:t>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w:t>
      </w:r>
    </w:p>
    <w:p w:rsidR="00886ED0" w:rsidRPr="00886ED0" w:rsidRDefault="00886ED0" w:rsidP="00886ED0">
      <w:pPr>
        <w:ind w:firstLine="720"/>
        <w:jc w:val="both"/>
        <w:rPr>
          <w:rFonts w:ascii="Times New Roman" w:hAnsi="Times New Roman"/>
        </w:rPr>
      </w:pPr>
      <w:r w:rsidRPr="00886ED0">
        <w:rPr>
          <w:rFonts w:ascii="Times New Roman" w:hAnsi="Times New Roman"/>
        </w:rPr>
        <w:t>На территории поселения расположено месторождение подземных вод – Ждановское-</w:t>
      </w:r>
      <w:r w:rsidRPr="00886ED0">
        <w:rPr>
          <w:rFonts w:ascii="Times New Roman" w:hAnsi="Times New Roman"/>
          <w:lang w:val="en-US"/>
        </w:rPr>
        <w:t>I</w:t>
      </w:r>
      <w:r w:rsidRPr="00886ED0">
        <w:rPr>
          <w:rFonts w:ascii="Times New Roman" w:hAnsi="Times New Roman"/>
        </w:rPr>
        <w:t>.</w:t>
      </w:r>
    </w:p>
    <w:p w:rsidR="00886ED0" w:rsidRPr="00886ED0" w:rsidRDefault="00886ED0" w:rsidP="00886ED0">
      <w:pPr>
        <w:snapToGrid w:val="0"/>
        <w:ind w:firstLine="720"/>
        <w:jc w:val="both"/>
        <w:rPr>
          <w:rFonts w:ascii="Times New Roman" w:hAnsi="Times New Roman"/>
          <w:iCs/>
          <w:spacing w:val="-2"/>
        </w:rPr>
      </w:pPr>
      <w:r w:rsidRPr="00886ED0">
        <w:rPr>
          <w:rFonts w:ascii="Times New Roman" w:eastAsia="Arial Unicode MS" w:hAnsi="Times New Roman"/>
          <w:iCs/>
          <w:color w:val="000000"/>
          <w:spacing w:val="-2"/>
        </w:rPr>
        <w:t xml:space="preserve">Поверхностные воды представлены водными объектами, относящиеся к бассейну средней части р.Дон. </w:t>
      </w:r>
      <w:r w:rsidRPr="00886ED0">
        <w:rPr>
          <w:rFonts w:ascii="Times New Roman" w:hAnsi="Times New Roman"/>
          <w:iCs/>
          <w:spacing w:val="-2"/>
        </w:rPr>
        <w:t>По территории протекает р.Дон и ее левый приток</w:t>
      </w:r>
      <w:r w:rsidR="00251C6E">
        <w:rPr>
          <w:rFonts w:ascii="Times New Roman" w:hAnsi="Times New Roman"/>
          <w:iCs/>
          <w:spacing w:val="-2"/>
        </w:rPr>
        <w:t xml:space="preserve"> </w:t>
      </w:r>
      <w:r w:rsidRPr="00886ED0">
        <w:rPr>
          <w:rFonts w:ascii="Times New Roman" w:hAnsi="Times New Roman"/>
          <w:iCs/>
          <w:spacing w:val="-2"/>
        </w:rPr>
        <w:t>р.Осередь. В 1,1 км к юго-востоку от с.Бабка протекает водоток без названия.</w:t>
      </w:r>
      <w:r w:rsidRPr="00886ED0">
        <w:rPr>
          <w:rFonts w:ascii="Times New Roman" w:hAnsi="Times New Roman"/>
        </w:rPr>
        <w:t xml:space="preserve"> На территории поселения расположено 7 объектов культурного наследия</w:t>
      </w:r>
    </w:p>
    <w:p w:rsidR="00886ED0" w:rsidRPr="00886ED0" w:rsidRDefault="00886ED0" w:rsidP="00886ED0">
      <w:pPr>
        <w:snapToGrid w:val="0"/>
        <w:ind w:firstLine="720"/>
        <w:jc w:val="both"/>
        <w:rPr>
          <w:rFonts w:ascii="Times New Roman" w:hAnsi="Times New Roman"/>
          <w:iCs/>
          <w:spacing w:val="-2"/>
        </w:rPr>
      </w:pPr>
      <w:r w:rsidRPr="00886ED0">
        <w:rPr>
          <w:rFonts w:ascii="Times New Roman" w:hAnsi="Times New Roman"/>
        </w:rPr>
        <w:t>Наибольшую рекреационную ценность представляют песчаные пляжи реки Дон.</w:t>
      </w:r>
    </w:p>
    <w:p w:rsidR="00886ED0" w:rsidRPr="00886ED0" w:rsidRDefault="00886ED0" w:rsidP="00886ED0">
      <w:pPr>
        <w:pStyle w:val="af0"/>
        <w:tabs>
          <w:tab w:val="left" w:pos="360"/>
          <w:tab w:val="left" w:pos="750"/>
        </w:tabs>
        <w:snapToGrid w:val="0"/>
        <w:spacing w:after="0"/>
        <w:ind w:left="0" w:firstLine="709"/>
        <w:jc w:val="both"/>
      </w:pPr>
      <w:r w:rsidRPr="00886ED0">
        <w:t>На территории сельского поселения не имеется особо охраняемых природных территорий.</w:t>
      </w:r>
    </w:p>
    <w:p w:rsidR="00886ED0" w:rsidRPr="00886ED0" w:rsidRDefault="00886ED0" w:rsidP="00886ED0">
      <w:pPr>
        <w:ind w:firstLine="720"/>
        <w:jc w:val="both"/>
        <w:rPr>
          <w:rFonts w:ascii="Times New Roman" w:hAnsi="Times New Roman"/>
        </w:rPr>
      </w:pPr>
      <w:r w:rsidRPr="00886ED0">
        <w:rPr>
          <w:rFonts w:ascii="Times New Roman" w:hAnsi="Times New Roman"/>
          <w:color w:val="000000"/>
          <w:lang w:eastAsia="ru-RU"/>
        </w:rPr>
        <w:t>Рельеф поверхности территории относительно спокойный, слабоволнистый, местами осложненный балками (</w:t>
      </w:r>
      <w:r w:rsidRPr="00886ED0">
        <w:rPr>
          <w:rFonts w:ascii="Times New Roman" w:hAnsi="Times New Roman"/>
        </w:rPr>
        <w:t>Пчелиный Яр, Городская, Бабский Яр, Байрак и др.)</w:t>
      </w:r>
      <w:r w:rsidRPr="00886ED0">
        <w:rPr>
          <w:rFonts w:ascii="Times New Roman" w:hAnsi="Times New Roman"/>
          <w:color w:val="000000"/>
          <w:lang w:eastAsia="ru-RU"/>
        </w:rPr>
        <w:t xml:space="preserve"> и неглубокими оврагами.</w:t>
      </w:r>
      <w:r w:rsidRPr="00886ED0">
        <w:rPr>
          <w:rFonts w:ascii="Times New Roman" w:hAnsi="Times New Roman"/>
        </w:rPr>
        <w:t xml:space="preserve"> Леса расположены в основном в пойме реки Дон. Растительность представлена лесными, кустарниковыми, полукустарничковыми и травяными сообществами.</w:t>
      </w:r>
    </w:p>
    <w:p w:rsidR="00886ED0" w:rsidRPr="00886ED0" w:rsidRDefault="00886ED0" w:rsidP="00886ED0">
      <w:pPr>
        <w:pStyle w:val="ad"/>
        <w:shd w:val="clear" w:color="auto" w:fill="FFFFFF"/>
        <w:spacing w:before="0" w:beforeAutospacing="0" w:after="0" w:afterAutospacing="0"/>
        <w:ind w:firstLine="567"/>
        <w:jc w:val="both"/>
      </w:pPr>
      <w:r w:rsidRPr="00886ED0">
        <w:rPr>
          <w:color w:val="000000"/>
        </w:rPr>
        <w:t>Территориально поселение может развиваться в северо-восточном направлении.</w:t>
      </w:r>
    </w:p>
    <w:p w:rsidR="00886ED0" w:rsidRDefault="00886ED0" w:rsidP="00886ED0">
      <w:pPr>
        <w:rPr>
          <w:rFonts w:eastAsia="Times New Roman"/>
        </w:rPr>
      </w:pPr>
    </w:p>
    <w:p w:rsidR="00886ED0" w:rsidRPr="002B1630" w:rsidRDefault="00886ED0" w:rsidP="002B1630">
      <w:pPr>
        <w:ind w:firstLine="567"/>
        <w:jc w:val="center"/>
        <w:rPr>
          <w:rFonts w:ascii="Times New Roman" w:hAnsi="Times New Roman"/>
          <w:b/>
        </w:rPr>
      </w:pPr>
      <w:r w:rsidRPr="000F124B">
        <w:rPr>
          <w:rFonts w:ascii="Times New Roman" w:hAnsi="Times New Roman"/>
          <w:b/>
        </w:rPr>
        <w:t>1.2. Историко-градостроительный анализ территории Александро - Донского сельского поселения</w:t>
      </w:r>
    </w:p>
    <w:p w:rsidR="00886ED0" w:rsidRPr="000F124B" w:rsidRDefault="00886ED0" w:rsidP="000F124B">
      <w:pPr>
        <w:ind w:firstLine="709"/>
        <w:jc w:val="both"/>
        <w:rPr>
          <w:rFonts w:ascii="Times New Roman" w:hAnsi="Times New Roman"/>
        </w:rPr>
      </w:pPr>
      <w:r w:rsidRPr="000F124B">
        <w:rPr>
          <w:rFonts w:ascii="Times New Roman" w:hAnsi="Times New Roman"/>
        </w:rPr>
        <w:t xml:space="preserve">Поселение расположено в западной части района, севернее города Павловска. Занимает обширную территорию, </w:t>
      </w:r>
      <w:r w:rsidRPr="000F124B">
        <w:rPr>
          <w:rFonts w:ascii="Times New Roman" w:hAnsi="Times New Roman"/>
          <w:bCs/>
        </w:rPr>
        <w:t xml:space="preserve">простирающуюся от р. Дон на западе до Шипова леса на востоке, что обуславливает разнообразный ландшафт местности: от пойменного прибрежного до овражно-балочного, степного. По центру поселение пересекает автодорога М 4 «Дон», совпадающая с трассировкой Черкасского тракта </w:t>
      </w:r>
      <w:r w:rsidRPr="000F124B">
        <w:rPr>
          <w:rFonts w:ascii="Times New Roman" w:hAnsi="Times New Roman"/>
          <w:lang w:val="en-US"/>
        </w:rPr>
        <w:t>XVIII</w:t>
      </w:r>
      <w:r w:rsidRPr="000F124B">
        <w:rPr>
          <w:rFonts w:ascii="Times New Roman" w:hAnsi="Times New Roman"/>
        </w:rPr>
        <w:t>-Х1Х вв.</w:t>
      </w:r>
    </w:p>
    <w:p w:rsidR="00886ED0" w:rsidRPr="000F124B" w:rsidRDefault="00886ED0" w:rsidP="000F124B">
      <w:pPr>
        <w:ind w:firstLine="709"/>
        <w:jc w:val="both"/>
        <w:rPr>
          <w:rFonts w:ascii="Times New Roman" w:hAnsi="Times New Roman"/>
        </w:rPr>
      </w:pPr>
      <w:r w:rsidRPr="000F124B">
        <w:rPr>
          <w:rFonts w:ascii="Times New Roman" w:hAnsi="Times New Roman"/>
        </w:rPr>
        <w:t xml:space="preserve">Левобережная часть поселения в </w:t>
      </w:r>
      <w:r w:rsidRPr="000F124B">
        <w:rPr>
          <w:rFonts w:ascii="Times New Roman" w:hAnsi="Times New Roman"/>
          <w:lang w:val="en-US"/>
        </w:rPr>
        <w:t>XVII</w:t>
      </w:r>
      <w:r w:rsidRPr="000F124B">
        <w:rPr>
          <w:rFonts w:ascii="Times New Roman" w:hAnsi="Times New Roman"/>
        </w:rPr>
        <w:t xml:space="preserve"> в. относилась к Дуванскому и Бабьему ухожьям, сдаваемым внаем откупникам для охоты и рыбной ловли. Здесь, на левом берегу р. Дон,</w:t>
      </w:r>
      <w:r w:rsidR="00251C6E">
        <w:rPr>
          <w:rFonts w:ascii="Times New Roman" w:hAnsi="Times New Roman"/>
        </w:rPr>
        <w:t xml:space="preserve"> </w:t>
      </w:r>
      <w:r w:rsidRPr="000F124B">
        <w:rPr>
          <w:rFonts w:ascii="Times New Roman" w:hAnsi="Times New Roman"/>
        </w:rPr>
        <w:t>были расположены многочисленные озера и две небольшие реки – Бабка и Дуванка.</w:t>
      </w:r>
    </w:p>
    <w:p w:rsidR="00886ED0" w:rsidRPr="000F124B" w:rsidRDefault="00886ED0" w:rsidP="000F124B">
      <w:pPr>
        <w:ind w:firstLine="709"/>
        <w:jc w:val="both"/>
        <w:rPr>
          <w:rFonts w:ascii="Times New Roman" w:hAnsi="Times New Roman"/>
        </w:rPr>
      </w:pPr>
      <w:r w:rsidRPr="000F124B">
        <w:rPr>
          <w:rFonts w:ascii="Times New Roman" w:hAnsi="Times New Roman"/>
        </w:rPr>
        <w:t xml:space="preserve">Заселение этой территории происходило с нач. </w:t>
      </w:r>
      <w:r w:rsidRPr="000F124B">
        <w:rPr>
          <w:rFonts w:ascii="Times New Roman" w:hAnsi="Times New Roman"/>
          <w:lang w:val="en-US"/>
        </w:rPr>
        <w:t>XVIII</w:t>
      </w:r>
      <w:r w:rsidRPr="000F124B">
        <w:rPr>
          <w:rFonts w:ascii="Times New Roman" w:hAnsi="Times New Roman"/>
        </w:rPr>
        <w:t xml:space="preserve"> века. На плане Павловского уезда 1789 года на берегу Дона была обозначены, вытянувшаяся вдоль Дуванского лога слобода Марфовка и с. Бабка. </w:t>
      </w:r>
    </w:p>
    <w:p w:rsidR="00886ED0" w:rsidRPr="000F124B" w:rsidRDefault="00886ED0" w:rsidP="000F124B">
      <w:pPr>
        <w:ind w:firstLine="709"/>
        <w:jc w:val="both"/>
        <w:rPr>
          <w:rFonts w:ascii="Times New Roman" w:hAnsi="Times New Roman"/>
        </w:rPr>
      </w:pPr>
      <w:r w:rsidRPr="000F124B">
        <w:rPr>
          <w:rFonts w:ascii="Times New Roman" w:hAnsi="Times New Roman"/>
        </w:rPr>
        <w:t xml:space="preserve">Землями на этой территории с </w:t>
      </w:r>
      <w:r w:rsidRPr="000F124B">
        <w:rPr>
          <w:rFonts w:ascii="Times New Roman" w:hAnsi="Times New Roman"/>
          <w:lang w:val="en-US"/>
        </w:rPr>
        <w:t>XVIII</w:t>
      </w:r>
      <w:r w:rsidRPr="000F124B">
        <w:rPr>
          <w:rFonts w:ascii="Times New Roman" w:hAnsi="Times New Roman"/>
        </w:rPr>
        <w:t xml:space="preserve"> века владели сначала генерал Сафонов, затем Щербатовы, Гагарины, Васильчиковы, Боровские и др. В списках землевладельцев в нач. ХХ в. значатся хутора княгини А. М. Гагариной (х. Степной),</w:t>
      </w:r>
      <w:r w:rsidR="00251C6E">
        <w:rPr>
          <w:rFonts w:ascii="Times New Roman" w:hAnsi="Times New Roman"/>
        </w:rPr>
        <w:t xml:space="preserve"> </w:t>
      </w:r>
      <w:r w:rsidRPr="000F124B">
        <w:rPr>
          <w:rFonts w:ascii="Times New Roman" w:hAnsi="Times New Roman"/>
        </w:rPr>
        <w:t>х. Прогорелый и х. Майдан П. И. Сыроватского, хутор В. Н. Резникова, хутор Поддубный князя Б. А. Васильчикова, усадьбы Н. И. Боровской, О. К. Федоровой.</w:t>
      </w:r>
      <w:r w:rsidR="00251C6E">
        <w:rPr>
          <w:rFonts w:ascii="Times New Roman" w:hAnsi="Times New Roman"/>
        </w:rPr>
        <w:t xml:space="preserve"> </w:t>
      </w:r>
    </w:p>
    <w:p w:rsidR="00886ED0" w:rsidRPr="000F124B" w:rsidRDefault="00886ED0" w:rsidP="000F124B">
      <w:pPr>
        <w:ind w:firstLine="900"/>
        <w:jc w:val="both"/>
        <w:rPr>
          <w:rFonts w:ascii="Times New Roman" w:hAnsi="Times New Roman"/>
        </w:rPr>
      </w:pPr>
      <w:r w:rsidRPr="000F124B">
        <w:rPr>
          <w:rFonts w:ascii="Times New Roman" w:hAnsi="Times New Roman"/>
        </w:rPr>
        <w:lastRenderedPageBreak/>
        <w:t>К югу от хутора Поддубный, на окраине Шипова леса, при небольшом пруду, в начале ХХ в. был хутор Липов, принадлежавший Мартиниану Абрамовичу Богдановову и Нестору Васильевичу Резникову - крупным землевладельцам Павловского уезда. В 1900 г. в хуторе проживало 29 человек.</w:t>
      </w:r>
    </w:p>
    <w:p w:rsidR="00886ED0" w:rsidRDefault="002C7ED9" w:rsidP="00886ED0">
      <w:pPr>
        <w:jc w:val="center"/>
      </w:pPr>
      <w:r>
        <w:rPr>
          <w:noProof/>
          <w:lang w:eastAsia="ru-RU"/>
        </w:rPr>
        <w:drawing>
          <wp:anchor distT="0" distB="0" distL="0" distR="0" simplePos="0" relativeHeight="251655680" behindDoc="0" locked="0" layoutInCell="1" allowOverlap="1">
            <wp:simplePos x="0" y="0"/>
            <wp:positionH relativeFrom="column">
              <wp:align>center</wp:align>
            </wp:positionH>
            <wp:positionV relativeFrom="paragraph">
              <wp:posOffset>0</wp:posOffset>
            </wp:positionV>
            <wp:extent cx="5687695" cy="5760085"/>
            <wp:effectExtent l="19050" t="0" r="8255" b="0"/>
            <wp:wrapTopAndBottom/>
            <wp:docPr id="1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7"/>
                    <a:srcRect/>
                    <a:stretch>
                      <a:fillRect/>
                    </a:stretch>
                  </pic:blipFill>
                  <pic:spPr bwMode="auto">
                    <a:xfrm>
                      <a:off x="0" y="0"/>
                      <a:ext cx="5687695" cy="5760085"/>
                    </a:xfrm>
                    <a:prstGeom prst="rect">
                      <a:avLst/>
                    </a:prstGeom>
                    <a:solidFill>
                      <a:srgbClr val="FFFFFF"/>
                    </a:solidFill>
                    <a:ln w="9525">
                      <a:noFill/>
                      <a:miter lim="800000"/>
                      <a:headEnd/>
                      <a:tailEnd/>
                    </a:ln>
                  </pic:spPr>
                </pic:pic>
              </a:graphicData>
            </a:graphic>
          </wp:anchor>
        </w:drawing>
      </w:r>
    </w:p>
    <w:p w:rsidR="00886ED0" w:rsidRDefault="00886ED0" w:rsidP="00886ED0">
      <w:pPr>
        <w:pStyle w:val="11"/>
        <w:ind w:firstLine="540"/>
        <w:jc w:val="center"/>
        <w:rPr>
          <w:rFonts w:ascii="Times New Roman" w:hAnsi="Times New Roman"/>
          <w:i/>
          <w:sz w:val="24"/>
          <w:szCs w:val="24"/>
        </w:rPr>
      </w:pPr>
      <w:r>
        <w:rPr>
          <w:rFonts w:ascii="Times New Roman" w:hAnsi="Times New Roman"/>
          <w:i/>
          <w:sz w:val="24"/>
          <w:szCs w:val="24"/>
        </w:rPr>
        <w:t>Карта – схема поселения.</w:t>
      </w:r>
    </w:p>
    <w:p w:rsidR="00886ED0" w:rsidRDefault="00886ED0" w:rsidP="00886ED0">
      <w:pPr>
        <w:pStyle w:val="af6"/>
      </w:pPr>
    </w:p>
    <w:p w:rsidR="00886ED0" w:rsidRDefault="00886ED0" w:rsidP="00886ED0">
      <w:pPr>
        <w:pStyle w:val="af6"/>
      </w:pPr>
    </w:p>
    <w:p w:rsidR="00886ED0" w:rsidRDefault="00251C6E" w:rsidP="00886ED0">
      <w:pPr>
        <w:ind w:firstLine="900"/>
      </w:pPr>
      <w:r>
        <w:t xml:space="preserve"> </w:t>
      </w:r>
      <w:r w:rsidR="00886ED0">
        <w:t>Динамика численности населения:</w:t>
      </w:r>
    </w:p>
    <w:p w:rsidR="00886ED0" w:rsidRDefault="00886ED0" w:rsidP="00886ED0">
      <w:pPr>
        <w:ind w:firstLine="900"/>
        <w:jc w:val="both"/>
      </w:pPr>
    </w:p>
    <w:tbl>
      <w:tblPr>
        <w:tblW w:w="0" w:type="auto"/>
        <w:tblInd w:w="1554" w:type="dxa"/>
        <w:tblLayout w:type="fixed"/>
        <w:tblLook w:val="0000" w:firstRow="0" w:lastRow="0" w:firstColumn="0" w:lastColumn="0" w:noHBand="0" w:noVBand="0"/>
      </w:tblPr>
      <w:tblGrid>
        <w:gridCol w:w="2404"/>
        <w:gridCol w:w="1025"/>
        <w:gridCol w:w="999"/>
        <w:gridCol w:w="967"/>
      </w:tblGrid>
      <w:tr w:rsidR="00886ED0" w:rsidTr="00886ED0">
        <w:trPr>
          <w:trHeight w:val="276"/>
        </w:trPr>
        <w:tc>
          <w:tcPr>
            <w:tcW w:w="2404" w:type="dxa"/>
            <w:tcBorders>
              <w:top w:val="single" w:sz="4" w:space="0" w:color="000000"/>
              <w:left w:val="single" w:sz="4" w:space="0" w:color="000000"/>
              <w:bottom w:val="single" w:sz="4" w:space="0" w:color="000000"/>
            </w:tcBorders>
            <w:shd w:val="clear" w:color="auto" w:fill="DAEEF3"/>
          </w:tcPr>
          <w:p w:rsidR="00886ED0" w:rsidRDefault="00886ED0" w:rsidP="00886ED0">
            <w:pPr>
              <w:snapToGrid w:val="0"/>
              <w:rPr>
                <w:b/>
                <w:bCs/>
              </w:rPr>
            </w:pPr>
            <w:r>
              <w:rPr>
                <w:b/>
                <w:bCs/>
              </w:rPr>
              <w:t>Населенные пункты</w:t>
            </w:r>
          </w:p>
        </w:tc>
        <w:tc>
          <w:tcPr>
            <w:tcW w:w="1025" w:type="dxa"/>
            <w:tcBorders>
              <w:top w:val="single" w:sz="4" w:space="0" w:color="000000"/>
              <w:left w:val="single" w:sz="4" w:space="0" w:color="000000"/>
              <w:bottom w:val="single" w:sz="4" w:space="0" w:color="000000"/>
            </w:tcBorders>
            <w:shd w:val="clear" w:color="auto" w:fill="DAEEF3"/>
          </w:tcPr>
          <w:p w:rsidR="00886ED0" w:rsidRDefault="00886ED0" w:rsidP="00886ED0">
            <w:pPr>
              <w:snapToGrid w:val="0"/>
              <w:jc w:val="center"/>
              <w:rPr>
                <w:b/>
              </w:rPr>
            </w:pPr>
            <w:r>
              <w:rPr>
                <w:b/>
              </w:rPr>
              <w:t>1859 г.</w:t>
            </w:r>
          </w:p>
        </w:tc>
        <w:tc>
          <w:tcPr>
            <w:tcW w:w="999" w:type="dxa"/>
            <w:tcBorders>
              <w:top w:val="single" w:sz="4" w:space="0" w:color="000000"/>
              <w:left w:val="single" w:sz="4" w:space="0" w:color="000000"/>
              <w:bottom w:val="single" w:sz="4" w:space="0" w:color="000000"/>
            </w:tcBorders>
            <w:shd w:val="clear" w:color="auto" w:fill="DAEEF3"/>
          </w:tcPr>
          <w:p w:rsidR="00886ED0" w:rsidRDefault="00886ED0" w:rsidP="00886ED0">
            <w:pPr>
              <w:snapToGrid w:val="0"/>
              <w:jc w:val="center"/>
              <w:rPr>
                <w:b/>
              </w:rPr>
            </w:pPr>
            <w:r>
              <w:rPr>
                <w:b/>
              </w:rPr>
              <w:t>1900 г.</w:t>
            </w:r>
          </w:p>
        </w:tc>
        <w:tc>
          <w:tcPr>
            <w:tcW w:w="967" w:type="dxa"/>
            <w:tcBorders>
              <w:top w:val="single" w:sz="4" w:space="0" w:color="000000"/>
              <w:left w:val="single" w:sz="4" w:space="0" w:color="000000"/>
              <w:bottom w:val="single" w:sz="4" w:space="0" w:color="000000"/>
              <w:right w:val="single" w:sz="4" w:space="0" w:color="000000"/>
            </w:tcBorders>
            <w:shd w:val="clear" w:color="auto" w:fill="DAEEF3"/>
          </w:tcPr>
          <w:p w:rsidR="00886ED0" w:rsidRDefault="00886ED0" w:rsidP="00886ED0">
            <w:pPr>
              <w:snapToGrid w:val="0"/>
              <w:jc w:val="center"/>
              <w:rPr>
                <w:b/>
              </w:rPr>
            </w:pPr>
            <w:r>
              <w:rPr>
                <w:b/>
              </w:rPr>
              <w:t>2008 г.</w:t>
            </w:r>
          </w:p>
        </w:tc>
      </w:tr>
      <w:tr w:rsidR="00886ED0" w:rsidTr="00886ED0">
        <w:trPr>
          <w:trHeight w:val="276"/>
        </w:trPr>
        <w:tc>
          <w:tcPr>
            <w:tcW w:w="2404" w:type="dxa"/>
            <w:tcBorders>
              <w:top w:val="single" w:sz="4" w:space="0" w:color="000000"/>
              <w:left w:val="single" w:sz="4" w:space="0" w:color="000000"/>
              <w:bottom w:val="single" w:sz="4" w:space="0" w:color="000000"/>
            </w:tcBorders>
          </w:tcPr>
          <w:p w:rsidR="00886ED0" w:rsidRDefault="00886ED0" w:rsidP="00886ED0">
            <w:pPr>
              <w:snapToGrid w:val="0"/>
            </w:pPr>
            <w:r>
              <w:t>Село Александровка Донская</w:t>
            </w:r>
          </w:p>
        </w:tc>
        <w:tc>
          <w:tcPr>
            <w:tcW w:w="1025" w:type="dxa"/>
            <w:tcBorders>
              <w:top w:val="single" w:sz="4" w:space="0" w:color="000000"/>
              <w:left w:val="single" w:sz="4" w:space="0" w:color="000000"/>
              <w:bottom w:val="single" w:sz="4" w:space="0" w:color="000000"/>
            </w:tcBorders>
          </w:tcPr>
          <w:p w:rsidR="00886ED0" w:rsidRDefault="00886ED0" w:rsidP="00886ED0">
            <w:pPr>
              <w:snapToGrid w:val="0"/>
              <w:jc w:val="center"/>
              <w:rPr>
                <w:rFonts w:eastAsia="Arial Unicode MS"/>
              </w:rPr>
            </w:pPr>
            <w:r>
              <w:rPr>
                <w:rFonts w:eastAsia="Arial Unicode MS"/>
              </w:rPr>
              <w:t>1604</w:t>
            </w:r>
          </w:p>
        </w:tc>
        <w:tc>
          <w:tcPr>
            <w:tcW w:w="999" w:type="dxa"/>
            <w:tcBorders>
              <w:top w:val="single" w:sz="4" w:space="0" w:color="000000"/>
              <w:left w:val="single" w:sz="4" w:space="0" w:color="000000"/>
              <w:bottom w:val="single" w:sz="4" w:space="0" w:color="000000"/>
            </w:tcBorders>
          </w:tcPr>
          <w:p w:rsidR="00886ED0" w:rsidRDefault="00886ED0" w:rsidP="00886ED0">
            <w:pPr>
              <w:snapToGrid w:val="0"/>
              <w:jc w:val="center"/>
            </w:pPr>
            <w:r>
              <w:t>2730</w:t>
            </w:r>
          </w:p>
        </w:tc>
        <w:tc>
          <w:tcPr>
            <w:tcW w:w="967" w:type="dxa"/>
            <w:tcBorders>
              <w:top w:val="single" w:sz="4" w:space="0" w:color="000000"/>
              <w:left w:val="single" w:sz="4" w:space="0" w:color="000000"/>
              <w:bottom w:val="single" w:sz="4" w:space="0" w:color="000000"/>
              <w:right w:val="single" w:sz="4" w:space="0" w:color="000000"/>
            </w:tcBorders>
          </w:tcPr>
          <w:p w:rsidR="00886ED0" w:rsidRDefault="00886ED0" w:rsidP="00886ED0">
            <w:pPr>
              <w:snapToGrid w:val="0"/>
              <w:jc w:val="center"/>
            </w:pPr>
            <w:r>
              <w:t>1531</w:t>
            </w:r>
          </w:p>
        </w:tc>
      </w:tr>
      <w:tr w:rsidR="00886ED0" w:rsidTr="00886ED0">
        <w:trPr>
          <w:trHeight w:val="276"/>
        </w:trPr>
        <w:tc>
          <w:tcPr>
            <w:tcW w:w="2404" w:type="dxa"/>
            <w:tcBorders>
              <w:top w:val="single" w:sz="4" w:space="0" w:color="000000"/>
              <w:left w:val="single" w:sz="4" w:space="0" w:color="000000"/>
              <w:bottom w:val="single" w:sz="4" w:space="0" w:color="000000"/>
            </w:tcBorders>
          </w:tcPr>
          <w:p w:rsidR="00886ED0" w:rsidRDefault="00886ED0" w:rsidP="00886ED0">
            <w:pPr>
              <w:snapToGrid w:val="0"/>
            </w:pPr>
            <w:r>
              <w:t>Село Бабка</w:t>
            </w:r>
          </w:p>
        </w:tc>
        <w:tc>
          <w:tcPr>
            <w:tcW w:w="1025" w:type="dxa"/>
            <w:tcBorders>
              <w:top w:val="single" w:sz="4" w:space="0" w:color="000000"/>
              <w:left w:val="single" w:sz="4" w:space="0" w:color="000000"/>
              <w:bottom w:val="single" w:sz="4" w:space="0" w:color="000000"/>
            </w:tcBorders>
          </w:tcPr>
          <w:p w:rsidR="00886ED0" w:rsidRDefault="00886ED0" w:rsidP="00886ED0">
            <w:pPr>
              <w:snapToGrid w:val="0"/>
              <w:jc w:val="center"/>
              <w:rPr>
                <w:rFonts w:eastAsia="Arial Unicode MS"/>
              </w:rPr>
            </w:pPr>
            <w:r>
              <w:rPr>
                <w:rFonts w:eastAsia="Arial Unicode MS"/>
              </w:rPr>
              <w:t>1277</w:t>
            </w:r>
          </w:p>
        </w:tc>
        <w:tc>
          <w:tcPr>
            <w:tcW w:w="999" w:type="dxa"/>
            <w:tcBorders>
              <w:top w:val="single" w:sz="4" w:space="0" w:color="000000"/>
              <w:left w:val="single" w:sz="4" w:space="0" w:color="000000"/>
              <w:bottom w:val="single" w:sz="4" w:space="0" w:color="000000"/>
            </w:tcBorders>
          </w:tcPr>
          <w:p w:rsidR="00886ED0" w:rsidRDefault="00886ED0" w:rsidP="00886ED0">
            <w:pPr>
              <w:snapToGrid w:val="0"/>
              <w:jc w:val="center"/>
            </w:pPr>
            <w:r>
              <w:t>1951</w:t>
            </w:r>
          </w:p>
        </w:tc>
        <w:tc>
          <w:tcPr>
            <w:tcW w:w="967" w:type="dxa"/>
            <w:tcBorders>
              <w:top w:val="single" w:sz="4" w:space="0" w:color="000000"/>
              <w:left w:val="single" w:sz="4" w:space="0" w:color="000000"/>
              <w:bottom w:val="single" w:sz="4" w:space="0" w:color="000000"/>
              <w:right w:val="single" w:sz="4" w:space="0" w:color="000000"/>
            </w:tcBorders>
          </w:tcPr>
          <w:p w:rsidR="00886ED0" w:rsidRDefault="00886ED0" w:rsidP="00886ED0">
            <w:pPr>
              <w:snapToGrid w:val="0"/>
              <w:jc w:val="center"/>
            </w:pPr>
            <w:r>
              <w:t>770</w:t>
            </w:r>
          </w:p>
        </w:tc>
      </w:tr>
      <w:tr w:rsidR="00886ED0" w:rsidTr="00886ED0">
        <w:trPr>
          <w:trHeight w:val="276"/>
        </w:trPr>
        <w:tc>
          <w:tcPr>
            <w:tcW w:w="2404" w:type="dxa"/>
            <w:tcBorders>
              <w:top w:val="single" w:sz="4" w:space="0" w:color="000000"/>
              <w:left w:val="single" w:sz="4" w:space="0" w:color="000000"/>
              <w:bottom w:val="single" w:sz="4" w:space="0" w:color="000000"/>
            </w:tcBorders>
          </w:tcPr>
          <w:p w:rsidR="00886ED0" w:rsidRDefault="00886ED0" w:rsidP="00886ED0">
            <w:pPr>
              <w:snapToGrid w:val="0"/>
            </w:pPr>
            <w:r>
              <w:t xml:space="preserve">Село Берёзки </w:t>
            </w:r>
          </w:p>
          <w:p w:rsidR="00886ED0" w:rsidRDefault="00886ED0" w:rsidP="00886ED0">
            <w:r>
              <w:t>(с х. Прогорелый)</w:t>
            </w:r>
          </w:p>
        </w:tc>
        <w:tc>
          <w:tcPr>
            <w:tcW w:w="1025" w:type="dxa"/>
            <w:tcBorders>
              <w:top w:val="single" w:sz="4" w:space="0" w:color="000000"/>
              <w:left w:val="single" w:sz="4" w:space="0" w:color="000000"/>
              <w:bottom w:val="single" w:sz="4" w:space="0" w:color="000000"/>
            </w:tcBorders>
          </w:tcPr>
          <w:p w:rsidR="00886ED0" w:rsidRDefault="00886ED0" w:rsidP="00886ED0">
            <w:pPr>
              <w:snapToGrid w:val="0"/>
              <w:jc w:val="center"/>
              <w:rPr>
                <w:rFonts w:eastAsia="Arial Unicode MS"/>
              </w:rPr>
            </w:pPr>
            <w:r>
              <w:rPr>
                <w:rFonts w:eastAsia="Arial Unicode MS"/>
              </w:rPr>
              <w:t>883</w:t>
            </w:r>
          </w:p>
        </w:tc>
        <w:tc>
          <w:tcPr>
            <w:tcW w:w="999" w:type="dxa"/>
            <w:tcBorders>
              <w:top w:val="single" w:sz="4" w:space="0" w:color="000000"/>
              <w:left w:val="single" w:sz="4" w:space="0" w:color="000000"/>
              <w:bottom w:val="single" w:sz="4" w:space="0" w:color="000000"/>
            </w:tcBorders>
          </w:tcPr>
          <w:p w:rsidR="00886ED0" w:rsidRDefault="00886ED0" w:rsidP="00886ED0">
            <w:pPr>
              <w:snapToGrid w:val="0"/>
              <w:jc w:val="center"/>
            </w:pPr>
            <w:r>
              <w:t>1428</w:t>
            </w:r>
          </w:p>
        </w:tc>
        <w:tc>
          <w:tcPr>
            <w:tcW w:w="967" w:type="dxa"/>
            <w:tcBorders>
              <w:top w:val="single" w:sz="4" w:space="0" w:color="000000"/>
              <w:left w:val="single" w:sz="4" w:space="0" w:color="000000"/>
              <w:bottom w:val="single" w:sz="4" w:space="0" w:color="000000"/>
              <w:right w:val="single" w:sz="4" w:space="0" w:color="000000"/>
            </w:tcBorders>
          </w:tcPr>
          <w:p w:rsidR="00886ED0" w:rsidRDefault="00886ED0" w:rsidP="00886ED0">
            <w:pPr>
              <w:snapToGrid w:val="0"/>
              <w:jc w:val="center"/>
            </w:pPr>
            <w:r>
              <w:t>290</w:t>
            </w:r>
          </w:p>
        </w:tc>
      </w:tr>
      <w:tr w:rsidR="00886ED0" w:rsidTr="00886ED0">
        <w:trPr>
          <w:trHeight w:val="276"/>
        </w:trPr>
        <w:tc>
          <w:tcPr>
            <w:tcW w:w="2404" w:type="dxa"/>
            <w:tcBorders>
              <w:top w:val="single" w:sz="4" w:space="0" w:color="000000"/>
              <w:left w:val="single" w:sz="4" w:space="0" w:color="000000"/>
              <w:bottom w:val="single" w:sz="4" w:space="0" w:color="000000"/>
            </w:tcBorders>
          </w:tcPr>
          <w:p w:rsidR="00886ED0" w:rsidRDefault="00886ED0" w:rsidP="00886ED0">
            <w:pPr>
              <w:snapToGrid w:val="0"/>
            </w:pPr>
            <w:r>
              <w:lastRenderedPageBreak/>
              <w:t>посёлок им. Жданова</w:t>
            </w:r>
          </w:p>
        </w:tc>
        <w:tc>
          <w:tcPr>
            <w:tcW w:w="1025" w:type="dxa"/>
            <w:tcBorders>
              <w:top w:val="single" w:sz="4" w:space="0" w:color="000000"/>
              <w:left w:val="single" w:sz="4" w:space="0" w:color="000000"/>
              <w:bottom w:val="single" w:sz="4" w:space="0" w:color="000000"/>
            </w:tcBorders>
          </w:tcPr>
          <w:p w:rsidR="00886ED0" w:rsidRDefault="00886ED0" w:rsidP="00886ED0">
            <w:pPr>
              <w:snapToGrid w:val="0"/>
              <w:jc w:val="center"/>
              <w:rPr>
                <w:rFonts w:eastAsia="Arial Unicode MS"/>
              </w:rPr>
            </w:pPr>
            <w:r>
              <w:rPr>
                <w:rFonts w:eastAsia="Arial Unicode MS"/>
              </w:rPr>
              <w:t>-</w:t>
            </w:r>
          </w:p>
        </w:tc>
        <w:tc>
          <w:tcPr>
            <w:tcW w:w="999" w:type="dxa"/>
            <w:tcBorders>
              <w:top w:val="single" w:sz="4" w:space="0" w:color="000000"/>
              <w:left w:val="single" w:sz="4" w:space="0" w:color="000000"/>
              <w:bottom w:val="single" w:sz="4" w:space="0" w:color="000000"/>
            </w:tcBorders>
          </w:tcPr>
          <w:p w:rsidR="00886ED0" w:rsidRDefault="00886ED0" w:rsidP="00886ED0">
            <w:pPr>
              <w:snapToGrid w:val="0"/>
              <w:jc w:val="center"/>
            </w:pPr>
            <w:r>
              <w:t>-</w:t>
            </w:r>
          </w:p>
        </w:tc>
        <w:tc>
          <w:tcPr>
            <w:tcW w:w="967" w:type="dxa"/>
            <w:tcBorders>
              <w:top w:val="single" w:sz="4" w:space="0" w:color="000000"/>
              <w:left w:val="single" w:sz="4" w:space="0" w:color="000000"/>
              <w:bottom w:val="single" w:sz="4" w:space="0" w:color="000000"/>
              <w:right w:val="single" w:sz="4" w:space="0" w:color="000000"/>
            </w:tcBorders>
          </w:tcPr>
          <w:p w:rsidR="00886ED0" w:rsidRDefault="00886ED0" w:rsidP="00886ED0">
            <w:pPr>
              <w:snapToGrid w:val="0"/>
              <w:jc w:val="center"/>
            </w:pPr>
            <w:r>
              <w:t>132</w:t>
            </w:r>
          </w:p>
        </w:tc>
      </w:tr>
      <w:tr w:rsidR="00886ED0" w:rsidTr="00886ED0">
        <w:trPr>
          <w:trHeight w:val="276"/>
        </w:trPr>
        <w:tc>
          <w:tcPr>
            <w:tcW w:w="2404" w:type="dxa"/>
            <w:tcBorders>
              <w:top w:val="single" w:sz="4" w:space="0" w:color="000000"/>
              <w:left w:val="single" w:sz="4" w:space="0" w:color="000000"/>
              <w:bottom w:val="single" w:sz="4" w:space="0" w:color="000000"/>
            </w:tcBorders>
          </w:tcPr>
          <w:p w:rsidR="00886ED0" w:rsidRDefault="00886ED0" w:rsidP="00886ED0">
            <w:pPr>
              <w:snapToGrid w:val="0"/>
            </w:pPr>
            <w:r>
              <w:t>посёлок Заосередные Сады</w:t>
            </w:r>
          </w:p>
        </w:tc>
        <w:tc>
          <w:tcPr>
            <w:tcW w:w="1025" w:type="dxa"/>
            <w:tcBorders>
              <w:top w:val="single" w:sz="4" w:space="0" w:color="000000"/>
              <w:left w:val="single" w:sz="4" w:space="0" w:color="000000"/>
              <w:bottom w:val="single" w:sz="4" w:space="0" w:color="000000"/>
            </w:tcBorders>
          </w:tcPr>
          <w:p w:rsidR="00886ED0" w:rsidRDefault="00886ED0" w:rsidP="00886ED0">
            <w:pPr>
              <w:snapToGrid w:val="0"/>
              <w:jc w:val="center"/>
              <w:rPr>
                <w:rFonts w:eastAsia="Arial Unicode MS"/>
              </w:rPr>
            </w:pPr>
            <w:r>
              <w:rPr>
                <w:rFonts w:eastAsia="Arial Unicode MS"/>
              </w:rPr>
              <w:t>-</w:t>
            </w:r>
          </w:p>
        </w:tc>
        <w:tc>
          <w:tcPr>
            <w:tcW w:w="999" w:type="dxa"/>
            <w:tcBorders>
              <w:top w:val="single" w:sz="4" w:space="0" w:color="000000"/>
              <w:left w:val="single" w:sz="4" w:space="0" w:color="000000"/>
              <w:bottom w:val="single" w:sz="4" w:space="0" w:color="000000"/>
            </w:tcBorders>
          </w:tcPr>
          <w:p w:rsidR="00886ED0" w:rsidRDefault="00886ED0" w:rsidP="00886ED0">
            <w:pPr>
              <w:snapToGrid w:val="0"/>
              <w:jc w:val="center"/>
            </w:pPr>
            <w:r>
              <w:t>-</w:t>
            </w:r>
          </w:p>
        </w:tc>
        <w:tc>
          <w:tcPr>
            <w:tcW w:w="967" w:type="dxa"/>
            <w:tcBorders>
              <w:top w:val="single" w:sz="4" w:space="0" w:color="000000"/>
              <w:left w:val="single" w:sz="4" w:space="0" w:color="000000"/>
              <w:bottom w:val="single" w:sz="4" w:space="0" w:color="000000"/>
              <w:right w:val="single" w:sz="4" w:space="0" w:color="000000"/>
            </w:tcBorders>
          </w:tcPr>
          <w:p w:rsidR="00886ED0" w:rsidRDefault="00886ED0" w:rsidP="00886ED0">
            <w:pPr>
              <w:snapToGrid w:val="0"/>
              <w:jc w:val="center"/>
            </w:pPr>
            <w:r>
              <w:t>399</w:t>
            </w:r>
          </w:p>
        </w:tc>
      </w:tr>
      <w:tr w:rsidR="00886ED0" w:rsidTr="00886ED0">
        <w:trPr>
          <w:trHeight w:val="276"/>
        </w:trPr>
        <w:tc>
          <w:tcPr>
            <w:tcW w:w="2404" w:type="dxa"/>
            <w:tcBorders>
              <w:top w:val="single" w:sz="4" w:space="0" w:color="000000"/>
              <w:left w:val="single" w:sz="4" w:space="0" w:color="000000"/>
              <w:bottom w:val="single" w:sz="4" w:space="0" w:color="000000"/>
            </w:tcBorders>
          </w:tcPr>
          <w:p w:rsidR="00886ED0" w:rsidRDefault="00886ED0" w:rsidP="00886ED0">
            <w:pPr>
              <w:snapToGrid w:val="0"/>
            </w:pPr>
            <w:r>
              <w:t>хутор Поддубный</w:t>
            </w:r>
          </w:p>
        </w:tc>
        <w:tc>
          <w:tcPr>
            <w:tcW w:w="1025" w:type="dxa"/>
            <w:tcBorders>
              <w:top w:val="single" w:sz="4" w:space="0" w:color="000000"/>
              <w:left w:val="single" w:sz="4" w:space="0" w:color="000000"/>
              <w:bottom w:val="single" w:sz="4" w:space="0" w:color="000000"/>
            </w:tcBorders>
          </w:tcPr>
          <w:p w:rsidR="00886ED0" w:rsidRDefault="00886ED0" w:rsidP="00886ED0">
            <w:pPr>
              <w:snapToGrid w:val="0"/>
              <w:jc w:val="center"/>
              <w:rPr>
                <w:rFonts w:eastAsia="Arial Unicode MS"/>
              </w:rPr>
            </w:pPr>
            <w:r>
              <w:rPr>
                <w:rFonts w:eastAsia="Arial Unicode MS"/>
              </w:rPr>
              <w:t>-</w:t>
            </w:r>
          </w:p>
        </w:tc>
        <w:tc>
          <w:tcPr>
            <w:tcW w:w="999" w:type="dxa"/>
            <w:tcBorders>
              <w:top w:val="single" w:sz="4" w:space="0" w:color="000000"/>
              <w:left w:val="single" w:sz="4" w:space="0" w:color="000000"/>
              <w:bottom w:val="single" w:sz="4" w:space="0" w:color="000000"/>
            </w:tcBorders>
          </w:tcPr>
          <w:p w:rsidR="00886ED0" w:rsidRDefault="00886ED0" w:rsidP="00886ED0">
            <w:pPr>
              <w:snapToGrid w:val="0"/>
              <w:jc w:val="center"/>
            </w:pPr>
            <w:r>
              <w:t>4</w:t>
            </w:r>
          </w:p>
        </w:tc>
        <w:tc>
          <w:tcPr>
            <w:tcW w:w="967" w:type="dxa"/>
            <w:tcBorders>
              <w:top w:val="single" w:sz="4" w:space="0" w:color="000000"/>
              <w:left w:val="single" w:sz="4" w:space="0" w:color="000000"/>
              <w:bottom w:val="single" w:sz="4" w:space="0" w:color="000000"/>
              <w:right w:val="single" w:sz="4" w:space="0" w:color="000000"/>
            </w:tcBorders>
          </w:tcPr>
          <w:p w:rsidR="00886ED0" w:rsidRDefault="00886ED0" w:rsidP="00886ED0">
            <w:pPr>
              <w:snapToGrid w:val="0"/>
              <w:jc w:val="center"/>
            </w:pPr>
            <w:r>
              <w:t>160</w:t>
            </w:r>
          </w:p>
        </w:tc>
      </w:tr>
    </w:tbl>
    <w:p w:rsidR="00886ED0" w:rsidRDefault="00886ED0" w:rsidP="00886ED0"/>
    <w:p w:rsidR="00886ED0" w:rsidRPr="00985556" w:rsidRDefault="00886ED0" w:rsidP="00886ED0">
      <w:pPr>
        <w:pStyle w:val="af6"/>
      </w:pPr>
    </w:p>
    <w:p w:rsidR="00886ED0" w:rsidRDefault="00886ED0" w:rsidP="00886ED0">
      <w:pPr>
        <w:ind w:firstLine="709"/>
        <w:jc w:val="both"/>
      </w:pPr>
      <w:r>
        <w:t>На территории поселения расположено 7 объектов культурного наследия, в том числе 1 выявленный объект археологии:</w:t>
      </w:r>
    </w:p>
    <w:p w:rsidR="00886ED0" w:rsidRDefault="00886ED0" w:rsidP="00886ED0">
      <w:pPr>
        <w:ind w:firstLine="709"/>
        <w:jc w:val="both"/>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04"/>
        <w:gridCol w:w="510"/>
        <w:gridCol w:w="1783"/>
        <w:gridCol w:w="1667"/>
        <w:gridCol w:w="1472"/>
        <w:gridCol w:w="1923"/>
        <w:gridCol w:w="1597"/>
      </w:tblGrid>
      <w:tr w:rsidR="00886ED0" w:rsidTr="00886ED0">
        <w:trPr>
          <w:trHeight w:val="276"/>
        </w:trPr>
        <w:tc>
          <w:tcPr>
            <w:tcW w:w="404" w:type="dxa"/>
            <w:shd w:val="clear" w:color="auto" w:fill="DAEEF3"/>
          </w:tcPr>
          <w:p w:rsidR="00886ED0" w:rsidRPr="000F124B" w:rsidRDefault="00886ED0" w:rsidP="00886ED0">
            <w:pPr>
              <w:snapToGrid w:val="0"/>
              <w:jc w:val="center"/>
              <w:rPr>
                <w:rFonts w:ascii="Times New Roman" w:hAnsi="Times New Roman"/>
              </w:rPr>
            </w:pPr>
            <w:r w:rsidRPr="000F124B">
              <w:rPr>
                <w:rFonts w:ascii="Times New Roman" w:hAnsi="Times New Roman"/>
              </w:rPr>
              <w:t xml:space="preserve">№ </w:t>
            </w:r>
          </w:p>
          <w:p w:rsidR="00886ED0" w:rsidRPr="000F124B" w:rsidRDefault="00886ED0" w:rsidP="00886ED0">
            <w:pPr>
              <w:snapToGrid w:val="0"/>
              <w:jc w:val="center"/>
              <w:rPr>
                <w:rFonts w:ascii="Times New Roman" w:hAnsi="Times New Roman"/>
              </w:rPr>
            </w:pPr>
            <w:r w:rsidRPr="000F124B">
              <w:rPr>
                <w:rFonts w:ascii="Times New Roman" w:hAnsi="Times New Roman"/>
              </w:rPr>
              <w:t>п/п</w:t>
            </w:r>
          </w:p>
        </w:tc>
        <w:tc>
          <w:tcPr>
            <w:tcW w:w="510" w:type="dxa"/>
            <w:shd w:val="clear" w:color="auto" w:fill="DAEEF3"/>
          </w:tcPr>
          <w:p w:rsidR="00886ED0" w:rsidRPr="000F124B" w:rsidRDefault="00886ED0" w:rsidP="00886ED0">
            <w:pPr>
              <w:snapToGrid w:val="0"/>
              <w:jc w:val="center"/>
              <w:rPr>
                <w:rFonts w:ascii="Times New Roman" w:hAnsi="Times New Roman"/>
              </w:rPr>
            </w:pPr>
            <w:r w:rsidRPr="000F124B">
              <w:rPr>
                <w:rFonts w:ascii="Times New Roman" w:hAnsi="Times New Roman"/>
              </w:rPr>
              <w:t>№ на карте</w:t>
            </w:r>
          </w:p>
        </w:tc>
        <w:tc>
          <w:tcPr>
            <w:tcW w:w="1783" w:type="dxa"/>
            <w:shd w:val="clear" w:color="auto" w:fill="DAEEF3"/>
          </w:tcPr>
          <w:p w:rsidR="00886ED0" w:rsidRPr="000F124B" w:rsidRDefault="00886ED0" w:rsidP="00886ED0">
            <w:pPr>
              <w:snapToGrid w:val="0"/>
              <w:jc w:val="center"/>
              <w:rPr>
                <w:rFonts w:ascii="Times New Roman" w:hAnsi="Times New Roman"/>
              </w:rPr>
            </w:pPr>
            <w:r w:rsidRPr="000F124B">
              <w:rPr>
                <w:rFonts w:ascii="Times New Roman" w:hAnsi="Times New Roman"/>
              </w:rPr>
              <w:t>Наименование</w:t>
            </w:r>
          </w:p>
          <w:p w:rsidR="00886ED0" w:rsidRPr="000F124B" w:rsidRDefault="00886ED0" w:rsidP="00886ED0">
            <w:pPr>
              <w:jc w:val="center"/>
              <w:rPr>
                <w:rFonts w:ascii="Times New Roman" w:hAnsi="Times New Roman"/>
              </w:rPr>
            </w:pPr>
            <w:r w:rsidRPr="000F124B">
              <w:rPr>
                <w:rFonts w:ascii="Times New Roman" w:hAnsi="Times New Roman"/>
              </w:rPr>
              <w:t>ОКН согласно нормативному правовому акту</w:t>
            </w:r>
          </w:p>
        </w:tc>
        <w:tc>
          <w:tcPr>
            <w:tcW w:w="1667" w:type="dxa"/>
            <w:shd w:val="clear" w:color="auto" w:fill="DAEEF3"/>
          </w:tcPr>
          <w:p w:rsidR="00886ED0" w:rsidRPr="000F124B" w:rsidRDefault="00886ED0" w:rsidP="00886ED0">
            <w:pPr>
              <w:snapToGrid w:val="0"/>
              <w:jc w:val="center"/>
              <w:rPr>
                <w:rFonts w:ascii="Times New Roman" w:hAnsi="Times New Roman"/>
              </w:rPr>
            </w:pPr>
            <w:r w:rsidRPr="000F124B">
              <w:rPr>
                <w:rFonts w:ascii="Times New Roman" w:hAnsi="Times New Roman"/>
              </w:rPr>
              <w:t>Датировка ОКН согласно нормативному правовому акту</w:t>
            </w:r>
          </w:p>
        </w:tc>
        <w:tc>
          <w:tcPr>
            <w:tcW w:w="1472" w:type="dxa"/>
            <w:shd w:val="clear" w:color="auto" w:fill="DAEEF3"/>
          </w:tcPr>
          <w:p w:rsidR="00886ED0" w:rsidRPr="000F124B" w:rsidRDefault="00886ED0" w:rsidP="00886ED0">
            <w:pPr>
              <w:snapToGrid w:val="0"/>
              <w:jc w:val="center"/>
              <w:rPr>
                <w:rFonts w:ascii="Times New Roman" w:hAnsi="Times New Roman"/>
              </w:rPr>
            </w:pPr>
            <w:r w:rsidRPr="000F124B">
              <w:rPr>
                <w:rFonts w:ascii="Times New Roman" w:hAnsi="Times New Roman"/>
              </w:rPr>
              <w:t xml:space="preserve">Нормативный правовой акт </w:t>
            </w:r>
          </w:p>
        </w:tc>
        <w:tc>
          <w:tcPr>
            <w:tcW w:w="1923" w:type="dxa"/>
            <w:shd w:val="clear" w:color="auto" w:fill="DAEEF3"/>
          </w:tcPr>
          <w:p w:rsidR="00886ED0" w:rsidRPr="000F124B" w:rsidRDefault="00886ED0" w:rsidP="00886ED0">
            <w:pPr>
              <w:snapToGrid w:val="0"/>
              <w:jc w:val="center"/>
              <w:rPr>
                <w:rFonts w:ascii="Times New Roman" w:hAnsi="Times New Roman"/>
              </w:rPr>
            </w:pPr>
            <w:r w:rsidRPr="000F124B">
              <w:rPr>
                <w:rFonts w:ascii="Times New Roman" w:hAnsi="Times New Roman"/>
              </w:rPr>
              <w:t xml:space="preserve">Местонахождение ОКН </w:t>
            </w:r>
          </w:p>
        </w:tc>
        <w:tc>
          <w:tcPr>
            <w:tcW w:w="1597" w:type="dxa"/>
            <w:shd w:val="clear" w:color="auto" w:fill="DAEEF3"/>
          </w:tcPr>
          <w:p w:rsidR="00886ED0" w:rsidRPr="000F124B" w:rsidRDefault="00886ED0" w:rsidP="00886ED0">
            <w:pPr>
              <w:snapToGrid w:val="0"/>
              <w:jc w:val="center"/>
              <w:rPr>
                <w:rFonts w:ascii="Times New Roman" w:hAnsi="Times New Roman"/>
              </w:rPr>
            </w:pPr>
            <w:r w:rsidRPr="000F124B">
              <w:rPr>
                <w:rFonts w:ascii="Times New Roman" w:hAnsi="Times New Roman"/>
              </w:rPr>
              <w:t>Примечания</w:t>
            </w:r>
          </w:p>
        </w:tc>
      </w:tr>
      <w:tr w:rsidR="00886ED0" w:rsidTr="00886ED0">
        <w:trPr>
          <w:trHeight w:val="276"/>
        </w:trPr>
        <w:tc>
          <w:tcPr>
            <w:tcW w:w="404" w:type="dxa"/>
            <w:shd w:val="clear" w:color="auto" w:fill="DAEEF3"/>
          </w:tcPr>
          <w:p w:rsidR="00886ED0" w:rsidRPr="000F124B" w:rsidRDefault="00886ED0" w:rsidP="00886ED0">
            <w:pPr>
              <w:pStyle w:val="a3"/>
              <w:snapToGrid w:val="0"/>
              <w:jc w:val="center"/>
              <w:rPr>
                <w:rFonts w:ascii="Times New Roman" w:hAnsi="Times New Roman"/>
              </w:rPr>
            </w:pPr>
            <w:r w:rsidRPr="000F124B">
              <w:rPr>
                <w:rFonts w:ascii="Times New Roman" w:hAnsi="Times New Roman"/>
              </w:rPr>
              <w:t>1</w:t>
            </w:r>
          </w:p>
        </w:tc>
        <w:tc>
          <w:tcPr>
            <w:tcW w:w="510" w:type="dxa"/>
            <w:shd w:val="clear" w:color="auto" w:fill="DAEEF3"/>
          </w:tcPr>
          <w:p w:rsidR="00886ED0" w:rsidRPr="000F124B" w:rsidRDefault="00886ED0" w:rsidP="00886ED0">
            <w:pPr>
              <w:snapToGrid w:val="0"/>
              <w:jc w:val="center"/>
              <w:rPr>
                <w:rFonts w:ascii="Times New Roman" w:hAnsi="Times New Roman"/>
              </w:rPr>
            </w:pPr>
            <w:r w:rsidRPr="000F124B">
              <w:rPr>
                <w:rFonts w:ascii="Times New Roman" w:hAnsi="Times New Roman"/>
              </w:rPr>
              <w:t>2</w:t>
            </w:r>
          </w:p>
        </w:tc>
        <w:tc>
          <w:tcPr>
            <w:tcW w:w="1783" w:type="dxa"/>
            <w:shd w:val="clear" w:color="auto" w:fill="DAEEF3"/>
          </w:tcPr>
          <w:p w:rsidR="00886ED0" w:rsidRPr="000F124B" w:rsidRDefault="00886ED0" w:rsidP="00886ED0">
            <w:pPr>
              <w:snapToGrid w:val="0"/>
              <w:jc w:val="center"/>
              <w:rPr>
                <w:rFonts w:ascii="Times New Roman" w:hAnsi="Times New Roman"/>
              </w:rPr>
            </w:pPr>
            <w:r w:rsidRPr="000F124B">
              <w:rPr>
                <w:rFonts w:ascii="Times New Roman" w:hAnsi="Times New Roman"/>
              </w:rPr>
              <w:t>3</w:t>
            </w:r>
          </w:p>
        </w:tc>
        <w:tc>
          <w:tcPr>
            <w:tcW w:w="1667" w:type="dxa"/>
            <w:shd w:val="clear" w:color="auto" w:fill="DAEEF3"/>
          </w:tcPr>
          <w:p w:rsidR="00886ED0" w:rsidRPr="000F124B" w:rsidRDefault="00886ED0" w:rsidP="00886ED0">
            <w:pPr>
              <w:snapToGrid w:val="0"/>
              <w:jc w:val="center"/>
              <w:rPr>
                <w:rFonts w:ascii="Times New Roman" w:hAnsi="Times New Roman"/>
              </w:rPr>
            </w:pPr>
            <w:r w:rsidRPr="000F124B">
              <w:rPr>
                <w:rFonts w:ascii="Times New Roman" w:hAnsi="Times New Roman"/>
              </w:rPr>
              <w:t>4</w:t>
            </w:r>
          </w:p>
        </w:tc>
        <w:tc>
          <w:tcPr>
            <w:tcW w:w="1472" w:type="dxa"/>
            <w:shd w:val="clear" w:color="auto" w:fill="DAEEF3"/>
          </w:tcPr>
          <w:p w:rsidR="00886ED0" w:rsidRPr="000F124B" w:rsidRDefault="00886ED0" w:rsidP="00886ED0">
            <w:pPr>
              <w:snapToGrid w:val="0"/>
              <w:jc w:val="center"/>
              <w:rPr>
                <w:rFonts w:ascii="Times New Roman" w:hAnsi="Times New Roman"/>
              </w:rPr>
            </w:pPr>
            <w:r w:rsidRPr="000F124B">
              <w:rPr>
                <w:rFonts w:ascii="Times New Roman" w:hAnsi="Times New Roman"/>
              </w:rPr>
              <w:t>5</w:t>
            </w:r>
          </w:p>
        </w:tc>
        <w:tc>
          <w:tcPr>
            <w:tcW w:w="1923" w:type="dxa"/>
            <w:shd w:val="clear" w:color="auto" w:fill="DAEEF3"/>
          </w:tcPr>
          <w:p w:rsidR="00886ED0" w:rsidRPr="000F124B" w:rsidRDefault="00886ED0" w:rsidP="00886ED0">
            <w:pPr>
              <w:snapToGrid w:val="0"/>
              <w:jc w:val="center"/>
              <w:rPr>
                <w:rFonts w:ascii="Times New Roman" w:hAnsi="Times New Roman"/>
              </w:rPr>
            </w:pPr>
            <w:r w:rsidRPr="000F124B">
              <w:rPr>
                <w:rFonts w:ascii="Times New Roman" w:hAnsi="Times New Roman"/>
              </w:rPr>
              <w:t>6</w:t>
            </w:r>
          </w:p>
        </w:tc>
        <w:tc>
          <w:tcPr>
            <w:tcW w:w="1597" w:type="dxa"/>
            <w:shd w:val="clear" w:color="auto" w:fill="DAEEF3"/>
          </w:tcPr>
          <w:p w:rsidR="00886ED0" w:rsidRPr="000F124B" w:rsidRDefault="00886ED0" w:rsidP="00886ED0">
            <w:pPr>
              <w:snapToGrid w:val="0"/>
              <w:jc w:val="center"/>
              <w:rPr>
                <w:rFonts w:ascii="Times New Roman" w:hAnsi="Times New Roman"/>
              </w:rPr>
            </w:pPr>
            <w:r w:rsidRPr="000F124B">
              <w:rPr>
                <w:rFonts w:ascii="Times New Roman" w:hAnsi="Times New Roman"/>
              </w:rPr>
              <w:t>7</w:t>
            </w:r>
          </w:p>
        </w:tc>
      </w:tr>
      <w:tr w:rsidR="00886ED0" w:rsidTr="00886ED0">
        <w:trPr>
          <w:trHeight w:val="276"/>
        </w:trPr>
        <w:tc>
          <w:tcPr>
            <w:tcW w:w="404" w:type="dxa"/>
          </w:tcPr>
          <w:p w:rsidR="00886ED0" w:rsidRPr="000F124B" w:rsidRDefault="00886ED0" w:rsidP="00886ED0">
            <w:pPr>
              <w:snapToGrid w:val="0"/>
              <w:jc w:val="center"/>
              <w:rPr>
                <w:rFonts w:ascii="Times New Roman" w:hAnsi="Times New Roman"/>
              </w:rPr>
            </w:pPr>
            <w:r w:rsidRPr="000F124B">
              <w:rPr>
                <w:rFonts w:ascii="Times New Roman" w:hAnsi="Times New Roman"/>
              </w:rPr>
              <w:t>1</w:t>
            </w:r>
          </w:p>
        </w:tc>
        <w:tc>
          <w:tcPr>
            <w:tcW w:w="510" w:type="dxa"/>
          </w:tcPr>
          <w:p w:rsidR="00886ED0" w:rsidRPr="000F124B" w:rsidRDefault="00886ED0" w:rsidP="00886ED0">
            <w:pPr>
              <w:snapToGrid w:val="0"/>
              <w:jc w:val="center"/>
              <w:rPr>
                <w:rFonts w:ascii="Times New Roman" w:hAnsi="Times New Roman"/>
              </w:rPr>
            </w:pPr>
            <w:r w:rsidRPr="000F124B">
              <w:rPr>
                <w:rFonts w:ascii="Times New Roman" w:hAnsi="Times New Roman"/>
              </w:rPr>
              <w:t xml:space="preserve"> 4</w:t>
            </w:r>
          </w:p>
        </w:tc>
        <w:tc>
          <w:tcPr>
            <w:tcW w:w="1783" w:type="dxa"/>
          </w:tcPr>
          <w:p w:rsidR="00886ED0" w:rsidRPr="000F124B" w:rsidRDefault="00886ED0" w:rsidP="00886ED0">
            <w:pPr>
              <w:snapToGrid w:val="0"/>
              <w:rPr>
                <w:rFonts w:ascii="Times New Roman" w:hAnsi="Times New Roman"/>
              </w:rPr>
            </w:pPr>
            <w:r w:rsidRPr="000F124B">
              <w:rPr>
                <w:rFonts w:ascii="Times New Roman" w:hAnsi="Times New Roman"/>
              </w:rPr>
              <w:t>с. Бабка, поселение (Донское)</w:t>
            </w:r>
          </w:p>
        </w:tc>
        <w:tc>
          <w:tcPr>
            <w:tcW w:w="1667" w:type="dxa"/>
          </w:tcPr>
          <w:p w:rsidR="00886ED0" w:rsidRPr="000F124B" w:rsidRDefault="00886ED0" w:rsidP="00886ED0">
            <w:pPr>
              <w:snapToGrid w:val="0"/>
              <w:rPr>
                <w:rFonts w:ascii="Times New Roman" w:hAnsi="Times New Roman"/>
              </w:rPr>
            </w:pPr>
            <w:r w:rsidRPr="000F124B">
              <w:rPr>
                <w:rFonts w:ascii="Times New Roman" w:hAnsi="Times New Roman"/>
              </w:rPr>
              <w:t>эпоха бронзы</w:t>
            </w:r>
          </w:p>
        </w:tc>
        <w:tc>
          <w:tcPr>
            <w:tcW w:w="1472" w:type="dxa"/>
          </w:tcPr>
          <w:p w:rsidR="00886ED0" w:rsidRPr="000F124B" w:rsidRDefault="00886ED0" w:rsidP="00886ED0">
            <w:pPr>
              <w:snapToGrid w:val="0"/>
              <w:rPr>
                <w:rFonts w:ascii="Times New Roman" w:hAnsi="Times New Roman"/>
              </w:rPr>
            </w:pPr>
            <w:r w:rsidRPr="000F124B">
              <w:rPr>
                <w:rFonts w:ascii="Times New Roman" w:hAnsi="Times New Roman"/>
              </w:rPr>
              <w:t>Р № 510, п. 1657</w:t>
            </w:r>
            <w:r w:rsidR="00251C6E">
              <w:rPr>
                <w:rFonts w:ascii="Times New Roman" w:hAnsi="Times New Roman"/>
              </w:rPr>
              <w:t xml:space="preserve"> </w:t>
            </w:r>
          </w:p>
        </w:tc>
        <w:tc>
          <w:tcPr>
            <w:tcW w:w="1923" w:type="dxa"/>
          </w:tcPr>
          <w:p w:rsidR="00886ED0" w:rsidRPr="000F124B" w:rsidRDefault="00886ED0" w:rsidP="00886ED0">
            <w:pPr>
              <w:snapToGrid w:val="0"/>
              <w:rPr>
                <w:rFonts w:ascii="Times New Roman" w:hAnsi="Times New Roman"/>
              </w:rPr>
            </w:pPr>
            <w:r w:rsidRPr="000F124B">
              <w:rPr>
                <w:rFonts w:ascii="Times New Roman" w:hAnsi="Times New Roman"/>
              </w:rPr>
              <w:t xml:space="preserve">Александро-Донское сельское поселение </w:t>
            </w:r>
          </w:p>
        </w:tc>
        <w:tc>
          <w:tcPr>
            <w:tcW w:w="1597" w:type="dxa"/>
          </w:tcPr>
          <w:p w:rsidR="00886ED0" w:rsidRPr="000F124B" w:rsidRDefault="00886ED0" w:rsidP="00886ED0">
            <w:pPr>
              <w:snapToGrid w:val="0"/>
              <w:rPr>
                <w:rFonts w:ascii="Times New Roman" w:hAnsi="Times New Roman"/>
              </w:rPr>
            </w:pPr>
          </w:p>
        </w:tc>
      </w:tr>
      <w:tr w:rsidR="00886ED0" w:rsidTr="00886ED0">
        <w:trPr>
          <w:trHeight w:val="276"/>
        </w:trPr>
        <w:tc>
          <w:tcPr>
            <w:tcW w:w="404" w:type="dxa"/>
          </w:tcPr>
          <w:p w:rsidR="00886ED0" w:rsidRPr="000F124B" w:rsidRDefault="00886ED0" w:rsidP="00886ED0">
            <w:pPr>
              <w:snapToGrid w:val="0"/>
              <w:jc w:val="center"/>
              <w:rPr>
                <w:rFonts w:ascii="Times New Roman" w:hAnsi="Times New Roman"/>
              </w:rPr>
            </w:pPr>
            <w:r w:rsidRPr="000F124B">
              <w:rPr>
                <w:rFonts w:ascii="Times New Roman" w:hAnsi="Times New Roman"/>
              </w:rPr>
              <w:t>2</w:t>
            </w:r>
          </w:p>
        </w:tc>
        <w:tc>
          <w:tcPr>
            <w:tcW w:w="510" w:type="dxa"/>
          </w:tcPr>
          <w:p w:rsidR="00886ED0" w:rsidRPr="000F124B" w:rsidRDefault="00886ED0" w:rsidP="00886ED0">
            <w:pPr>
              <w:snapToGrid w:val="0"/>
              <w:jc w:val="center"/>
              <w:rPr>
                <w:rFonts w:ascii="Times New Roman" w:hAnsi="Times New Roman"/>
              </w:rPr>
            </w:pPr>
            <w:r w:rsidRPr="000F124B">
              <w:rPr>
                <w:rFonts w:ascii="Times New Roman" w:hAnsi="Times New Roman"/>
              </w:rPr>
              <w:t xml:space="preserve"> 5</w:t>
            </w:r>
          </w:p>
        </w:tc>
        <w:tc>
          <w:tcPr>
            <w:tcW w:w="1783" w:type="dxa"/>
          </w:tcPr>
          <w:p w:rsidR="00886ED0" w:rsidRPr="000F124B" w:rsidRDefault="00886ED0" w:rsidP="00886ED0">
            <w:pPr>
              <w:snapToGrid w:val="0"/>
              <w:rPr>
                <w:rFonts w:ascii="Times New Roman" w:hAnsi="Times New Roman"/>
              </w:rPr>
            </w:pPr>
            <w:r w:rsidRPr="000F124B">
              <w:rPr>
                <w:rFonts w:ascii="Times New Roman" w:hAnsi="Times New Roman"/>
              </w:rPr>
              <w:t>с. Бабка, поселение 1</w:t>
            </w:r>
          </w:p>
        </w:tc>
        <w:tc>
          <w:tcPr>
            <w:tcW w:w="1667" w:type="dxa"/>
          </w:tcPr>
          <w:p w:rsidR="00886ED0" w:rsidRPr="000F124B" w:rsidRDefault="00886ED0" w:rsidP="00886ED0">
            <w:pPr>
              <w:snapToGrid w:val="0"/>
              <w:rPr>
                <w:rFonts w:ascii="Times New Roman" w:hAnsi="Times New Roman"/>
              </w:rPr>
            </w:pPr>
            <w:r w:rsidRPr="000F124B">
              <w:rPr>
                <w:rFonts w:ascii="Times New Roman" w:hAnsi="Times New Roman"/>
              </w:rPr>
              <w:t>эпоха бронзы, РЖВ</w:t>
            </w:r>
          </w:p>
        </w:tc>
        <w:tc>
          <w:tcPr>
            <w:tcW w:w="1472" w:type="dxa"/>
          </w:tcPr>
          <w:p w:rsidR="00886ED0" w:rsidRPr="000F124B" w:rsidRDefault="00886ED0" w:rsidP="00886ED0">
            <w:pPr>
              <w:snapToGrid w:val="0"/>
              <w:rPr>
                <w:rFonts w:ascii="Times New Roman" w:hAnsi="Times New Roman"/>
              </w:rPr>
            </w:pPr>
            <w:r w:rsidRPr="000F124B">
              <w:rPr>
                <w:rFonts w:ascii="Times New Roman" w:hAnsi="Times New Roman"/>
              </w:rPr>
              <w:t>Р № 510, п. 1654</w:t>
            </w:r>
            <w:r w:rsidR="00251C6E">
              <w:rPr>
                <w:rFonts w:ascii="Times New Roman" w:hAnsi="Times New Roman"/>
              </w:rPr>
              <w:t xml:space="preserve"> </w:t>
            </w:r>
          </w:p>
        </w:tc>
        <w:tc>
          <w:tcPr>
            <w:tcW w:w="1923" w:type="dxa"/>
          </w:tcPr>
          <w:p w:rsidR="00886ED0" w:rsidRPr="000F124B" w:rsidRDefault="00886ED0" w:rsidP="00886ED0">
            <w:pPr>
              <w:snapToGrid w:val="0"/>
              <w:rPr>
                <w:rFonts w:ascii="Times New Roman" w:hAnsi="Times New Roman"/>
              </w:rPr>
            </w:pPr>
            <w:r w:rsidRPr="000F124B">
              <w:rPr>
                <w:rFonts w:ascii="Times New Roman" w:hAnsi="Times New Roman"/>
              </w:rPr>
              <w:t xml:space="preserve">Александро-Донское сельское поселение </w:t>
            </w:r>
          </w:p>
        </w:tc>
        <w:tc>
          <w:tcPr>
            <w:tcW w:w="1597" w:type="dxa"/>
          </w:tcPr>
          <w:p w:rsidR="00886ED0" w:rsidRPr="000F124B" w:rsidRDefault="00886ED0" w:rsidP="00886ED0">
            <w:pPr>
              <w:snapToGrid w:val="0"/>
              <w:rPr>
                <w:rFonts w:ascii="Times New Roman" w:hAnsi="Times New Roman"/>
              </w:rPr>
            </w:pPr>
          </w:p>
        </w:tc>
      </w:tr>
      <w:tr w:rsidR="00886ED0" w:rsidTr="00886ED0">
        <w:trPr>
          <w:trHeight w:val="276"/>
        </w:trPr>
        <w:tc>
          <w:tcPr>
            <w:tcW w:w="404" w:type="dxa"/>
          </w:tcPr>
          <w:p w:rsidR="00886ED0" w:rsidRPr="000F124B" w:rsidRDefault="00886ED0" w:rsidP="00886ED0">
            <w:pPr>
              <w:snapToGrid w:val="0"/>
              <w:jc w:val="center"/>
              <w:rPr>
                <w:rFonts w:ascii="Times New Roman" w:hAnsi="Times New Roman"/>
              </w:rPr>
            </w:pPr>
            <w:r w:rsidRPr="000F124B">
              <w:rPr>
                <w:rFonts w:ascii="Times New Roman" w:hAnsi="Times New Roman"/>
              </w:rPr>
              <w:t>3</w:t>
            </w:r>
          </w:p>
        </w:tc>
        <w:tc>
          <w:tcPr>
            <w:tcW w:w="510" w:type="dxa"/>
          </w:tcPr>
          <w:p w:rsidR="00886ED0" w:rsidRPr="000F124B" w:rsidRDefault="00886ED0" w:rsidP="00886ED0">
            <w:pPr>
              <w:snapToGrid w:val="0"/>
              <w:jc w:val="center"/>
              <w:rPr>
                <w:rFonts w:ascii="Times New Roman" w:hAnsi="Times New Roman"/>
              </w:rPr>
            </w:pPr>
            <w:r w:rsidRPr="000F124B">
              <w:rPr>
                <w:rFonts w:ascii="Times New Roman" w:hAnsi="Times New Roman"/>
              </w:rPr>
              <w:t xml:space="preserve"> 7</w:t>
            </w:r>
          </w:p>
        </w:tc>
        <w:tc>
          <w:tcPr>
            <w:tcW w:w="1783" w:type="dxa"/>
          </w:tcPr>
          <w:p w:rsidR="00886ED0" w:rsidRPr="000F124B" w:rsidRDefault="00886ED0" w:rsidP="00886ED0">
            <w:pPr>
              <w:snapToGrid w:val="0"/>
              <w:rPr>
                <w:rFonts w:ascii="Times New Roman" w:hAnsi="Times New Roman"/>
              </w:rPr>
            </w:pPr>
            <w:r w:rsidRPr="000F124B">
              <w:rPr>
                <w:rFonts w:ascii="Times New Roman" w:hAnsi="Times New Roman"/>
              </w:rPr>
              <w:t>с. Бабка, поселение 4</w:t>
            </w:r>
          </w:p>
        </w:tc>
        <w:tc>
          <w:tcPr>
            <w:tcW w:w="1667" w:type="dxa"/>
          </w:tcPr>
          <w:p w:rsidR="00886ED0" w:rsidRPr="000F124B" w:rsidRDefault="00886ED0" w:rsidP="00886ED0">
            <w:pPr>
              <w:snapToGrid w:val="0"/>
              <w:rPr>
                <w:rFonts w:ascii="Times New Roman" w:hAnsi="Times New Roman"/>
              </w:rPr>
            </w:pPr>
            <w:r w:rsidRPr="000F124B">
              <w:rPr>
                <w:rFonts w:ascii="Times New Roman" w:hAnsi="Times New Roman"/>
              </w:rPr>
              <w:t>эпоха бронзы</w:t>
            </w:r>
          </w:p>
        </w:tc>
        <w:tc>
          <w:tcPr>
            <w:tcW w:w="1472" w:type="dxa"/>
          </w:tcPr>
          <w:p w:rsidR="00886ED0" w:rsidRPr="000F124B" w:rsidRDefault="00886ED0" w:rsidP="00886ED0">
            <w:pPr>
              <w:snapToGrid w:val="0"/>
              <w:rPr>
                <w:rFonts w:ascii="Times New Roman" w:hAnsi="Times New Roman"/>
              </w:rPr>
            </w:pPr>
            <w:r w:rsidRPr="000F124B">
              <w:rPr>
                <w:rFonts w:ascii="Times New Roman" w:hAnsi="Times New Roman"/>
              </w:rPr>
              <w:t>Р № 510, п. 1656</w:t>
            </w:r>
          </w:p>
        </w:tc>
        <w:tc>
          <w:tcPr>
            <w:tcW w:w="1923" w:type="dxa"/>
          </w:tcPr>
          <w:p w:rsidR="00886ED0" w:rsidRPr="000F124B" w:rsidRDefault="00886ED0" w:rsidP="00886ED0">
            <w:pPr>
              <w:snapToGrid w:val="0"/>
              <w:rPr>
                <w:rFonts w:ascii="Times New Roman" w:hAnsi="Times New Roman"/>
              </w:rPr>
            </w:pPr>
            <w:r w:rsidRPr="000F124B">
              <w:rPr>
                <w:rFonts w:ascii="Times New Roman" w:hAnsi="Times New Roman"/>
              </w:rPr>
              <w:t>Александро-Донское сельское поселение</w:t>
            </w:r>
          </w:p>
        </w:tc>
        <w:tc>
          <w:tcPr>
            <w:tcW w:w="1597" w:type="dxa"/>
          </w:tcPr>
          <w:p w:rsidR="00886ED0" w:rsidRPr="000F124B" w:rsidRDefault="00886ED0" w:rsidP="00886ED0">
            <w:pPr>
              <w:snapToGrid w:val="0"/>
              <w:rPr>
                <w:rFonts w:ascii="Times New Roman" w:hAnsi="Times New Roman"/>
              </w:rPr>
            </w:pPr>
          </w:p>
        </w:tc>
      </w:tr>
      <w:tr w:rsidR="00886ED0" w:rsidTr="00886ED0">
        <w:trPr>
          <w:trHeight w:val="276"/>
        </w:trPr>
        <w:tc>
          <w:tcPr>
            <w:tcW w:w="404" w:type="dxa"/>
          </w:tcPr>
          <w:p w:rsidR="00886ED0" w:rsidRPr="000F124B" w:rsidRDefault="00886ED0" w:rsidP="00886ED0">
            <w:pPr>
              <w:snapToGrid w:val="0"/>
              <w:jc w:val="center"/>
              <w:rPr>
                <w:rFonts w:ascii="Times New Roman" w:hAnsi="Times New Roman"/>
              </w:rPr>
            </w:pPr>
            <w:r w:rsidRPr="000F124B">
              <w:rPr>
                <w:rFonts w:ascii="Times New Roman" w:hAnsi="Times New Roman"/>
              </w:rPr>
              <w:t>4</w:t>
            </w:r>
          </w:p>
        </w:tc>
        <w:tc>
          <w:tcPr>
            <w:tcW w:w="510" w:type="dxa"/>
          </w:tcPr>
          <w:p w:rsidR="00886ED0" w:rsidRPr="000F124B" w:rsidRDefault="00886ED0" w:rsidP="00886ED0">
            <w:pPr>
              <w:snapToGrid w:val="0"/>
              <w:jc w:val="center"/>
              <w:rPr>
                <w:rFonts w:ascii="Times New Roman" w:hAnsi="Times New Roman"/>
              </w:rPr>
            </w:pPr>
            <w:r w:rsidRPr="000F124B">
              <w:rPr>
                <w:rFonts w:ascii="Times New Roman" w:hAnsi="Times New Roman"/>
              </w:rPr>
              <w:t xml:space="preserve"> 21</w:t>
            </w:r>
          </w:p>
        </w:tc>
        <w:tc>
          <w:tcPr>
            <w:tcW w:w="1783" w:type="dxa"/>
          </w:tcPr>
          <w:p w:rsidR="00886ED0" w:rsidRPr="000F124B" w:rsidRDefault="00886ED0" w:rsidP="00886ED0">
            <w:pPr>
              <w:snapToGrid w:val="0"/>
              <w:rPr>
                <w:rFonts w:ascii="Times New Roman" w:hAnsi="Times New Roman"/>
              </w:rPr>
            </w:pPr>
            <w:r w:rsidRPr="000F124B">
              <w:rPr>
                <w:rFonts w:ascii="Times New Roman" w:hAnsi="Times New Roman"/>
              </w:rPr>
              <w:t>х. Жданов, одиночный курган</w:t>
            </w:r>
            <w:r w:rsidR="00251C6E">
              <w:rPr>
                <w:rFonts w:ascii="Times New Roman" w:hAnsi="Times New Roman"/>
              </w:rPr>
              <w:t xml:space="preserve"> </w:t>
            </w:r>
          </w:p>
        </w:tc>
        <w:tc>
          <w:tcPr>
            <w:tcW w:w="1667" w:type="dxa"/>
          </w:tcPr>
          <w:p w:rsidR="00886ED0" w:rsidRPr="000F124B" w:rsidRDefault="00886ED0" w:rsidP="00886ED0">
            <w:pPr>
              <w:snapToGrid w:val="0"/>
              <w:rPr>
                <w:rFonts w:ascii="Times New Roman" w:hAnsi="Times New Roman"/>
              </w:rPr>
            </w:pPr>
            <w:r w:rsidRPr="000F124B">
              <w:rPr>
                <w:rFonts w:ascii="Times New Roman" w:hAnsi="Times New Roman"/>
              </w:rPr>
              <w:t>эпоха бронзы</w:t>
            </w:r>
          </w:p>
        </w:tc>
        <w:tc>
          <w:tcPr>
            <w:tcW w:w="1472" w:type="dxa"/>
          </w:tcPr>
          <w:p w:rsidR="00886ED0" w:rsidRPr="000F124B" w:rsidRDefault="00886ED0" w:rsidP="00886ED0">
            <w:pPr>
              <w:snapToGrid w:val="0"/>
              <w:rPr>
                <w:rFonts w:ascii="Times New Roman" w:hAnsi="Times New Roman"/>
              </w:rPr>
            </w:pPr>
            <w:r w:rsidRPr="000F124B">
              <w:rPr>
                <w:rFonts w:ascii="Times New Roman" w:hAnsi="Times New Roman"/>
              </w:rPr>
              <w:t>Р № 510, п. 1676</w:t>
            </w:r>
            <w:r w:rsidR="00251C6E">
              <w:rPr>
                <w:rFonts w:ascii="Times New Roman" w:hAnsi="Times New Roman"/>
              </w:rPr>
              <w:t xml:space="preserve"> </w:t>
            </w:r>
          </w:p>
        </w:tc>
        <w:tc>
          <w:tcPr>
            <w:tcW w:w="1923" w:type="dxa"/>
          </w:tcPr>
          <w:p w:rsidR="00886ED0" w:rsidRPr="000F124B" w:rsidRDefault="00886ED0" w:rsidP="00886ED0">
            <w:pPr>
              <w:snapToGrid w:val="0"/>
              <w:rPr>
                <w:rFonts w:ascii="Times New Roman" w:hAnsi="Times New Roman"/>
              </w:rPr>
            </w:pPr>
            <w:r w:rsidRPr="000F124B">
              <w:rPr>
                <w:rFonts w:ascii="Times New Roman" w:hAnsi="Times New Roman"/>
              </w:rPr>
              <w:t xml:space="preserve">Александро-Донское сельское поселение </w:t>
            </w:r>
          </w:p>
        </w:tc>
        <w:tc>
          <w:tcPr>
            <w:tcW w:w="1597" w:type="dxa"/>
          </w:tcPr>
          <w:p w:rsidR="00886ED0" w:rsidRPr="000F124B" w:rsidRDefault="00886ED0" w:rsidP="00886ED0">
            <w:pPr>
              <w:snapToGrid w:val="0"/>
              <w:rPr>
                <w:rFonts w:ascii="Times New Roman" w:hAnsi="Times New Roman"/>
              </w:rPr>
            </w:pPr>
            <w:r w:rsidRPr="000F124B">
              <w:rPr>
                <w:rFonts w:ascii="Times New Roman" w:hAnsi="Times New Roman"/>
              </w:rPr>
              <w:t>Измененное наименование населенного пункта: поселок имени Жданова</w:t>
            </w:r>
          </w:p>
        </w:tc>
      </w:tr>
      <w:tr w:rsidR="00886ED0" w:rsidTr="00886ED0">
        <w:trPr>
          <w:trHeight w:val="276"/>
        </w:trPr>
        <w:tc>
          <w:tcPr>
            <w:tcW w:w="404" w:type="dxa"/>
          </w:tcPr>
          <w:p w:rsidR="00886ED0" w:rsidRPr="000F124B" w:rsidRDefault="00886ED0" w:rsidP="00886ED0">
            <w:pPr>
              <w:snapToGrid w:val="0"/>
              <w:jc w:val="center"/>
              <w:rPr>
                <w:rFonts w:ascii="Times New Roman" w:hAnsi="Times New Roman"/>
              </w:rPr>
            </w:pPr>
            <w:r w:rsidRPr="000F124B">
              <w:rPr>
                <w:rFonts w:ascii="Times New Roman" w:hAnsi="Times New Roman"/>
              </w:rPr>
              <w:t>5</w:t>
            </w:r>
          </w:p>
        </w:tc>
        <w:tc>
          <w:tcPr>
            <w:tcW w:w="510" w:type="dxa"/>
          </w:tcPr>
          <w:p w:rsidR="00886ED0" w:rsidRPr="000F124B" w:rsidRDefault="00886ED0" w:rsidP="00886ED0">
            <w:pPr>
              <w:snapToGrid w:val="0"/>
              <w:jc w:val="center"/>
              <w:rPr>
                <w:rFonts w:ascii="Times New Roman" w:hAnsi="Times New Roman"/>
              </w:rPr>
            </w:pPr>
            <w:r w:rsidRPr="000F124B">
              <w:rPr>
                <w:rFonts w:ascii="Times New Roman" w:hAnsi="Times New Roman"/>
              </w:rPr>
              <w:t xml:space="preserve"> 51</w:t>
            </w:r>
          </w:p>
        </w:tc>
        <w:tc>
          <w:tcPr>
            <w:tcW w:w="1783" w:type="dxa"/>
          </w:tcPr>
          <w:p w:rsidR="00886ED0" w:rsidRPr="000F124B" w:rsidRDefault="00886ED0" w:rsidP="00886ED0">
            <w:pPr>
              <w:snapToGrid w:val="0"/>
              <w:rPr>
                <w:rFonts w:ascii="Times New Roman" w:hAnsi="Times New Roman"/>
              </w:rPr>
            </w:pPr>
            <w:r w:rsidRPr="000F124B">
              <w:rPr>
                <w:rFonts w:ascii="Times New Roman" w:hAnsi="Times New Roman"/>
              </w:rPr>
              <w:t>х. Поддубный, одиночный курган</w:t>
            </w:r>
          </w:p>
        </w:tc>
        <w:tc>
          <w:tcPr>
            <w:tcW w:w="1667" w:type="dxa"/>
          </w:tcPr>
          <w:p w:rsidR="00886ED0" w:rsidRPr="000F124B" w:rsidRDefault="00886ED0" w:rsidP="00886ED0">
            <w:pPr>
              <w:snapToGrid w:val="0"/>
              <w:rPr>
                <w:rFonts w:ascii="Times New Roman" w:hAnsi="Times New Roman"/>
              </w:rPr>
            </w:pPr>
            <w:r w:rsidRPr="000F124B">
              <w:rPr>
                <w:rFonts w:ascii="Times New Roman" w:hAnsi="Times New Roman"/>
              </w:rPr>
              <w:t>эпоха бронзы</w:t>
            </w:r>
          </w:p>
        </w:tc>
        <w:tc>
          <w:tcPr>
            <w:tcW w:w="1472" w:type="dxa"/>
          </w:tcPr>
          <w:p w:rsidR="00886ED0" w:rsidRPr="000F124B" w:rsidRDefault="00886ED0" w:rsidP="00886ED0">
            <w:pPr>
              <w:snapToGrid w:val="0"/>
              <w:rPr>
                <w:rFonts w:ascii="Times New Roman" w:hAnsi="Times New Roman"/>
              </w:rPr>
            </w:pPr>
            <w:r w:rsidRPr="000F124B">
              <w:rPr>
                <w:rFonts w:ascii="Times New Roman" w:hAnsi="Times New Roman"/>
              </w:rPr>
              <w:t>Р № 510, п. 1710</w:t>
            </w:r>
            <w:r w:rsidR="00251C6E">
              <w:rPr>
                <w:rFonts w:ascii="Times New Roman" w:hAnsi="Times New Roman"/>
              </w:rPr>
              <w:t xml:space="preserve"> </w:t>
            </w:r>
          </w:p>
        </w:tc>
        <w:tc>
          <w:tcPr>
            <w:tcW w:w="1923" w:type="dxa"/>
          </w:tcPr>
          <w:p w:rsidR="00886ED0" w:rsidRPr="000F124B" w:rsidRDefault="00886ED0" w:rsidP="00886ED0">
            <w:pPr>
              <w:snapToGrid w:val="0"/>
              <w:rPr>
                <w:rFonts w:ascii="Times New Roman" w:hAnsi="Times New Roman"/>
              </w:rPr>
            </w:pPr>
            <w:r w:rsidRPr="000F124B">
              <w:rPr>
                <w:rFonts w:ascii="Times New Roman" w:hAnsi="Times New Roman"/>
              </w:rPr>
              <w:t xml:space="preserve">Александро-Донское сельское поселение </w:t>
            </w:r>
          </w:p>
        </w:tc>
        <w:tc>
          <w:tcPr>
            <w:tcW w:w="1597" w:type="dxa"/>
          </w:tcPr>
          <w:p w:rsidR="00886ED0" w:rsidRPr="000F124B" w:rsidRDefault="00886ED0" w:rsidP="00886ED0">
            <w:pPr>
              <w:snapToGrid w:val="0"/>
              <w:rPr>
                <w:rFonts w:ascii="Times New Roman" w:hAnsi="Times New Roman"/>
              </w:rPr>
            </w:pPr>
          </w:p>
        </w:tc>
      </w:tr>
      <w:tr w:rsidR="00886ED0" w:rsidTr="00886ED0">
        <w:trPr>
          <w:trHeight w:val="276"/>
        </w:trPr>
        <w:tc>
          <w:tcPr>
            <w:tcW w:w="404" w:type="dxa"/>
          </w:tcPr>
          <w:p w:rsidR="00886ED0" w:rsidRPr="000F124B" w:rsidRDefault="00886ED0" w:rsidP="00886ED0">
            <w:pPr>
              <w:snapToGrid w:val="0"/>
              <w:jc w:val="center"/>
              <w:rPr>
                <w:rFonts w:ascii="Times New Roman" w:hAnsi="Times New Roman"/>
              </w:rPr>
            </w:pPr>
            <w:r w:rsidRPr="000F124B">
              <w:rPr>
                <w:rFonts w:ascii="Times New Roman" w:hAnsi="Times New Roman"/>
              </w:rPr>
              <w:t>6</w:t>
            </w:r>
          </w:p>
        </w:tc>
        <w:tc>
          <w:tcPr>
            <w:tcW w:w="510" w:type="dxa"/>
          </w:tcPr>
          <w:p w:rsidR="00886ED0" w:rsidRPr="000F124B" w:rsidRDefault="00886ED0" w:rsidP="00886ED0">
            <w:pPr>
              <w:snapToGrid w:val="0"/>
              <w:jc w:val="center"/>
              <w:rPr>
                <w:rFonts w:ascii="Times New Roman" w:hAnsi="Times New Roman"/>
              </w:rPr>
            </w:pPr>
            <w:r w:rsidRPr="000F124B">
              <w:rPr>
                <w:rFonts w:ascii="Times New Roman" w:hAnsi="Times New Roman"/>
              </w:rPr>
              <w:t xml:space="preserve"> 62</w:t>
            </w:r>
          </w:p>
        </w:tc>
        <w:tc>
          <w:tcPr>
            <w:tcW w:w="1783" w:type="dxa"/>
          </w:tcPr>
          <w:p w:rsidR="00886ED0" w:rsidRPr="000F124B" w:rsidRDefault="00886ED0" w:rsidP="00886ED0">
            <w:pPr>
              <w:snapToGrid w:val="0"/>
              <w:rPr>
                <w:rFonts w:ascii="Times New Roman" w:hAnsi="Times New Roman"/>
              </w:rPr>
            </w:pPr>
            <w:r w:rsidRPr="000F124B">
              <w:rPr>
                <w:rFonts w:ascii="Times New Roman" w:hAnsi="Times New Roman"/>
              </w:rPr>
              <w:t>с.Александровка-Донская, курганная группа</w:t>
            </w:r>
          </w:p>
        </w:tc>
        <w:tc>
          <w:tcPr>
            <w:tcW w:w="1667" w:type="dxa"/>
          </w:tcPr>
          <w:p w:rsidR="00886ED0" w:rsidRPr="000F124B" w:rsidRDefault="00886ED0" w:rsidP="00886ED0">
            <w:pPr>
              <w:snapToGrid w:val="0"/>
              <w:rPr>
                <w:rFonts w:ascii="Times New Roman" w:hAnsi="Times New Roman"/>
              </w:rPr>
            </w:pPr>
            <w:r w:rsidRPr="000F124B">
              <w:rPr>
                <w:rFonts w:ascii="Times New Roman" w:hAnsi="Times New Roman"/>
              </w:rPr>
              <w:t>эпоха бронзы</w:t>
            </w:r>
          </w:p>
        </w:tc>
        <w:tc>
          <w:tcPr>
            <w:tcW w:w="1472" w:type="dxa"/>
          </w:tcPr>
          <w:p w:rsidR="00886ED0" w:rsidRPr="000F124B" w:rsidRDefault="00886ED0" w:rsidP="00886ED0">
            <w:pPr>
              <w:snapToGrid w:val="0"/>
              <w:rPr>
                <w:rFonts w:ascii="Times New Roman" w:hAnsi="Times New Roman"/>
              </w:rPr>
            </w:pPr>
            <w:r w:rsidRPr="000F124B">
              <w:rPr>
                <w:rFonts w:ascii="Times New Roman" w:hAnsi="Times New Roman"/>
              </w:rPr>
              <w:t>Р № 510, п. 1653</w:t>
            </w:r>
            <w:r w:rsidR="00251C6E">
              <w:rPr>
                <w:rFonts w:ascii="Times New Roman" w:hAnsi="Times New Roman"/>
              </w:rPr>
              <w:t xml:space="preserve"> </w:t>
            </w:r>
          </w:p>
        </w:tc>
        <w:tc>
          <w:tcPr>
            <w:tcW w:w="1923" w:type="dxa"/>
          </w:tcPr>
          <w:p w:rsidR="00886ED0" w:rsidRPr="000F124B" w:rsidRDefault="00886ED0" w:rsidP="00886ED0">
            <w:pPr>
              <w:snapToGrid w:val="0"/>
              <w:rPr>
                <w:rFonts w:ascii="Times New Roman" w:hAnsi="Times New Roman"/>
              </w:rPr>
            </w:pPr>
            <w:r w:rsidRPr="000F124B">
              <w:rPr>
                <w:rFonts w:ascii="Times New Roman" w:hAnsi="Times New Roman"/>
              </w:rPr>
              <w:t xml:space="preserve">Александро-Донское сельское поселение. </w:t>
            </w:r>
          </w:p>
        </w:tc>
        <w:tc>
          <w:tcPr>
            <w:tcW w:w="1597" w:type="dxa"/>
          </w:tcPr>
          <w:p w:rsidR="00886ED0" w:rsidRPr="000F124B" w:rsidRDefault="00886ED0" w:rsidP="00886ED0">
            <w:pPr>
              <w:snapToGrid w:val="0"/>
              <w:rPr>
                <w:rFonts w:ascii="Times New Roman" w:hAnsi="Times New Roman"/>
              </w:rPr>
            </w:pPr>
          </w:p>
        </w:tc>
      </w:tr>
      <w:tr w:rsidR="00886ED0" w:rsidTr="00886ED0">
        <w:trPr>
          <w:trHeight w:val="276"/>
        </w:trPr>
        <w:tc>
          <w:tcPr>
            <w:tcW w:w="404" w:type="dxa"/>
          </w:tcPr>
          <w:p w:rsidR="00886ED0" w:rsidRPr="000F124B" w:rsidRDefault="00886ED0" w:rsidP="00886ED0">
            <w:pPr>
              <w:snapToGrid w:val="0"/>
              <w:jc w:val="center"/>
              <w:rPr>
                <w:rFonts w:ascii="Times New Roman" w:hAnsi="Times New Roman"/>
              </w:rPr>
            </w:pPr>
            <w:r w:rsidRPr="000F124B">
              <w:rPr>
                <w:rFonts w:ascii="Times New Roman" w:hAnsi="Times New Roman"/>
              </w:rPr>
              <w:t>7</w:t>
            </w:r>
          </w:p>
        </w:tc>
        <w:tc>
          <w:tcPr>
            <w:tcW w:w="510" w:type="dxa"/>
          </w:tcPr>
          <w:p w:rsidR="00886ED0" w:rsidRPr="000F124B" w:rsidRDefault="00886ED0" w:rsidP="00886ED0">
            <w:pPr>
              <w:snapToGrid w:val="0"/>
              <w:jc w:val="center"/>
              <w:rPr>
                <w:rFonts w:ascii="Times New Roman" w:hAnsi="Times New Roman"/>
              </w:rPr>
            </w:pPr>
            <w:r w:rsidRPr="000F124B">
              <w:rPr>
                <w:rFonts w:ascii="Times New Roman" w:hAnsi="Times New Roman"/>
              </w:rPr>
              <w:t>73</w:t>
            </w:r>
          </w:p>
        </w:tc>
        <w:tc>
          <w:tcPr>
            <w:tcW w:w="1783" w:type="dxa"/>
          </w:tcPr>
          <w:p w:rsidR="00886ED0" w:rsidRPr="000F124B" w:rsidRDefault="00886ED0" w:rsidP="00886ED0">
            <w:pPr>
              <w:snapToGrid w:val="0"/>
              <w:rPr>
                <w:rFonts w:ascii="Times New Roman" w:hAnsi="Times New Roman"/>
              </w:rPr>
            </w:pPr>
            <w:r w:rsidRPr="000F124B">
              <w:rPr>
                <w:rFonts w:ascii="Times New Roman" w:hAnsi="Times New Roman"/>
              </w:rPr>
              <w:t>Бабкинское поселение 2</w:t>
            </w:r>
          </w:p>
        </w:tc>
        <w:tc>
          <w:tcPr>
            <w:tcW w:w="1667" w:type="dxa"/>
          </w:tcPr>
          <w:p w:rsidR="00886ED0" w:rsidRPr="000F124B" w:rsidRDefault="00886ED0" w:rsidP="00886ED0">
            <w:pPr>
              <w:snapToGrid w:val="0"/>
              <w:rPr>
                <w:rFonts w:ascii="Times New Roman" w:hAnsi="Times New Roman"/>
              </w:rPr>
            </w:pPr>
            <w:r w:rsidRPr="000F124B">
              <w:rPr>
                <w:rFonts w:ascii="Times New Roman" w:hAnsi="Times New Roman"/>
              </w:rPr>
              <w:t>эпоха бронзы</w:t>
            </w:r>
          </w:p>
        </w:tc>
        <w:tc>
          <w:tcPr>
            <w:tcW w:w="1472" w:type="dxa"/>
          </w:tcPr>
          <w:p w:rsidR="00886ED0" w:rsidRPr="000F124B" w:rsidRDefault="00886ED0" w:rsidP="00886ED0">
            <w:pPr>
              <w:snapToGrid w:val="0"/>
              <w:rPr>
                <w:rFonts w:ascii="Times New Roman" w:hAnsi="Times New Roman"/>
              </w:rPr>
            </w:pPr>
          </w:p>
        </w:tc>
        <w:tc>
          <w:tcPr>
            <w:tcW w:w="1923" w:type="dxa"/>
          </w:tcPr>
          <w:p w:rsidR="00886ED0" w:rsidRPr="000F124B" w:rsidRDefault="00886ED0" w:rsidP="00886ED0">
            <w:pPr>
              <w:snapToGrid w:val="0"/>
              <w:rPr>
                <w:rFonts w:ascii="Times New Roman" w:hAnsi="Times New Roman"/>
              </w:rPr>
            </w:pPr>
            <w:r w:rsidRPr="000F124B">
              <w:rPr>
                <w:rFonts w:ascii="Times New Roman" w:hAnsi="Times New Roman"/>
              </w:rPr>
              <w:t>Александро-Донское сельское поселение</w:t>
            </w:r>
          </w:p>
        </w:tc>
        <w:tc>
          <w:tcPr>
            <w:tcW w:w="1597" w:type="dxa"/>
          </w:tcPr>
          <w:p w:rsidR="00886ED0" w:rsidRPr="000F124B" w:rsidRDefault="00886ED0" w:rsidP="00886ED0">
            <w:pPr>
              <w:snapToGrid w:val="0"/>
              <w:rPr>
                <w:rFonts w:ascii="Times New Roman" w:hAnsi="Times New Roman"/>
              </w:rPr>
            </w:pPr>
          </w:p>
        </w:tc>
      </w:tr>
    </w:tbl>
    <w:p w:rsidR="00886ED0" w:rsidRPr="000F124B" w:rsidRDefault="00886ED0" w:rsidP="000F124B">
      <w:pPr>
        <w:pStyle w:val="3"/>
        <w:spacing w:before="0" w:after="0"/>
        <w:ind w:left="1080"/>
        <w:jc w:val="center"/>
        <w:rPr>
          <w:rFonts w:ascii="Times New Roman" w:hAnsi="Times New Roman"/>
          <w:sz w:val="24"/>
        </w:rPr>
      </w:pPr>
      <w:r w:rsidRPr="000F124B">
        <w:rPr>
          <w:rFonts w:ascii="Times New Roman" w:hAnsi="Times New Roman"/>
          <w:sz w:val="24"/>
        </w:rPr>
        <w:t xml:space="preserve">Село Александровка Донская </w:t>
      </w:r>
      <w:r w:rsidRPr="000F124B">
        <w:rPr>
          <w:rFonts w:ascii="Times New Roman" w:hAnsi="Times New Roman"/>
        </w:rPr>
        <w:t>(Дуванка, Марфовка)</w:t>
      </w:r>
    </w:p>
    <w:p w:rsidR="00886ED0" w:rsidRPr="000F124B" w:rsidRDefault="00886ED0" w:rsidP="000F124B">
      <w:pPr>
        <w:ind w:firstLine="720"/>
        <w:jc w:val="center"/>
        <w:rPr>
          <w:rFonts w:ascii="Times New Roman" w:hAnsi="Times New Roman"/>
        </w:rPr>
      </w:pPr>
    </w:p>
    <w:p w:rsidR="00886ED0" w:rsidRDefault="00886ED0" w:rsidP="000F124B">
      <w:pPr>
        <w:ind w:firstLine="720"/>
        <w:jc w:val="both"/>
      </w:pPr>
      <w:r w:rsidRPr="000F124B">
        <w:rPr>
          <w:rFonts w:ascii="Times New Roman" w:hAnsi="Times New Roman"/>
        </w:rPr>
        <w:t>Село Александровка Донская располагается в южной части поселения, на берегу реки Дона, которая является западной границей села. Восточной границей села является автодорога М 4 «Дон». Село вытянуто перпендикулярно Дону, вдоль Дувановского лога, с ранее протекавшей по нему рекой Дуванкой, от которого и получило свое первое название село.</w:t>
      </w:r>
    </w:p>
    <w:p w:rsidR="00886ED0" w:rsidRDefault="002C7ED9" w:rsidP="00886ED0">
      <w:pPr>
        <w:ind w:firstLine="720"/>
        <w:rPr>
          <w:i/>
        </w:rPr>
      </w:pPr>
      <w:r>
        <w:rPr>
          <w:noProof/>
          <w:lang w:eastAsia="ru-RU"/>
        </w:rPr>
        <w:lastRenderedPageBreak/>
        <w:drawing>
          <wp:inline distT="0" distB="0" distL="0" distR="0">
            <wp:extent cx="4905375" cy="2806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4905375" cy="2806700"/>
                    </a:xfrm>
                    <a:prstGeom prst="rect">
                      <a:avLst/>
                    </a:prstGeom>
                    <a:solidFill>
                      <a:srgbClr val="FFFFFF"/>
                    </a:solidFill>
                    <a:ln w="9525">
                      <a:noFill/>
                      <a:miter lim="800000"/>
                      <a:headEnd/>
                      <a:tailEnd/>
                    </a:ln>
                  </pic:spPr>
                </pic:pic>
              </a:graphicData>
            </a:graphic>
          </wp:inline>
        </w:drawing>
      </w:r>
    </w:p>
    <w:p w:rsidR="00886ED0" w:rsidRDefault="00886ED0" w:rsidP="00886ED0">
      <w:pPr>
        <w:ind w:firstLine="709"/>
        <w:jc w:val="center"/>
        <w:rPr>
          <w:i/>
          <w:highlight w:val="yellow"/>
        </w:rPr>
      </w:pPr>
    </w:p>
    <w:p w:rsidR="00886ED0" w:rsidRDefault="00886ED0" w:rsidP="00886ED0">
      <w:pPr>
        <w:ind w:firstLine="709"/>
        <w:jc w:val="center"/>
        <w:rPr>
          <w:i/>
        </w:rPr>
      </w:pPr>
      <w:r>
        <w:rPr>
          <w:i/>
        </w:rPr>
        <w:t>Село Александровка-Донская в 1792 г. Выкопировка из плана генерального межевания уезда.</w:t>
      </w:r>
    </w:p>
    <w:p w:rsidR="00886ED0" w:rsidRDefault="00886ED0" w:rsidP="00886ED0">
      <w:pPr>
        <w:ind w:firstLine="720"/>
      </w:pPr>
    </w:p>
    <w:p w:rsidR="00886ED0" w:rsidRDefault="00886ED0" w:rsidP="00886ED0">
      <w:pPr>
        <w:ind w:firstLine="720"/>
        <w:jc w:val="both"/>
      </w:pPr>
      <w:r>
        <w:t>В библиографии Х</w:t>
      </w:r>
      <w:r>
        <w:rPr>
          <w:lang w:val="en-US"/>
        </w:rPr>
        <w:t>I</w:t>
      </w:r>
      <w:r>
        <w:t>Х-ХХ вв. приводится несколько версий возникновения села. Приведем их:</w:t>
      </w:r>
    </w:p>
    <w:p w:rsidR="00886ED0" w:rsidRPr="000F124B" w:rsidRDefault="00886ED0" w:rsidP="000F124B">
      <w:pPr>
        <w:ind w:firstLine="709"/>
        <w:jc w:val="both"/>
        <w:rPr>
          <w:rFonts w:ascii="Times New Roman" w:hAnsi="Times New Roman"/>
        </w:rPr>
      </w:pPr>
      <w:r w:rsidRPr="000F124B">
        <w:rPr>
          <w:rFonts w:ascii="Times New Roman" w:hAnsi="Times New Roman"/>
        </w:rPr>
        <w:t xml:space="preserve">Уже в 1615 г. упоминался «Дуванский ухожей». Согласно сведениям, опубликованным Д. Самбикиным в «Указателе храмовых праздненств в Воронежской епархии», «слобода Александровка первоначально называлась </w:t>
      </w:r>
      <w:r w:rsidRPr="000F124B">
        <w:rPr>
          <w:rFonts w:ascii="Times New Roman" w:hAnsi="Times New Roman"/>
          <w:i/>
        </w:rPr>
        <w:t>Марфиною</w:t>
      </w:r>
      <w:r w:rsidRPr="000F124B">
        <w:rPr>
          <w:rFonts w:ascii="Times New Roman" w:hAnsi="Times New Roman"/>
        </w:rPr>
        <w:t xml:space="preserve">, потому что помещик князь </w:t>
      </w:r>
      <w:r w:rsidRPr="000F124B">
        <w:rPr>
          <w:rFonts w:ascii="Times New Roman" w:hAnsi="Times New Roman"/>
          <w:i/>
        </w:rPr>
        <w:t>Черкасский</w:t>
      </w:r>
      <w:r w:rsidRPr="000F124B">
        <w:rPr>
          <w:rFonts w:ascii="Times New Roman" w:hAnsi="Times New Roman"/>
        </w:rPr>
        <w:t xml:space="preserve">, населяя на пожалованных ему землях селения, называл по именам членов своей семьи. У него были дочери Марфа и Елизавета, по имени первой была названа нынешняя Донская Александровка, а слобода на восток от г. Павловска Елисаветовка. Впоследствии Марфина слобода называлась </w:t>
      </w:r>
      <w:r w:rsidRPr="000F124B">
        <w:rPr>
          <w:rFonts w:ascii="Times New Roman" w:hAnsi="Times New Roman"/>
          <w:i/>
        </w:rPr>
        <w:t>Дунина</w:t>
      </w:r>
      <w:r w:rsidRPr="000F124B">
        <w:rPr>
          <w:rFonts w:ascii="Times New Roman" w:hAnsi="Times New Roman"/>
        </w:rPr>
        <w:t xml:space="preserve">, так как она перешла во владение одной из родственниц князя - Евдокии - Дуни. От этого думают производить и другое – народное название слободы </w:t>
      </w:r>
      <w:r w:rsidRPr="000F124B">
        <w:rPr>
          <w:rFonts w:ascii="Times New Roman" w:hAnsi="Times New Roman"/>
          <w:i/>
        </w:rPr>
        <w:t>Дуванки</w:t>
      </w:r>
      <w:r w:rsidRPr="000F124B">
        <w:rPr>
          <w:rFonts w:ascii="Times New Roman" w:hAnsi="Times New Roman"/>
        </w:rPr>
        <w:t xml:space="preserve">. Но едва ли это справедливо, вернее производить это название (Дуванка) слободы от татарского слова – </w:t>
      </w:r>
      <w:r w:rsidRPr="000F124B">
        <w:rPr>
          <w:rFonts w:ascii="Times New Roman" w:hAnsi="Times New Roman"/>
          <w:i/>
        </w:rPr>
        <w:t xml:space="preserve">дуванить </w:t>
      </w:r>
      <w:r w:rsidRPr="000F124B">
        <w:rPr>
          <w:rFonts w:ascii="Times New Roman" w:hAnsi="Times New Roman"/>
        </w:rPr>
        <w:t>- делить добычу, и, вероятно, здесь в старину было пристанище если не татар, то каких либо хищников,</w:t>
      </w:r>
      <w:r w:rsidR="00251C6E">
        <w:rPr>
          <w:rFonts w:ascii="Times New Roman" w:hAnsi="Times New Roman"/>
        </w:rPr>
        <w:t xml:space="preserve"> </w:t>
      </w:r>
      <w:r w:rsidRPr="000F124B">
        <w:rPr>
          <w:rFonts w:ascii="Times New Roman" w:hAnsi="Times New Roman"/>
        </w:rPr>
        <w:t xml:space="preserve">которые, ограбив плывшие по р. Дону лодки с товарами, награбленное разделяли – </w:t>
      </w:r>
      <w:r w:rsidRPr="000F124B">
        <w:rPr>
          <w:rFonts w:ascii="Times New Roman" w:hAnsi="Times New Roman"/>
          <w:i/>
        </w:rPr>
        <w:t>дуванили</w:t>
      </w:r>
      <w:r w:rsidRPr="000F124B">
        <w:rPr>
          <w:rFonts w:ascii="Times New Roman" w:hAnsi="Times New Roman"/>
        </w:rPr>
        <w:t xml:space="preserve"> – между собою. </w:t>
      </w:r>
      <w:r w:rsidRPr="000F124B">
        <w:rPr>
          <w:rFonts w:ascii="Times New Roman" w:hAnsi="Times New Roman"/>
          <w:i/>
        </w:rPr>
        <w:t>От князей Черкасских сл. Дуванка перешла к новой фамилии помещиков – Александровых и слобода была переименована в Александровку</w:t>
      </w:r>
      <w:r w:rsidRPr="000F124B">
        <w:rPr>
          <w:rFonts w:ascii="Times New Roman" w:hAnsi="Times New Roman"/>
        </w:rPr>
        <w:t>, но так как в Павловском уезде есть другая Александровка, то ее назвали в отличие от той Донскою, как находящуюся на берегу р.</w:t>
      </w:r>
      <w:r w:rsidR="00251C6E">
        <w:rPr>
          <w:rFonts w:ascii="Times New Roman" w:hAnsi="Times New Roman"/>
        </w:rPr>
        <w:t xml:space="preserve"> </w:t>
      </w:r>
      <w:r w:rsidRPr="000F124B">
        <w:rPr>
          <w:rFonts w:ascii="Times New Roman" w:hAnsi="Times New Roman"/>
        </w:rPr>
        <w:t>Дона».</w:t>
      </w:r>
    </w:p>
    <w:p w:rsidR="00886ED0" w:rsidRPr="000F124B" w:rsidRDefault="00886ED0" w:rsidP="000F124B">
      <w:pPr>
        <w:ind w:firstLine="720"/>
        <w:jc w:val="both"/>
        <w:rPr>
          <w:rFonts w:ascii="Times New Roman" w:hAnsi="Times New Roman"/>
          <w:i/>
          <w:color w:val="000000"/>
        </w:rPr>
      </w:pPr>
      <w:r w:rsidRPr="000F124B">
        <w:rPr>
          <w:rFonts w:ascii="Times New Roman" w:hAnsi="Times New Roman"/>
        </w:rPr>
        <w:t xml:space="preserve">В. Прохоров пишет: </w:t>
      </w:r>
      <w:r w:rsidRPr="000F124B">
        <w:rPr>
          <w:rFonts w:ascii="Times New Roman" w:hAnsi="Times New Roman"/>
          <w:i/>
        </w:rPr>
        <w:t xml:space="preserve">«Когда в начале </w:t>
      </w:r>
      <w:r w:rsidRPr="000F124B">
        <w:rPr>
          <w:rFonts w:ascii="Times New Roman" w:hAnsi="Times New Roman"/>
          <w:i/>
          <w:lang w:val="en-US"/>
        </w:rPr>
        <w:t>XVIII</w:t>
      </w:r>
      <w:r w:rsidRPr="000F124B">
        <w:rPr>
          <w:rFonts w:ascii="Times New Roman" w:hAnsi="Times New Roman"/>
          <w:i/>
        </w:rPr>
        <w:t xml:space="preserve"> века здесь обоснова</w:t>
      </w:r>
      <w:r w:rsidRPr="000F124B">
        <w:rPr>
          <w:rFonts w:ascii="Times New Roman" w:hAnsi="Times New Roman"/>
          <w:i/>
        </w:rPr>
        <w:softHyphen/>
        <w:t xml:space="preserve">лись хлебопашцы украинского происхождения, они свой поселок стали называть Дуванкой. В середине </w:t>
      </w:r>
      <w:r w:rsidRPr="000F124B">
        <w:rPr>
          <w:rFonts w:ascii="Times New Roman" w:hAnsi="Times New Roman"/>
          <w:i/>
          <w:lang w:val="en-US"/>
        </w:rPr>
        <w:t>XVIII</w:t>
      </w:r>
      <w:r w:rsidRPr="000F124B">
        <w:rPr>
          <w:rFonts w:ascii="Times New Roman" w:hAnsi="Times New Roman"/>
          <w:i/>
        </w:rPr>
        <w:t xml:space="preserve"> века зем</w:t>
      </w:r>
      <w:r w:rsidRPr="000F124B">
        <w:rPr>
          <w:rFonts w:ascii="Times New Roman" w:hAnsi="Times New Roman"/>
          <w:i/>
        </w:rPr>
        <w:softHyphen/>
        <w:t>лю здесь вместе с поселком захватил князь Н. Трубецкой. По традициям того времени поселок стал называться по имени одной из его дочерей - Марфино.</w:t>
      </w:r>
      <w:r w:rsidRPr="000F124B">
        <w:rPr>
          <w:rFonts w:ascii="Times New Roman" w:hAnsi="Times New Roman"/>
          <w:i/>
          <w:color w:val="000000"/>
        </w:rPr>
        <w:t xml:space="preserve"> Затем он назывался по имени его родственницы - Дунино. В конце </w:t>
      </w:r>
      <w:r w:rsidRPr="000F124B">
        <w:rPr>
          <w:rFonts w:ascii="Times New Roman" w:hAnsi="Times New Roman"/>
          <w:i/>
          <w:color w:val="000000"/>
          <w:lang w:val="en-US"/>
        </w:rPr>
        <w:t>XVIII</w:t>
      </w:r>
      <w:r w:rsidRPr="000F124B">
        <w:rPr>
          <w:rFonts w:ascii="Times New Roman" w:hAnsi="Times New Roman"/>
          <w:i/>
          <w:color w:val="000000"/>
        </w:rPr>
        <w:t xml:space="preserve"> века поселок перешел во владение князя Александра Щербато</w:t>
      </w:r>
      <w:r w:rsidRPr="000F124B">
        <w:rPr>
          <w:rFonts w:ascii="Times New Roman" w:hAnsi="Times New Roman"/>
          <w:i/>
          <w:color w:val="000000"/>
        </w:rPr>
        <w:softHyphen/>
        <w:t>ва и получил название Александровка. Это имя закрепи</w:t>
      </w:r>
      <w:r w:rsidRPr="000F124B">
        <w:rPr>
          <w:rFonts w:ascii="Times New Roman" w:hAnsi="Times New Roman"/>
          <w:i/>
          <w:color w:val="000000"/>
        </w:rPr>
        <w:softHyphen/>
        <w:t>лось окончательно. Но в то время в бывшем Павловском уезде была еще одна Александровка - на речке Осереди. Чтобы отличить их, село на Дону стали называть Александровкой-Донской».</w:t>
      </w:r>
    </w:p>
    <w:p w:rsidR="00886ED0" w:rsidRPr="000F124B" w:rsidRDefault="00886ED0" w:rsidP="000F124B">
      <w:pPr>
        <w:ind w:firstLine="709"/>
        <w:jc w:val="both"/>
        <w:rPr>
          <w:rFonts w:ascii="Times New Roman" w:hAnsi="Times New Roman"/>
        </w:rPr>
      </w:pPr>
      <w:r w:rsidRPr="000F124B">
        <w:rPr>
          <w:rFonts w:ascii="Times New Roman" w:hAnsi="Times New Roman"/>
        </w:rPr>
        <w:t>В слободе была одна церковь, «Михаила Архангела церковь в сл. Александровке - Дуванке, Павловского</w:t>
      </w:r>
      <w:r w:rsidR="00251C6E">
        <w:rPr>
          <w:rFonts w:ascii="Times New Roman" w:hAnsi="Times New Roman"/>
        </w:rPr>
        <w:t xml:space="preserve"> </w:t>
      </w:r>
      <w:r w:rsidRPr="000F124B">
        <w:rPr>
          <w:rFonts w:ascii="Times New Roman" w:hAnsi="Times New Roman"/>
        </w:rPr>
        <w:t>уезда,</w:t>
      </w:r>
      <w:r w:rsidR="00251C6E">
        <w:rPr>
          <w:rFonts w:ascii="Times New Roman" w:hAnsi="Times New Roman"/>
        </w:rPr>
        <w:t xml:space="preserve"> </w:t>
      </w:r>
      <w:r w:rsidRPr="000F124B">
        <w:rPr>
          <w:rFonts w:ascii="Times New Roman" w:hAnsi="Times New Roman"/>
        </w:rPr>
        <w:t>каменная»,</w:t>
      </w:r>
      <w:r w:rsidR="00251C6E">
        <w:rPr>
          <w:rFonts w:ascii="Times New Roman" w:hAnsi="Times New Roman"/>
        </w:rPr>
        <w:t xml:space="preserve"> </w:t>
      </w:r>
      <w:r w:rsidRPr="000F124B">
        <w:rPr>
          <w:rFonts w:ascii="Times New Roman" w:hAnsi="Times New Roman"/>
        </w:rPr>
        <w:t xml:space="preserve">согласно «Хронологическому указателю церквей в Воронежской епархии», построенная в 1829 году. </w:t>
      </w:r>
      <w:r w:rsidRPr="000F124B">
        <w:rPr>
          <w:rFonts w:ascii="Times New Roman" w:hAnsi="Times New Roman"/>
          <w:i/>
        </w:rPr>
        <w:t>«…Церковь в слободе Александровке Донской или Дуванке, Павловского уезда, с приделами на правой стороне св. вмч. Варвары,</w:t>
      </w:r>
      <w:r w:rsidR="00251C6E">
        <w:rPr>
          <w:rFonts w:ascii="Times New Roman" w:hAnsi="Times New Roman"/>
          <w:i/>
        </w:rPr>
        <w:t xml:space="preserve"> </w:t>
      </w:r>
      <w:r w:rsidRPr="000F124B">
        <w:rPr>
          <w:rFonts w:ascii="Times New Roman" w:hAnsi="Times New Roman"/>
          <w:i/>
        </w:rPr>
        <w:t>на левой – св. праведных Захарии и Елизаветы, каменная, с колокольнею, построена в 1829 году. Земли пахотной 36 десятин, большей частию песчаной. Прихожан 1180 душ»</w:t>
      </w:r>
      <w:r w:rsidRPr="000F124B">
        <w:rPr>
          <w:rFonts w:ascii="Times New Roman" w:hAnsi="Times New Roman"/>
        </w:rPr>
        <w:t xml:space="preserve">. </w:t>
      </w:r>
    </w:p>
    <w:p w:rsidR="00886ED0" w:rsidRPr="000F124B" w:rsidRDefault="00886ED0" w:rsidP="000F124B">
      <w:pPr>
        <w:pStyle w:val="ad"/>
        <w:spacing w:before="0" w:beforeAutospacing="0" w:after="0" w:afterAutospacing="0"/>
        <w:ind w:firstLine="709"/>
        <w:jc w:val="both"/>
      </w:pPr>
      <w:r w:rsidRPr="000F124B">
        <w:t>Исследователи связывали наименование церкви с именем владельца – Михаил, а наименование приделов – с именами детей, называя в качестве владельца села князя Михаила Черкасского. Однако среди князей Черкасских было только два Михаила - Михаил Яковлевич Черкасский (?-1712) и Михаил Алегукович Черкасский ((?-1712), которые не были связаны с воронежским краем. Имя «Марфа» среди князей Черкасских в ХV</w:t>
      </w:r>
      <w:r w:rsidRPr="000F124B">
        <w:rPr>
          <w:lang w:val="en-US"/>
        </w:rPr>
        <w:t>III</w:t>
      </w:r>
      <w:r w:rsidRPr="000F124B">
        <w:t xml:space="preserve"> веке встречается пять раз: </w:t>
      </w:r>
      <w:r w:rsidRPr="000F124B">
        <w:lastRenderedPageBreak/>
        <w:t>это жена М.Я. Черкасского – М.Я. Одоевская (?-1699г.); жена князя Бориса Михайловича Черкасского (1679–1721)- М.С. Ромодановская (1680–1723); внучка Бориса Михайловича -</w:t>
      </w:r>
      <w:r w:rsidR="00251C6E">
        <w:t xml:space="preserve"> </w:t>
      </w:r>
      <w:r w:rsidRPr="000F124B">
        <w:t>Марфа Петровна, в замужестве княгиня</w:t>
      </w:r>
      <w:r w:rsidR="00251C6E">
        <w:t xml:space="preserve"> </w:t>
      </w:r>
      <w:r w:rsidRPr="000F124B">
        <w:t>Шаховская, а также жена внука Петра Петровича - Марфа Авраамовна Лопухина. Кроме того, прослеживается еще один князь Черкасский - Петр Александрович (1720–1758), капитан Измайловского полка, полковник в отставке, имевший жену</w:t>
      </w:r>
      <w:r w:rsidR="00251C6E">
        <w:t xml:space="preserve"> </w:t>
      </w:r>
      <w:r w:rsidRPr="000F124B">
        <w:t>Марфу Пантелеевну, но не имевший детей. Т.е. вопрос с названием слободы Марфовка по имени князей Черкасских остается открытым.</w:t>
      </w:r>
      <w:r w:rsidR="00251C6E">
        <w:t xml:space="preserve"> </w:t>
      </w:r>
    </w:p>
    <w:p w:rsidR="00886ED0" w:rsidRPr="000F124B" w:rsidRDefault="00886ED0" w:rsidP="000F124B">
      <w:pPr>
        <w:shd w:val="clear" w:color="auto" w:fill="FFFFFF"/>
        <w:ind w:firstLine="720"/>
        <w:jc w:val="both"/>
        <w:rPr>
          <w:rFonts w:ascii="Times New Roman" w:hAnsi="Times New Roman"/>
        </w:rPr>
      </w:pPr>
      <w:r w:rsidRPr="000F124B">
        <w:rPr>
          <w:rFonts w:ascii="Times New Roman" w:hAnsi="Times New Roman"/>
        </w:rPr>
        <w:t xml:space="preserve">В середине </w:t>
      </w:r>
      <w:r w:rsidRPr="000F124B">
        <w:rPr>
          <w:rFonts w:ascii="Times New Roman" w:hAnsi="Times New Roman"/>
          <w:color w:val="000000"/>
          <w:lang w:val="en-US"/>
        </w:rPr>
        <w:t>XVIII</w:t>
      </w:r>
      <w:r w:rsidRPr="000F124B">
        <w:rPr>
          <w:rFonts w:ascii="Times New Roman" w:hAnsi="Times New Roman"/>
          <w:color w:val="000000"/>
        </w:rPr>
        <w:t xml:space="preserve"> в. </w:t>
      </w:r>
      <w:r w:rsidRPr="000F124B">
        <w:rPr>
          <w:rFonts w:ascii="Times New Roman" w:hAnsi="Times New Roman"/>
          <w:bCs/>
        </w:rPr>
        <w:t xml:space="preserve">село </w:t>
      </w:r>
      <w:r w:rsidRPr="000F124B">
        <w:rPr>
          <w:rFonts w:ascii="Times New Roman" w:hAnsi="Times New Roman"/>
        </w:rPr>
        <w:t>Марфовка</w:t>
      </w:r>
      <w:r w:rsidR="00251C6E">
        <w:rPr>
          <w:rFonts w:ascii="Times New Roman" w:hAnsi="Times New Roman"/>
          <w:bCs/>
        </w:rPr>
        <w:t xml:space="preserve"> </w:t>
      </w:r>
      <w:r w:rsidRPr="000F124B">
        <w:rPr>
          <w:rFonts w:ascii="Times New Roman" w:hAnsi="Times New Roman"/>
          <w:bCs/>
        </w:rPr>
        <w:t xml:space="preserve">уже принадлежало </w:t>
      </w:r>
      <w:r w:rsidRPr="000F124B">
        <w:rPr>
          <w:rFonts w:ascii="Times New Roman" w:hAnsi="Times New Roman"/>
        </w:rPr>
        <w:t xml:space="preserve">генералу Михаилу Ивановичу Сафонову. Название Александровка появилось после 1808 г., в период владения селом князьями Щербатовыми (князь Александр Петрович Щербатов и дети – Александр, Михаил, Наталья и Варвара), т.к. в описи имения Щербатовых еще упоминается Марфовка. </w:t>
      </w:r>
    </w:p>
    <w:p w:rsidR="00886ED0" w:rsidRPr="000F124B" w:rsidRDefault="00886ED0" w:rsidP="000F124B">
      <w:pPr>
        <w:shd w:val="clear" w:color="auto" w:fill="FFFFFF"/>
        <w:ind w:firstLine="720"/>
        <w:jc w:val="both"/>
        <w:rPr>
          <w:rFonts w:ascii="Times New Roman" w:hAnsi="Times New Roman"/>
        </w:rPr>
      </w:pPr>
      <w:r w:rsidRPr="000F124B">
        <w:rPr>
          <w:rFonts w:ascii="Times New Roman" w:hAnsi="Times New Roman"/>
        </w:rPr>
        <w:t>В 1829 году в Александровке - Донской, на месте прежде бывшей деревянной, была выстроена каменная церковь Архангела Михаила. Действительно, наименование ее престолов: Михайловский, Елизаветинский и Варваринский связано с именами владельцев села - Сафоновых и</w:t>
      </w:r>
      <w:r w:rsidR="00251C6E">
        <w:rPr>
          <w:rFonts w:ascii="Times New Roman" w:hAnsi="Times New Roman"/>
        </w:rPr>
        <w:t xml:space="preserve"> </w:t>
      </w:r>
      <w:r w:rsidRPr="000F124B">
        <w:rPr>
          <w:rFonts w:ascii="Times New Roman" w:hAnsi="Times New Roman"/>
        </w:rPr>
        <w:t xml:space="preserve">Щербатовых. </w:t>
      </w:r>
    </w:p>
    <w:p w:rsidR="00886ED0" w:rsidRPr="000F124B" w:rsidRDefault="00886ED0" w:rsidP="000F124B">
      <w:pPr>
        <w:shd w:val="clear" w:color="auto" w:fill="FFFFFF"/>
        <w:ind w:firstLine="720"/>
        <w:jc w:val="both"/>
        <w:rPr>
          <w:rFonts w:ascii="Times New Roman" w:hAnsi="Times New Roman"/>
        </w:rPr>
      </w:pPr>
      <w:r w:rsidRPr="000F124B">
        <w:rPr>
          <w:rFonts w:ascii="Times New Roman" w:hAnsi="Times New Roman"/>
        </w:rPr>
        <w:t xml:space="preserve">В сер. Х1Х в. с. Александровка - Донская перешла в собственность дворянина, </w:t>
      </w:r>
      <w:r w:rsidRPr="000F124B">
        <w:rPr>
          <w:rFonts w:ascii="Times New Roman" w:hAnsi="Times New Roman"/>
          <w:color w:val="000000"/>
        </w:rPr>
        <w:t>тайного советника</w:t>
      </w:r>
      <w:r w:rsidRPr="000F124B">
        <w:rPr>
          <w:rFonts w:ascii="Times New Roman" w:hAnsi="Times New Roman"/>
        </w:rPr>
        <w:t xml:space="preserve"> А.Д. Боровкова. Так, в описи 1857 года сказано: «Александровка Донская слобода тайного советника Александра Дмитриевича Боровкова с детьми. Удобной земли 4531 десятин 2381 саж, всего земли 5642 десятин 600 саж.».</w:t>
      </w:r>
    </w:p>
    <w:p w:rsidR="00886ED0" w:rsidRPr="000F124B" w:rsidRDefault="00886ED0" w:rsidP="000F124B">
      <w:pPr>
        <w:shd w:val="clear" w:color="auto" w:fill="FFFFFF"/>
        <w:ind w:firstLine="720"/>
        <w:jc w:val="both"/>
        <w:rPr>
          <w:rFonts w:ascii="Times New Roman" w:hAnsi="Times New Roman"/>
        </w:rPr>
      </w:pPr>
      <w:r w:rsidRPr="000F124B">
        <w:rPr>
          <w:rFonts w:ascii="Times New Roman" w:hAnsi="Times New Roman"/>
        </w:rPr>
        <w:t xml:space="preserve">Через село уже в </w:t>
      </w:r>
      <w:r w:rsidRPr="000F124B">
        <w:rPr>
          <w:rFonts w:ascii="Times New Roman" w:hAnsi="Times New Roman"/>
          <w:lang w:val="en-US"/>
        </w:rPr>
        <w:t>XVIII</w:t>
      </w:r>
      <w:r w:rsidRPr="000F124B">
        <w:rPr>
          <w:rFonts w:ascii="Times New Roman" w:hAnsi="Times New Roman"/>
        </w:rPr>
        <w:t xml:space="preserve"> веке проходил Большой Черкасский тракт, что способствовало развитию села. В 1859 году в селе насчитывалось 288 дворов, проживало </w:t>
      </w:r>
      <w:r w:rsidRPr="000F124B">
        <w:rPr>
          <w:rFonts w:ascii="Times New Roman" w:eastAsia="Arial Unicode MS" w:hAnsi="Times New Roman"/>
        </w:rPr>
        <w:t xml:space="preserve">1604 человек, в т.ч. </w:t>
      </w:r>
      <w:r w:rsidRPr="000F124B">
        <w:rPr>
          <w:rFonts w:ascii="Times New Roman" w:hAnsi="Times New Roman"/>
        </w:rPr>
        <w:t>793 мужчин и 811 женщин. К 1900 году в селе было 483 двора, численность населения составляла 2730 человек.</w:t>
      </w:r>
      <w:r w:rsidR="00251C6E">
        <w:rPr>
          <w:rFonts w:ascii="Times New Roman" w:hAnsi="Times New Roman"/>
        </w:rPr>
        <w:t xml:space="preserve"> </w:t>
      </w:r>
      <w:r w:rsidRPr="000F124B">
        <w:rPr>
          <w:rFonts w:ascii="Times New Roman" w:hAnsi="Times New Roman"/>
        </w:rPr>
        <w:t>Действовали два общественных здания, земская школа,</w:t>
      </w:r>
      <w:r w:rsidR="00251C6E">
        <w:rPr>
          <w:rFonts w:ascii="Times New Roman" w:hAnsi="Times New Roman"/>
        </w:rPr>
        <w:t xml:space="preserve"> </w:t>
      </w:r>
      <w:r w:rsidRPr="000F124B">
        <w:rPr>
          <w:rFonts w:ascii="Times New Roman" w:hAnsi="Times New Roman"/>
        </w:rPr>
        <w:t xml:space="preserve">школа грамоты, 3 мелочные лавки, 1 винная лавка. Вблизи села была расположена владельческая усадьба наследников Н. П. Боровской, численность жителей которой в 1900 г. составляла 8 человек. </w:t>
      </w:r>
    </w:p>
    <w:p w:rsidR="00886ED0" w:rsidRPr="000F124B" w:rsidRDefault="00886ED0" w:rsidP="000F124B">
      <w:pPr>
        <w:ind w:firstLine="720"/>
        <w:jc w:val="both"/>
        <w:rPr>
          <w:rFonts w:ascii="Times New Roman" w:hAnsi="Times New Roman"/>
        </w:rPr>
      </w:pPr>
      <w:r w:rsidRPr="000F124B">
        <w:rPr>
          <w:rFonts w:ascii="Times New Roman" w:hAnsi="Times New Roman"/>
        </w:rPr>
        <w:t>В 1976 году для села институтом «Воронежколхозпроект» был выполнен проект планировки и застройки, откорректированный в 1989 году институтом «Воронежагропромпроект». В 2007 г. численность населения села Александровка - Донская составляла 1452 человека.</w:t>
      </w:r>
    </w:p>
    <w:p w:rsidR="00886ED0" w:rsidRPr="000F124B" w:rsidRDefault="00886ED0" w:rsidP="000F124B">
      <w:pPr>
        <w:pStyle w:val="3"/>
        <w:spacing w:before="0" w:after="0"/>
        <w:ind w:left="720"/>
        <w:jc w:val="center"/>
        <w:rPr>
          <w:rFonts w:ascii="Times New Roman" w:hAnsi="Times New Roman"/>
          <w:sz w:val="24"/>
        </w:rPr>
      </w:pPr>
      <w:r w:rsidRPr="000F124B">
        <w:rPr>
          <w:rFonts w:ascii="Times New Roman" w:hAnsi="Times New Roman"/>
          <w:sz w:val="24"/>
        </w:rPr>
        <w:t>Село Бабка</w:t>
      </w:r>
    </w:p>
    <w:p w:rsidR="00886ED0" w:rsidRPr="000F124B" w:rsidRDefault="00886ED0" w:rsidP="000F124B">
      <w:pPr>
        <w:ind w:firstLine="720"/>
        <w:jc w:val="both"/>
        <w:rPr>
          <w:rFonts w:ascii="Times New Roman" w:hAnsi="Times New Roman"/>
        </w:rPr>
      </w:pPr>
      <w:r w:rsidRPr="000F124B">
        <w:rPr>
          <w:rFonts w:ascii="Times New Roman" w:hAnsi="Times New Roman"/>
        </w:rPr>
        <w:t xml:space="preserve">Село Бабка располагается в северо-западной части поселения, на левом низком берегу р. Дон. Село окружают пойменные озёра: Подгорное, Золотое и другие. </w:t>
      </w:r>
    </w:p>
    <w:p w:rsidR="00886ED0" w:rsidRPr="000F124B" w:rsidRDefault="00886ED0" w:rsidP="000F124B">
      <w:pPr>
        <w:ind w:firstLine="709"/>
        <w:jc w:val="both"/>
        <w:rPr>
          <w:rFonts w:ascii="Times New Roman" w:hAnsi="Times New Roman"/>
        </w:rPr>
      </w:pPr>
      <w:r w:rsidRPr="000F124B">
        <w:rPr>
          <w:rFonts w:ascii="Times New Roman" w:hAnsi="Times New Roman"/>
        </w:rPr>
        <w:t xml:space="preserve">На этом месте в </w:t>
      </w:r>
      <w:r w:rsidRPr="000F124B">
        <w:rPr>
          <w:rFonts w:ascii="Times New Roman" w:hAnsi="Times New Roman"/>
          <w:lang w:val="en-US"/>
        </w:rPr>
        <w:t>XVII</w:t>
      </w:r>
      <w:r w:rsidRPr="000F124B">
        <w:rPr>
          <w:rFonts w:ascii="Times New Roman" w:hAnsi="Times New Roman"/>
        </w:rPr>
        <w:t xml:space="preserve"> в. располагался «Бабий ухожей» на Дону, упомянутый в дозорной книге 1615 года. Название ухожею было дано, вероятно, из-за водившихся здесь птиц – пеликанов, которых называли тогда «бабами».</w:t>
      </w:r>
    </w:p>
    <w:p w:rsidR="00886ED0" w:rsidRPr="000F124B" w:rsidRDefault="00886ED0" w:rsidP="000F124B">
      <w:pPr>
        <w:ind w:firstLine="709"/>
        <w:jc w:val="both"/>
        <w:rPr>
          <w:rFonts w:ascii="Times New Roman" w:hAnsi="Times New Roman"/>
        </w:rPr>
      </w:pPr>
      <w:r w:rsidRPr="000F124B">
        <w:rPr>
          <w:rFonts w:ascii="Times New Roman" w:hAnsi="Times New Roman"/>
        </w:rPr>
        <w:t>Как постоянный населенный пункт село основано в нач. Х</w:t>
      </w:r>
      <w:r w:rsidRPr="000F124B">
        <w:rPr>
          <w:rFonts w:ascii="Times New Roman" w:hAnsi="Times New Roman"/>
          <w:lang w:val="en-US"/>
        </w:rPr>
        <w:t>VIII</w:t>
      </w:r>
      <w:r w:rsidRPr="000F124B">
        <w:rPr>
          <w:rFonts w:ascii="Times New Roman" w:hAnsi="Times New Roman"/>
        </w:rPr>
        <w:t xml:space="preserve"> в. В 1823 году здесь была построена каменная Николаевская церковь, вместо деревянной, показанной на карте в конце Х</w:t>
      </w:r>
      <w:r w:rsidRPr="000F124B">
        <w:rPr>
          <w:rFonts w:ascii="Times New Roman" w:hAnsi="Times New Roman"/>
          <w:lang w:val="en-US"/>
        </w:rPr>
        <w:t>VIII</w:t>
      </w:r>
      <w:r w:rsidRPr="000F124B">
        <w:rPr>
          <w:rFonts w:ascii="Times New Roman" w:hAnsi="Times New Roman"/>
        </w:rPr>
        <w:t xml:space="preserve"> в.. </w:t>
      </w:r>
    </w:p>
    <w:p w:rsidR="00886ED0" w:rsidRDefault="00886ED0" w:rsidP="00886ED0">
      <w:pPr>
        <w:ind w:firstLine="709"/>
        <w:jc w:val="both"/>
      </w:pPr>
    </w:p>
    <w:p w:rsidR="00886ED0" w:rsidRDefault="002C7ED9" w:rsidP="00886ED0">
      <w:pPr>
        <w:ind w:firstLine="709"/>
        <w:jc w:val="center"/>
        <w:rPr>
          <w:i/>
        </w:rPr>
      </w:pPr>
      <w:r>
        <w:rPr>
          <w:noProof/>
          <w:lang w:eastAsia="ru-RU"/>
        </w:rPr>
        <w:lastRenderedPageBreak/>
        <w:drawing>
          <wp:inline distT="0" distB="0" distL="0" distR="0">
            <wp:extent cx="4430395" cy="3239135"/>
            <wp:effectExtent l="1905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4430395" cy="3239135"/>
                    </a:xfrm>
                    <a:prstGeom prst="rect">
                      <a:avLst/>
                    </a:prstGeom>
                    <a:solidFill>
                      <a:srgbClr val="FFFFFF"/>
                    </a:solidFill>
                    <a:ln w="9525">
                      <a:noFill/>
                      <a:miter lim="800000"/>
                      <a:headEnd/>
                      <a:tailEnd/>
                    </a:ln>
                  </pic:spPr>
                </pic:pic>
              </a:graphicData>
            </a:graphic>
          </wp:inline>
        </w:drawing>
      </w:r>
    </w:p>
    <w:p w:rsidR="00886ED0" w:rsidRDefault="00886ED0" w:rsidP="00886ED0">
      <w:pPr>
        <w:ind w:firstLine="709"/>
        <w:jc w:val="center"/>
        <w:rPr>
          <w:i/>
          <w:highlight w:val="yellow"/>
        </w:rPr>
      </w:pPr>
    </w:p>
    <w:p w:rsidR="00886ED0" w:rsidRPr="000F124B" w:rsidRDefault="00886ED0" w:rsidP="000F124B">
      <w:pPr>
        <w:ind w:firstLine="709"/>
        <w:jc w:val="center"/>
        <w:rPr>
          <w:rFonts w:ascii="Times New Roman" w:hAnsi="Times New Roman"/>
          <w:i/>
        </w:rPr>
      </w:pPr>
      <w:r w:rsidRPr="000F124B">
        <w:rPr>
          <w:rFonts w:ascii="Times New Roman" w:hAnsi="Times New Roman"/>
          <w:i/>
        </w:rPr>
        <w:t>Выкопировка из плана генерального межевания Павловского уезда 1792 г.</w:t>
      </w:r>
    </w:p>
    <w:p w:rsidR="00886ED0" w:rsidRPr="000F124B" w:rsidRDefault="00886ED0" w:rsidP="000F124B">
      <w:pPr>
        <w:ind w:firstLine="709"/>
        <w:jc w:val="both"/>
        <w:rPr>
          <w:rFonts w:ascii="Times New Roman" w:hAnsi="Times New Roman"/>
        </w:rPr>
      </w:pPr>
    </w:p>
    <w:p w:rsidR="00886ED0" w:rsidRPr="000F124B" w:rsidRDefault="00886ED0" w:rsidP="000F124B">
      <w:pPr>
        <w:ind w:firstLine="709"/>
        <w:jc w:val="both"/>
        <w:rPr>
          <w:rFonts w:ascii="Times New Roman" w:hAnsi="Times New Roman"/>
        </w:rPr>
      </w:pPr>
      <w:r w:rsidRPr="000F124B">
        <w:rPr>
          <w:rFonts w:ascii="Times New Roman" w:hAnsi="Times New Roman"/>
        </w:rPr>
        <w:t xml:space="preserve">В 1859 году в селе насчитывалось 123 двора, проживало 513 мужчин и 521 женщин. При селе располагался одноименный хутор, в котором, в 19 дворах, проживало 120 мужчин и 123 женщины. </w:t>
      </w:r>
    </w:p>
    <w:p w:rsidR="00886ED0" w:rsidRPr="000F124B" w:rsidRDefault="00886ED0" w:rsidP="000F124B">
      <w:pPr>
        <w:ind w:firstLine="720"/>
        <w:jc w:val="both"/>
        <w:rPr>
          <w:rFonts w:ascii="Times New Roman" w:hAnsi="Times New Roman"/>
        </w:rPr>
      </w:pPr>
      <w:r w:rsidRPr="000F124B">
        <w:rPr>
          <w:rFonts w:ascii="Times New Roman" w:hAnsi="Times New Roman"/>
        </w:rPr>
        <w:t>В 1900 году</w:t>
      </w:r>
      <w:r w:rsidR="00251C6E">
        <w:rPr>
          <w:rFonts w:ascii="Times New Roman" w:hAnsi="Times New Roman"/>
        </w:rPr>
        <w:t xml:space="preserve"> </w:t>
      </w:r>
      <w:r w:rsidRPr="000F124B">
        <w:rPr>
          <w:rFonts w:ascii="Times New Roman" w:hAnsi="Times New Roman"/>
        </w:rPr>
        <w:t>в селе насчитывалось 374 двора, проживало 1951 человек. Имелось 3 общественных здания, 1 земская и 1 школа грамоты, 2 мелочных</w:t>
      </w:r>
      <w:r w:rsidR="00251C6E">
        <w:rPr>
          <w:rFonts w:ascii="Times New Roman" w:hAnsi="Times New Roman"/>
        </w:rPr>
        <w:t xml:space="preserve"> </w:t>
      </w:r>
      <w:r w:rsidRPr="000F124B">
        <w:rPr>
          <w:rFonts w:ascii="Times New Roman" w:hAnsi="Times New Roman"/>
        </w:rPr>
        <w:t>и 1 винная лавка. Вблизи села Бабка располагалась владельческая усадьба О. К. Фёдоровой, в которой проживало 9 человек.</w:t>
      </w:r>
      <w:r w:rsidR="00251C6E">
        <w:rPr>
          <w:rFonts w:ascii="Times New Roman" w:hAnsi="Times New Roman"/>
        </w:rPr>
        <w:t xml:space="preserve"> </w:t>
      </w:r>
    </w:p>
    <w:p w:rsidR="00886ED0" w:rsidRPr="000F124B" w:rsidRDefault="00886ED0" w:rsidP="000F124B">
      <w:pPr>
        <w:ind w:firstLine="720"/>
        <w:jc w:val="both"/>
        <w:rPr>
          <w:rFonts w:ascii="Times New Roman" w:hAnsi="Times New Roman"/>
        </w:rPr>
      </w:pPr>
      <w:r w:rsidRPr="000F124B">
        <w:rPr>
          <w:rFonts w:ascii="Times New Roman" w:hAnsi="Times New Roman"/>
        </w:rPr>
        <w:t>Первый генеральный план (проект планировки и застройки) село получило в 1990 году, выполнил его институт «Воронежагропромпроект». В 2007 г. в селе проживало 729 человек.</w:t>
      </w:r>
    </w:p>
    <w:p w:rsidR="00886ED0" w:rsidRPr="000F124B" w:rsidRDefault="00886ED0" w:rsidP="000F124B">
      <w:pPr>
        <w:pStyle w:val="3"/>
        <w:spacing w:before="0" w:after="0"/>
        <w:ind w:left="720"/>
        <w:jc w:val="center"/>
        <w:rPr>
          <w:rFonts w:ascii="Times New Roman" w:hAnsi="Times New Roman"/>
          <w:sz w:val="24"/>
        </w:rPr>
      </w:pPr>
      <w:r w:rsidRPr="000F124B">
        <w:rPr>
          <w:rFonts w:ascii="Times New Roman" w:hAnsi="Times New Roman"/>
          <w:sz w:val="24"/>
        </w:rPr>
        <w:t>Село Березки</w:t>
      </w:r>
    </w:p>
    <w:p w:rsidR="00886ED0" w:rsidRPr="000F124B" w:rsidRDefault="00886ED0" w:rsidP="000F124B">
      <w:pPr>
        <w:ind w:firstLine="720"/>
        <w:jc w:val="both"/>
        <w:rPr>
          <w:rFonts w:ascii="Times New Roman" w:hAnsi="Times New Roman"/>
        </w:rPr>
      </w:pPr>
      <w:r w:rsidRPr="000F124B">
        <w:rPr>
          <w:rFonts w:ascii="Times New Roman" w:hAnsi="Times New Roman"/>
        </w:rPr>
        <w:t xml:space="preserve">Село Берёзки расположено в северо-восточной части поселения, при дороге – ответвлении от Черкасского тракта, ведущей к системе населенных пунктов, расположенных вдоль северной окраины Шипова леса (Ерышовка, Ливенка, Поддубный и др.). Основано как «Березовый хутор» во второй половине </w:t>
      </w:r>
      <w:r w:rsidRPr="000F124B">
        <w:rPr>
          <w:rFonts w:ascii="Times New Roman" w:hAnsi="Times New Roman"/>
          <w:lang w:val="en-US"/>
        </w:rPr>
        <w:t>XVIII</w:t>
      </w:r>
      <w:r w:rsidRPr="000F124B">
        <w:rPr>
          <w:rFonts w:ascii="Times New Roman" w:hAnsi="Times New Roman"/>
        </w:rPr>
        <w:t xml:space="preserve"> века. Застройка хутора размещалась по сторонам отвершка оврага. Сейчас село слилось с бывшим хутором Прогорелым, расположенным на юго-восточной окраине Березок.</w:t>
      </w:r>
    </w:p>
    <w:p w:rsidR="00886ED0" w:rsidRPr="000F124B" w:rsidRDefault="00886ED0" w:rsidP="000F124B">
      <w:pPr>
        <w:ind w:firstLine="720"/>
        <w:jc w:val="both"/>
        <w:rPr>
          <w:rFonts w:ascii="Times New Roman" w:hAnsi="Times New Roman"/>
        </w:rPr>
      </w:pPr>
      <w:r w:rsidRPr="000F124B">
        <w:rPr>
          <w:rFonts w:ascii="Times New Roman" w:hAnsi="Times New Roman"/>
        </w:rPr>
        <w:t>В 1859 году в селе было 80 дворов с населением 579 человек. В хуторе Прогорелом проживало 304 человека в 40 дворах.</w:t>
      </w:r>
      <w:r w:rsidR="00251C6E">
        <w:rPr>
          <w:rFonts w:ascii="Times New Roman" w:hAnsi="Times New Roman"/>
        </w:rPr>
        <w:t xml:space="preserve"> </w:t>
      </w:r>
      <w:r w:rsidRPr="000F124B">
        <w:rPr>
          <w:rFonts w:ascii="Times New Roman" w:hAnsi="Times New Roman"/>
        </w:rPr>
        <w:t>В 1862 г. в селе была построена деревянная, обложенная кирпичом церковь Рождества Богодицы с отдельно стоящей колокольней – звонницей.</w:t>
      </w:r>
      <w:r w:rsidR="00251C6E">
        <w:rPr>
          <w:rFonts w:ascii="Times New Roman" w:hAnsi="Times New Roman"/>
        </w:rPr>
        <w:t xml:space="preserve"> </w:t>
      </w:r>
    </w:p>
    <w:p w:rsidR="00886ED0" w:rsidRPr="000F124B" w:rsidRDefault="00886ED0" w:rsidP="000F124B">
      <w:pPr>
        <w:ind w:firstLine="720"/>
        <w:jc w:val="both"/>
        <w:rPr>
          <w:rFonts w:ascii="Times New Roman" w:hAnsi="Times New Roman"/>
        </w:rPr>
      </w:pPr>
      <w:r w:rsidRPr="000F124B">
        <w:rPr>
          <w:rFonts w:ascii="Times New Roman" w:hAnsi="Times New Roman"/>
        </w:rPr>
        <w:t>В</w:t>
      </w:r>
      <w:r w:rsidR="00251C6E">
        <w:rPr>
          <w:rFonts w:ascii="Times New Roman" w:hAnsi="Times New Roman"/>
        </w:rPr>
        <w:t xml:space="preserve"> </w:t>
      </w:r>
      <w:r w:rsidRPr="000F124B">
        <w:rPr>
          <w:rFonts w:ascii="Times New Roman" w:hAnsi="Times New Roman"/>
        </w:rPr>
        <w:t>1900 г. в селе</w:t>
      </w:r>
      <w:r w:rsidR="00251C6E">
        <w:rPr>
          <w:rFonts w:ascii="Times New Roman" w:hAnsi="Times New Roman"/>
        </w:rPr>
        <w:t xml:space="preserve"> </w:t>
      </w:r>
      <w:r w:rsidRPr="000F124B">
        <w:rPr>
          <w:rFonts w:ascii="Times New Roman" w:hAnsi="Times New Roman"/>
        </w:rPr>
        <w:t>было 157 дворов,</w:t>
      </w:r>
      <w:r w:rsidR="00251C6E">
        <w:rPr>
          <w:rFonts w:ascii="Times New Roman" w:hAnsi="Times New Roman"/>
        </w:rPr>
        <w:t xml:space="preserve"> </w:t>
      </w:r>
      <w:r w:rsidRPr="000F124B">
        <w:rPr>
          <w:rFonts w:ascii="Times New Roman" w:hAnsi="Times New Roman"/>
        </w:rPr>
        <w:t>в которых проживало 932 человека. Имелось 3 общественных здания, 1 молитвенный дом, 1 земская и 1 школа грамоты, 2 мелочных и 1 винная лавка. В хуторе Прогорелом (Майданке) проживало 496 человек в 83 дворах, было 1 общественное здание и винная лавка.</w:t>
      </w:r>
    </w:p>
    <w:p w:rsidR="00886ED0" w:rsidRPr="000F124B" w:rsidRDefault="00886ED0" w:rsidP="000F124B">
      <w:pPr>
        <w:ind w:firstLine="720"/>
        <w:jc w:val="both"/>
        <w:rPr>
          <w:rFonts w:ascii="Times New Roman" w:hAnsi="Times New Roman"/>
        </w:rPr>
      </w:pPr>
      <w:r w:rsidRPr="000F124B">
        <w:rPr>
          <w:rFonts w:ascii="Times New Roman" w:hAnsi="Times New Roman"/>
        </w:rPr>
        <w:t>Кроме того, в нач. ХХ</w:t>
      </w:r>
      <w:r w:rsidR="00251C6E">
        <w:rPr>
          <w:rFonts w:ascii="Times New Roman" w:hAnsi="Times New Roman"/>
        </w:rPr>
        <w:t xml:space="preserve"> </w:t>
      </w:r>
      <w:r w:rsidRPr="000F124B">
        <w:rPr>
          <w:rFonts w:ascii="Times New Roman" w:hAnsi="Times New Roman"/>
        </w:rPr>
        <w:t>в. при</w:t>
      </w:r>
      <w:r w:rsidR="00251C6E">
        <w:rPr>
          <w:rFonts w:ascii="Times New Roman" w:hAnsi="Times New Roman"/>
        </w:rPr>
        <w:t xml:space="preserve"> </w:t>
      </w:r>
      <w:r w:rsidRPr="000F124B">
        <w:rPr>
          <w:rFonts w:ascii="Times New Roman" w:hAnsi="Times New Roman"/>
        </w:rPr>
        <w:t>селе был хутор «Мойдан» П. И. Сыроватского, в котором проживало 13 человек.</w:t>
      </w:r>
    </w:p>
    <w:p w:rsidR="00886ED0" w:rsidRPr="000F124B" w:rsidRDefault="00886ED0" w:rsidP="000F124B">
      <w:pPr>
        <w:ind w:firstLine="720"/>
        <w:jc w:val="both"/>
        <w:rPr>
          <w:rFonts w:ascii="Times New Roman" w:hAnsi="Times New Roman"/>
        </w:rPr>
      </w:pPr>
      <w:r w:rsidRPr="000F124B">
        <w:rPr>
          <w:rFonts w:ascii="Times New Roman" w:hAnsi="Times New Roman"/>
        </w:rPr>
        <w:t>В 1969 году для села институтом «РОСГИПРОЗЕМ» был выполнен проект планировки и застройки, откорректированный в 1990 году институтом «Воронежагропромпроект».</w:t>
      </w:r>
    </w:p>
    <w:p w:rsidR="00886ED0" w:rsidRPr="000F124B" w:rsidRDefault="00886ED0" w:rsidP="000F124B">
      <w:pPr>
        <w:ind w:firstLine="720"/>
        <w:jc w:val="both"/>
        <w:rPr>
          <w:rFonts w:ascii="Times New Roman" w:hAnsi="Times New Roman"/>
        </w:rPr>
      </w:pPr>
      <w:r w:rsidRPr="000F124B">
        <w:rPr>
          <w:rFonts w:ascii="Times New Roman" w:hAnsi="Times New Roman"/>
        </w:rPr>
        <w:t>В 2007 г. в селе Берёзки было 298 жителей.</w:t>
      </w:r>
    </w:p>
    <w:p w:rsidR="00886ED0" w:rsidRDefault="00886ED0" w:rsidP="00886ED0">
      <w:pPr>
        <w:ind w:firstLine="720"/>
      </w:pPr>
    </w:p>
    <w:p w:rsidR="00886ED0" w:rsidRDefault="002C7ED9" w:rsidP="00886ED0">
      <w:pPr>
        <w:ind w:firstLine="720"/>
        <w:jc w:val="center"/>
        <w:rPr>
          <w:i/>
        </w:rPr>
      </w:pPr>
      <w:r>
        <w:rPr>
          <w:noProof/>
          <w:lang w:eastAsia="ru-RU"/>
        </w:rPr>
        <w:lastRenderedPageBreak/>
        <w:drawing>
          <wp:inline distT="0" distB="0" distL="0" distR="0">
            <wp:extent cx="4820285" cy="337375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srcRect/>
                    <a:stretch>
                      <a:fillRect/>
                    </a:stretch>
                  </pic:blipFill>
                  <pic:spPr bwMode="auto">
                    <a:xfrm>
                      <a:off x="0" y="0"/>
                      <a:ext cx="4820285" cy="3373755"/>
                    </a:xfrm>
                    <a:prstGeom prst="rect">
                      <a:avLst/>
                    </a:prstGeom>
                    <a:solidFill>
                      <a:srgbClr val="FFFFFF"/>
                    </a:solidFill>
                    <a:ln w="9525">
                      <a:noFill/>
                      <a:miter lim="800000"/>
                      <a:headEnd/>
                      <a:tailEnd/>
                    </a:ln>
                  </pic:spPr>
                </pic:pic>
              </a:graphicData>
            </a:graphic>
          </wp:inline>
        </w:drawing>
      </w:r>
    </w:p>
    <w:p w:rsidR="00886ED0" w:rsidRDefault="00886ED0" w:rsidP="00886ED0">
      <w:pPr>
        <w:ind w:firstLine="709"/>
        <w:jc w:val="center"/>
        <w:rPr>
          <w:i/>
          <w:highlight w:val="yellow"/>
        </w:rPr>
      </w:pPr>
    </w:p>
    <w:p w:rsidR="00886ED0" w:rsidRPr="000F124B" w:rsidRDefault="00886ED0" w:rsidP="000F124B">
      <w:pPr>
        <w:ind w:firstLine="709"/>
        <w:jc w:val="center"/>
        <w:rPr>
          <w:rFonts w:ascii="Times New Roman" w:hAnsi="Times New Roman"/>
          <w:i/>
        </w:rPr>
      </w:pPr>
      <w:r w:rsidRPr="000F124B">
        <w:rPr>
          <w:rFonts w:ascii="Times New Roman" w:hAnsi="Times New Roman"/>
          <w:i/>
        </w:rPr>
        <w:t>Выкопировка из плана генерального межевания Павловского уезда 1792 г.</w:t>
      </w:r>
    </w:p>
    <w:p w:rsidR="00886ED0" w:rsidRPr="000F124B" w:rsidRDefault="00886ED0" w:rsidP="000F124B">
      <w:pPr>
        <w:ind w:firstLine="720"/>
        <w:rPr>
          <w:rFonts w:ascii="Times New Roman" w:hAnsi="Times New Roman"/>
        </w:rPr>
      </w:pPr>
    </w:p>
    <w:p w:rsidR="00886ED0" w:rsidRPr="000F124B" w:rsidRDefault="00886ED0" w:rsidP="000F124B">
      <w:pPr>
        <w:pStyle w:val="3"/>
        <w:spacing w:before="0" w:after="0"/>
        <w:ind w:left="720"/>
        <w:jc w:val="center"/>
        <w:rPr>
          <w:rFonts w:ascii="Times New Roman" w:hAnsi="Times New Roman"/>
          <w:sz w:val="24"/>
        </w:rPr>
      </w:pPr>
      <w:r w:rsidRPr="000F124B">
        <w:rPr>
          <w:rFonts w:ascii="Times New Roman" w:hAnsi="Times New Roman"/>
          <w:sz w:val="24"/>
        </w:rPr>
        <w:t>Посёлок им. Жданова</w:t>
      </w:r>
    </w:p>
    <w:p w:rsidR="00886ED0" w:rsidRPr="000F124B" w:rsidRDefault="00886ED0" w:rsidP="000F124B">
      <w:pPr>
        <w:ind w:firstLine="720"/>
        <w:jc w:val="both"/>
        <w:rPr>
          <w:rFonts w:ascii="Times New Roman" w:hAnsi="Times New Roman"/>
        </w:rPr>
      </w:pPr>
      <w:r w:rsidRPr="000F124B">
        <w:rPr>
          <w:rFonts w:ascii="Times New Roman" w:hAnsi="Times New Roman"/>
        </w:rPr>
        <w:t>Поселок</w:t>
      </w:r>
      <w:r w:rsidR="00251C6E">
        <w:rPr>
          <w:rFonts w:ascii="Times New Roman" w:hAnsi="Times New Roman"/>
        </w:rPr>
        <w:t xml:space="preserve"> </w:t>
      </w:r>
      <w:r w:rsidRPr="000F124B">
        <w:rPr>
          <w:rFonts w:ascii="Times New Roman" w:hAnsi="Times New Roman"/>
        </w:rPr>
        <w:t>расположен в юго - западной части поселения, на берегу реки Дон,</w:t>
      </w:r>
      <w:r w:rsidR="00251C6E">
        <w:rPr>
          <w:rFonts w:ascii="Times New Roman" w:hAnsi="Times New Roman"/>
        </w:rPr>
        <w:t xml:space="preserve"> </w:t>
      </w:r>
      <w:r w:rsidRPr="000F124B">
        <w:rPr>
          <w:rFonts w:ascii="Times New Roman" w:hAnsi="Times New Roman"/>
        </w:rPr>
        <w:t>при автодороге Павловск - Белогорье. Вблизи поселка находится озеро Тахтарка. Поселок основан в первые годы советской власти. В 2007 г. численность населения поселка</w:t>
      </w:r>
      <w:r w:rsidR="00251C6E">
        <w:rPr>
          <w:rFonts w:ascii="Times New Roman" w:hAnsi="Times New Roman"/>
        </w:rPr>
        <w:t xml:space="preserve"> </w:t>
      </w:r>
      <w:r w:rsidRPr="000F124B">
        <w:rPr>
          <w:rFonts w:ascii="Times New Roman" w:hAnsi="Times New Roman"/>
        </w:rPr>
        <w:t>составляла</w:t>
      </w:r>
      <w:r w:rsidR="00251C6E">
        <w:rPr>
          <w:rFonts w:ascii="Times New Roman" w:hAnsi="Times New Roman"/>
        </w:rPr>
        <w:t xml:space="preserve"> </w:t>
      </w:r>
      <w:r w:rsidRPr="000F124B">
        <w:rPr>
          <w:rFonts w:ascii="Times New Roman" w:hAnsi="Times New Roman"/>
        </w:rPr>
        <w:t>115 человек</w:t>
      </w:r>
    </w:p>
    <w:p w:rsidR="00886ED0" w:rsidRPr="000F124B" w:rsidRDefault="00886ED0" w:rsidP="000F124B">
      <w:pPr>
        <w:pStyle w:val="3"/>
        <w:spacing w:before="0" w:after="0"/>
        <w:ind w:left="720"/>
        <w:jc w:val="center"/>
        <w:rPr>
          <w:rFonts w:ascii="Times New Roman" w:hAnsi="Times New Roman"/>
          <w:sz w:val="24"/>
        </w:rPr>
      </w:pPr>
      <w:r w:rsidRPr="000F124B">
        <w:rPr>
          <w:rFonts w:ascii="Times New Roman" w:hAnsi="Times New Roman"/>
          <w:sz w:val="24"/>
        </w:rPr>
        <w:t>Посёлок Заосерёдные Сады</w:t>
      </w:r>
    </w:p>
    <w:p w:rsidR="00886ED0" w:rsidRPr="000F124B" w:rsidRDefault="00886ED0" w:rsidP="000F124B">
      <w:pPr>
        <w:ind w:firstLine="720"/>
        <w:jc w:val="both"/>
        <w:rPr>
          <w:rFonts w:ascii="Times New Roman" w:hAnsi="Times New Roman"/>
        </w:rPr>
      </w:pPr>
      <w:r w:rsidRPr="000F124B">
        <w:rPr>
          <w:rFonts w:ascii="Times New Roman" w:hAnsi="Times New Roman"/>
        </w:rPr>
        <w:t xml:space="preserve">Посёлок располагается в южной части поселения, северо-восточнее г. Павловск. Планировочно вытянут вдоль автодороги М 4 «Дон», с запада от нее. Южной границей села является река Осередь. Поселок основан в советское время. В 2007 г. в поселке проживало 351 человек. </w:t>
      </w:r>
    </w:p>
    <w:p w:rsidR="00886ED0" w:rsidRPr="000F124B" w:rsidRDefault="00886ED0" w:rsidP="000F124B">
      <w:pPr>
        <w:pStyle w:val="3"/>
        <w:spacing w:before="0" w:after="0"/>
        <w:ind w:left="720"/>
        <w:jc w:val="center"/>
        <w:rPr>
          <w:rFonts w:ascii="Times New Roman" w:hAnsi="Times New Roman"/>
          <w:sz w:val="24"/>
        </w:rPr>
      </w:pPr>
      <w:r w:rsidRPr="000F124B">
        <w:rPr>
          <w:rFonts w:ascii="Times New Roman" w:hAnsi="Times New Roman"/>
          <w:sz w:val="24"/>
        </w:rPr>
        <w:t>Хутор Поддубный</w:t>
      </w:r>
    </w:p>
    <w:p w:rsidR="00886ED0" w:rsidRPr="000F124B" w:rsidRDefault="00886ED0" w:rsidP="000F124B">
      <w:pPr>
        <w:ind w:firstLine="900"/>
        <w:jc w:val="both"/>
        <w:rPr>
          <w:rFonts w:ascii="Times New Roman" w:hAnsi="Times New Roman"/>
        </w:rPr>
      </w:pPr>
      <w:r w:rsidRPr="000F124B">
        <w:rPr>
          <w:rFonts w:ascii="Times New Roman" w:hAnsi="Times New Roman"/>
        </w:rPr>
        <w:t xml:space="preserve">Хутор Поддубный располагается в юго-восточной части поселения, на окраине Шипова леса. В 1900 г. здесь проживало 4 человека. </w:t>
      </w:r>
    </w:p>
    <w:p w:rsidR="00886ED0" w:rsidRDefault="00886ED0" w:rsidP="00886ED0">
      <w:pPr>
        <w:ind w:firstLine="900"/>
        <w:jc w:val="both"/>
      </w:pPr>
    </w:p>
    <w:p w:rsidR="00886ED0" w:rsidRDefault="002C7ED9" w:rsidP="00886ED0">
      <w:pPr>
        <w:jc w:val="center"/>
        <w:rPr>
          <w:i/>
        </w:rPr>
      </w:pPr>
      <w:r>
        <w:rPr>
          <w:noProof/>
          <w:lang w:eastAsia="ru-RU"/>
        </w:rPr>
        <w:drawing>
          <wp:inline distT="0" distB="0" distL="0" distR="0">
            <wp:extent cx="2771775" cy="207708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lum bright="12000"/>
                    </a:blip>
                    <a:srcRect/>
                    <a:stretch>
                      <a:fillRect/>
                    </a:stretch>
                  </pic:blipFill>
                  <pic:spPr bwMode="auto">
                    <a:xfrm>
                      <a:off x="0" y="0"/>
                      <a:ext cx="2771775" cy="2077085"/>
                    </a:xfrm>
                    <a:prstGeom prst="rect">
                      <a:avLst/>
                    </a:prstGeom>
                    <a:solidFill>
                      <a:srgbClr val="FFFFFF"/>
                    </a:solidFill>
                    <a:ln w="9525">
                      <a:noFill/>
                      <a:miter lim="800000"/>
                      <a:headEnd/>
                      <a:tailEnd/>
                    </a:ln>
                  </pic:spPr>
                </pic:pic>
              </a:graphicData>
            </a:graphic>
          </wp:inline>
        </w:drawing>
      </w:r>
    </w:p>
    <w:p w:rsidR="00886ED0" w:rsidRDefault="00886ED0" w:rsidP="00886ED0">
      <w:pPr>
        <w:jc w:val="center"/>
        <w:rPr>
          <w:i/>
        </w:rPr>
      </w:pPr>
    </w:p>
    <w:p w:rsidR="00886ED0" w:rsidRDefault="00886ED0" w:rsidP="00886ED0">
      <w:pPr>
        <w:jc w:val="center"/>
        <w:rPr>
          <w:i/>
        </w:rPr>
      </w:pPr>
      <w:r>
        <w:rPr>
          <w:i/>
        </w:rPr>
        <w:t>Остатки конного завода кн. Б. А. Васильчикова</w:t>
      </w:r>
    </w:p>
    <w:p w:rsidR="00886ED0" w:rsidRDefault="00886ED0" w:rsidP="00886ED0">
      <w:pPr>
        <w:jc w:val="center"/>
        <w:rPr>
          <w:i/>
        </w:rPr>
      </w:pPr>
    </w:p>
    <w:p w:rsidR="00886ED0" w:rsidRPr="000F124B" w:rsidRDefault="00886ED0" w:rsidP="000F124B">
      <w:pPr>
        <w:ind w:firstLine="900"/>
        <w:jc w:val="both"/>
        <w:rPr>
          <w:rFonts w:ascii="Times New Roman" w:hAnsi="Times New Roman"/>
        </w:rPr>
      </w:pPr>
      <w:r w:rsidRPr="000F124B">
        <w:rPr>
          <w:rFonts w:ascii="Times New Roman" w:hAnsi="Times New Roman"/>
        </w:rPr>
        <w:t xml:space="preserve">Хутор относился к Павловским землевладениям князя Бориса Александровича Васильчикова. На восточной окраине сохранились постройки конного завода начала ХХ в. </w:t>
      </w:r>
    </w:p>
    <w:p w:rsidR="00886ED0" w:rsidRPr="000F124B" w:rsidRDefault="00886ED0" w:rsidP="002B1630">
      <w:pPr>
        <w:ind w:left="886"/>
        <w:jc w:val="both"/>
        <w:rPr>
          <w:rFonts w:ascii="Times New Roman" w:hAnsi="Times New Roman"/>
        </w:rPr>
      </w:pPr>
      <w:r w:rsidRPr="000F124B">
        <w:rPr>
          <w:rFonts w:ascii="Times New Roman" w:hAnsi="Times New Roman"/>
        </w:rPr>
        <w:lastRenderedPageBreak/>
        <w:t>В 2007 г. на территории хутора Поддубный проживало 192 человека.</w:t>
      </w:r>
    </w:p>
    <w:p w:rsidR="00886ED0" w:rsidRPr="000F124B" w:rsidRDefault="00886ED0" w:rsidP="000F124B">
      <w:pPr>
        <w:ind w:firstLine="567"/>
        <w:jc w:val="both"/>
        <w:rPr>
          <w:rFonts w:ascii="Times New Roman" w:hAnsi="Times New Roman"/>
        </w:rPr>
      </w:pPr>
      <w:r w:rsidRPr="000F124B">
        <w:rPr>
          <w:rFonts w:ascii="Times New Roman" w:hAnsi="Times New Roman"/>
        </w:rPr>
        <w:t>Согласно законодательству, каждый объект культурного наследия должен иметь территорию в утвержденных границах, которая вносится в документы территориального планирования, градостроительного зонирования и планировки и межевания территорий. Однако, по состоянию на 2008 год границы территорий объектов культурного наследия ни для одного объекта наследия района</w:t>
      </w:r>
      <w:r w:rsidR="00251C6E">
        <w:rPr>
          <w:rFonts w:ascii="Times New Roman" w:hAnsi="Times New Roman"/>
        </w:rPr>
        <w:t xml:space="preserve"> </w:t>
      </w:r>
      <w:r w:rsidRPr="000F124B">
        <w:rPr>
          <w:rFonts w:ascii="Times New Roman" w:hAnsi="Times New Roman"/>
        </w:rPr>
        <w:t xml:space="preserve">не утверждены в установленном порядке. Также в установленном порядке не утверждены границы зон охраны объектов культурного наследия. </w:t>
      </w:r>
    </w:p>
    <w:p w:rsidR="00886ED0" w:rsidRPr="000F124B" w:rsidRDefault="00886ED0" w:rsidP="000F124B">
      <w:pPr>
        <w:ind w:firstLine="567"/>
        <w:jc w:val="both"/>
        <w:rPr>
          <w:rFonts w:ascii="Times New Roman" w:hAnsi="Times New Roman"/>
        </w:rPr>
      </w:pPr>
      <w:r w:rsidRPr="000F124B">
        <w:rPr>
          <w:rFonts w:ascii="Times New Roman" w:hAnsi="Times New Roman"/>
        </w:rPr>
        <w:t>В связи с этим, необходимо предусмотреть мероприятия по подготовке и утверждению границ объектов культурного наследия, в т.ч. достопримечательных мест и</w:t>
      </w:r>
      <w:r w:rsidR="00251C6E">
        <w:rPr>
          <w:rFonts w:ascii="Times New Roman" w:hAnsi="Times New Roman"/>
        </w:rPr>
        <w:t xml:space="preserve"> </w:t>
      </w:r>
      <w:r w:rsidRPr="000F124B">
        <w:rPr>
          <w:rFonts w:ascii="Times New Roman" w:hAnsi="Times New Roman"/>
        </w:rPr>
        <w:t>историко-культурных заповедников.</w:t>
      </w:r>
    </w:p>
    <w:p w:rsidR="00886ED0" w:rsidRPr="000F124B" w:rsidRDefault="00886ED0" w:rsidP="000F124B">
      <w:pPr>
        <w:shd w:val="clear" w:color="auto" w:fill="FFFFFF"/>
        <w:ind w:firstLine="567"/>
        <w:jc w:val="both"/>
        <w:rPr>
          <w:rFonts w:ascii="Times New Roman" w:hAnsi="Times New Roman"/>
          <w:iCs/>
        </w:rPr>
      </w:pPr>
      <w:r w:rsidRPr="000F124B">
        <w:rPr>
          <w:rFonts w:ascii="Times New Roman" w:hAnsi="Times New Roman"/>
          <w:iCs/>
        </w:rPr>
        <w:t>При подготовке документов территориального планирования (разделов по охране ОКН) следует учитывать установленные законодательством полномочия различных органов власти по охране и сохранению ОКН.</w:t>
      </w:r>
    </w:p>
    <w:p w:rsidR="00886ED0" w:rsidRPr="000F124B" w:rsidRDefault="00886ED0" w:rsidP="000F124B">
      <w:pPr>
        <w:pStyle w:val="ConsPlusNormal"/>
        <w:widowControl/>
        <w:ind w:firstLine="567"/>
        <w:jc w:val="both"/>
        <w:rPr>
          <w:rFonts w:ascii="Times New Roman" w:hAnsi="Times New Roman" w:cs="Times New Roman"/>
          <w:sz w:val="24"/>
          <w:szCs w:val="24"/>
        </w:rPr>
      </w:pPr>
      <w:r w:rsidRPr="000F124B">
        <w:rPr>
          <w:rFonts w:ascii="Times New Roman" w:hAnsi="Times New Roman" w:cs="Times New Roman"/>
          <w:sz w:val="24"/>
          <w:szCs w:val="24"/>
        </w:rPr>
        <w:t>Так, согласно Федеральному закону от 6 октября 2003 года N 131-ФЗ «Об общих принципах организации местного самоуправления в Российской Федерации», к вопросам местного значения поселения отнесено (п.13 ч.1 ст.14):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00251C6E">
        <w:rPr>
          <w:rFonts w:ascii="Times New Roman" w:hAnsi="Times New Roman" w:cs="Times New Roman"/>
          <w:sz w:val="24"/>
          <w:szCs w:val="24"/>
        </w:rPr>
        <w:t xml:space="preserve"> </w:t>
      </w:r>
    </w:p>
    <w:p w:rsidR="00886ED0" w:rsidRPr="000F124B" w:rsidRDefault="00886ED0" w:rsidP="000F124B">
      <w:pPr>
        <w:shd w:val="clear" w:color="auto" w:fill="FFFFFF"/>
        <w:ind w:firstLine="567"/>
        <w:jc w:val="both"/>
        <w:rPr>
          <w:rFonts w:ascii="Times New Roman" w:hAnsi="Times New Roman"/>
        </w:rPr>
      </w:pPr>
      <w:r w:rsidRPr="000F124B">
        <w:rPr>
          <w:rFonts w:ascii="Times New Roman" w:hAnsi="Times New Roman"/>
        </w:rPr>
        <w:t>Согласно положениям Федерального закона от 14.03.1995 г. № 33-ФЗ «Об особо охраняемых природных территориях» «органы местного самоуправления могут устанавливать иные категории особо охраняемых природных территорий</w:t>
      </w:r>
      <w:r w:rsidRPr="000F124B">
        <w:rPr>
          <w:rFonts w:ascii="Times New Roman" w:hAnsi="Times New Roman"/>
          <w:b/>
        </w:rPr>
        <w:t xml:space="preserve"> </w:t>
      </w:r>
      <w:r w:rsidRPr="000F124B">
        <w:rPr>
          <w:rFonts w:ascii="Times New Roman" w:hAnsi="Times New Roman"/>
        </w:rPr>
        <w:t xml:space="preserve">(территории,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 </w:t>
      </w:r>
    </w:p>
    <w:p w:rsidR="00886ED0" w:rsidRPr="000F124B" w:rsidRDefault="00886ED0" w:rsidP="000F124B">
      <w:pPr>
        <w:ind w:firstLine="567"/>
        <w:rPr>
          <w:rFonts w:ascii="Times New Roman" w:hAnsi="Times New Roman"/>
          <w:b/>
        </w:rPr>
      </w:pPr>
      <w:r w:rsidRPr="000F124B">
        <w:rPr>
          <w:rFonts w:ascii="Times New Roman" w:hAnsi="Times New Roman"/>
          <w:b/>
        </w:rPr>
        <w:t>Представляется целесообразным:</w:t>
      </w:r>
    </w:p>
    <w:p w:rsidR="00886ED0" w:rsidRPr="000F124B" w:rsidRDefault="00886ED0" w:rsidP="000F124B">
      <w:pPr>
        <w:ind w:firstLine="567"/>
        <w:jc w:val="both"/>
        <w:rPr>
          <w:rFonts w:ascii="Times New Roman" w:hAnsi="Times New Roman"/>
          <w:iCs/>
        </w:rPr>
      </w:pPr>
      <w:r w:rsidRPr="000F124B">
        <w:rPr>
          <w:rFonts w:ascii="Times New Roman" w:hAnsi="Times New Roman"/>
        </w:rPr>
        <w:t>1.</w:t>
      </w:r>
      <w:r w:rsidRPr="000F124B">
        <w:rPr>
          <w:rFonts w:ascii="Times New Roman" w:hAnsi="Times New Roman"/>
          <w:iCs/>
        </w:rPr>
        <w:t xml:space="preserve"> Зоны выявленного памятника археологии представить в виде «достопримечательного места».</w:t>
      </w:r>
    </w:p>
    <w:p w:rsidR="00886ED0" w:rsidRPr="000F124B" w:rsidRDefault="00886ED0" w:rsidP="000F124B">
      <w:pPr>
        <w:ind w:firstLine="567"/>
        <w:jc w:val="both"/>
        <w:rPr>
          <w:rFonts w:ascii="Times New Roman" w:hAnsi="Times New Roman"/>
          <w:iCs/>
        </w:rPr>
      </w:pPr>
      <w:r w:rsidRPr="000F124B">
        <w:rPr>
          <w:rFonts w:ascii="Times New Roman" w:hAnsi="Times New Roman"/>
          <w:iCs/>
        </w:rPr>
        <w:t>2. Зоны концентрации памятников археологии объединить в «достопримечательные места» с последующим устройством в поселениях археологических парков и микрозаповедников. В частности, выделить территорию по левом берегу Дона около сел Бабка – Александровка Донская.</w:t>
      </w:r>
    </w:p>
    <w:p w:rsidR="00886ED0" w:rsidRPr="000F124B" w:rsidRDefault="00886ED0" w:rsidP="000F124B">
      <w:pPr>
        <w:ind w:firstLine="567"/>
        <w:jc w:val="both"/>
        <w:rPr>
          <w:rFonts w:ascii="Times New Roman" w:hAnsi="Times New Roman"/>
        </w:rPr>
      </w:pPr>
      <w:r w:rsidRPr="000F124B">
        <w:rPr>
          <w:rFonts w:ascii="Times New Roman" w:hAnsi="Times New Roman"/>
        </w:rPr>
        <w:t>Применительно к Александро-Донскому сельскому поселению следует то, что:</w:t>
      </w:r>
    </w:p>
    <w:p w:rsidR="00886ED0" w:rsidRPr="000F124B" w:rsidRDefault="00886ED0" w:rsidP="002B1630">
      <w:pPr>
        <w:pStyle w:val="af0"/>
        <w:spacing w:after="0"/>
        <w:ind w:left="0" w:firstLine="567"/>
        <w:jc w:val="both"/>
      </w:pPr>
      <w:r w:rsidRPr="000F124B">
        <w:t xml:space="preserve">1) По выявленным объектам археологии, органы местного самоуправления поселения </w:t>
      </w:r>
      <w:r w:rsidRPr="000F124B">
        <w:rPr>
          <w:u w:val="single"/>
        </w:rPr>
        <w:t>не имеют полномочий</w:t>
      </w:r>
      <w:r w:rsidRPr="000F124B">
        <w:t xml:space="preserve"> предусматривать какие-либо мероприятия по их охране и сохранению.</w:t>
      </w:r>
    </w:p>
    <w:p w:rsidR="00886ED0" w:rsidRPr="000F124B" w:rsidRDefault="00886ED0" w:rsidP="000F124B">
      <w:pPr>
        <w:shd w:val="clear" w:color="auto" w:fill="FFFFFF"/>
        <w:ind w:firstLine="567"/>
        <w:jc w:val="both"/>
        <w:rPr>
          <w:rFonts w:ascii="Times New Roman" w:hAnsi="Times New Roman"/>
          <w:b/>
          <w:i/>
        </w:rPr>
      </w:pPr>
      <w:r w:rsidRPr="000F124B">
        <w:rPr>
          <w:rFonts w:ascii="Times New Roman" w:hAnsi="Times New Roman"/>
          <w:b/>
          <w:i/>
        </w:rPr>
        <w:t>Историко–градостроительный анализ развития поселения и его населенных пунктов показал следующее:</w:t>
      </w:r>
    </w:p>
    <w:p w:rsidR="00886ED0" w:rsidRPr="000F124B" w:rsidRDefault="00886ED0" w:rsidP="00C13DDF">
      <w:pPr>
        <w:widowControl w:val="0"/>
        <w:numPr>
          <w:ilvl w:val="0"/>
          <w:numId w:val="24"/>
        </w:numPr>
        <w:suppressAutoHyphens/>
        <w:ind w:left="0" w:firstLine="567"/>
        <w:jc w:val="both"/>
        <w:rPr>
          <w:rFonts w:ascii="Times New Roman" w:hAnsi="Times New Roman"/>
        </w:rPr>
      </w:pPr>
      <w:r w:rsidRPr="000F124B">
        <w:rPr>
          <w:rFonts w:ascii="Times New Roman" w:hAnsi="Times New Roman"/>
        </w:rPr>
        <w:t>Градостроительные образования на территории поселения формировались вдоль рек Дон, Бабка и Дуванка.</w:t>
      </w:r>
    </w:p>
    <w:p w:rsidR="00886ED0" w:rsidRPr="000F124B" w:rsidRDefault="00886ED0" w:rsidP="00C13DDF">
      <w:pPr>
        <w:widowControl w:val="0"/>
        <w:numPr>
          <w:ilvl w:val="0"/>
          <w:numId w:val="24"/>
        </w:numPr>
        <w:shd w:val="clear" w:color="auto" w:fill="FFFFFF"/>
        <w:suppressAutoHyphens/>
        <w:ind w:left="0" w:firstLine="709"/>
        <w:jc w:val="both"/>
        <w:rPr>
          <w:rFonts w:ascii="Times New Roman" w:hAnsi="Times New Roman"/>
        </w:rPr>
      </w:pPr>
      <w:r w:rsidRPr="000F124B">
        <w:rPr>
          <w:rFonts w:ascii="Times New Roman" w:hAnsi="Times New Roman"/>
        </w:rPr>
        <w:t>Александро-Донское сельское поселение обладает комплексным историко-культурным потенциалом, расположено в окружении выразительного ландшафта, ярких памятников археологии, архитектуры и имеет высокий туристско-рекреационный потенциал.</w:t>
      </w:r>
    </w:p>
    <w:p w:rsidR="00886ED0" w:rsidRPr="000F124B" w:rsidRDefault="00886ED0" w:rsidP="000F124B">
      <w:pPr>
        <w:shd w:val="clear" w:color="auto" w:fill="FFFFFF"/>
        <w:ind w:left="709"/>
        <w:jc w:val="both"/>
        <w:rPr>
          <w:rFonts w:ascii="Times New Roman" w:hAnsi="Times New Roman"/>
        </w:rPr>
      </w:pPr>
    </w:p>
    <w:p w:rsidR="00886ED0" w:rsidRPr="002B1630" w:rsidRDefault="00886ED0" w:rsidP="002B1630">
      <w:pPr>
        <w:ind w:firstLine="567"/>
        <w:jc w:val="center"/>
        <w:rPr>
          <w:rFonts w:ascii="Times New Roman" w:hAnsi="Times New Roman"/>
          <w:b/>
        </w:rPr>
      </w:pPr>
      <w:r w:rsidRPr="000F124B">
        <w:rPr>
          <w:rFonts w:ascii="Times New Roman" w:hAnsi="Times New Roman"/>
          <w:b/>
          <w:color w:val="000000"/>
        </w:rPr>
        <w:t xml:space="preserve">1.3. </w:t>
      </w:r>
      <w:r w:rsidRPr="000F124B">
        <w:rPr>
          <w:rFonts w:ascii="Times New Roman" w:hAnsi="Times New Roman"/>
          <w:b/>
        </w:rPr>
        <w:t>Анализ реализации ранее разработанной градостроительной документации и развития Александро-Донского сельского поселения в период с 1969 г. по 2008 г.</w:t>
      </w:r>
    </w:p>
    <w:p w:rsidR="00886ED0" w:rsidRPr="000F124B" w:rsidRDefault="00886ED0" w:rsidP="000F124B">
      <w:pPr>
        <w:pStyle w:val="ad"/>
        <w:spacing w:before="0" w:beforeAutospacing="0" w:after="0" w:afterAutospacing="0"/>
        <w:ind w:firstLine="567"/>
        <w:jc w:val="both"/>
      </w:pPr>
      <w:r w:rsidRPr="000F124B">
        <w:rPr>
          <w:shd w:val="clear" w:color="auto" w:fill="FFFFFF"/>
        </w:rPr>
        <w:t>Развитие территории Александро-Донского сельского поселения в 1969-2008 гг. регулировалось следующей градостроительной документацией:</w:t>
      </w:r>
    </w:p>
    <w:p w:rsidR="00886ED0" w:rsidRPr="000F124B" w:rsidRDefault="00886ED0" w:rsidP="000F124B">
      <w:pPr>
        <w:pStyle w:val="ad"/>
        <w:spacing w:before="0" w:beforeAutospacing="0" w:after="0" w:afterAutospacing="0"/>
        <w:ind w:firstLine="567"/>
        <w:jc w:val="both"/>
      </w:pPr>
      <w:r w:rsidRPr="000F124B">
        <w:rPr>
          <w:shd w:val="clear" w:color="auto" w:fill="FFFFFF"/>
        </w:rPr>
        <w:t>1) Проект планировки и застройки села Александровка Донская, выполненный проектным институтом «Воронежколхозпроект» в 1976 году.</w:t>
      </w:r>
    </w:p>
    <w:p w:rsidR="00886ED0" w:rsidRPr="000F124B" w:rsidRDefault="00886ED0" w:rsidP="000F124B">
      <w:pPr>
        <w:pStyle w:val="ad"/>
        <w:spacing w:before="0" w:beforeAutospacing="0" w:after="0" w:afterAutospacing="0"/>
        <w:ind w:firstLine="567"/>
        <w:jc w:val="both"/>
        <w:rPr>
          <w:shd w:val="clear" w:color="auto" w:fill="FFFFFF"/>
        </w:rPr>
      </w:pPr>
      <w:r w:rsidRPr="000F124B">
        <w:rPr>
          <w:shd w:val="clear" w:color="auto" w:fill="FFFFFF"/>
        </w:rPr>
        <w:t>2) Проект планировки и застройки села Бабка, выполненный южным филиалом института «РОСГИПРОЗЕМ» в 1969 году.</w:t>
      </w:r>
    </w:p>
    <w:p w:rsidR="00886ED0" w:rsidRPr="000F124B" w:rsidRDefault="00886ED0" w:rsidP="000F124B">
      <w:pPr>
        <w:pStyle w:val="ad"/>
        <w:spacing w:before="0" w:beforeAutospacing="0" w:after="0" w:afterAutospacing="0"/>
        <w:ind w:firstLine="567"/>
        <w:jc w:val="both"/>
        <w:rPr>
          <w:shd w:val="clear" w:color="auto" w:fill="FFFFFF"/>
        </w:rPr>
      </w:pPr>
      <w:r w:rsidRPr="000F124B">
        <w:rPr>
          <w:shd w:val="clear" w:color="auto" w:fill="FFFFFF"/>
        </w:rPr>
        <w:t>3) Проект планировки и застройки села Березки, выполненный южным филиалом института «РОСГИПРОЗЕМ» в 1969 году.</w:t>
      </w:r>
    </w:p>
    <w:p w:rsidR="00886ED0" w:rsidRPr="000F124B" w:rsidRDefault="00886ED0" w:rsidP="000F124B">
      <w:pPr>
        <w:pStyle w:val="ad"/>
        <w:spacing w:before="0" w:beforeAutospacing="0" w:after="0" w:afterAutospacing="0"/>
        <w:ind w:firstLine="567"/>
        <w:jc w:val="both"/>
        <w:rPr>
          <w:shd w:val="clear" w:color="auto" w:fill="FFFFFF"/>
        </w:rPr>
      </w:pPr>
      <w:r w:rsidRPr="000F124B">
        <w:rPr>
          <w:shd w:val="clear" w:color="auto" w:fill="FFFFFF"/>
        </w:rPr>
        <w:t>4) Проект корректировки генерального плана с. Бабка, выполненный институтом «Воронежагропромпроект» в 1990 году.</w:t>
      </w:r>
    </w:p>
    <w:p w:rsidR="00886ED0" w:rsidRPr="000F124B" w:rsidRDefault="00886ED0" w:rsidP="000F124B">
      <w:pPr>
        <w:pStyle w:val="ad"/>
        <w:spacing w:before="0" w:beforeAutospacing="0" w:after="0" w:afterAutospacing="0"/>
        <w:ind w:firstLine="567"/>
        <w:jc w:val="both"/>
      </w:pPr>
      <w:r w:rsidRPr="000F124B">
        <w:rPr>
          <w:shd w:val="clear" w:color="auto" w:fill="FFFFFF"/>
        </w:rPr>
        <w:lastRenderedPageBreak/>
        <w:t>5) Проект корректировки генерального плана с. Березки, выполненный институтом «Воронежагропромпроект» в 1990 году.</w:t>
      </w:r>
    </w:p>
    <w:p w:rsidR="00886ED0" w:rsidRPr="000F124B" w:rsidRDefault="00886ED0" w:rsidP="000F124B">
      <w:pPr>
        <w:pStyle w:val="ad"/>
        <w:spacing w:before="0" w:beforeAutospacing="0" w:after="0" w:afterAutospacing="0"/>
        <w:ind w:firstLine="720"/>
      </w:pPr>
    </w:p>
    <w:p w:rsidR="00886ED0" w:rsidRPr="000F124B" w:rsidRDefault="00886ED0" w:rsidP="002B1630">
      <w:pPr>
        <w:pStyle w:val="ad"/>
        <w:spacing w:before="0" w:beforeAutospacing="0" w:after="0" w:afterAutospacing="0"/>
        <w:ind w:firstLine="567"/>
        <w:jc w:val="center"/>
      </w:pPr>
      <w:r w:rsidRPr="000F124B">
        <w:rPr>
          <w:b/>
          <w:bCs/>
          <w:shd w:val="clear" w:color="auto" w:fill="FFFFFF"/>
        </w:rPr>
        <w:t xml:space="preserve">Архитектурно-планировочная структура </w:t>
      </w:r>
      <w:r w:rsidRPr="000F124B">
        <w:rPr>
          <w:b/>
          <w:bCs/>
        </w:rPr>
        <w:t>села Александровка Донская, согласно проекту планировки и застройки села 1976 года</w:t>
      </w:r>
    </w:p>
    <w:p w:rsidR="00886ED0" w:rsidRPr="000F124B" w:rsidRDefault="00886ED0" w:rsidP="000F124B">
      <w:pPr>
        <w:pStyle w:val="ad"/>
        <w:spacing w:before="0" w:beforeAutospacing="0" w:after="0" w:afterAutospacing="0"/>
        <w:ind w:firstLine="567"/>
        <w:jc w:val="both"/>
        <w:rPr>
          <w:shd w:val="clear" w:color="auto" w:fill="FFFFFF"/>
        </w:rPr>
      </w:pPr>
      <w:r w:rsidRPr="000F124B">
        <w:rPr>
          <w:shd w:val="clear" w:color="auto" w:fill="FFFFFF"/>
        </w:rPr>
        <w:t xml:space="preserve">На момент разработки проекта планировки и застройки </w:t>
      </w:r>
      <w:r w:rsidRPr="000F124B">
        <w:t xml:space="preserve">села Александровка Донская </w:t>
      </w:r>
      <w:r w:rsidRPr="000F124B">
        <w:rPr>
          <w:shd w:val="clear" w:color="auto" w:fill="FFFFFF"/>
        </w:rPr>
        <w:t>в 1976 году планировочная структура населенного пункта была определена естественными факторами: наличием прилегающих оврагов и крутых склонов, исторически сложившейся застройкой и сформировавшейся территорией производственной зоны.</w:t>
      </w:r>
    </w:p>
    <w:p w:rsidR="00886ED0" w:rsidRPr="000F124B" w:rsidRDefault="00886ED0" w:rsidP="000F124B">
      <w:pPr>
        <w:pStyle w:val="ad"/>
        <w:spacing w:before="0" w:beforeAutospacing="0" w:after="0" w:afterAutospacing="0"/>
        <w:ind w:firstLine="567"/>
        <w:jc w:val="both"/>
        <w:rPr>
          <w:shd w:val="clear" w:color="auto" w:fill="FFFFFF"/>
        </w:rPr>
      </w:pPr>
    </w:p>
    <w:p w:rsidR="00886ED0" w:rsidRPr="000F124B" w:rsidRDefault="00886ED0" w:rsidP="000F124B">
      <w:pPr>
        <w:pStyle w:val="ad"/>
        <w:spacing w:before="0" w:beforeAutospacing="0" w:after="0" w:afterAutospacing="0"/>
        <w:ind w:firstLine="567"/>
        <w:jc w:val="center"/>
      </w:pPr>
      <w:r w:rsidRPr="000F124B">
        <w:rPr>
          <w:b/>
          <w:bCs/>
          <w:shd w:val="clear" w:color="auto" w:fill="FFFFFF"/>
        </w:rPr>
        <w:t xml:space="preserve">Архитектурно-планировочная структура </w:t>
      </w:r>
      <w:r w:rsidRPr="000F124B">
        <w:rPr>
          <w:b/>
          <w:bCs/>
        </w:rPr>
        <w:t>села Бабка, согласно проекту планировки и застройки села 1969 года</w:t>
      </w:r>
    </w:p>
    <w:p w:rsidR="00886ED0" w:rsidRPr="000F124B" w:rsidRDefault="00886ED0" w:rsidP="000F124B">
      <w:pPr>
        <w:pStyle w:val="ad"/>
        <w:spacing w:before="0" w:beforeAutospacing="0" w:after="0" w:afterAutospacing="0"/>
        <w:ind w:firstLine="567"/>
        <w:jc w:val="both"/>
      </w:pPr>
      <w:r w:rsidRPr="000F124B">
        <w:t>Проект планировки и застройки села Бабка был разработан с учетом сложившейся жилой застройки и производственных построек, уличной сети и подъездных путей, а также рельефа местности, направления господствующих ветров, связей с полями и фермами и ряда других факторов.</w:t>
      </w:r>
    </w:p>
    <w:p w:rsidR="00886ED0" w:rsidRPr="000F124B" w:rsidRDefault="00886ED0" w:rsidP="000F124B">
      <w:pPr>
        <w:pStyle w:val="ad"/>
        <w:spacing w:before="0" w:beforeAutospacing="0" w:after="0" w:afterAutospacing="0"/>
        <w:ind w:firstLine="567"/>
        <w:jc w:val="both"/>
        <w:rPr>
          <w:i/>
        </w:rPr>
      </w:pPr>
      <w:r w:rsidRPr="000F124B">
        <w:t xml:space="preserve">В 1990 году институтом «Воронежагропромпроект» была выполнена </w:t>
      </w:r>
      <w:r w:rsidRPr="000F124B">
        <w:rPr>
          <w:i/>
        </w:rPr>
        <w:t>Корректировка генерального плана, совмещенного с ПДП с. Бабка – центральной усадьбы колхоза «Тихий Дон» Павловского муниципального района, Воронежской области.</w:t>
      </w:r>
    </w:p>
    <w:p w:rsidR="00886ED0" w:rsidRPr="000F124B" w:rsidRDefault="00886ED0" w:rsidP="000F124B">
      <w:pPr>
        <w:pStyle w:val="ad"/>
        <w:spacing w:before="0" w:beforeAutospacing="0" w:after="0" w:afterAutospacing="0"/>
        <w:ind w:firstLine="567"/>
        <w:jc w:val="both"/>
      </w:pPr>
      <w:r w:rsidRPr="000F124B">
        <w:t>Как жилая, так и производственная зоны размещались в основном на уже сложившихся территориях.</w:t>
      </w:r>
    </w:p>
    <w:p w:rsidR="00886ED0" w:rsidRPr="000F124B" w:rsidRDefault="00886ED0" w:rsidP="000F124B">
      <w:pPr>
        <w:pStyle w:val="ad"/>
        <w:spacing w:before="0" w:beforeAutospacing="0" w:after="0" w:afterAutospacing="0"/>
        <w:ind w:firstLine="567"/>
        <w:jc w:val="both"/>
      </w:pPr>
      <w:r w:rsidRPr="000F124B">
        <w:t>Развитие жилой зоны предусматривалось за счет уплотнения существующей застройки, сноса малоценных зданий.</w:t>
      </w:r>
    </w:p>
    <w:p w:rsidR="00886ED0" w:rsidRPr="000F124B" w:rsidRDefault="00886ED0" w:rsidP="000F124B">
      <w:pPr>
        <w:pStyle w:val="ad"/>
        <w:spacing w:before="0" w:beforeAutospacing="0" w:after="0" w:afterAutospacing="0"/>
        <w:ind w:firstLine="567"/>
        <w:jc w:val="both"/>
      </w:pPr>
    </w:p>
    <w:p w:rsidR="00886ED0" w:rsidRPr="000F124B" w:rsidRDefault="00886ED0" w:rsidP="002B1630">
      <w:pPr>
        <w:pStyle w:val="ad"/>
        <w:spacing w:before="0" w:beforeAutospacing="0" w:after="0" w:afterAutospacing="0"/>
        <w:ind w:firstLine="567"/>
        <w:jc w:val="center"/>
      </w:pPr>
      <w:r w:rsidRPr="000F124B">
        <w:rPr>
          <w:b/>
          <w:bCs/>
          <w:shd w:val="clear" w:color="auto" w:fill="FFFFFF"/>
        </w:rPr>
        <w:t xml:space="preserve">Архитектурно-планировочная структура </w:t>
      </w:r>
      <w:r w:rsidRPr="000F124B">
        <w:rPr>
          <w:b/>
          <w:bCs/>
        </w:rPr>
        <w:t>села Березки, согласно проекту планировки и застройки села 1969 года</w:t>
      </w:r>
    </w:p>
    <w:p w:rsidR="00886ED0" w:rsidRPr="000F124B" w:rsidRDefault="00886ED0" w:rsidP="000F124B">
      <w:pPr>
        <w:pStyle w:val="ad"/>
        <w:spacing w:before="0" w:beforeAutospacing="0" w:after="0" w:afterAutospacing="0"/>
        <w:ind w:firstLine="720"/>
        <w:jc w:val="both"/>
      </w:pPr>
      <w:r w:rsidRPr="000F124B">
        <w:rPr>
          <w:shd w:val="clear" w:color="auto" w:fill="FFFFFF"/>
        </w:rPr>
        <w:t xml:space="preserve">На момент разработки проекта планировки и застройки </w:t>
      </w:r>
      <w:r w:rsidRPr="000F124B">
        <w:t xml:space="preserve">села Березки </w:t>
      </w:r>
      <w:r w:rsidRPr="000F124B">
        <w:rPr>
          <w:shd w:val="clear" w:color="auto" w:fill="FFFFFF"/>
        </w:rPr>
        <w:t xml:space="preserve">в 1969 году планировочная структура населенного пункта была определена естественными факторами: с учетом </w:t>
      </w:r>
      <w:r w:rsidRPr="000F124B">
        <w:t>сложившейся жилой застройки и производственных построек, уличной сети и подъездных путей, а также рельефа местности, направления господствующих ветров, связей с полями и фермами и ряда других факторов.</w:t>
      </w:r>
    </w:p>
    <w:p w:rsidR="00886ED0" w:rsidRPr="000F124B" w:rsidRDefault="00886ED0" w:rsidP="000F124B">
      <w:pPr>
        <w:pStyle w:val="ad"/>
        <w:spacing w:before="0" w:beforeAutospacing="0" w:after="0" w:afterAutospacing="0"/>
        <w:ind w:firstLine="567"/>
        <w:jc w:val="both"/>
      </w:pPr>
      <w:r w:rsidRPr="000F124B">
        <w:t xml:space="preserve">В 1990 году институтом «Воронежагропромпроект» была выполнена </w:t>
      </w:r>
      <w:r w:rsidRPr="000F124B">
        <w:rPr>
          <w:i/>
        </w:rPr>
        <w:t>Корректировка генерального плана, совмещенного с ПДП с. Березки – центральной усадьбы колхоза «Свобода» Павловского муниципального района, Воронежской области.</w:t>
      </w:r>
    </w:p>
    <w:p w:rsidR="00886ED0" w:rsidRPr="000F124B" w:rsidRDefault="00886ED0" w:rsidP="000F124B">
      <w:pPr>
        <w:pStyle w:val="ad"/>
        <w:spacing w:before="0" w:beforeAutospacing="0" w:after="0" w:afterAutospacing="0"/>
        <w:ind w:firstLine="567"/>
        <w:jc w:val="both"/>
      </w:pPr>
      <w:r w:rsidRPr="000F124B">
        <w:t>Как жилая, так и производственная зоны размещались в основном на уже сложившихся территориях, за исключением мехдвора и стройдвора, которые планировалось вынести в район молочной фермы № 1.</w:t>
      </w:r>
    </w:p>
    <w:p w:rsidR="00886ED0" w:rsidRPr="000F124B" w:rsidRDefault="00886ED0" w:rsidP="000F124B">
      <w:pPr>
        <w:pStyle w:val="ad"/>
        <w:spacing w:before="0" w:beforeAutospacing="0" w:after="0" w:afterAutospacing="0"/>
        <w:ind w:firstLine="567"/>
        <w:jc w:val="both"/>
      </w:pPr>
      <w:r w:rsidRPr="000F124B">
        <w:t>Развитие жилой зоны предусматривалось за счет уплотнения существующей застройки, сноса малоценных зданий, а также за счет освоения участка внесевооборотной пашни, площадью 5,0 га в юго-восточной части села.</w:t>
      </w:r>
    </w:p>
    <w:p w:rsidR="00886ED0" w:rsidRPr="000F124B" w:rsidRDefault="00886ED0" w:rsidP="000F124B">
      <w:pPr>
        <w:pStyle w:val="ad"/>
        <w:spacing w:before="0" w:beforeAutospacing="0" w:after="0" w:afterAutospacing="0"/>
        <w:jc w:val="both"/>
      </w:pPr>
    </w:p>
    <w:p w:rsidR="00886ED0" w:rsidRPr="000F124B" w:rsidRDefault="00886ED0" w:rsidP="000F124B">
      <w:pPr>
        <w:pStyle w:val="ad"/>
        <w:spacing w:before="0" w:beforeAutospacing="0" w:after="0" w:afterAutospacing="0"/>
        <w:jc w:val="center"/>
      </w:pPr>
      <w:r w:rsidRPr="000F124B">
        <w:rPr>
          <w:b/>
          <w:bCs/>
          <w:shd w:val="clear" w:color="auto" w:fill="FFFFFF"/>
        </w:rPr>
        <w:t>Анализ проектных предложений</w:t>
      </w:r>
      <w:r w:rsidRPr="000F124B">
        <w:rPr>
          <w:shd w:val="clear" w:color="auto" w:fill="FFFFFF"/>
        </w:rPr>
        <w:t xml:space="preserve"> </w:t>
      </w:r>
      <w:r w:rsidRPr="000F124B">
        <w:rPr>
          <w:b/>
          <w:bCs/>
          <w:shd w:val="clear" w:color="auto" w:fill="FFFFFF"/>
        </w:rPr>
        <w:t>по планировке и застройке</w:t>
      </w:r>
    </w:p>
    <w:p w:rsidR="00886ED0" w:rsidRPr="000F124B" w:rsidRDefault="00886ED0" w:rsidP="000F124B">
      <w:pPr>
        <w:pStyle w:val="ad"/>
        <w:spacing w:before="0" w:beforeAutospacing="0" w:after="0" w:afterAutospacing="0"/>
        <w:jc w:val="center"/>
        <w:rPr>
          <w:b/>
          <w:bCs/>
        </w:rPr>
      </w:pPr>
      <w:r w:rsidRPr="000F124B">
        <w:rPr>
          <w:b/>
          <w:bCs/>
        </w:rPr>
        <w:t>сел Александровка Донская, Бабка и Березки</w:t>
      </w:r>
      <w:r w:rsidRPr="000F124B">
        <w:rPr>
          <w:b/>
          <w:bCs/>
          <w:shd w:val="clear" w:color="auto" w:fill="FFFFFF"/>
        </w:rPr>
        <w:t xml:space="preserve"> </w:t>
      </w:r>
      <w:r w:rsidRPr="000F124B">
        <w:rPr>
          <w:b/>
          <w:bCs/>
        </w:rPr>
        <w:t xml:space="preserve">и их реализации </w:t>
      </w:r>
    </w:p>
    <w:p w:rsidR="00886ED0" w:rsidRPr="000F124B" w:rsidRDefault="00886ED0" w:rsidP="000F124B">
      <w:pPr>
        <w:pStyle w:val="ad"/>
        <w:spacing w:before="0" w:beforeAutospacing="0" w:after="0" w:afterAutospacing="0"/>
        <w:jc w:val="center"/>
      </w:pPr>
    </w:p>
    <w:p w:rsidR="00886ED0" w:rsidRPr="000F124B" w:rsidRDefault="00886ED0" w:rsidP="000F124B">
      <w:pPr>
        <w:pStyle w:val="ad"/>
        <w:spacing w:before="0" w:beforeAutospacing="0" w:after="0" w:afterAutospacing="0"/>
        <w:rPr>
          <w:b/>
        </w:rPr>
      </w:pPr>
      <w:r w:rsidRPr="000F124B">
        <w:rPr>
          <w:b/>
        </w:rPr>
        <w:t>Село Александровка Донская</w:t>
      </w:r>
    </w:p>
    <w:p w:rsidR="00886ED0" w:rsidRPr="000F124B" w:rsidRDefault="00886ED0" w:rsidP="000F124B">
      <w:pPr>
        <w:pStyle w:val="ad"/>
        <w:spacing w:before="0" w:beforeAutospacing="0" w:after="0" w:afterAutospacing="0"/>
        <w:ind w:firstLine="567"/>
        <w:jc w:val="both"/>
      </w:pPr>
      <w:r w:rsidRPr="000F124B">
        <w:t xml:space="preserve">В проекте планировки и застройки рассматривалась территория населенного пункта – с. Александровка Донская. Основные предложения по территориальному планированию давались в расчете на предполагаемое активное развитие градообразующих производств и, как следствие, рост численности населения, определяющих потребность в освоении территорий под жилую застройку, промзону и прочие. </w:t>
      </w:r>
    </w:p>
    <w:p w:rsidR="00886ED0" w:rsidRPr="000F124B" w:rsidRDefault="00886ED0" w:rsidP="000F124B">
      <w:pPr>
        <w:pStyle w:val="ad"/>
        <w:spacing w:before="0" w:beforeAutospacing="0" w:after="0" w:afterAutospacing="0"/>
        <w:ind w:firstLine="567"/>
        <w:jc w:val="both"/>
      </w:pPr>
      <w:r w:rsidRPr="000F124B">
        <w:lastRenderedPageBreak/>
        <w:t xml:space="preserve">Генеральный план предлагал жестко упорядочить и структурировать рассматриваемую территорию. </w:t>
      </w:r>
    </w:p>
    <w:p w:rsidR="00886ED0" w:rsidRPr="000F124B" w:rsidRDefault="00886ED0" w:rsidP="000F124B">
      <w:pPr>
        <w:pStyle w:val="ad"/>
        <w:spacing w:before="0" w:beforeAutospacing="0" w:after="0" w:afterAutospacing="0"/>
        <w:ind w:firstLine="567"/>
        <w:jc w:val="both"/>
      </w:pPr>
      <w:r w:rsidRPr="000F124B">
        <w:t>Производственная зона была выбрана с учетом размещения существующих построек и соблюдения санитарных, противопожарных и зоотехнических требований.</w:t>
      </w:r>
    </w:p>
    <w:p w:rsidR="00886ED0" w:rsidRPr="000F124B" w:rsidRDefault="00886ED0" w:rsidP="000F124B">
      <w:pPr>
        <w:pStyle w:val="ad"/>
        <w:spacing w:before="0" w:beforeAutospacing="0" w:after="0" w:afterAutospacing="0"/>
        <w:ind w:firstLine="567"/>
        <w:jc w:val="both"/>
      </w:pPr>
      <w:r w:rsidRPr="000F124B">
        <w:t>На территории села предлагалось вести застройку существующих кварталов с учетом максимального сохранения существующих жилых зданий и сооружений. Общественный центр создавался на базе существующего на свободной от застройки территории.</w:t>
      </w:r>
    </w:p>
    <w:p w:rsidR="00886ED0" w:rsidRPr="000F124B" w:rsidRDefault="00886ED0" w:rsidP="000F124B">
      <w:pPr>
        <w:pStyle w:val="ad"/>
        <w:spacing w:before="0" w:beforeAutospacing="0" w:after="0" w:afterAutospacing="0"/>
        <w:ind w:firstLine="567"/>
        <w:jc w:val="both"/>
      </w:pPr>
      <w:r w:rsidRPr="000F124B">
        <w:t xml:space="preserve"> В селе Александровка Донская проектом предлагалась одно- и двухэтажная застройка. Были обозначены зоны ограничения строительства (санитарно-защитные зоны).</w:t>
      </w:r>
    </w:p>
    <w:p w:rsidR="00886ED0" w:rsidRPr="000F124B" w:rsidRDefault="00886ED0" w:rsidP="000F124B">
      <w:pPr>
        <w:pStyle w:val="ad"/>
        <w:spacing w:before="0" w:beforeAutospacing="0" w:after="0" w:afterAutospacing="0"/>
        <w:ind w:firstLine="567"/>
        <w:jc w:val="both"/>
      </w:pPr>
      <w:r w:rsidRPr="000F124B">
        <w:t xml:space="preserve">Объекты социальной инфраструктуры объединялись по проекту в общественные центры, по планировке представляющие самостоятельные, обильно озелененные пояса-кварталы широтного направления, размещаемые в геометрическом центре района обслуживания. В </w:t>
      </w:r>
      <w:r w:rsidRPr="000F124B">
        <w:rPr>
          <w:shd w:val="clear" w:color="auto" w:fill="FFFFFF"/>
        </w:rPr>
        <w:t>центральной части села были запроектированы детские ясли-сад на 90 мест. Предполагалось предусмотреть строительство столовой на 50 посадочных мест.</w:t>
      </w:r>
    </w:p>
    <w:p w:rsidR="00886ED0" w:rsidRPr="000F124B" w:rsidRDefault="00886ED0" w:rsidP="000F124B">
      <w:pPr>
        <w:pStyle w:val="ad"/>
        <w:spacing w:before="0" w:beforeAutospacing="0" w:after="0" w:afterAutospacing="0"/>
        <w:ind w:firstLine="567"/>
        <w:jc w:val="both"/>
      </w:pPr>
      <w:r w:rsidRPr="000F124B">
        <w:rPr>
          <w:shd w:val="clear" w:color="auto" w:fill="FFFFFF"/>
        </w:rPr>
        <w:t xml:space="preserve">Проект детальной планировки был разработан в основном на центральную часть </w:t>
      </w:r>
      <w:r w:rsidRPr="000F124B">
        <w:t>села.</w:t>
      </w:r>
      <w:r w:rsidRPr="000F124B">
        <w:rPr>
          <w:shd w:val="clear" w:color="auto" w:fill="FFFFFF"/>
        </w:rPr>
        <w:t xml:space="preserve"> Основным содержанием проекта детальной планировки являлись архитектурно-планировочная организация территории села с учетом его местоположения, сложившейся застройки, природных условий, внешних и внутренних связей.</w:t>
      </w:r>
    </w:p>
    <w:p w:rsidR="00886ED0" w:rsidRPr="000F124B" w:rsidRDefault="00886ED0" w:rsidP="000F124B">
      <w:pPr>
        <w:pStyle w:val="ad"/>
        <w:spacing w:before="0" w:beforeAutospacing="0" w:after="0" w:afterAutospacing="0"/>
        <w:ind w:firstLine="567"/>
        <w:jc w:val="both"/>
        <w:rPr>
          <w:shd w:val="clear" w:color="auto" w:fill="FFFFFF"/>
        </w:rPr>
      </w:pPr>
      <w:r w:rsidRPr="000F124B">
        <w:rPr>
          <w:shd w:val="clear" w:color="auto" w:fill="FFFFFF"/>
        </w:rPr>
        <w:t>Застройка центра была представлена существующими зданиями администрации, школы, медпункта с аптекой, 1 и 2-х квартирными одноэтажными жилыми домами. На первую очередь реализации проекта генерального плана предусматривалось строительство – здания детского ясли-сада на 90 мест, столовой, трех секционных 18-ти квартирных домов, пождепо на 2 машины; на вторую очередь реализации генплана – строительство котельной, бани, химчистки и прачечной, спортивного корпуса, стадиона. Под жилье планировались - 4-х и 2-х квартирные дома в 2-х уровнях, а также 1 и 2-х квартирные одноэтажные жилые дома.</w:t>
      </w:r>
    </w:p>
    <w:p w:rsidR="00886ED0" w:rsidRPr="000F124B" w:rsidRDefault="00886ED0" w:rsidP="000F124B">
      <w:pPr>
        <w:pStyle w:val="ad"/>
        <w:spacing w:before="0" w:beforeAutospacing="0" w:after="0" w:afterAutospacing="0"/>
        <w:ind w:firstLine="567"/>
        <w:jc w:val="both"/>
      </w:pPr>
      <w:r w:rsidRPr="000F124B">
        <w:rPr>
          <w:shd w:val="clear" w:color="auto" w:fill="FFFFFF"/>
        </w:rPr>
        <w:t>Секционная застройка планировалась 18-ти, 16-ти и 12-ти квартирными домами. Внутри групп организовывались площадки для игр детей и отдыха взрослых, выделены площадки для мусоросборников, предусмотрены сараи с погребами.</w:t>
      </w:r>
    </w:p>
    <w:p w:rsidR="00886ED0" w:rsidRPr="000F124B" w:rsidRDefault="00886ED0" w:rsidP="000F124B">
      <w:pPr>
        <w:pStyle w:val="ad"/>
        <w:spacing w:before="0" w:beforeAutospacing="0" w:after="0" w:afterAutospacing="0"/>
        <w:ind w:firstLine="567"/>
        <w:jc w:val="both"/>
        <w:rPr>
          <w:shd w:val="clear" w:color="auto" w:fill="FFFFFF"/>
        </w:rPr>
      </w:pPr>
      <w:r w:rsidRPr="000F124B">
        <w:rPr>
          <w:shd w:val="clear" w:color="auto" w:fill="FFFFFF"/>
        </w:rPr>
        <w:t>Участки при зданиях общественного назначения огораживались древесно-кустарниковыми насаждениями.</w:t>
      </w:r>
    </w:p>
    <w:p w:rsidR="00886ED0" w:rsidRPr="000F124B" w:rsidRDefault="00886ED0" w:rsidP="000F124B">
      <w:pPr>
        <w:pStyle w:val="ad"/>
        <w:spacing w:before="0" w:beforeAutospacing="0" w:after="0" w:afterAutospacing="0"/>
        <w:ind w:firstLine="567"/>
        <w:jc w:val="both"/>
        <w:rPr>
          <w:shd w:val="clear" w:color="auto" w:fill="FFFFFF"/>
        </w:rPr>
      </w:pPr>
    </w:p>
    <w:p w:rsidR="00886ED0" w:rsidRPr="000F124B" w:rsidRDefault="00886ED0" w:rsidP="000F124B">
      <w:pPr>
        <w:pStyle w:val="ad"/>
        <w:spacing w:before="0" w:beforeAutospacing="0" w:after="0" w:afterAutospacing="0"/>
        <w:jc w:val="both"/>
        <w:rPr>
          <w:b/>
          <w:shd w:val="clear" w:color="auto" w:fill="FFFFFF"/>
        </w:rPr>
      </w:pPr>
      <w:r w:rsidRPr="000F124B">
        <w:rPr>
          <w:b/>
          <w:shd w:val="clear" w:color="auto" w:fill="FFFFFF"/>
        </w:rPr>
        <w:t>Село Бабка</w:t>
      </w:r>
    </w:p>
    <w:p w:rsidR="00886ED0" w:rsidRPr="000F124B" w:rsidRDefault="00886ED0" w:rsidP="000F124B">
      <w:pPr>
        <w:pStyle w:val="ad"/>
        <w:spacing w:before="0" w:beforeAutospacing="0" w:after="0" w:afterAutospacing="0"/>
        <w:ind w:firstLine="567"/>
        <w:jc w:val="both"/>
      </w:pPr>
      <w:r w:rsidRPr="000F124B">
        <w:t xml:space="preserve">В проекте планировки и застройки рассматривалась территория населенного пункта – с. Бабка. Основные предложения по территориальному планированию давались в расчете на предполагаемое активное развитие градообразующих производств и, как следствие, рост численности населения, определяющих потребность в освоении территорий под жилую застройку, промзону и прочие. </w:t>
      </w:r>
    </w:p>
    <w:p w:rsidR="00886ED0" w:rsidRPr="000F124B" w:rsidRDefault="00886ED0" w:rsidP="000F124B">
      <w:pPr>
        <w:pStyle w:val="ad"/>
        <w:spacing w:before="0" w:beforeAutospacing="0" w:after="0" w:afterAutospacing="0"/>
        <w:ind w:firstLine="567"/>
        <w:jc w:val="both"/>
      </w:pPr>
      <w:r w:rsidRPr="000F124B">
        <w:t>Генеральный план предлагал жестко упорядочить и структурировать рассматриваемую территорию. Проект планировки предусматривал четкое деление села на жилую и производственную зоны.</w:t>
      </w:r>
    </w:p>
    <w:p w:rsidR="00886ED0" w:rsidRPr="000F124B" w:rsidRDefault="00886ED0" w:rsidP="000F124B">
      <w:pPr>
        <w:pStyle w:val="ad"/>
        <w:spacing w:before="0" w:beforeAutospacing="0" w:after="0" w:afterAutospacing="0"/>
        <w:ind w:firstLine="567"/>
        <w:jc w:val="both"/>
      </w:pPr>
      <w:r w:rsidRPr="000F124B">
        <w:t>На территории села предлагалось вести застройку существующих кварталов с учетом максимального сохранения существующего жилого фонда и компактного расположения застройки.</w:t>
      </w:r>
    </w:p>
    <w:p w:rsidR="00886ED0" w:rsidRPr="000F124B" w:rsidRDefault="00886ED0" w:rsidP="000F124B">
      <w:pPr>
        <w:pStyle w:val="ad"/>
        <w:spacing w:before="0" w:beforeAutospacing="0" w:after="0" w:afterAutospacing="0"/>
        <w:ind w:firstLine="567"/>
        <w:jc w:val="both"/>
      </w:pPr>
      <w:r w:rsidRPr="000F124B">
        <w:rPr>
          <w:shd w:val="clear" w:color="auto" w:fill="FFFFFF"/>
        </w:rPr>
        <w:t xml:space="preserve">Проект детальной планировки был разработан в основном на центральную часть </w:t>
      </w:r>
      <w:r w:rsidRPr="000F124B">
        <w:t>села.</w:t>
      </w:r>
      <w:r w:rsidRPr="000F124B">
        <w:rPr>
          <w:shd w:val="clear" w:color="auto" w:fill="FFFFFF"/>
        </w:rPr>
        <w:t xml:space="preserve"> Основным содержанием проекта детальной планировки являлись архитектурно-планировочная организация территории села с учетом его местоположения, сложившейся застройки, природных условий, внешних и внутренних связей.</w:t>
      </w:r>
    </w:p>
    <w:p w:rsidR="00886ED0" w:rsidRPr="000F124B" w:rsidRDefault="00886ED0" w:rsidP="000F124B">
      <w:pPr>
        <w:pStyle w:val="ad"/>
        <w:spacing w:before="0" w:beforeAutospacing="0" w:after="0" w:afterAutospacing="0"/>
        <w:ind w:firstLine="567"/>
        <w:jc w:val="both"/>
      </w:pPr>
      <w:r w:rsidRPr="000F124B">
        <w:t xml:space="preserve">Общественный центр предусматривался проектом в восточной части села, где расположен сельский клуб. Оформление площади предлагалось в двух вариантах. </w:t>
      </w:r>
      <w:r w:rsidRPr="000F124B">
        <w:rPr>
          <w:lang w:val="en-US"/>
        </w:rPr>
        <w:t>II</w:t>
      </w:r>
      <w:r w:rsidRPr="000F124B">
        <w:t xml:space="preserve">-ой </w:t>
      </w:r>
      <w:r w:rsidRPr="000F124B">
        <w:lastRenderedPageBreak/>
        <w:t>вариант, предложенный земэкспедицией «Росгипрозем», был принят правлением колхоза и Райисполкомом Павловского района, и частично реализован.</w:t>
      </w:r>
    </w:p>
    <w:p w:rsidR="00886ED0" w:rsidRPr="000F124B" w:rsidRDefault="00886ED0" w:rsidP="000F124B">
      <w:pPr>
        <w:pStyle w:val="ad"/>
        <w:spacing w:before="0" w:beforeAutospacing="0" w:after="0" w:afterAutospacing="0"/>
        <w:ind w:firstLine="567"/>
        <w:jc w:val="both"/>
        <w:rPr>
          <w:shd w:val="clear" w:color="auto" w:fill="FFFFFF"/>
        </w:rPr>
      </w:pPr>
      <w:r w:rsidRPr="000F124B">
        <w:rPr>
          <w:shd w:val="clear" w:color="auto" w:fill="FFFFFF"/>
        </w:rPr>
        <w:t>Застройка центра была представлена существующими зданиями клуба, медпункта, 1 и 2-х квартирными одноэтажными жилыми домами. На первую очередь реализации проекта генерального плана предусматривалось строительство – здания школы на 192 места, административного здания, детского ясли-сада на 90 мест, ФАПа, торгового центра: столовой на 35 посадочных мест, магазина на 4 раб. места, КБО на 5 раб. мест, помещения для приезжих на 6 чел. и двухэтажных 4-х квартирных жилых домов; на вторую очередь реализации генплана – строительство котельной, стадиона, двухэтажных 2-х квартирных жилых домов и одноэтажных одноквартирных жилых домов.</w:t>
      </w:r>
    </w:p>
    <w:p w:rsidR="00886ED0" w:rsidRDefault="00886ED0" w:rsidP="002B1630">
      <w:pPr>
        <w:pStyle w:val="ad"/>
        <w:spacing w:before="0" w:beforeAutospacing="0" w:after="0" w:afterAutospacing="0"/>
        <w:ind w:firstLine="567"/>
        <w:jc w:val="both"/>
        <w:rPr>
          <w:shd w:val="clear" w:color="auto" w:fill="FFFFFF"/>
        </w:rPr>
      </w:pPr>
      <w:r w:rsidRPr="000F124B">
        <w:rPr>
          <w:shd w:val="clear" w:color="auto" w:fill="FFFFFF"/>
        </w:rPr>
        <w:t>В жилой зоне села проезжая часть улиц и тротуаров предусматривалась с твердым покрытием: гравийным, а в будущем – асфальтированным.</w:t>
      </w:r>
    </w:p>
    <w:p w:rsidR="002B1630" w:rsidRDefault="002B1630" w:rsidP="002B1630">
      <w:pPr>
        <w:pStyle w:val="ad"/>
        <w:spacing w:before="0" w:beforeAutospacing="0" w:after="0" w:afterAutospacing="0"/>
        <w:ind w:firstLine="567"/>
        <w:jc w:val="both"/>
        <w:rPr>
          <w:shd w:val="clear" w:color="auto" w:fill="FFFFFF"/>
        </w:rPr>
      </w:pPr>
    </w:p>
    <w:p w:rsidR="00886ED0" w:rsidRPr="000F124B" w:rsidRDefault="00886ED0" w:rsidP="000F124B">
      <w:pPr>
        <w:pStyle w:val="ad"/>
        <w:spacing w:before="0" w:beforeAutospacing="0" w:after="0" w:afterAutospacing="0"/>
        <w:rPr>
          <w:b/>
          <w:shd w:val="clear" w:color="auto" w:fill="FFFFFF"/>
        </w:rPr>
      </w:pPr>
      <w:r w:rsidRPr="000F124B">
        <w:rPr>
          <w:b/>
          <w:shd w:val="clear" w:color="auto" w:fill="FFFFFF"/>
        </w:rPr>
        <w:t>Село Березки</w:t>
      </w:r>
    </w:p>
    <w:p w:rsidR="00886ED0" w:rsidRPr="000F124B" w:rsidRDefault="00886ED0" w:rsidP="000F124B">
      <w:pPr>
        <w:pStyle w:val="ad"/>
        <w:spacing w:before="0" w:beforeAutospacing="0" w:after="0" w:afterAutospacing="0"/>
        <w:ind w:firstLine="567"/>
        <w:jc w:val="both"/>
      </w:pPr>
      <w:r w:rsidRPr="000F124B">
        <w:t>В проекте планировки и застройки рассматривалась территория населенного пункта – с. Березки. Проект разработан с учетом сложившейся жилой застройки и производственных построек, уличной сети и подъездных путей, а также рельефа местности, направления господствующих ветров, связей с полями, фермами и рядом других факторов.</w:t>
      </w:r>
    </w:p>
    <w:p w:rsidR="00886ED0" w:rsidRPr="000F124B" w:rsidRDefault="00886ED0" w:rsidP="000F124B">
      <w:pPr>
        <w:pStyle w:val="ad"/>
        <w:spacing w:before="0" w:beforeAutospacing="0" w:after="0" w:afterAutospacing="0"/>
        <w:ind w:firstLine="567"/>
        <w:jc w:val="both"/>
      </w:pPr>
      <w:r w:rsidRPr="000F124B">
        <w:t>Проект планировки предусматривал органическое слияние существующей застройки с проектируемой и четкое деление села на жилую и производственную зоны.</w:t>
      </w:r>
    </w:p>
    <w:p w:rsidR="00886ED0" w:rsidRPr="000F124B" w:rsidRDefault="00886ED0" w:rsidP="000F124B">
      <w:pPr>
        <w:pStyle w:val="ad"/>
        <w:spacing w:before="0" w:beforeAutospacing="0" w:after="0" w:afterAutospacing="0"/>
        <w:ind w:firstLine="567"/>
        <w:jc w:val="both"/>
      </w:pPr>
      <w:r w:rsidRPr="000F124B">
        <w:t>В архитектурно-планировочном отношении, по проекту, село представляло собой простую и удобную сеть улиц и проездов.</w:t>
      </w:r>
    </w:p>
    <w:p w:rsidR="00886ED0" w:rsidRPr="000F124B" w:rsidRDefault="00886ED0" w:rsidP="000F124B">
      <w:pPr>
        <w:pStyle w:val="ad"/>
        <w:spacing w:before="0" w:beforeAutospacing="0" w:after="0" w:afterAutospacing="0"/>
        <w:ind w:firstLine="567"/>
        <w:jc w:val="both"/>
      </w:pPr>
      <w:r w:rsidRPr="000F124B">
        <w:t>На территории села предлагалось вести застройку существующих кварталов с учетом максимального сохранения существующего жилого фонда и компактного расположения застройки.</w:t>
      </w:r>
    </w:p>
    <w:p w:rsidR="00886ED0" w:rsidRPr="000F124B" w:rsidRDefault="00886ED0" w:rsidP="000F124B">
      <w:pPr>
        <w:pStyle w:val="ad"/>
        <w:spacing w:before="0" w:beforeAutospacing="0" w:after="0" w:afterAutospacing="0"/>
        <w:ind w:firstLine="567"/>
        <w:jc w:val="both"/>
      </w:pPr>
      <w:r w:rsidRPr="000F124B">
        <w:t>Общественный центр предусматривался проектом в южной части села. Площадь оформлялась клубом, административным зданием, торговым центром, в восточной части села – двухэтажными 8-квартирными жилыми домами. Существующий клуб и сельсовет, не отвечающие архитектурным требованиям, предполагалось снести, а на перспективу предусматривалось строительство нового клуба на 150 мест и административного здания.</w:t>
      </w:r>
    </w:p>
    <w:p w:rsidR="00886ED0" w:rsidRPr="000F124B" w:rsidRDefault="00886ED0" w:rsidP="000F124B">
      <w:pPr>
        <w:pStyle w:val="ad"/>
        <w:spacing w:before="0" w:beforeAutospacing="0" w:after="0" w:afterAutospacing="0"/>
        <w:ind w:firstLine="567"/>
        <w:jc w:val="both"/>
      </w:pPr>
      <w:r w:rsidRPr="000F124B">
        <w:t>Также по проекту, на перспективу, предполагалось строительство новой средней школы на 192 места взамен старой, детского сада на 90 мест, ФАПа, котельной, бани на 16 помывочных мест, спортивного комплекса и парка.</w:t>
      </w:r>
    </w:p>
    <w:p w:rsidR="00886ED0" w:rsidRPr="000F124B" w:rsidRDefault="00886ED0" w:rsidP="000F124B">
      <w:pPr>
        <w:pStyle w:val="ad"/>
        <w:spacing w:before="0" w:beforeAutospacing="0" w:after="0" w:afterAutospacing="0"/>
        <w:ind w:firstLine="567"/>
        <w:jc w:val="both"/>
      </w:pPr>
      <w:r w:rsidRPr="000F124B">
        <w:t>Южнее села был запроектирован мехдвор: гараж на 14 машин, стоянка, сараи, мастерская техобслуживания, пожарное депо.</w:t>
      </w:r>
    </w:p>
    <w:p w:rsidR="00886ED0" w:rsidRPr="000F124B" w:rsidRDefault="00886ED0" w:rsidP="000F124B">
      <w:pPr>
        <w:pStyle w:val="ad"/>
        <w:spacing w:before="0" w:beforeAutospacing="0" w:after="0" w:afterAutospacing="0"/>
        <w:ind w:firstLine="567"/>
        <w:jc w:val="both"/>
      </w:pPr>
      <w:r w:rsidRPr="000F124B">
        <w:t>Озеленение села было решено в виде парка, вблизи клуба, зеленых массивов около спортивной площадки, а также в районе двухэтажной застройки. Улицы по проекту озеленялись рядовой посадкой деревьев и кустарников.</w:t>
      </w:r>
    </w:p>
    <w:p w:rsidR="00886ED0" w:rsidRPr="000F124B" w:rsidRDefault="00886ED0" w:rsidP="000F124B">
      <w:pPr>
        <w:pStyle w:val="ad"/>
        <w:spacing w:before="0" w:beforeAutospacing="0" w:after="0" w:afterAutospacing="0"/>
        <w:ind w:firstLine="720"/>
      </w:pPr>
    </w:p>
    <w:p w:rsidR="00886ED0" w:rsidRPr="000F124B" w:rsidRDefault="00886ED0" w:rsidP="000F124B">
      <w:pPr>
        <w:pStyle w:val="ad"/>
        <w:spacing w:before="0" w:beforeAutospacing="0" w:after="0" w:afterAutospacing="0"/>
        <w:ind w:firstLine="567"/>
        <w:jc w:val="center"/>
        <w:rPr>
          <w:b/>
          <w:bCs/>
          <w:shd w:val="clear" w:color="auto" w:fill="FFFFFF"/>
        </w:rPr>
      </w:pPr>
      <w:r w:rsidRPr="000F124B">
        <w:rPr>
          <w:b/>
          <w:bCs/>
          <w:shd w:val="clear" w:color="auto" w:fill="FFFFFF"/>
        </w:rPr>
        <w:t>Инженерное оборудование</w:t>
      </w:r>
    </w:p>
    <w:p w:rsidR="00886ED0" w:rsidRPr="000F124B" w:rsidRDefault="00886ED0" w:rsidP="000F124B">
      <w:pPr>
        <w:pStyle w:val="ad"/>
        <w:spacing w:before="0" w:beforeAutospacing="0" w:after="0" w:afterAutospacing="0"/>
      </w:pPr>
    </w:p>
    <w:p w:rsidR="00886ED0" w:rsidRPr="000F124B" w:rsidRDefault="00886ED0" w:rsidP="000F124B">
      <w:pPr>
        <w:pStyle w:val="ad"/>
        <w:spacing w:before="0" w:beforeAutospacing="0" w:after="0" w:afterAutospacing="0"/>
        <w:rPr>
          <w:b/>
          <w:bCs/>
          <w:shd w:val="clear" w:color="auto" w:fill="FFFFFF"/>
        </w:rPr>
      </w:pPr>
      <w:r w:rsidRPr="000F124B">
        <w:rPr>
          <w:b/>
          <w:bCs/>
          <w:shd w:val="clear" w:color="auto" w:fill="FFFFFF"/>
        </w:rPr>
        <w:t>Село Александровка Донская</w:t>
      </w:r>
    </w:p>
    <w:p w:rsidR="00886ED0" w:rsidRPr="002B1630" w:rsidRDefault="00886ED0" w:rsidP="002B1630">
      <w:pPr>
        <w:pStyle w:val="ad"/>
        <w:spacing w:before="0" w:beforeAutospacing="0" w:after="0" w:afterAutospacing="0"/>
        <w:ind w:firstLine="567"/>
        <w:jc w:val="both"/>
        <w:rPr>
          <w:shd w:val="clear" w:color="auto" w:fill="FFFFFF"/>
        </w:rPr>
      </w:pPr>
      <w:r w:rsidRPr="000F124B">
        <w:rPr>
          <w:b/>
          <w:bCs/>
          <w:shd w:val="clear" w:color="auto" w:fill="FFFFFF"/>
        </w:rPr>
        <w:t>Водоснабжение.</w:t>
      </w:r>
      <w:r w:rsidRPr="000F124B">
        <w:rPr>
          <w:shd w:val="clear" w:color="auto" w:fill="FFFFFF"/>
        </w:rPr>
        <w:t xml:space="preserve"> В качестве источника водоснабжения принимались подземные артезианские воды. Для подачи необходимого количества воды были запроектированы насосные станции. В селе проектировалась сеть объединенного хозяйственно-питьевого и противопожарного водопровода. </w:t>
      </w:r>
    </w:p>
    <w:p w:rsidR="00886ED0" w:rsidRPr="000F124B" w:rsidRDefault="00886ED0" w:rsidP="002B1630">
      <w:pPr>
        <w:pStyle w:val="ad"/>
        <w:spacing w:before="0" w:beforeAutospacing="0" w:after="0" w:afterAutospacing="0"/>
        <w:ind w:firstLine="567"/>
        <w:jc w:val="both"/>
        <w:rPr>
          <w:shd w:val="clear" w:color="auto" w:fill="FFFFFF"/>
        </w:rPr>
      </w:pPr>
      <w:r w:rsidRPr="000F124B">
        <w:rPr>
          <w:b/>
          <w:shd w:val="clear" w:color="auto" w:fill="FFFFFF"/>
        </w:rPr>
        <w:t>Канализация.</w:t>
      </w:r>
      <w:r w:rsidRPr="000F124B">
        <w:rPr>
          <w:shd w:val="clear" w:color="auto" w:fill="FFFFFF"/>
        </w:rPr>
        <w:t xml:space="preserve"> Система канализации в</w:t>
      </w:r>
      <w:r w:rsidR="00251C6E">
        <w:rPr>
          <w:shd w:val="clear" w:color="auto" w:fill="FFFFFF"/>
        </w:rPr>
        <w:t xml:space="preserve"> </w:t>
      </w:r>
      <w:r w:rsidRPr="000F124B">
        <w:rPr>
          <w:shd w:val="clear" w:color="auto" w:fill="FFFFFF"/>
        </w:rPr>
        <w:t>жилом секторе предусматривала отвод сточных вод от жилых, административных и культурно-бытовых зданий, имеющих внутренний водопровод.</w:t>
      </w:r>
    </w:p>
    <w:p w:rsidR="00886ED0" w:rsidRPr="000F124B" w:rsidRDefault="00886ED0" w:rsidP="002B1630">
      <w:pPr>
        <w:pStyle w:val="ad"/>
        <w:spacing w:before="0" w:beforeAutospacing="0" w:after="0" w:afterAutospacing="0"/>
        <w:ind w:firstLine="567"/>
        <w:jc w:val="both"/>
        <w:rPr>
          <w:shd w:val="clear" w:color="auto" w:fill="FFFFFF"/>
        </w:rPr>
      </w:pPr>
      <w:r w:rsidRPr="000F124B">
        <w:rPr>
          <w:b/>
          <w:shd w:val="clear" w:color="auto" w:fill="FFFFFF"/>
        </w:rPr>
        <w:lastRenderedPageBreak/>
        <w:t>Газоснабжение.</w:t>
      </w:r>
      <w:r w:rsidRPr="000F124B">
        <w:rPr>
          <w:shd w:val="clear" w:color="auto" w:fill="FFFFFF"/>
        </w:rPr>
        <w:t xml:space="preserve"> Источником газоснабжения села Александровка Донская и производственной зоны колхоза им. Жданова являлся природный газ, поступавший с Павловской ГРС на ГРС села. Отопление домов двухэтажной застройки, культурно-бытовых и культурных учреждений осуществлялось централизованно - от котельных, а жилых домов одноэтажной застройки – от газовых водонагревателей.</w:t>
      </w:r>
    </w:p>
    <w:p w:rsidR="00886ED0" w:rsidRPr="000F124B" w:rsidRDefault="00886ED0" w:rsidP="002B1630">
      <w:pPr>
        <w:pStyle w:val="ad"/>
        <w:spacing w:before="0" w:beforeAutospacing="0" w:after="0" w:afterAutospacing="0"/>
        <w:ind w:firstLine="567"/>
        <w:jc w:val="both"/>
        <w:rPr>
          <w:shd w:val="clear" w:color="auto" w:fill="FFFFFF"/>
        </w:rPr>
      </w:pPr>
      <w:r w:rsidRPr="000F124B">
        <w:rPr>
          <w:b/>
          <w:bCs/>
          <w:shd w:val="clear" w:color="auto" w:fill="FFFFFF"/>
        </w:rPr>
        <w:t>Теплоснабжение.</w:t>
      </w:r>
      <w:r w:rsidRPr="000F124B">
        <w:rPr>
          <w:shd w:val="clear" w:color="auto" w:fill="FFFFFF"/>
        </w:rPr>
        <w:t xml:space="preserve"> Теплоснабжение существующих и вновь строящихся зданий жилой и производственной зон </w:t>
      </w:r>
      <w:r w:rsidRPr="000F124B">
        <w:t>села</w:t>
      </w:r>
      <w:r w:rsidRPr="000F124B">
        <w:rPr>
          <w:shd w:val="clear" w:color="auto" w:fill="FFFFFF"/>
        </w:rPr>
        <w:t xml:space="preserve"> Александровка Донская должно было осуществляться от проектируемой поселковой котельной на 4 котла. Топливо – природный газ.</w:t>
      </w:r>
    </w:p>
    <w:p w:rsidR="00886ED0" w:rsidRPr="000F124B" w:rsidRDefault="00886ED0" w:rsidP="000F124B">
      <w:pPr>
        <w:pStyle w:val="ad"/>
        <w:spacing w:before="0" w:beforeAutospacing="0" w:after="0" w:afterAutospacing="0"/>
        <w:ind w:firstLine="567"/>
        <w:jc w:val="both"/>
        <w:rPr>
          <w:shd w:val="clear" w:color="auto" w:fill="FFFFFF"/>
        </w:rPr>
      </w:pPr>
      <w:r w:rsidRPr="000F124B">
        <w:rPr>
          <w:b/>
          <w:bCs/>
          <w:shd w:val="clear" w:color="auto" w:fill="FFFFFF"/>
        </w:rPr>
        <w:t>Электроснабжение.</w:t>
      </w:r>
      <w:r w:rsidRPr="000F124B">
        <w:rPr>
          <w:shd w:val="clear" w:color="auto" w:fill="FFFFFF"/>
        </w:rPr>
        <w:t xml:space="preserve"> Электроснабжение </w:t>
      </w:r>
      <w:r w:rsidRPr="000F124B">
        <w:t>села</w:t>
      </w:r>
      <w:r w:rsidRPr="000F124B">
        <w:rPr>
          <w:shd w:val="clear" w:color="auto" w:fill="FFFFFF"/>
        </w:rPr>
        <w:t xml:space="preserve"> Александровка Донская предусматривалось от Калачеевкой подстанции 110/35/10 кВ.</w:t>
      </w:r>
    </w:p>
    <w:p w:rsidR="00886ED0" w:rsidRPr="000F124B" w:rsidRDefault="00886ED0" w:rsidP="000F124B">
      <w:pPr>
        <w:pStyle w:val="ad"/>
        <w:spacing w:before="0" w:beforeAutospacing="0" w:after="0" w:afterAutospacing="0"/>
        <w:ind w:firstLine="567"/>
        <w:jc w:val="both"/>
        <w:rPr>
          <w:shd w:val="clear" w:color="auto" w:fill="FFFFFF"/>
        </w:rPr>
      </w:pPr>
    </w:p>
    <w:p w:rsidR="00886ED0" w:rsidRPr="000F124B" w:rsidRDefault="00886ED0" w:rsidP="000F124B">
      <w:pPr>
        <w:pStyle w:val="ad"/>
        <w:spacing w:before="0" w:beforeAutospacing="0" w:after="0" w:afterAutospacing="0"/>
        <w:rPr>
          <w:b/>
          <w:shd w:val="clear" w:color="auto" w:fill="FFFFFF"/>
        </w:rPr>
      </w:pPr>
      <w:r w:rsidRPr="000F124B">
        <w:rPr>
          <w:b/>
          <w:shd w:val="clear" w:color="auto" w:fill="FFFFFF"/>
        </w:rPr>
        <w:t>Село Бабка</w:t>
      </w:r>
    </w:p>
    <w:p w:rsidR="00886ED0" w:rsidRPr="002B1630" w:rsidRDefault="00886ED0" w:rsidP="002B1630">
      <w:pPr>
        <w:pStyle w:val="ad"/>
        <w:spacing w:before="0" w:beforeAutospacing="0" w:after="0" w:afterAutospacing="0"/>
        <w:ind w:firstLine="567"/>
        <w:jc w:val="both"/>
        <w:rPr>
          <w:shd w:val="clear" w:color="auto" w:fill="FFFFFF"/>
        </w:rPr>
      </w:pPr>
      <w:r w:rsidRPr="000F124B">
        <w:rPr>
          <w:b/>
          <w:bCs/>
          <w:shd w:val="clear" w:color="auto" w:fill="FFFFFF"/>
        </w:rPr>
        <w:t>Водоснабжение.</w:t>
      </w:r>
      <w:r w:rsidRPr="000F124B">
        <w:rPr>
          <w:shd w:val="clear" w:color="auto" w:fill="FFFFFF"/>
        </w:rPr>
        <w:t xml:space="preserve"> В качестве источника водоснабжения предусматривались проектируемые артезианские скважины. Для подачи необходимого количества воды предполагалось использовать погружные насосы и насосы 2-го подъема. В селе проектировалась сеть кольцевого водопровода. Пожаротушение предусматривалось из пожарных гидрантов.</w:t>
      </w:r>
    </w:p>
    <w:p w:rsidR="00886ED0" w:rsidRPr="000F124B" w:rsidRDefault="00886ED0" w:rsidP="002B1630">
      <w:pPr>
        <w:pStyle w:val="ad"/>
        <w:spacing w:before="0" w:beforeAutospacing="0" w:after="0" w:afterAutospacing="0"/>
        <w:ind w:firstLine="567"/>
        <w:jc w:val="both"/>
        <w:rPr>
          <w:shd w:val="clear" w:color="auto" w:fill="FFFFFF"/>
        </w:rPr>
      </w:pPr>
      <w:r w:rsidRPr="000F124B">
        <w:rPr>
          <w:b/>
          <w:shd w:val="clear" w:color="auto" w:fill="FFFFFF"/>
        </w:rPr>
        <w:t>Канализация.</w:t>
      </w:r>
      <w:r w:rsidRPr="000F124B">
        <w:rPr>
          <w:shd w:val="clear" w:color="auto" w:fill="FFFFFF"/>
        </w:rPr>
        <w:t xml:space="preserve"> Система канализации в</w:t>
      </w:r>
      <w:r w:rsidR="00251C6E">
        <w:rPr>
          <w:shd w:val="clear" w:color="auto" w:fill="FFFFFF"/>
        </w:rPr>
        <w:t xml:space="preserve"> </w:t>
      </w:r>
      <w:r w:rsidRPr="000F124B">
        <w:rPr>
          <w:shd w:val="clear" w:color="auto" w:fill="FFFFFF"/>
        </w:rPr>
        <w:t xml:space="preserve">жилом секторе предусматривала отвод сточных вод от жилых, административных и культурно-бытовых зданий, имеющих внутренний водопровод. </w:t>
      </w:r>
    </w:p>
    <w:p w:rsidR="00886ED0" w:rsidRPr="000F124B" w:rsidRDefault="00886ED0" w:rsidP="000F124B">
      <w:pPr>
        <w:pStyle w:val="ad"/>
        <w:spacing w:before="0" w:beforeAutospacing="0" w:after="0" w:afterAutospacing="0"/>
        <w:ind w:firstLine="567"/>
        <w:jc w:val="both"/>
        <w:rPr>
          <w:shd w:val="clear" w:color="auto" w:fill="FFFFFF"/>
        </w:rPr>
      </w:pPr>
      <w:r w:rsidRPr="000F124B">
        <w:rPr>
          <w:b/>
          <w:shd w:val="clear" w:color="auto" w:fill="FFFFFF"/>
        </w:rPr>
        <w:t>Газоснабжение.</w:t>
      </w:r>
      <w:r w:rsidRPr="000F124B">
        <w:rPr>
          <w:shd w:val="clear" w:color="auto" w:fill="FFFFFF"/>
        </w:rPr>
        <w:t xml:space="preserve"> В селе Бабка Павловского муниципального района централизованная система газоснабжения предусматривалась на расчетный срок. В настоящее время жилые здания снабжаются природным газом, поступающим от ГРС села Александровка Донская на ГПР села.</w:t>
      </w:r>
    </w:p>
    <w:p w:rsidR="00886ED0" w:rsidRPr="000F124B" w:rsidRDefault="00886ED0" w:rsidP="000F124B">
      <w:pPr>
        <w:pStyle w:val="ad"/>
        <w:spacing w:before="0" w:beforeAutospacing="0" w:after="0" w:afterAutospacing="0"/>
        <w:ind w:firstLine="567"/>
        <w:jc w:val="both"/>
        <w:rPr>
          <w:shd w:val="clear" w:color="auto" w:fill="FFFFFF"/>
        </w:rPr>
      </w:pPr>
    </w:p>
    <w:p w:rsidR="00886ED0" w:rsidRPr="000F124B" w:rsidRDefault="00886ED0" w:rsidP="002B1630">
      <w:pPr>
        <w:pStyle w:val="ad"/>
        <w:spacing w:before="0" w:beforeAutospacing="0" w:after="0" w:afterAutospacing="0"/>
        <w:ind w:firstLine="567"/>
        <w:jc w:val="both"/>
        <w:rPr>
          <w:shd w:val="clear" w:color="auto" w:fill="FFFFFF"/>
        </w:rPr>
      </w:pPr>
      <w:r w:rsidRPr="000F124B">
        <w:rPr>
          <w:b/>
          <w:bCs/>
          <w:shd w:val="clear" w:color="auto" w:fill="FFFFFF"/>
        </w:rPr>
        <w:t>Теплоснабжение.</w:t>
      </w:r>
      <w:r w:rsidRPr="000F124B">
        <w:rPr>
          <w:shd w:val="clear" w:color="auto" w:fill="FFFFFF"/>
        </w:rPr>
        <w:t xml:space="preserve"> Проектом планировки и застройки предусматривалось обеспечить централизованным отоплением 2-х этажные жилые дома и общественные здания поселка.</w:t>
      </w:r>
    </w:p>
    <w:p w:rsidR="00886ED0" w:rsidRPr="000F124B" w:rsidRDefault="00886ED0" w:rsidP="000F124B">
      <w:pPr>
        <w:pStyle w:val="ad"/>
        <w:spacing w:before="0" w:beforeAutospacing="0" w:after="0" w:afterAutospacing="0"/>
        <w:ind w:firstLine="567"/>
        <w:jc w:val="both"/>
        <w:rPr>
          <w:shd w:val="clear" w:color="auto" w:fill="FFFFFF"/>
        </w:rPr>
      </w:pPr>
      <w:r w:rsidRPr="000F124B">
        <w:rPr>
          <w:b/>
          <w:bCs/>
          <w:shd w:val="clear" w:color="auto" w:fill="FFFFFF"/>
        </w:rPr>
        <w:t>Электроснабжение.</w:t>
      </w:r>
      <w:r w:rsidRPr="000F124B">
        <w:rPr>
          <w:shd w:val="clear" w:color="auto" w:fill="FFFFFF"/>
        </w:rPr>
        <w:t xml:space="preserve"> Электроснабжение </w:t>
      </w:r>
      <w:r w:rsidRPr="000F124B">
        <w:t>села</w:t>
      </w:r>
      <w:r w:rsidRPr="000F124B">
        <w:rPr>
          <w:shd w:val="clear" w:color="auto" w:fill="FFFFFF"/>
        </w:rPr>
        <w:t xml:space="preserve"> Бабка предусматривалось от воздушной линии 10 кВ, питаемой от государственной сети Калачеевкой подстанции 35/10 кВ.</w:t>
      </w:r>
    </w:p>
    <w:p w:rsidR="00886ED0" w:rsidRPr="000F124B" w:rsidRDefault="00886ED0" w:rsidP="000F124B">
      <w:pPr>
        <w:pStyle w:val="ad"/>
        <w:spacing w:before="0" w:beforeAutospacing="0" w:after="0" w:afterAutospacing="0"/>
        <w:ind w:firstLine="567"/>
        <w:jc w:val="both"/>
        <w:rPr>
          <w:shd w:val="clear" w:color="auto" w:fill="FFFFFF"/>
        </w:rPr>
      </w:pPr>
    </w:p>
    <w:p w:rsidR="00886ED0" w:rsidRPr="000F124B" w:rsidRDefault="00886ED0" w:rsidP="000F124B">
      <w:pPr>
        <w:pStyle w:val="ad"/>
        <w:spacing w:before="0" w:beforeAutospacing="0" w:after="0" w:afterAutospacing="0"/>
        <w:rPr>
          <w:b/>
          <w:shd w:val="clear" w:color="auto" w:fill="FFFFFF"/>
        </w:rPr>
      </w:pPr>
      <w:r w:rsidRPr="000F124B">
        <w:rPr>
          <w:b/>
          <w:shd w:val="clear" w:color="auto" w:fill="FFFFFF"/>
        </w:rPr>
        <w:t>Село Березки</w:t>
      </w:r>
    </w:p>
    <w:p w:rsidR="00886ED0" w:rsidRPr="002B1630" w:rsidRDefault="00886ED0" w:rsidP="002B1630">
      <w:pPr>
        <w:pStyle w:val="ad"/>
        <w:spacing w:before="0" w:beforeAutospacing="0" w:after="0" w:afterAutospacing="0"/>
        <w:ind w:firstLine="567"/>
        <w:jc w:val="both"/>
        <w:rPr>
          <w:shd w:val="clear" w:color="auto" w:fill="FFFFFF"/>
        </w:rPr>
      </w:pPr>
      <w:r w:rsidRPr="000F124B">
        <w:rPr>
          <w:b/>
          <w:bCs/>
          <w:shd w:val="clear" w:color="auto" w:fill="FFFFFF"/>
        </w:rPr>
        <w:t>Водоснабжение.</w:t>
      </w:r>
      <w:r w:rsidRPr="000F124B">
        <w:rPr>
          <w:shd w:val="clear" w:color="auto" w:fill="FFFFFF"/>
        </w:rPr>
        <w:t xml:space="preserve"> В качестве источника водоснабжения жилой и производственной зон предусматривались проектируемые скважины. Для подачи необходимого количества воды скважины предполагалось оборудовать погружными насосами и насосами 2-го подъема. В селе в жилой зоне проектировалась кольцевая водопроводная сеть, а в производственной – тупиковая. Пожаротушение предусматривалось из пожарных гидрантов.</w:t>
      </w:r>
    </w:p>
    <w:p w:rsidR="00886ED0" w:rsidRPr="000F124B" w:rsidRDefault="00886ED0" w:rsidP="002B1630">
      <w:pPr>
        <w:pStyle w:val="ad"/>
        <w:spacing w:before="0" w:beforeAutospacing="0" w:after="0" w:afterAutospacing="0"/>
        <w:ind w:firstLine="567"/>
        <w:jc w:val="both"/>
        <w:rPr>
          <w:shd w:val="clear" w:color="auto" w:fill="FFFFFF"/>
        </w:rPr>
      </w:pPr>
      <w:r w:rsidRPr="000F124B">
        <w:rPr>
          <w:b/>
          <w:shd w:val="clear" w:color="auto" w:fill="FFFFFF"/>
        </w:rPr>
        <w:t>Канализация.</w:t>
      </w:r>
      <w:r w:rsidRPr="000F124B">
        <w:rPr>
          <w:shd w:val="clear" w:color="auto" w:fill="FFFFFF"/>
        </w:rPr>
        <w:t xml:space="preserve"> Система канализации в</w:t>
      </w:r>
      <w:r w:rsidR="00251C6E">
        <w:rPr>
          <w:shd w:val="clear" w:color="auto" w:fill="FFFFFF"/>
        </w:rPr>
        <w:t xml:space="preserve"> </w:t>
      </w:r>
      <w:r w:rsidRPr="000F124B">
        <w:rPr>
          <w:shd w:val="clear" w:color="auto" w:fill="FFFFFF"/>
        </w:rPr>
        <w:t xml:space="preserve">жилом секторе предусматривала отвод сточных вод от всех помещений, имеющих внутренний водопровод. </w:t>
      </w:r>
    </w:p>
    <w:p w:rsidR="00886ED0" w:rsidRPr="000F124B" w:rsidRDefault="00886ED0" w:rsidP="002B1630">
      <w:pPr>
        <w:pStyle w:val="ad"/>
        <w:spacing w:before="0" w:beforeAutospacing="0" w:after="0" w:afterAutospacing="0"/>
        <w:ind w:firstLine="567"/>
        <w:jc w:val="both"/>
        <w:rPr>
          <w:shd w:val="clear" w:color="auto" w:fill="FFFFFF"/>
        </w:rPr>
      </w:pPr>
      <w:r w:rsidRPr="000F124B">
        <w:rPr>
          <w:b/>
          <w:shd w:val="clear" w:color="auto" w:fill="FFFFFF"/>
        </w:rPr>
        <w:t>Газоснабжение.</w:t>
      </w:r>
      <w:r w:rsidRPr="000F124B">
        <w:rPr>
          <w:shd w:val="clear" w:color="auto" w:fill="FFFFFF"/>
        </w:rPr>
        <w:t xml:space="preserve"> В селе Берёзки Павловского муниципального района централизованная система газоснабжения предусматривалась на расчетный срок. В настоящее время жилые здания снабжаются газом от индивидуальных баллонов.</w:t>
      </w:r>
    </w:p>
    <w:p w:rsidR="00886ED0" w:rsidRPr="000F124B" w:rsidRDefault="00886ED0" w:rsidP="002B1630">
      <w:pPr>
        <w:pStyle w:val="ad"/>
        <w:spacing w:before="0" w:beforeAutospacing="0" w:after="0" w:afterAutospacing="0"/>
        <w:ind w:firstLine="567"/>
        <w:jc w:val="both"/>
        <w:rPr>
          <w:shd w:val="clear" w:color="auto" w:fill="FFFFFF"/>
        </w:rPr>
      </w:pPr>
      <w:r w:rsidRPr="000F124B">
        <w:rPr>
          <w:b/>
          <w:bCs/>
          <w:shd w:val="clear" w:color="auto" w:fill="FFFFFF"/>
        </w:rPr>
        <w:t>Теплоснабжение.</w:t>
      </w:r>
      <w:r w:rsidRPr="000F124B">
        <w:rPr>
          <w:shd w:val="clear" w:color="auto" w:fill="FFFFFF"/>
        </w:rPr>
        <w:t xml:space="preserve"> Проектом планировки и застройки предусматривалось обеспечить централизованным отоплением 2-х этажные жилые дома и общественные здания поселка.</w:t>
      </w:r>
    </w:p>
    <w:p w:rsidR="00886ED0" w:rsidRPr="000F124B" w:rsidRDefault="00886ED0" w:rsidP="000F124B">
      <w:pPr>
        <w:pStyle w:val="ad"/>
        <w:spacing w:before="0" w:beforeAutospacing="0" w:after="0" w:afterAutospacing="0"/>
        <w:ind w:firstLine="567"/>
        <w:jc w:val="both"/>
        <w:rPr>
          <w:shd w:val="clear" w:color="auto" w:fill="FFFFFF"/>
        </w:rPr>
      </w:pPr>
      <w:r w:rsidRPr="000F124B">
        <w:rPr>
          <w:b/>
          <w:bCs/>
          <w:shd w:val="clear" w:color="auto" w:fill="FFFFFF"/>
        </w:rPr>
        <w:t>Электроснабжение.</w:t>
      </w:r>
      <w:r w:rsidRPr="000F124B">
        <w:rPr>
          <w:shd w:val="clear" w:color="auto" w:fill="FFFFFF"/>
        </w:rPr>
        <w:t xml:space="preserve"> Электроснабжение </w:t>
      </w:r>
      <w:r w:rsidRPr="000F124B">
        <w:t>села</w:t>
      </w:r>
      <w:r w:rsidRPr="000F124B">
        <w:rPr>
          <w:shd w:val="clear" w:color="auto" w:fill="FFFFFF"/>
        </w:rPr>
        <w:t xml:space="preserve"> Бабка предусматривалось от воздушной линии 10 кВ, питаемой от Калачеевкой подстанции 35/10 кВ.</w:t>
      </w:r>
    </w:p>
    <w:p w:rsidR="00886ED0" w:rsidRPr="000F124B" w:rsidRDefault="00886ED0" w:rsidP="000F124B">
      <w:pPr>
        <w:pStyle w:val="ad"/>
        <w:spacing w:before="0" w:beforeAutospacing="0" w:after="0" w:afterAutospacing="0"/>
        <w:jc w:val="both"/>
      </w:pPr>
    </w:p>
    <w:p w:rsidR="00886ED0" w:rsidRPr="000F124B" w:rsidRDefault="00886ED0" w:rsidP="000F124B">
      <w:pPr>
        <w:pStyle w:val="ad"/>
        <w:spacing w:before="0" w:beforeAutospacing="0" w:after="0" w:afterAutospacing="0"/>
        <w:ind w:firstLine="567"/>
      </w:pPr>
      <w:r w:rsidRPr="000F124B">
        <w:rPr>
          <w:b/>
          <w:bCs/>
          <w:shd w:val="clear" w:color="auto" w:fill="FFFFFF"/>
        </w:rPr>
        <w:t>Выводы:</w:t>
      </w:r>
    </w:p>
    <w:p w:rsidR="00886ED0" w:rsidRPr="000F124B" w:rsidRDefault="00886ED0" w:rsidP="000F124B">
      <w:pPr>
        <w:pStyle w:val="ad"/>
        <w:spacing w:before="0" w:beforeAutospacing="0" w:after="0" w:afterAutospacing="0"/>
        <w:ind w:firstLine="567"/>
        <w:jc w:val="both"/>
      </w:pPr>
      <w:r w:rsidRPr="000F124B">
        <w:rPr>
          <w:shd w:val="clear" w:color="auto" w:fill="FFFFFF"/>
        </w:rPr>
        <w:t>Концепция</w:t>
      </w:r>
      <w:r w:rsidRPr="000F124B">
        <w:rPr>
          <w:b/>
          <w:bCs/>
          <w:shd w:val="clear" w:color="auto" w:fill="FFFFFF"/>
        </w:rPr>
        <w:t xml:space="preserve"> </w:t>
      </w:r>
      <w:r w:rsidRPr="000F124B">
        <w:rPr>
          <w:shd w:val="clear" w:color="auto" w:fill="FFFFFF"/>
        </w:rPr>
        <w:t xml:space="preserve">развития территории населенных пунктов поселения не была воплощена в жизнь полностью: село Александровка Донская сохранило статус населенного пункта и жилую застройку соответственно; кварталы малоэтажной застройки села подвергались </w:t>
      </w:r>
      <w:r w:rsidRPr="000F124B">
        <w:rPr>
          <w:shd w:val="clear" w:color="auto" w:fill="FFFFFF"/>
        </w:rPr>
        <w:lastRenderedPageBreak/>
        <w:t>реконструкции, но частично; темпы роста промышленного производства отставали от прогнозируемых, что не позволило промышленной зоне села стремительно развиться территориально, и на сегодня к объектам производственной зоны можно отнести только одно предприятие.</w:t>
      </w:r>
    </w:p>
    <w:p w:rsidR="00886ED0" w:rsidRPr="000F124B" w:rsidRDefault="00886ED0" w:rsidP="000F124B">
      <w:pPr>
        <w:pStyle w:val="ad"/>
        <w:spacing w:before="0" w:beforeAutospacing="0" w:after="0" w:afterAutospacing="0"/>
        <w:ind w:firstLine="567"/>
        <w:jc w:val="both"/>
        <w:rPr>
          <w:shd w:val="clear" w:color="auto" w:fill="FFFFFF"/>
        </w:rPr>
      </w:pPr>
      <w:r w:rsidRPr="000F124B">
        <w:rPr>
          <w:shd w:val="clear" w:color="auto" w:fill="FFFFFF"/>
        </w:rPr>
        <w:t>Проекты планировки и застройки реализованы частично. На сегодняшний день в поселении существуют: три дома культуры, здание администрации в селе Александровка Донская, три школы, четыре ФАПа, детские сады. Не было построено новых зданий и сооружений. Произведена реконструкция старой застройки.</w:t>
      </w:r>
    </w:p>
    <w:p w:rsidR="00886ED0" w:rsidRPr="000F124B" w:rsidRDefault="00886ED0" w:rsidP="000F124B">
      <w:pPr>
        <w:pStyle w:val="ad"/>
        <w:spacing w:before="0" w:beforeAutospacing="0" w:after="0" w:afterAutospacing="0"/>
        <w:ind w:firstLine="567"/>
        <w:jc w:val="both"/>
        <w:rPr>
          <w:shd w:val="clear" w:color="auto" w:fill="FFFFFF"/>
        </w:rPr>
      </w:pPr>
      <w:r w:rsidRPr="000F124B">
        <w:rPr>
          <w:shd w:val="clear" w:color="auto" w:fill="FFFFFF"/>
        </w:rPr>
        <w:t>Не был создан парк в юго-западной части села близ реки Дон, не построен стадион в запроектированном парке, также не построены баня, прачечная, пожарное депо, торговый центр, столовая на 50 посадочных мест и КБО.</w:t>
      </w:r>
    </w:p>
    <w:p w:rsidR="00886ED0" w:rsidRPr="000F124B" w:rsidRDefault="00886ED0" w:rsidP="000F124B">
      <w:pPr>
        <w:pStyle w:val="ad"/>
        <w:spacing w:before="0" w:beforeAutospacing="0" w:after="0" w:afterAutospacing="0"/>
        <w:ind w:firstLine="567"/>
        <w:jc w:val="both"/>
      </w:pPr>
      <w:r w:rsidRPr="000F124B">
        <w:rPr>
          <w:shd w:val="clear" w:color="auto" w:fill="FFFFFF"/>
        </w:rPr>
        <w:t>Проведенный анализ современной градостроительной ситуации села Александровка Донская</w:t>
      </w:r>
      <w:r w:rsidR="00251C6E">
        <w:rPr>
          <w:shd w:val="clear" w:color="auto" w:fill="FFFFFF"/>
        </w:rPr>
        <w:t xml:space="preserve"> </w:t>
      </w:r>
      <w:r w:rsidRPr="000F124B">
        <w:rPr>
          <w:shd w:val="clear" w:color="auto" w:fill="FFFFFF"/>
        </w:rPr>
        <w:t>по итогам реализации мероприятий, предложенных проектом планировки и застройки села, утвержденный в 1976 году, показал, что частично реализованная градостроительная программа развития территории поселения морально устарела в силу изменившихся радикальным образом социально-экономических и политических условий. Созданы новые федеральная и областная законодательные базы, регламентирующие правовой статус, содержание, порядок подготовки, утверждения, реализации документов территориального планирования.</w:t>
      </w:r>
    </w:p>
    <w:p w:rsidR="00886ED0" w:rsidRPr="000F124B" w:rsidRDefault="00886ED0" w:rsidP="000F124B">
      <w:pPr>
        <w:ind w:firstLine="567"/>
        <w:jc w:val="both"/>
        <w:rPr>
          <w:rFonts w:ascii="Times New Roman" w:hAnsi="Times New Roman"/>
        </w:rPr>
      </w:pPr>
      <w:r w:rsidRPr="000F124B">
        <w:rPr>
          <w:rFonts w:ascii="Times New Roman" w:hAnsi="Times New Roman"/>
        </w:rPr>
        <w:t>Указанные обстоятельства предопределяют объективную необходимость подготовки документов территориального планирования. Для Александро - Донского сельского поселения в качестве такого документа в соответствии с Градостроительным кодексом РФ определен Генеральный план сельского поселения. В соответствии с Градостроительным кодексом РФ генеральный план разрабатывается не для отдельных населенных пунктов, а для всего сельского поселения в целом.</w:t>
      </w:r>
    </w:p>
    <w:p w:rsidR="002B1630" w:rsidRPr="00CC6703" w:rsidRDefault="00886ED0" w:rsidP="00CC6703">
      <w:pPr>
        <w:pStyle w:val="ad"/>
        <w:spacing w:before="0" w:beforeAutospacing="0" w:after="0" w:afterAutospacing="0"/>
        <w:ind w:firstLine="567"/>
        <w:jc w:val="both"/>
      </w:pPr>
      <w:r w:rsidRPr="000F124B">
        <w:rPr>
          <w:shd w:val="clear" w:color="auto" w:fill="FFFFFF"/>
        </w:rPr>
        <w:t>В связи с развитием малого и среднего бизнеса, в целях увеличения темпов промышленного производства, жилищного и социально-культурного развития поселение нуждается в документах градостроительного зонирования (правила землепользования и застройки, документация по планировке территории для размещения объектов капитального строительства местного значения), которые разрабатываются с учетом положений о территориальном планировании, содержащихся в документах территориального планирования (генеральном плане).</w:t>
      </w:r>
    </w:p>
    <w:p w:rsidR="00886ED0" w:rsidRPr="000F124B" w:rsidRDefault="00886ED0" w:rsidP="00CC6703">
      <w:pPr>
        <w:pStyle w:val="ad"/>
        <w:pageBreakBefore/>
        <w:spacing w:before="0" w:beforeAutospacing="0" w:after="0" w:afterAutospacing="0"/>
        <w:jc w:val="center"/>
      </w:pPr>
      <w:r w:rsidRPr="000F124B">
        <w:rPr>
          <w:b/>
          <w:bCs/>
        </w:rPr>
        <w:lastRenderedPageBreak/>
        <w:t>1.4. Природно-ресурсный потенциал Александро-Донского сельского поселения</w:t>
      </w:r>
    </w:p>
    <w:p w:rsidR="00886ED0" w:rsidRPr="000F124B" w:rsidRDefault="00886ED0" w:rsidP="000F124B">
      <w:pPr>
        <w:pStyle w:val="ad"/>
        <w:spacing w:before="0" w:beforeAutospacing="0" w:after="0" w:afterAutospacing="0"/>
      </w:pPr>
    </w:p>
    <w:p w:rsidR="00886ED0" w:rsidRPr="000F124B" w:rsidRDefault="00886ED0" w:rsidP="000F124B">
      <w:pPr>
        <w:ind w:left="181" w:firstLine="539"/>
        <w:jc w:val="center"/>
        <w:rPr>
          <w:rFonts w:ascii="Times New Roman" w:eastAsia="Times New Roman" w:hAnsi="Times New Roman"/>
          <w:b/>
          <w:bCs/>
          <w:color w:val="000000"/>
          <w:lang w:eastAsia="ru-RU"/>
        </w:rPr>
      </w:pPr>
      <w:r w:rsidRPr="000F124B">
        <w:rPr>
          <w:rFonts w:ascii="Times New Roman" w:eastAsia="Times New Roman" w:hAnsi="Times New Roman"/>
          <w:b/>
          <w:bCs/>
          <w:color w:val="000000"/>
          <w:lang w:eastAsia="ru-RU"/>
        </w:rPr>
        <w:t>Климатический и агроклиматический потенциал</w:t>
      </w:r>
    </w:p>
    <w:p w:rsidR="00886ED0" w:rsidRPr="000F124B" w:rsidRDefault="00886ED0" w:rsidP="000F124B">
      <w:pPr>
        <w:spacing w:line="100" w:lineRule="atLeast"/>
        <w:ind w:firstLine="720"/>
        <w:jc w:val="both"/>
        <w:rPr>
          <w:rFonts w:ascii="Times New Roman" w:hAnsi="Times New Roman"/>
        </w:rPr>
      </w:pPr>
      <w:r w:rsidRPr="000F124B">
        <w:rPr>
          <w:rFonts w:ascii="Times New Roman" w:hAnsi="Times New Roman"/>
          <w:b/>
          <w:i/>
          <w:iCs/>
        </w:rPr>
        <w:t xml:space="preserve">Климат </w:t>
      </w:r>
      <w:r w:rsidRPr="000F124B">
        <w:rPr>
          <w:rFonts w:ascii="Times New Roman" w:hAnsi="Times New Roman"/>
          <w:iCs/>
        </w:rPr>
        <w:t>на территории Александро-Донского сельского поселения</w:t>
      </w:r>
      <w:r w:rsidRPr="000F124B">
        <w:rPr>
          <w:rFonts w:ascii="Times New Roman" w:hAnsi="Times New Roman"/>
        </w:rPr>
        <w:t xml:space="preserve">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886ED0" w:rsidRPr="000F124B" w:rsidRDefault="00886ED0" w:rsidP="000F124B">
      <w:pPr>
        <w:ind w:firstLine="709"/>
        <w:jc w:val="both"/>
        <w:rPr>
          <w:rFonts w:ascii="Times New Roman" w:hAnsi="Times New Roman"/>
        </w:rPr>
      </w:pPr>
      <w:r w:rsidRPr="000F124B">
        <w:rPr>
          <w:rFonts w:ascii="Times New Roman" w:hAnsi="Times New Roman"/>
        </w:rPr>
        <w:t>Среднегодовая температура воздуха составляет +6,7</w:t>
      </w:r>
      <w:r w:rsidRPr="000F124B">
        <w:rPr>
          <w:rFonts w:ascii="Times New Roman" w:hAnsi="Times New Roman"/>
        </w:rPr>
        <w:t>С</w:t>
      </w:r>
      <w:r w:rsidRPr="000F124B">
        <w:rPr>
          <w:rFonts w:ascii="Times New Roman" w:hAnsi="Times New Roman"/>
        </w:rPr>
        <w:t></w:t>
      </w:r>
      <w:r w:rsidRPr="000F124B">
        <w:rPr>
          <w:rFonts w:ascii="Times New Roman" w:hAnsi="Times New Roman"/>
        </w:rPr>
        <w:t>Средние из абсолютных максимальных температур составляют +36</w:t>
      </w:r>
      <w:r w:rsidRPr="000F124B">
        <w:rPr>
          <w:rFonts w:ascii="Times New Roman" w:hAnsi="Times New Roman"/>
        </w:rPr>
        <w:t>С, средние из абсолютных минимальных температур составляют</w:t>
      </w:r>
      <w:r w:rsidR="00251C6E">
        <w:rPr>
          <w:rFonts w:ascii="Times New Roman" w:hAnsi="Times New Roman"/>
        </w:rPr>
        <w:t xml:space="preserve"> </w:t>
      </w:r>
      <w:r w:rsidRPr="000F124B">
        <w:rPr>
          <w:rFonts w:ascii="Times New Roman" w:hAnsi="Times New Roman"/>
        </w:rPr>
        <w:t>-30</w:t>
      </w:r>
      <w:r w:rsidRPr="000F124B">
        <w:rPr>
          <w:rFonts w:ascii="Times New Roman" w:hAnsi="Times New Roman"/>
        </w:rPr>
        <w:t xml:space="preserve">С. </w:t>
      </w:r>
    </w:p>
    <w:p w:rsidR="00886ED0" w:rsidRPr="000F124B" w:rsidRDefault="00886ED0" w:rsidP="000F124B">
      <w:pPr>
        <w:ind w:firstLine="709"/>
        <w:jc w:val="both"/>
        <w:rPr>
          <w:rFonts w:ascii="Times New Roman" w:hAnsi="Times New Roman"/>
        </w:rPr>
      </w:pPr>
      <w:r w:rsidRPr="000F124B">
        <w:rPr>
          <w:rFonts w:ascii="Times New Roman" w:hAnsi="Times New Roman"/>
        </w:rPr>
        <w:t>Первые морозы наблюдаются в первых числах октября. Продолжительность безморозного периода от 227 до 233 дней.</w:t>
      </w:r>
    </w:p>
    <w:p w:rsidR="00886ED0" w:rsidRPr="000F124B" w:rsidRDefault="00886ED0" w:rsidP="000F124B">
      <w:pPr>
        <w:ind w:firstLine="709"/>
        <w:jc w:val="both"/>
        <w:rPr>
          <w:rFonts w:ascii="Times New Roman" w:hAnsi="Times New Roman"/>
        </w:rPr>
      </w:pPr>
      <w:r w:rsidRPr="000F124B">
        <w:rPr>
          <w:rFonts w:ascii="Times New Roman" w:hAnsi="Times New Roman"/>
        </w:rPr>
        <w:t>Годовая сумма осадков на территории составляет 450 - 550 мм. Образование устойчивого снежного покрова происходит в середине декабря, а разрушение — в конце марта. Толщина снежного покрова от 15 до 20 см. Число дней со снежным покровом — 105.</w:t>
      </w:r>
    </w:p>
    <w:p w:rsidR="00886ED0" w:rsidRPr="000F124B" w:rsidRDefault="00886ED0" w:rsidP="000F124B">
      <w:pPr>
        <w:ind w:firstLine="709"/>
        <w:jc w:val="both"/>
        <w:rPr>
          <w:rFonts w:ascii="Times New Roman" w:hAnsi="Times New Roman"/>
        </w:rPr>
      </w:pPr>
      <w:r w:rsidRPr="000F124B">
        <w:rPr>
          <w:rFonts w:ascii="Times New Roman" w:hAnsi="Times New Roman"/>
        </w:rPr>
        <w:t>Территория относится к зоне недостаточного увлажнения, что обусловлено достаточно высокой испаряемостью в теплый период.</w:t>
      </w:r>
    </w:p>
    <w:p w:rsidR="00886ED0" w:rsidRPr="000F124B" w:rsidRDefault="00886ED0" w:rsidP="00886ED0">
      <w:pPr>
        <w:ind w:firstLine="709"/>
        <w:jc w:val="both"/>
        <w:rPr>
          <w:rFonts w:ascii="Times New Roman" w:hAnsi="Times New Roman"/>
        </w:rPr>
      </w:pPr>
      <w:r w:rsidRPr="000F124B">
        <w:rPr>
          <w:rFonts w:ascii="Times New Roman" w:hAnsi="Times New Roman"/>
        </w:rPr>
        <w:t>В течение года преобладают средние скорости ветра (3,8 м/сек.).</w:t>
      </w:r>
      <w:r w:rsidR="00251C6E">
        <w:rPr>
          <w:rFonts w:ascii="Times New Roman" w:hAnsi="Times New Roman"/>
        </w:rPr>
        <w:t xml:space="preserve"> </w:t>
      </w:r>
    </w:p>
    <w:p w:rsidR="00886ED0" w:rsidRPr="000F124B" w:rsidRDefault="002C7ED9" w:rsidP="00886ED0">
      <w:pPr>
        <w:ind w:firstLine="709"/>
        <w:jc w:val="both"/>
        <w:rPr>
          <w:rFonts w:ascii="Times New Roman" w:hAnsi="Times New Roman"/>
        </w:rPr>
      </w:pPr>
      <w:r>
        <w:rPr>
          <w:rFonts w:ascii="Times New Roman" w:hAnsi="Times New Roman"/>
          <w:noProof/>
          <w:lang w:eastAsia="ru-RU"/>
        </w:rPr>
        <w:drawing>
          <wp:anchor distT="0" distB="0" distL="0" distR="0" simplePos="0" relativeHeight="251656704" behindDoc="0" locked="0" layoutInCell="1" allowOverlap="1">
            <wp:simplePos x="0" y="0"/>
            <wp:positionH relativeFrom="column">
              <wp:align>center</wp:align>
            </wp:positionH>
            <wp:positionV relativeFrom="paragraph">
              <wp:posOffset>0</wp:posOffset>
            </wp:positionV>
            <wp:extent cx="1565910" cy="1915795"/>
            <wp:effectExtent l="19050" t="0" r="0" b="0"/>
            <wp:wrapTopAndBottom/>
            <wp:docPr id="1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2"/>
                    <a:srcRect/>
                    <a:stretch>
                      <a:fillRect/>
                    </a:stretch>
                  </pic:blipFill>
                  <pic:spPr bwMode="auto">
                    <a:xfrm>
                      <a:off x="0" y="0"/>
                      <a:ext cx="1565910" cy="1915795"/>
                    </a:xfrm>
                    <a:prstGeom prst="rect">
                      <a:avLst/>
                    </a:prstGeom>
                    <a:solidFill>
                      <a:srgbClr val="FFFFFF"/>
                    </a:solidFill>
                    <a:ln w="9525">
                      <a:noFill/>
                      <a:miter lim="800000"/>
                      <a:headEnd/>
                      <a:tailEnd/>
                    </a:ln>
                  </pic:spPr>
                </pic:pic>
              </a:graphicData>
            </a:graphic>
          </wp:anchor>
        </w:drawing>
      </w:r>
    </w:p>
    <w:p w:rsidR="00886ED0" w:rsidRPr="000F124B" w:rsidRDefault="00886ED0" w:rsidP="00886ED0">
      <w:pPr>
        <w:ind w:firstLine="709"/>
        <w:jc w:val="both"/>
        <w:rPr>
          <w:rFonts w:ascii="Times New Roman" w:hAnsi="Times New Roman"/>
        </w:rPr>
      </w:pPr>
      <w:r w:rsidRPr="000F124B">
        <w:rPr>
          <w:rFonts w:ascii="Times New Roman" w:hAnsi="Times New Roman"/>
        </w:rPr>
        <w:t xml:space="preserve">Суммы средних суточных температур за период активной вегетации растений колеблются в пределах 2600-2800°. Сумма осадков за этот период составляет 230-270мм, ГТК около 1. </w:t>
      </w:r>
    </w:p>
    <w:p w:rsidR="00886ED0" w:rsidRPr="000F124B" w:rsidRDefault="00886ED0" w:rsidP="00886ED0">
      <w:pPr>
        <w:pStyle w:val="af0"/>
        <w:tabs>
          <w:tab w:val="left" w:pos="720"/>
        </w:tabs>
        <w:spacing w:after="0"/>
        <w:ind w:left="0"/>
        <w:jc w:val="both"/>
      </w:pPr>
      <w:r w:rsidRPr="000F124B">
        <w:tab/>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886ED0" w:rsidRPr="000F124B" w:rsidRDefault="00886ED0" w:rsidP="00886ED0">
      <w:pPr>
        <w:pStyle w:val="af0"/>
        <w:tabs>
          <w:tab w:val="left" w:pos="720"/>
        </w:tabs>
        <w:spacing w:after="0"/>
        <w:ind w:left="0"/>
        <w:jc w:val="both"/>
      </w:pPr>
      <w:r w:rsidRPr="000F124B">
        <w:tab/>
        <w:t>Опасные метеорологические явления, приводящие к ЧС, и главным образом на дорогах,</w:t>
      </w:r>
      <w:r w:rsidR="00251C6E">
        <w:t xml:space="preserve"> </w:t>
      </w:r>
      <w:r w:rsidRPr="000F124B">
        <w:t xml:space="preserve">– метели, ливневые дожди, град, шквал, гололёд. </w:t>
      </w:r>
    </w:p>
    <w:p w:rsidR="00886ED0" w:rsidRPr="000F124B" w:rsidRDefault="00886ED0" w:rsidP="00886ED0">
      <w:pPr>
        <w:tabs>
          <w:tab w:val="left" w:pos="720"/>
        </w:tabs>
        <w:ind w:firstLine="709"/>
        <w:jc w:val="both"/>
        <w:rPr>
          <w:rFonts w:ascii="Times New Roman" w:hAnsi="Times New Roman"/>
          <w:b/>
          <w:i/>
        </w:rPr>
      </w:pPr>
      <w:r w:rsidRPr="000F124B">
        <w:rPr>
          <w:rFonts w:ascii="Times New Roman" w:hAnsi="Times New Roman"/>
          <w:b/>
          <w:i/>
        </w:rPr>
        <w:t>Оценка природного потенциала самоочищающей способности атмосферы</w:t>
      </w:r>
    </w:p>
    <w:p w:rsidR="00886ED0" w:rsidRPr="000F124B" w:rsidRDefault="00886ED0" w:rsidP="00886ED0">
      <w:pPr>
        <w:jc w:val="both"/>
        <w:rPr>
          <w:rFonts w:ascii="Times New Roman" w:hAnsi="Times New Roman"/>
        </w:rPr>
      </w:pPr>
      <w:r w:rsidRPr="000F124B">
        <w:rPr>
          <w:rFonts w:ascii="Times New Roman" w:hAnsi="Times New Roman"/>
        </w:rPr>
        <w:tab/>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886ED0" w:rsidRPr="000F124B" w:rsidRDefault="00886ED0" w:rsidP="00886ED0">
      <w:pPr>
        <w:jc w:val="both"/>
        <w:rPr>
          <w:rFonts w:ascii="Times New Roman" w:hAnsi="Times New Roman"/>
        </w:rPr>
      </w:pPr>
      <w:r w:rsidRPr="000F124B">
        <w:rPr>
          <w:rFonts w:ascii="Times New Roman" w:hAnsi="Times New Roman"/>
        </w:rPr>
        <w:tab/>
        <w:t>Территория имеет умеренный потенциал загрязнения атмосферы (ПЗА – возможный показатель уровня загрязнения атмосферы для низких источников) (</w:t>
      </w:r>
      <w:r w:rsidRPr="000F124B">
        <w:rPr>
          <w:rFonts w:ascii="Times New Roman" w:hAnsi="Times New Roman"/>
          <w:lang w:val="en-US"/>
        </w:rPr>
        <w:t>II</w:t>
      </w:r>
      <w:r w:rsidRPr="000F124B">
        <w:rPr>
          <w:rFonts w:ascii="Times New Roman" w:hAnsi="Times New Roman"/>
        </w:rPr>
        <w:t xml:space="preserve"> зона по классификации Э.Ю. Безуглой). </w:t>
      </w:r>
    </w:p>
    <w:p w:rsidR="00886ED0" w:rsidRPr="000F124B" w:rsidRDefault="00886ED0" w:rsidP="00886ED0">
      <w:pPr>
        <w:tabs>
          <w:tab w:val="left" w:pos="720"/>
        </w:tabs>
        <w:jc w:val="both"/>
        <w:rPr>
          <w:rFonts w:ascii="Times New Roman" w:hAnsi="Times New Roman"/>
        </w:rPr>
      </w:pPr>
      <w:r w:rsidRPr="000F124B">
        <w:rPr>
          <w:rFonts w:ascii="Times New Roman" w:hAnsi="Times New Roman"/>
        </w:rPr>
        <w:tab/>
        <w:t xml:space="preserve">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атмосферы. </w:t>
      </w:r>
    </w:p>
    <w:p w:rsidR="00886ED0" w:rsidRPr="000F124B" w:rsidRDefault="00886ED0" w:rsidP="00886ED0">
      <w:pPr>
        <w:pStyle w:val="af0"/>
        <w:tabs>
          <w:tab w:val="left" w:pos="720"/>
        </w:tabs>
        <w:spacing w:after="0"/>
        <w:ind w:left="0"/>
        <w:jc w:val="both"/>
      </w:pPr>
    </w:p>
    <w:p w:rsidR="00886ED0" w:rsidRPr="000F124B" w:rsidRDefault="00886ED0" w:rsidP="00886ED0">
      <w:pPr>
        <w:tabs>
          <w:tab w:val="left" w:pos="720"/>
        </w:tabs>
        <w:ind w:firstLine="709"/>
        <w:jc w:val="center"/>
        <w:rPr>
          <w:rFonts w:ascii="Times New Roman" w:hAnsi="Times New Roman"/>
          <w:b/>
        </w:rPr>
      </w:pPr>
      <w:r w:rsidRPr="000F124B">
        <w:rPr>
          <w:rFonts w:ascii="Times New Roman" w:hAnsi="Times New Roman"/>
          <w:b/>
        </w:rPr>
        <w:t>Геологическое строение и минерально-сырьевые ресурсы</w:t>
      </w:r>
    </w:p>
    <w:p w:rsidR="00886ED0" w:rsidRPr="000F124B" w:rsidRDefault="00886ED0" w:rsidP="00886ED0">
      <w:pPr>
        <w:ind w:firstLine="720"/>
        <w:jc w:val="both"/>
        <w:rPr>
          <w:rFonts w:ascii="Times New Roman" w:hAnsi="Times New Roman"/>
          <w:b/>
          <w:i/>
          <w:iCs/>
        </w:rPr>
      </w:pPr>
      <w:r w:rsidRPr="000F124B">
        <w:rPr>
          <w:rFonts w:ascii="Times New Roman" w:hAnsi="Times New Roman"/>
          <w:b/>
          <w:i/>
          <w:iCs/>
        </w:rPr>
        <w:t>Геологическое строение</w:t>
      </w:r>
    </w:p>
    <w:p w:rsidR="00886ED0" w:rsidRPr="000F124B" w:rsidRDefault="00886ED0" w:rsidP="00886ED0">
      <w:pPr>
        <w:ind w:firstLine="720"/>
        <w:jc w:val="both"/>
        <w:rPr>
          <w:rFonts w:ascii="Times New Roman" w:hAnsi="Times New Roman"/>
        </w:rPr>
      </w:pPr>
      <w:r w:rsidRPr="000F124B">
        <w:rPr>
          <w:rFonts w:ascii="Times New Roman" w:hAnsi="Times New Roman"/>
        </w:rPr>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w:t>
      </w:r>
      <w:r w:rsidR="00251C6E">
        <w:rPr>
          <w:rFonts w:ascii="Times New Roman" w:hAnsi="Times New Roman"/>
        </w:rPr>
        <w:t xml:space="preserve"> </w:t>
      </w:r>
      <w:r w:rsidRPr="000F124B">
        <w:rPr>
          <w:rFonts w:ascii="Times New Roman" w:hAnsi="Times New Roman"/>
        </w:rPr>
        <w:t xml:space="preserve">палеогеновыми, неогеновыми </w:t>
      </w:r>
      <w:r w:rsidRPr="000F124B">
        <w:rPr>
          <w:rFonts w:ascii="Times New Roman" w:hAnsi="Times New Roman"/>
        </w:rPr>
        <w:lastRenderedPageBreak/>
        <w:t xml:space="preserve">и четвертичными образованиями. Комплекс покровных отложений представлен лессовидными суглинками и супесями и в меньшей степени песками как видно на геологическом разрезе. </w:t>
      </w:r>
    </w:p>
    <w:p w:rsidR="00886ED0" w:rsidRDefault="00886ED0" w:rsidP="00886ED0">
      <w:pPr>
        <w:ind w:firstLine="720"/>
        <w:jc w:val="both"/>
      </w:pPr>
    </w:p>
    <w:p w:rsidR="00886ED0" w:rsidRPr="000F124B" w:rsidRDefault="002C7ED9" w:rsidP="000F124B">
      <w:pPr>
        <w:ind w:firstLine="720"/>
        <w:jc w:val="both"/>
        <w:rPr>
          <w:rFonts w:ascii="Times New Roman" w:hAnsi="Times New Roman"/>
          <w:i/>
          <w:iCs/>
        </w:rPr>
      </w:pPr>
      <w:r>
        <w:rPr>
          <w:rFonts w:ascii="Times New Roman" w:hAnsi="Times New Roman"/>
          <w:noProof/>
          <w:lang w:eastAsia="ru-RU"/>
        </w:rPr>
        <w:drawing>
          <wp:anchor distT="0" distB="0" distL="0" distR="0" simplePos="0" relativeHeight="251657728" behindDoc="0" locked="0" layoutInCell="1" allowOverlap="1">
            <wp:simplePos x="0" y="0"/>
            <wp:positionH relativeFrom="column">
              <wp:align>center</wp:align>
            </wp:positionH>
            <wp:positionV relativeFrom="paragraph">
              <wp:posOffset>0</wp:posOffset>
            </wp:positionV>
            <wp:extent cx="5618480" cy="4719955"/>
            <wp:effectExtent l="19050" t="0" r="1270" b="0"/>
            <wp:wrapTopAndBottom/>
            <wp:docPr id="1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3"/>
                    <a:srcRect/>
                    <a:stretch>
                      <a:fillRect/>
                    </a:stretch>
                  </pic:blipFill>
                  <pic:spPr bwMode="auto">
                    <a:xfrm>
                      <a:off x="0" y="0"/>
                      <a:ext cx="5618480" cy="4719955"/>
                    </a:xfrm>
                    <a:prstGeom prst="rect">
                      <a:avLst/>
                    </a:prstGeom>
                    <a:solidFill>
                      <a:srgbClr val="FFFFFF"/>
                    </a:solidFill>
                    <a:ln w="9525">
                      <a:noFill/>
                      <a:miter lim="800000"/>
                      <a:headEnd/>
                      <a:tailEnd/>
                    </a:ln>
                  </pic:spPr>
                </pic:pic>
              </a:graphicData>
            </a:graphic>
          </wp:anchor>
        </w:drawing>
      </w:r>
      <w:r w:rsidR="00886ED0" w:rsidRPr="000F124B">
        <w:rPr>
          <w:rFonts w:ascii="Times New Roman" w:hAnsi="Times New Roman"/>
          <w:i/>
          <w:iCs/>
        </w:rPr>
        <w:t>Геологический разрез №83 (</w:t>
      </w:r>
      <w:r w:rsidR="00886ED0" w:rsidRPr="000F124B">
        <w:rPr>
          <w:rFonts w:ascii="Times New Roman" w:hAnsi="Times New Roman"/>
          <w:i/>
          <w:iCs/>
          <w:color w:val="000000"/>
        </w:rPr>
        <w:t>Хруцкий С.В., Смольянинов В.М., Косцова Э.В. Альбом геологических разрезов центрально-черноземных областей, Изд-во ВГУ, Воронеж, 1974</w:t>
      </w:r>
      <w:r w:rsidR="00886ED0" w:rsidRPr="000F124B">
        <w:rPr>
          <w:rFonts w:ascii="Times New Roman" w:hAnsi="Times New Roman"/>
          <w:i/>
          <w:iCs/>
        </w:rPr>
        <w:t>)</w:t>
      </w:r>
    </w:p>
    <w:p w:rsidR="00886ED0" w:rsidRPr="000F124B" w:rsidRDefault="00886ED0" w:rsidP="000F124B">
      <w:pPr>
        <w:ind w:firstLine="720"/>
        <w:jc w:val="both"/>
        <w:rPr>
          <w:rFonts w:ascii="Times New Roman" w:hAnsi="Times New Roman"/>
        </w:rPr>
      </w:pPr>
    </w:p>
    <w:p w:rsidR="00886ED0" w:rsidRPr="000F124B" w:rsidRDefault="00886ED0" w:rsidP="000F124B">
      <w:pPr>
        <w:ind w:firstLine="720"/>
        <w:jc w:val="both"/>
        <w:rPr>
          <w:rFonts w:ascii="Times New Roman" w:hAnsi="Times New Roman"/>
        </w:rPr>
      </w:pPr>
      <w:r w:rsidRPr="000F124B">
        <w:rPr>
          <w:rFonts w:ascii="Times New Roman" w:hAnsi="Times New Roman"/>
        </w:rPr>
        <w:t xml:space="preserve">Отложения верхнего мела на территории обнажаются в бортах оврагов и в долине р Дон. </w:t>
      </w:r>
    </w:p>
    <w:p w:rsidR="00886ED0" w:rsidRPr="000F124B" w:rsidRDefault="00886ED0" w:rsidP="000F124B">
      <w:pPr>
        <w:ind w:firstLine="720"/>
        <w:jc w:val="both"/>
        <w:rPr>
          <w:rFonts w:ascii="Times New Roman" w:hAnsi="Times New Roman"/>
        </w:rPr>
      </w:pPr>
      <w:r w:rsidRPr="000F124B">
        <w:rPr>
          <w:rFonts w:ascii="Times New Roman" w:hAnsi="Times New Roman"/>
        </w:rPr>
        <w:t xml:space="preserve">На территории сельского поселения имеется овражная и балочная эрозия, заболачивание в пойме р.Дон, возможны просадочные явления. </w:t>
      </w:r>
    </w:p>
    <w:p w:rsidR="00886ED0" w:rsidRPr="000F124B" w:rsidRDefault="00886ED0" w:rsidP="000F124B">
      <w:pPr>
        <w:ind w:firstLine="720"/>
        <w:jc w:val="both"/>
        <w:rPr>
          <w:rFonts w:ascii="Times New Roman" w:hAnsi="Times New Roman"/>
        </w:rPr>
      </w:pPr>
      <w:r w:rsidRPr="000F124B">
        <w:rPr>
          <w:rFonts w:ascii="Times New Roman" w:hAnsi="Times New Roman"/>
        </w:rPr>
        <w:t xml:space="preserve">Овражная эрозия приурочена к склонам водоразделов и речных террас, сложенных легко размываемыми горными породами. </w:t>
      </w:r>
    </w:p>
    <w:p w:rsidR="00886ED0" w:rsidRPr="000F124B" w:rsidRDefault="00886ED0" w:rsidP="000F124B">
      <w:pPr>
        <w:ind w:firstLine="720"/>
        <w:jc w:val="both"/>
        <w:rPr>
          <w:rFonts w:ascii="Times New Roman" w:hAnsi="Times New Roman"/>
        </w:rPr>
      </w:pPr>
      <w:r w:rsidRPr="000F124B">
        <w:rPr>
          <w:rFonts w:ascii="Times New Roman" w:hAnsi="Times New Roman"/>
        </w:rPr>
        <w:t xml:space="preserve">Просадочные процессы распространены на поверхности плоских водоразделов и аллювиальных террас в пределах развития покровных лессовидных суглинков. Просадочные формы представлены степными блюдцами. </w:t>
      </w:r>
    </w:p>
    <w:p w:rsidR="00886ED0" w:rsidRPr="000F124B" w:rsidRDefault="00886ED0" w:rsidP="000F124B">
      <w:pPr>
        <w:ind w:firstLine="720"/>
        <w:jc w:val="both"/>
        <w:rPr>
          <w:rFonts w:ascii="Times New Roman" w:hAnsi="Times New Roman"/>
        </w:rPr>
      </w:pPr>
      <w:r w:rsidRPr="000F124B">
        <w:rPr>
          <w:rFonts w:ascii="Times New Roman" w:hAnsi="Times New Roman"/>
        </w:rPr>
        <w:t>Болота и процессы заболачивания на территории развиты в поймах и на участках низких террас.</w:t>
      </w:r>
    </w:p>
    <w:p w:rsidR="00886ED0" w:rsidRPr="000F124B" w:rsidRDefault="00886ED0" w:rsidP="000F124B">
      <w:pPr>
        <w:ind w:firstLine="720"/>
        <w:jc w:val="both"/>
        <w:rPr>
          <w:rFonts w:ascii="Times New Roman" w:hAnsi="Times New Roman"/>
        </w:rPr>
      </w:pPr>
      <w:r w:rsidRPr="000F124B">
        <w:rPr>
          <w:rFonts w:ascii="Times New Roman" w:hAnsi="Times New Roman"/>
        </w:rPr>
        <w:t>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просадочных грунтов и карста. Строительство на закарстованных территориях и просадочных грунтах должно осуществляться в соответствии со СНиП 2.02.01-83*, пункт 13 и 4. Инженерная подготовка территории для защиты от затопления должна проводится в соответствии со СНиП</w:t>
      </w:r>
      <w:r w:rsidR="00251C6E">
        <w:rPr>
          <w:rFonts w:ascii="Times New Roman" w:hAnsi="Times New Roman"/>
        </w:rPr>
        <w:t xml:space="preserve"> </w:t>
      </w:r>
      <w:r w:rsidRPr="000F124B">
        <w:rPr>
          <w:rFonts w:ascii="Times New Roman" w:hAnsi="Times New Roman"/>
        </w:rPr>
        <w:t>2.07.01 — 89 (раздел 8, пункт 8.6).</w:t>
      </w:r>
    </w:p>
    <w:p w:rsidR="00886ED0" w:rsidRPr="000F124B" w:rsidRDefault="00886ED0" w:rsidP="000F124B">
      <w:pPr>
        <w:pStyle w:val="ad"/>
        <w:spacing w:before="0" w:beforeAutospacing="0" w:after="0" w:afterAutospacing="0"/>
        <w:ind w:firstLine="720"/>
        <w:jc w:val="both"/>
        <w:rPr>
          <w:b/>
          <w:i/>
          <w:iCs/>
        </w:rPr>
      </w:pPr>
      <w:r w:rsidRPr="000F124B">
        <w:rPr>
          <w:b/>
          <w:i/>
          <w:iCs/>
        </w:rPr>
        <w:t>Минерально-сырьевые ресурсы</w:t>
      </w:r>
    </w:p>
    <w:p w:rsidR="00886ED0" w:rsidRPr="000F124B" w:rsidRDefault="00886ED0" w:rsidP="000F124B">
      <w:pPr>
        <w:jc w:val="both"/>
        <w:rPr>
          <w:rFonts w:ascii="Times New Roman" w:hAnsi="Times New Roman"/>
        </w:rPr>
      </w:pPr>
      <w:r w:rsidRPr="000F124B">
        <w:rPr>
          <w:rFonts w:ascii="Times New Roman" w:hAnsi="Times New Roman"/>
        </w:rPr>
        <w:lastRenderedPageBreak/>
        <w:tab/>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имеются следующие месторождения полезных ископаемых и подземных вод, представленных ниже в таблице.</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65"/>
        <w:gridCol w:w="1420"/>
        <w:gridCol w:w="1418"/>
        <w:gridCol w:w="2067"/>
        <w:gridCol w:w="2894"/>
        <w:gridCol w:w="1168"/>
      </w:tblGrid>
      <w:tr w:rsidR="00886ED0" w:rsidRPr="000F124B" w:rsidTr="00886ED0">
        <w:tc>
          <w:tcPr>
            <w:tcW w:w="465" w:type="dxa"/>
            <w:shd w:val="clear" w:color="auto" w:fill="DAEEF3"/>
          </w:tcPr>
          <w:p w:rsidR="00886ED0" w:rsidRPr="000F124B" w:rsidRDefault="00886ED0" w:rsidP="000F124B">
            <w:pPr>
              <w:snapToGrid w:val="0"/>
              <w:jc w:val="center"/>
              <w:rPr>
                <w:rFonts w:ascii="Times New Roman" w:hAnsi="Times New Roman"/>
              </w:rPr>
            </w:pPr>
          </w:p>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w:t>
            </w:r>
          </w:p>
        </w:tc>
        <w:tc>
          <w:tcPr>
            <w:tcW w:w="1420" w:type="dxa"/>
            <w:shd w:val="clear" w:color="auto" w:fill="DAEEF3"/>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Наименование</w:t>
            </w:r>
          </w:p>
          <w:p w:rsidR="00886ED0" w:rsidRPr="000F124B" w:rsidRDefault="00886ED0" w:rsidP="000F124B">
            <w:pPr>
              <w:jc w:val="center"/>
              <w:rPr>
                <w:rFonts w:ascii="Times New Roman" w:hAnsi="Times New Roman"/>
                <w:sz w:val="20"/>
                <w:szCs w:val="20"/>
              </w:rPr>
            </w:pPr>
            <w:r w:rsidRPr="000F124B">
              <w:rPr>
                <w:rFonts w:ascii="Times New Roman" w:hAnsi="Times New Roman"/>
                <w:sz w:val="20"/>
                <w:szCs w:val="20"/>
              </w:rPr>
              <w:t>полезного</w:t>
            </w:r>
          </w:p>
          <w:p w:rsidR="00886ED0" w:rsidRPr="000F124B" w:rsidRDefault="00886ED0" w:rsidP="000F124B">
            <w:pPr>
              <w:jc w:val="center"/>
              <w:rPr>
                <w:rFonts w:ascii="Times New Roman" w:hAnsi="Times New Roman"/>
                <w:sz w:val="20"/>
                <w:szCs w:val="20"/>
              </w:rPr>
            </w:pPr>
            <w:r w:rsidRPr="000F124B">
              <w:rPr>
                <w:rFonts w:ascii="Times New Roman" w:hAnsi="Times New Roman"/>
                <w:sz w:val="20"/>
                <w:szCs w:val="20"/>
              </w:rPr>
              <w:t>ископаемого</w:t>
            </w:r>
          </w:p>
        </w:tc>
        <w:tc>
          <w:tcPr>
            <w:tcW w:w="1418" w:type="dxa"/>
            <w:shd w:val="clear" w:color="auto" w:fill="DAEEF3"/>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Месторождение (участок)</w:t>
            </w:r>
          </w:p>
        </w:tc>
        <w:tc>
          <w:tcPr>
            <w:tcW w:w="2067" w:type="dxa"/>
            <w:shd w:val="clear" w:color="auto" w:fill="DAEEF3"/>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Местоположение</w:t>
            </w:r>
          </w:p>
        </w:tc>
        <w:tc>
          <w:tcPr>
            <w:tcW w:w="2894" w:type="dxa"/>
            <w:shd w:val="clear" w:color="auto" w:fill="DAEEF3"/>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Запасы (тыс. м., тыс. тонн)</w:t>
            </w:r>
          </w:p>
          <w:p w:rsidR="00886ED0" w:rsidRPr="000F124B" w:rsidRDefault="00886ED0" w:rsidP="000F124B">
            <w:pPr>
              <w:jc w:val="center"/>
              <w:rPr>
                <w:rFonts w:ascii="Times New Roman" w:hAnsi="Times New Roman"/>
                <w:sz w:val="20"/>
                <w:szCs w:val="20"/>
              </w:rPr>
            </w:pPr>
            <w:r w:rsidRPr="000F124B">
              <w:rPr>
                <w:rFonts w:ascii="Times New Roman" w:hAnsi="Times New Roman"/>
                <w:sz w:val="20"/>
                <w:szCs w:val="20"/>
              </w:rPr>
              <w:t>балансовые, утвержденные</w:t>
            </w:r>
          </w:p>
          <w:p w:rsidR="00886ED0" w:rsidRPr="000F124B" w:rsidRDefault="00886ED0" w:rsidP="000F124B">
            <w:pPr>
              <w:jc w:val="center"/>
              <w:rPr>
                <w:rFonts w:ascii="Times New Roman" w:hAnsi="Times New Roman"/>
                <w:sz w:val="20"/>
                <w:szCs w:val="20"/>
              </w:rPr>
            </w:pPr>
            <w:r w:rsidRPr="000F124B">
              <w:rPr>
                <w:rFonts w:ascii="Times New Roman" w:hAnsi="Times New Roman"/>
                <w:sz w:val="20"/>
                <w:szCs w:val="20"/>
              </w:rPr>
              <w:t>ТКЗ, ГКЗ, год/</w:t>
            </w:r>
          </w:p>
          <w:p w:rsidR="00886ED0" w:rsidRPr="000F124B" w:rsidRDefault="00886ED0" w:rsidP="000F124B">
            <w:pPr>
              <w:jc w:val="center"/>
              <w:rPr>
                <w:rFonts w:ascii="Times New Roman" w:hAnsi="Times New Roman"/>
                <w:sz w:val="20"/>
                <w:szCs w:val="20"/>
              </w:rPr>
            </w:pPr>
            <w:r w:rsidRPr="000F124B">
              <w:rPr>
                <w:rFonts w:ascii="Times New Roman" w:hAnsi="Times New Roman"/>
                <w:sz w:val="20"/>
                <w:szCs w:val="20"/>
              </w:rPr>
              <w:t>Остаток на 01.01.2007 г.</w:t>
            </w:r>
          </w:p>
        </w:tc>
        <w:tc>
          <w:tcPr>
            <w:tcW w:w="1168" w:type="dxa"/>
            <w:shd w:val="clear" w:color="auto" w:fill="DAEEF3"/>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 xml:space="preserve">Степень </w:t>
            </w:r>
          </w:p>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освоения</w:t>
            </w:r>
          </w:p>
        </w:tc>
      </w:tr>
      <w:tr w:rsidR="00886ED0" w:rsidRPr="000F124B" w:rsidTr="00886ED0">
        <w:tc>
          <w:tcPr>
            <w:tcW w:w="465" w:type="dxa"/>
            <w:shd w:val="clear" w:color="auto" w:fill="DAEEF3"/>
          </w:tcPr>
          <w:p w:rsidR="00886ED0" w:rsidRPr="000F124B" w:rsidRDefault="00886ED0" w:rsidP="000F124B">
            <w:pPr>
              <w:pStyle w:val="af2"/>
              <w:snapToGrid w:val="0"/>
              <w:jc w:val="center"/>
              <w:rPr>
                <w:sz w:val="20"/>
                <w:szCs w:val="20"/>
              </w:rPr>
            </w:pPr>
            <w:r w:rsidRPr="000F124B">
              <w:rPr>
                <w:sz w:val="20"/>
                <w:szCs w:val="20"/>
              </w:rPr>
              <w:t>1</w:t>
            </w:r>
          </w:p>
        </w:tc>
        <w:tc>
          <w:tcPr>
            <w:tcW w:w="1420" w:type="dxa"/>
            <w:shd w:val="clear" w:color="auto" w:fill="DAEEF3"/>
          </w:tcPr>
          <w:p w:rsidR="00886ED0" w:rsidRPr="000F124B" w:rsidRDefault="00886ED0" w:rsidP="000F124B">
            <w:pPr>
              <w:pStyle w:val="af2"/>
              <w:snapToGrid w:val="0"/>
              <w:jc w:val="center"/>
              <w:rPr>
                <w:sz w:val="20"/>
                <w:szCs w:val="20"/>
              </w:rPr>
            </w:pPr>
            <w:r w:rsidRPr="000F124B">
              <w:rPr>
                <w:sz w:val="20"/>
                <w:szCs w:val="20"/>
              </w:rPr>
              <w:t>2</w:t>
            </w:r>
          </w:p>
        </w:tc>
        <w:tc>
          <w:tcPr>
            <w:tcW w:w="1418" w:type="dxa"/>
            <w:shd w:val="clear" w:color="auto" w:fill="DAEEF3"/>
          </w:tcPr>
          <w:p w:rsidR="00886ED0" w:rsidRPr="000F124B" w:rsidRDefault="00886ED0" w:rsidP="000F124B">
            <w:pPr>
              <w:pStyle w:val="af2"/>
              <w:snapToGrid w:val="0"/>
              <w:jc w:val="center"/>
              <w:rPr>
                <w:sz w:val="20"/>
                <w:szCs w:val="20"/>
              </w:rPr>
            </w:pPr>
            <w:r w:rsidRPr="000F124B">
              <w:rPr>
                <w:sz w:val="20"/>
                <w:szCs w:val="20"/>
              </w:rPr>
              <w:t>3</w:t>
            </w:r>
          </w:p>
        </w:tc>
        <w:tc>
          <w:tcPr>
            <w:tcW w:w="2067" w:type="dxa"/>
            <w:shd w:val="clear" w:color="auto" w:fill="DAEEF3"/>
          </w:tcPr>
          <w:p w:rsidR="00886ED0" w:rsidRPr="000F124B" w:rsidRDefault="00886ED0" w:rsidP="000F124B">
            <w:pPr>
              <w:pStyle w:val="af2"/>
              <w:snapToGrid w:val="0"/>
              <w:jc w:val="center"/>
              <w:rPr>
                <w:sz w:val="20"/>
                <w:szCs w:val="20"/>
              </w:rPr>
            </w:pPr>
            <w:r w:rsidRPr="000F124B">
              <w:rPr>
                <w:sz w:val="20"/>
                <w:szCs w:val="20"/>
              </w:rPr>
              <w:t>4</w:t>
            </w:r>
          </w:p>
        </w:tc>
        <w:tc>
          <w:tcPr>
            <w:tcW w:w="2894" w:type="dxa"/>
            <w:shd w:val="clear" w:color="auto" w:fill="DAEEF3"/>
          </w:tcPr>
          <w:p w:rsidR="00886ED0" w:rsidRPr="000F124B" w:rsidRDefault="00886ED0" w:rsidP="000F124B">
            <w:pPr>
              <w:pStyle w:val="af2"/>
              <w:snapToGrid w:val="0"/>
              <w:jc w:val="center"/>
              <w:rPr>
                <w:sz w:val="20"/>
                <w:szCs w:val="20"/>
              </w:rPr>
            </w:pPr>
            <w:r w:rsidRPr="000F124B">
              <w:rPr>
                <w:sz w:val="20"/>
                <w:szCs w:val="20"/>
              </w:rPr>
              <w:t>5</w:t>
            </w:r>
          </w:p>
        </w:tc>
        <w:tc>
          <w:tcPr>
            <w:tcW w:w="1168" w:type="dxa"/>
            <w:shd w:val="clear" w:color="auto" w:fill="DAEEF3"/>
          </w:tcPr>
          <w:p w:rsidR="00886ED0" w:rsidRPr="000F124B" w:rsidRDefault="00886ED0" w:rsidP="000F124B">
            <w:pPr>
              <w:pStyle w:val="af2"/>
              <w:snapToGrid w:val="0"/>
              <w:jc w:val="center"/>
              <w:rPr>
                <w:sz w:val="20"/>
                <w:szCs w:val="20"/>
              </w:rPr>
            </w:pPr>
            <w:r w:rsidRPr="000F124B">
              <w:rPr>
                <w:sz w:val="20"/>
                <w:szCs w:val="20"/>
              </w:rPr>
              <w:t>6</w:t>
            </w:r>
          </w:p>
        </w:tc>
      </w:tr>
      <w:tr w:rsidR="00886ED0" w:rsidRPr="000F124B" w:rsidTr="00886ED0">
        <w:trPr>
          <w:trHeight w:hRule="exact" w:val="344"/>
        </w:trPr>
        <w:tc>
          <w:tcPr>
            <w:tcW w:w="465" w:type="dxa"/>
          </w:tcPr>
          <w:p w:rsidR="00886ED0" w:rsidRPr="000F124B" w:rsidRDefault="00886ED0" w:rsidP="000F124B">
            <w:pPr>
              <w:pStyle w:val="af2"/>
              <w:snapToGrid w:val="0"/>
              <w:jc w:val="center"/>
              <w:rPr>
                <w:sz w:val="20"/>
                <w:szCs w:val="20"/>
              </w:rPr>
            </w:pPr>
            <w:r w:rsidRPr="000F124B">
              <w:rPr>
                <w:sz w:val="20"/>
                <w:szCs w:val="20"/>
              </w:rPr>
              <w:t>1</w:t>
            </w:r>
          </w:p>
        </w:tc>
        <w:tc>
          <w:tcPr>
            <w:tcW w:w="1420" w:type="dxa"/>
          </w:tcPr>
          <w:p w:rsidR="00886ED0" w:rsidRPr="000F124B" w:rsidRDefault="00886ED0" w:rsidP="000F124B">
            <w:pPr>
              <w:snapToGrid w:val="0"/>
              <w:jc w:val="center"/>
              <w:rPr>
                <w:rFonts w:ascii="Times New Roman" w:hAnsi="Times New Roman"/>
                <w:sz w:val="20"/>
                <w:szCs w:val="20"/>
              </w:rPr>
            </w:pPr>
          </w:p>
        </w:tc>
        <w:tc>
          <w:tcPr>
            <w:tcW w:w="1418"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Ждановское</w:t>
            </w:r>
          </w:p>
        </w:tc>
        <w:tc>
          <w:tcPr>
            <w:tcW w:w="2067" w:type="dxa"/>
          </w:tcPr>
          <w:p w:rsidR="00886ED0" w:rsidRPr="000F124B" w:rsidRDefault="00886ED0" w:rsidP="000F124B">
            <w:pPr>
              <w:snapToGrid w:val="0"/>
              <w:jc w:val="center"/>
              <w:rPr>
                <w:rFonts w:ascii="Times New Roman" w:hAnsi="Times New Roman"/>
                <w:sz w:val="20"/>
                <w:szCs w:val="20"/>
              </w:rPr>
            </w:pPr>
          </w:p>
        </w:tc>
        <w:tc>
          <w:tcPr>
            <w:tcW w:w="2894" w:type="dxa"/>
          </w:tcPr>
          <w:p w:rsidR="00886ED0" w:rsidRPr="000F124B" w:rsidRDefault="00886ED0" w:rsidP="000F124B">
            <w:pPr>
              <w:snapToGrid w:val="0"/>
              <w:jc w:val="center"/>
              <w:rPr>
                <w:rFonts w:ascii="Times New Roman" w:hAnsi="Times New Roman"/>
                <w:sz w:val="20"/>
                <w:szCs w:val="20"/>
              </w:rPr>
            </w:pPr>
          </w:p>
        </w:tc>
        <w:tc>
          <w:tcPr>
            <w:tcW w:w="1168" w:type="dxa"/>
            <w:vMerge w:val="restart"/>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 xml:space="preserve">Не </w:t>
            </w:r>
          </w:p>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разрабатывается</w:t>
            </w:r>
          </w:p>
        </w:tc>
      </w:tr>
      <w:tr w:rsidR="00886ED0" w:rsidRPr="000F124B" w:rsidTr="00886ED0">
        <w:trPr>
          <w:trHeight w:hRule="exact" w:val="817"/>
        </w:trPr>
        <w:tc>
          <w:tcPr>
            <w:tcW w:w="465" w:type="dxa"/>
          </w:tcPr>
          <w:p w:rsidR="00886ED0" w:rsidRPr="000F124B" w:rsidRDefault="00886ED0" w:rsidP="000F124B">
            <w:pPr>
              <w:pStyle w:val="af2"/>
              <w:snapToGrid w:val="0"/>
              <w:jc w:val="center"/>
              <w:rPr>
                <w:sz w:val="20"/>
                <w:szCs w:val="20"/>
              </w:rPr>
            </w:pPr>
            <w:r w:rsidRPr="000F124B">
              <w:rPr>
                <w:sz w:val="20"/>
                <w:szCs w:val="20"/>
              </w:rPr>
              <w:t>1.1</w:t>
            </w:r>
          </w:p>
          <w:p w:rsidR="00886ED0" w:rsidRPr="000F124B" w:rsidRDefault="00886ED0" w:rsidP="000F124B">
            <w:pPr>
              <w:pStyle w:val="af2"/>
              <w:snapToGrid w:val="0"/>
              <w:jc w:val="center"/>
              <w:rPr>
                <w:sz w:val="20"/>
                <w:szCs w:val="20"/>
              </w:rPr>
            </w:pPr>
          </w:p>
          <w:p w:rsidR="00886ED0" w:rsidRPr="000F124B" w:rsidRDefault="00886ED0" w:rsidP="000F124B">
            <w:pPr>
              <w:pStyle w:val="af2"/>
              <w:snapToGrid w:val="0"/>
              <w:jc w:val="center"/>
              <w:rPr>
                <w:sz w:val="20"/>
                <w:szCs w:val="20"/>
              </w:rPr>
            </w:pPr>
          </w:p>
          <w:p w:rsidR="00886ED0" w:rsidRPr="000F124B" w:rsidRDefault="00886ED0" w:rsidP="000F124B">
            <w:pPr>
              <w:pStyle w:val="af2"/>
              <w:snapToGrid w:val="0"/>
              <w:jc w:val="center"/>
              <w:rPr>
                <w:sz w:val="20"/>
                <w:szCs w:val="20"/>
              </w:rPr>
            </w:pPr>
          </w:p>
        </w:tc>
        <w:tc>
          <w:tcPr>
            <w:tcW w:w="1420"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Суглинки</w:t>
            </w:r>
          </w:p>
          <w:p w:rsidR="00886ED0" w:rsidRPr="000F124B" w:rsidRDefault="00886ED0" w:rsidP="000F124B">
            <w:pPr>
              <w:jc w:val="center"/>
              <w:rPr>
                <w:rFonts w:ascii="Times New Roman" w:hAnsi="Times New Roman"/>
                <w:sz w:val="20"/>
                <w:szCs w:val="20"/>
              </w:rPr>
            </w:pPr>
          </w:p>
        </w:tc>
        <w:tc>
          <w:tcPr>
            <w:tcW w:w="1418"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 xml:space="preserve">Участок </w:t>
            </w:r>
          </w:p>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суглинков</w:t>
            </w:r>
          </w:p>
        </w:tc>
        <w:tc>
          <w:tcPr>
            <w:tcW w:w="2067"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 xml:space="preserve">В 5 км к ЮВ от </w:t>
            </w:r>
          </w:p>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с. Александровка-Донская</w:t>
            </w:r>
          </w:p>
        </w:tc>
        <w:tc>
          <w:tcPr>
            <w:tcW w:w="2894"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А+В-306/306</w:t>
            </w:r>
          </w:p>
        </w:tc>
        <w:tc>
          <w:tcPr>
            <w:tcW w:w="1168" w:type="dxa"/>
            <w:vMerge/>
          </w:tcPr>
          <w:p w:rsidR="00886ED0" w:rsidRPr="000F124B" w:rsidRDefault="00886ED0" w:rsidP="000F124B">
            <w:pPr>
              <w:rPr>
                <w:rFonts w:ascii="Times New Roman" w:hAnsi="Times New Roman"/>
              </w:rPr>
            </w:pPr>
          </w:p>
        </w:tc>
      </w:tr>
      <w:tr w:rsidR="00886ED0" w:rsidRPr="000F124B" w:rsidTr="00886ED0">
        <w:trPr>
          <w:trHeight w:hRule="exact" w:val="1035"/>
        </w:trPr>
        <w:tc>
          <w:tcPr>
            <w:tcW w:w="465" w:type="dxa"/>
          </w:tcPr>
          <w:p w:rsidR="00886ED0" w:rsidRPr="000F124B" w:rsidRDefault="00886ED0" w:rsidP="000F124B">
            <w:pPr>
              <w:pStyle w:val="af2"/>
              <w:snapToGrid w:val="0"/>
              <w:jc w:val="center"/>
              <w:rPr>
                <w:sz w:val="20"/>
                <w:szCs w:val="20"/>
              </w:rPr>
            </w:pPr>
            <w:r w:rsidRPr="000F124B">
              <w:rPr>
                <w:sz w:val="20"/>
                <w:szCs w:val="20"/>
              </w:rPr>
              <w:t>1.2</w:t>
            </w:r>
          </w:p>
        </w:tc>
        <w:tc>
          <w:tcPr>
            <w:tcW w:w="1420"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Песок-</w:t>
            </w:r>
          </w:p>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отощитель</w:t>
            </w:r>
          </w:p>
        </w:tc>
        <w:tc>
          <w:tcPr>
            <w:tcW w:w="1418"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 xml:space="preserve">Участок </w:t>
            </w:r>
          </w:p>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песка-</w:t>
            </w:r>
          </w:p>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отощителя</w:t>
            </w:r>
          </w:p>
        </w:tc>
        <w:tc>
          <w:tcPr>
            <w:tcW w:w="2067"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Северо-восточная</w:t>
            </w:r>
          </w:p>
          <w:p w:rsidR="00886ED0" w:rsidRPr="000F124B" w:rsidRDefault="00886ED0" w:rsidP="000F124B">
            <w:pPr>
              <w:jc w:val="center"/>
              <w:rPr>
                <w:rFonts w:ascii="Times New Roman" w:hAnsi="Times New Roman"/>
                <w:sz w:val="20"/>
                <w:szCs w:val="20"/>
              </w:rPr>
            </w:pPr>
            <w:r w:rsidRPr="000F124B">
              <w:rPr>
                <w:rFonts w:ascii="Times New Roman" w:hAnsi="Times New Roman"/>
                <w:sz w:val="20"/>
                <w:szCs w:val="20"/>
              </w:rPr>
              <w:t xml:space="preserve">часть </w:t>
            </w:r>
          </w:p>
          <w:p w:rsidR="00886ED0" w:rsidRPr="000F124B" w:rsidRDefault="00886ED0" w:rsidP="000F124B">
            <w:pPr>
              <w:jc w:val="center"/>
              <w:rPr>
                <w:rFonts w:ascii="Times New Roman" w:hAnsi="Times New Roman"/>
                <w:sz w:val="20"/>
                <w:szCs w:val="20"/>
              </w:rPr>
            </w:pPr>
            <w:r w:rsidRPr="000F124B">
              <w:rPr>
                <w:rFonts w:ascii="Times New Roman" w:hAnsi="Times New Roman"/>
                <w:sz w:val="20"/>
                <w:szCs w:val="20"/>
              </w:rPr>
              <w:t>с. Александровка-</w:t>
            </w:r>
          </w:p>
          <w:p w:rsidR="00886ED0" w:rsidRPr="000F124B" w:rsidRDefault="00886ED0" w:rsidP="000F124B">
            <w:pPr>
              <w:jc w:val="center"/>
              <w:rPr>
                <w:rFonts w:ascii="Times New Roman" w:hAnsi="Times New Roman"/>
                <w:sz w:val="20"/>
                <w:szCs w:val="20"/>
              </w:rPr>
            </w:pPr>
            <w:r w:rsidRPr="000F124B">
              <w:rPr>
                <w:rFonts w:ascii="Times New Roman" w:hAnsi="Times New Roman"/>
                <w:sz w:val="20"/>
                <w:szCs w:val="20"/>
              </w:rPr>
              <w:t>Донская</w:t>
            </w:r>
          </w:p>
        </w:tc>
        <w:tc>
          <w:tcPr>
            <w:tcW w:w="2894"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 xml:space="preserve">А-42 </w:t>
            </w:r>
          </w:p>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ТКЗ пр.39 от 14.11.1972г.</w:t>
            </w:r>
          </w:p>
        </w:tc>
        <w:tc>
          <w:tcPr>
            <w:tcW w:w="1168" w:type="dxa"/>
            <w:vMerge/>
          </w:tcPr>
          <w:p w:rsidR="00886ED0" w:rsidRPr="000F124B" w:rsidRDefault="00886ED0" w:rsidP="000F124B">
            <w:pPr>
              <w:rPr>
                <w:rFonts w:ascii="Times New Roman" w:hAnsi="Times New Roman"/>
              </w:rPr>
            </w:pPr>
          </w:p>
        </w:tc>
      </w:tr>
      <w:tr w:rsidR="00886ED0" w:rsidRPr="000F124B" w:rsidTr="00886ED0">
        <w:tc>
          <w:tcPr>
            <w:tcW w:w="465" w:type="dxa"/>
          </w:tcPr>
          <w:p w:rsidR="00886ED0" w:rsidRPr="000F124B" w:rsidRDefault="00886ED0" w:rsidP="000F124B">
            <w:pPr>
              <w:pStyle w:val="af2"/>
              <w:snapToGrid w:val="0"/>
              <w:jc w:val="center"/>
              <w:rPr>
                <w:sz w:val="20"/>
                <w:szCs w:val="20"/>
              </w:rPr>
            </w:pPr>
            <w:r w:rsidRPr="000F124B">
              <w:rPr>
                <w:sz w:val="20"/>
                <w:szCs w:val="20"/>
              </w:rPr>
              <w:t>I</w:t>
            </w:r>
          </w:p>
        </w:tc>
        <w:tc>
          <w:tcPr>
            <w:tcW w:w="1420"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 xml:space="preserve">Подземные воды </w:t>
            </w:r>
          </w:p>
        </w:tc>
        <w:tc>
          <w:tcPr>
            <w:tcW w:w="1418"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Ждановское-I</w:t>
            </w:r>
          </w:p>
        </w:tc>
        <w:tc>
          <w:tcPr>
            <w:tcW w:w="2067"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На СЗ г.Павловска, пойма р.Дон</w:t>
            </w:r>
          </w:p>
        </w:tc>
        <w:tc>
          <w:tcPr>
            <w:tcW w:w="2894"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А+В+С</w:t>
            </w:r>
            <w:r w:rsidRPr="000F124B">
              <w:rPr>
                <w:rFonts w:ascii="Times New Roman" w:hAnsi="Times New Roman"/>
                <w:sz w:val="14"/>
                <w:szCs w:val="14"/>
              </w:rPr>
              <w:t>1</w:t>
            </w:r>
            <w:r w:rsidRPr="000F124B">
              <w:rPr>
                <w:rFonts w:ascii="Times New Roman" w:hAnsi="Times New Roman"/>
                <w:sz w:val="20"/>
                <w:szCs w:val="20"/>
              </w:rPr>
              <w:t xml:space="preserve"> -15,200 тыс.м</w:t>
            </w:r>
            <w:r w:rsidRPr="000F124B">
              <w:rPr>
                <w:rFonts w:ascii="Times New Roman" w:hAnsi="Times New Roman"/>
                <w:sz w:val="20"/>
                <w:szCs w:val="20"/>
                <w:vertAlign w:val="superscript"/>
              </w:rPr>
              <w:t>3</w:t>
            </w:r>
            <w:r w:rsidRPr="000F124B">
              <w:rPr>
                <w:rFonts w:ascii="Times New Roman" w:hAnsi="Times New Roman"/>
                <w:sz w:val="20"/>
                <w:szCs w:val="20"/>
              </w:rPr>
              <w:t>/сут.</w:t>
            </w:r>
          </w:p>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НТС ГУЦР пр.48 от 29.07.1983г.</w:t>
            </w:r>
          </w:p>
        </w:tc>
        <w:tc>
          <w:tcPr>
            <w:tcW w:w="1168" w:type="dxa"/>
          </w:tcPr>
          <w:p w:rsidR="00886ED0" w:rsidRPr="000F124B" w:rsidRDefault="00886ED0" w:rsidP="000F124B">
            <w:pPr>
              <w:snapToGrid w:val="0"/>
              <w:jc w:val="center"/>
              <w:rPr>
                <w:rFonts w:ascii="Times New Roman" w:hAnsi="Times New Roman"/>
                <w:sz w:val="20"/>
                <w:szCs w:val="20"/>
              </w:rPr>
            </w:pPr>
            <w:r w:rsidRPr="000F124B">
              <w:rPr>
                <w:rFonts w:ascii="Times New Roman" w:hAnsi="Times New Roman"/>
                <w:sz w:val="20"/>
                <w:szCs w:val="20"/>
              </w:rPr>
              <w:t>-</w:t>
            </w:r>
          </w:p>
        </w:tc>
      </w:tr>
    </w:tbl>
    <w:p w:rsidR="00886ED0" w:rsidRPr="000F124B" w:rsidRDefault="00886ED0" w:rsidP="000F124B">
      <w:pPr>
        <w:jc w:val="both"/>
        <w:rPr>
          <w:rFonts w:ascii="Times New Roman" w:hAnsi="Times New Roman"/>
          <w:i/>
          <w:iCs/>
        </w:rPr>
      </w:pPr>
      <w:r w:rsidRPr="000F124B">
        <w:rPr>
          <w:rFonts w:ascii="Times New Roman" w:hAnsi="Times New Roman"/>
          <w:i/>
          <w:iCs/>
        </w:rPr>
        <w:tab/>
      </w:r>
    </w:p>
    <w:p w:rsidR="00886ED0" w:rsidRPr="000F124B" w:rsidRDefault="00886ED0" w:rsidP="000F124B">
      <w:pPr>
        <w:jc w:val="both"/>
        <w:rPr>
          <w:rFonts w:ascii="Times New Roman" w:hAnsi="Times New Roman"/>
          <w:bCs/>
        </w:rPr>
      </w:pPr>
      <w:r w:rsidRPr="000F124B">
        <w:rPr>
          <w:rFonts w:ascii="Times New Roman" w:hAnsi="Times New Roman"/>
          <w:bCs/>
        </w:rPr>
        <w:tab/>
        <w:t>Суглинки в основном пригодны для производства кирпича марки “100”.</w:t>
      </w:r>
    </w:p>
    <w:p w:rsidR="00886ED0" w:rsidRPr="000F124B" w:rsidRDefault="00886ED0" w:rsidP="000F124B">
      <w:pPr>
        <w:ind w:firstLine="720"/>
        <w:jc w:val="both"/>
        <w:rPr>
          <w:rFonts w:ascii="Times New Roman" w:hAnsi="Times New Roman"/>
        </w:rPr>
      </w:pPr>
    </w:p>
    <w:p w:rsidR="00886ED0" w:rsidRPr="000F124B" w:rsidRDefault="00886ED0" w:rsidP="000F124B">
      <w:pPr>
        <w:jc w:val="center"/>
        <w:rPr>
          <w:rFonts w:ascii="Times New Roman" w:hAnsi="Times New Roman"/>
          <w:b/>
        </w:rPr>
      </w:pPr>
      <w:r w:rsidRPr="000F124B">
        <w:rPr>
          <w:rFonts w:ascii="Times New Roman" w:hAnsi="Times New Roman"/>
          <w:b/>
        </w:rPr>
        <w:t>Водные ресурсы</w:t>
      </w:r>
    </w:p>
    <w:p w:rsidR="00886ED0" w:rsidRPr="000F124B" w:rsidRDefault="00886ED0" w:rsidP="000F124B">
      <w:pPr>
        <w:ind w:firstLine="720"/>
        <w:rPr>
          <w:rFonts w:ascii="Times New Roman" w:hAnsi="Times New Roman"/>
          <w:b/>
          <w:bCs/>
          <w:i/>
          <w:iCs/>
        </w:rPr>
      </w:pPr>
      <w:r w:rsidRPr="000F124B">
        <w:rPr>
          <w:rFonts w:ascii="Times New Roman" w:hAnsi="Times New Roman"/>
          <w:b/>
          <w:bCs/>
          <w:i/>
          <w:iCs/>
        </w:rPr>
        <w:t>Подземные воды</w:t>
      </w:r>
    </w:p>
    <w:p w:rsidR="00886ED0" w:rsidRPr="000F124B" w:rsidRDefault="00886ED0" w:rsidP="000F124B">
      <w:pPr>
        <w:ind w:firstLine="720"/>
        <w:jc w:val="both"/>
        <w:rPr>
          <w:rFonts w:ascii="Times New Roman" w:hAnsi="Times New Roman"/>
        </w:rPr>
      </w:pPr>
      <w:r w:rsidRPr="000F124B">
        <w:rPr>
          <w:rFonts w:ascii="Times New Roman" w:hAnsi="Times New Roman"/>
        </w:rPr>
        <w:t>Территория располагается в зоне Приволжско-Хоперского гидрогеологического бассейна.</w:t>
      </w:r>
    </w:p>
    <w:p w:rsidR="00886ED0" w:rsidRPr="000F124B" w:rsidRDefault="00886ED0" w:rsidP="000F124B">
      <w:pPr>
        <w:ind w:firstLine="720"/>
        <w:jc w:val="both"/>
        <w:rPr>
          <w:rFonts w:ascii="Times New Roman" w:hAnsi="Times New Roman"/>
          <w:bCs/>
        </w:rPr>
      </w:pPr>
      <w:r w:rsidRPr="000F124B">
        <w:rPr>
          <w:rFonts w:ascii="Times New Roman" w:hAnsi="Times New Roman"/>
          <w:bCs/>
        </w:rPr>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886ED0" w:rsidRPr="000F124B" w:rsidRDefault="00886ED0" w:rsidP="000F124B">
      <w:pPr>
        <w:ind w:firstLine="720"/>
        <w:jc w:val="both"/>
        <w:rPr>
          <w:rFonts w:ascii="Times New Roman" w:hAnsi="Times New Roman"/>
          <w:bCs/>
        </w:rPr>
      </w:pPr>
      <w:r w:rsidRPr="000F124B">
        <w:rPr>
          <w:rFonts w:ascii="Times New Roman" w:hAnsi="Times New Roman"/>
          <w:bCs/>
        </w:rPr>
        <w:t xml:space="preserve">Основным водоносным комплексом, широко используемым для целей водоснабжения, является </w:t>
      </w:r>
      <w:r w:rsidRPr="000F124B">
        <w:rPr>
          <w:rFonts w:ascii="Times New Roman" w:hAnsi="Times New Roman"/>
        </w:rPr>
        <w:t>неоген-четвертичный комплекс</w:t>
      </w:r>
      <w:r w:rsidRPr="000F124B">
        <w:rPr>
          <w:rFonts w:ascii="Times New Roman" w:hAnsi="Times New Roman"/>
          <w:bCs/>
        </w:rPr>
        <w:t>.</w:t>
      </w:r>
    </w:p>
    <w:p w:rsidR="00886ED0" w:rsidRPr="000F124B" w:rsidRDefault="00886ED0" w:rsidP="000F124B">
      <w:pPr>
        <w:ind w:firstLine="720"/>
        <w:jc w:val="both"/>
        <w:rPr>
          <w:rFonts w:ascii="Times New Roman" w:hAnsi="Times New Roman"/>
        </w:rPr>
      </w:pPr>
      <w:r w:rsidRPr="000F124B">
        <w:rPr>
          <w:rFonts w:ascii="Times New Roman" w:hAnsi="Times New Roman"/>
          <w:u w:val="single"/>
        </w:rPr>
        <w:t>Неоген-четвертичный водоносный комплекс</w:t>
      </w:r>
      <w:r w:rsidRPr="000F124B">
        <w:rPr>
          <w:rFonts w:ascii="Times New Roman" w:hAnsi="Times New Roman"/>
        </w:rPr>
        <w:t>,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 подвергается поверхностному загрязнению. Воды гидрокарбонатно-натриево-кальциевые.</w:t>
      </w:r>
    </w:p>
    <w:p w:rsidR="00886ED0" w:rsidRPr="000F124B" w:rsidRDefault="00886ED0" w:rsidP="000F124B">
      <w:pPr>
        <w:ind w:firstLine="720"/>
        <w:jc w:val="both"/>
        <w:rPr>
          <w:rFonts w:ascii="Times New Roman" w:hAnsi="Times New Roman"/>
          <w:b/>
          <w:bCs/>
          <w:i/>
          <w:iCs/>
        </w:rPr>
      </w:pPr>
      <w:r w:rsidRPr="000F124B">
        <w:rPr>
          <w:rFonts w:ascii="Times New Roman" w:hAnsi="Times New Roman"/>
          <w:b/>
          <w:bCs/>
          <w:i/>
          <w:iCs/>
        </w:rPr>
        <w:t>Естественная защищенность грунтовых вод от загрязнения</w:t>
      </w:r>
    </w:p>
    <w:p w:rsidR="00886ED0" w:rsidRPr="000F124B" w:rsidRDefault="00886ED0" w:rsidP="000F124B">
      <w:pPr>
        <w:ind w:firstLine="720"/>
        <w:jc w:val="both"/>
        <w:rPr>
          <w:rFonts w:ascii="Times New Roman" w:hAnsi="Times New Roman"/>
          <w:bCs/>
        </w:rPr>
      </w:pPr>
      <w:r w:rsidRPr="000F124B">
        <w:rPr>
          <w:rFonts w:ascii="Times New Roman" w:hAnsi="Times New Roman"/>
          <w:bCs/>
        </w:rPr>
        <w:t xml:space="preserve">Грунтовые воды неоген-четвертичного водоносного комплекса характеризуются разнообразными условиями защищенности от инфильтрации загрязненных вод, диапазон ее изменения находится в пределах </w:t>
      </w:r>
      <w:r w:rsidRPr="000F124B">
        <w:rPr>
          <w:rFonts w:ascii="Times New Roman" w:hAnsi="Times New Roman"/>
          <w:bCs/>
          <w:lang w:val="en-US"/>
        </w:rPr>
        <w:t>I</w:t>
      </w:r>
      <w:r w:rsidRPr="000F124B">
        <w:rPr>
          <w:rFonts w:ascii="Times New Roman" w:hAnsi="Times New Roman"/>
          <w:bCs/>
        </w:rPr>
        <w:t xml:space="preserve"> – </w:t>
      </w:r>
      <w:r w:rsidRPr="000F124B">
        <w:rPr>
          <w:rFonts w:ascii="Times New Roman" w:hAnsi="Times New Roman"/>
          <w:bCs/>
          <w:lang w:val="en-US"/>
        </w:rPr>
        <w:t>IX</w:t>
      </w:r>
      <w:r w:rsidRPr="000F124B">
        <w:rPr>
          <w:rFonts w:ascii="Times New Roman" w:hAnsi="Times New Roman"/>
          <w:bCs/>
        </w:rPr>
        <w:t xml:space="preserve"> категорий. Самая низкая категория защищенности (</w:t>
      </w:r>
      <w:r w:rsidRPr="000F124B">
        <w:rPr>
          <w:rFonts w:ascii="Times New Roman" w:hAnsi="Times New Roman"/>
          <w:bCs/>
          <w:lang w:val="en-US"/>
        </w:rPr>
        <w:t>I</w:t>
      </w:r>
      <w:r w:rsidRPr="000F124B">
        <w:rPr>
          <w:rFonts w:ascii="Times New Roman" w:hAnsi="Times New Roman"/>
          <w:bCs/>
        </w:rPr>
        <w:t xml:space="preserve"> – </w:t>
      </w:r>
      <w:r w:rsidRPr="000F124B">
        <w:rPr>
          <w:rFonts w:ascii="Times New Roman" w:hAnsi="Times New Roman"/>
          <w:bCs/>
          <w:lang w:val="en-US"/>
        </w:rPr>
        <w:t>II</w:t>
      </w:r>
      <w:r w:rsidRPr="000F124B">
        <w:rPr>
          <w:rFonts w:ascii="Times New Roman" w:hAnsi="Times New Roman"/>
          <w:bCs/>
        </w:rPr>
        <w:t xml:space="preserve">) отмечается в пределах поймы и надпойменных террас. Площади с </w:t>
      </w:r>
      <w:r w:rsidRPr="000F124B">
        <w:rPr>
          <w:rFonts w:ascii="Times New Roman" w:hAnsi="Times New Roman"/>
          <w:bCs/>
          <w:lang w:val="en-US"/>
        </w:rPr>
        <w:t>III</w:t>
      </w:r>
      <w:r w:rsidRPr="000F124B">
        <w:rPr>
          <w:rFonts w:ascii="Times New Roman" w:hAnsi="Times New Roman"/>
          <w:bCs/>
        </w:rPr>
        <w:t xml:space="preserve"> – </w:t>
      </w:r>
      <w:r w:rsidRPr="000F124B">
        <w:rPr>
          <w:rFonts w:ascii="Times New Roman" w:hAnsi="Times New Roman"/>
          <w:bCs/>
          <w:lang w:val="en-US"/>
        </w:rPr>
        <w:t>V</w:t>
      </w:r>
      <w:r w:rsidRPr="000F124B">
        <w:rPr>
          <w:rFonts w:ascii="Times New Roman" w:hAnsi="Times New Roman"/>
          <w:bCs/>
        </w:rPr>
        <w:t xml:space="preserve"> 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 </w:t>
      </w:r>
      <w:r w:rsidRPr="000F124B">
        <w:rPr>
          <w:rFonts w:ascii="Times New Roman" w:hAnsi="Times New Roman"/>
          <w:bCs/>
          <w:lang w:val="en-US"/>
        </w:rPr>
        <w:t>VI</w:t>
      </w:r>
      <w:r w:rsidRPr="000F124B">
        <w:rPr>
          <w:rFonts w:ascii="Times New Roman" w:hAnsi="Times New Roman"/>
          <w:bCs/>
        </w:rPr>
        <w:t xml:space="preserve"> – </w:t>
      </w:r>
      <w:r w:rsidRPr="000F124B">
        <w:rPr>
          <w:rFonts w:ascii="Times New Roman" w:hAnsi="Times New Roman"/>
          <w:bCs/>
          <w:lang w:val="en-US"/>
        </w:rPr>
        <w:t>IX</w:t>
      </w:r>
      <w:r w:rsidRPr="000F124B">
        <w:rPr>
          <w:rFonts w:ascii="Times New Roman" w:hAnsi="Times New Roman"/>
          <w:bCs/>
        </w:rPr>
        <w:t xml:space="preserve"> категории.</w:t>
      </w:r>
    </w:p>
    <w:p w:rsidR="00886ED0" w:rsidRPr="000F124B" w:rsidRDefault="00886ED0" w:rsidP="000F124B">
      <w:pPr>
        <w:jc w:val="both"/>
        <w:rPr>
          <w:rFonts w:ascii="Times New Roman" w:hAnsi="Times New Roman"/>
          <w:b/>
          <w:bCs/>
          <w:i/>
          <w:iCs/>
        </w:rPr>
      </w:pPr>
      <w:r w:rsidRPr="000F124B">
        <w:rPr>
          <w:rFonts w:ascii="Times New Roman" w:hAnsi="Times New Roman"/>
          <w:b/>
          <w:i/>
          <w:iCs/>
        </w:rPr>
        <w:tab/>
      </w:r>
      <w:r w:rsidRPr="000F124B">
        <w:rPr>
          <w:rFonts w:ascii="Times New Roman" w:hAnsi="Times New Roman"/>
          <w:b/>
          <w:bCs/>
          <w:i/>
          <w:iCs/>
        </w:rPr>
        <w:t>Использование подземных вод</w:t>
      </w:r>
    </w:p>
    <w:p w:rsidR="00886ED0" w:rsidRPr="000F124B" w:rsidRDefault="00886ED0" w:rsidP="000F124B">
      <w:pPr>
        <w:ind w:firstLine="720"/>
        <w:jc w:val="both"/>
        <w:rPr>
          <w:rFonts w:ascii="Times New Roman" w:hAnsi="Times New Roman"/>
          <w:bCs/>
        </w:rPr>
      </w:pPr>
      <w:r w:rsidRPr="000F124B">
        <w:rPr>
          <w:rFonts w:ascii="Times New Roman" w:hAnsi="Times New Roman"/>
          <w:bCs/>
        </w:rPr>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w:t>
      </w:r>
    </w:p>
    <w:p w:rsidR="00886ED0" w:rsidRPr="000F124B" w:rsidRDefault="00886ED0" w:rsidP="002B1630">
      <w:pPr>
        <w:ind w:firstLine="720"/>
        <w:jc w:val="both"/>
        <w:rPr>
          <w:rFonts w:ascii="Times New Roman" w:hAnsi="Times New Roman"/>
        </w:rPr>
      </w:pPr>
      <w:r w:rsidRPr="000F124B">
        <w:rPr>
          <w:rFonts w:ascii="Times New Roman" w:hAnsi="Times New Roman"/>
          <w:bCs/>
        </w:rPr>
        <w:t>Подземные воды эксплуатируются буровыми скважинами, колодцами. Отпуск воды за год всем потребителям составил — 1,32 млн</w:t>
      </w:r>
      <w:r w:rsidRPr="000F124B">
        <w:rPr>
          <w:rFonts w:ascii="Times New Roman" w:hAnsi="Times New Roman"/>
        </w:rPr>
        <w:t>.м</w:t>
      </w:r>
      <w:r w:rsidRPr="000F124B">
        <w:rPr>
          <w:rFonts w:ascii="Times New Roman" w:hAnsi="Times New Roman"/>
          <w:vertAlign w:val="superscript"/>
        </w:rPr>
        <w:t>3</w:t>
      </w:r>
      <w:r w:rsidRPr="000F124B">
        <w:rPr>
          <w:rFonts w:ascii="Times New Roman" w:hAnsi="Times New Roman"/>
        </w:rPr>
        <w:t xml:space="preserve">. Отпуск воды населению на коммунально-бытовые нужды — </w:t>
      </w:r>
      <w:r w:rsidRPr="000F124B">
        <w:rPr>
          <w:rFonts w:ascii="Times New Roman" w:hAnsi="Times New Roman"/>
          <w:bCs/>
        </w:rPr>
        <w:t>1,32 млн.м</w:t>
      </w:r>
      <w:r w:rsidRPr="000F124B">
        <w:rPr>
          <w:rFonts w:ascii="Times New Roman" w:hAnsi="Times New Roman"/>
          <w:bCs/>
          <w:vertAlign w:val="superscript"/>
        </w:rPr>
        <w:t>3</w:t>
      </w:r>
      <w:r w:rsidRPr="000F124B">
        <w:rPr>
          <w:rFonts w:ascii="Times New Roman" w:hAnsi="Times New Roman"/>
          <w:bCs/>
        </w:rPr>
        <w:t>. На одного жителя среднесуточный отпуск воды составил 75</w:t>
      </w:r>
      <w:r w:rsidRPr="000F124B">
        <w:rPr>
          <w:rFonts w:ascii="Times New Roman" w:hAnsi="Times New Roman"/>
        </w:rPr>
        <w:t xml:space="preserve"> литров/сутки.</w:t>
      </w:r>
    </w:p>
    <w:p w:rsidR="00886ED0" w:rsidRPr="000F124B" w:rsidRDefault="00886ED0" w:rsidP="000F124B">
      <w:pPr>
        <w:ind w:firstLine="720"/>
        <w:jc w:val="both"/>
        <w:rPr>
          <w:rFonts w:ascii="Times New Roman" w:hAnsi="Times New Roman"/>
          <w:b/>
          <w:bCs/>
          <w:i/>
          <w:iCs/>
        </w:rPr>
      </w:pPr>
      <w:r w:rsidRPr="000F124B">
        <w:rPr>
          <w:rFonts w:ascii="Times New Roman" w:hAnsi="Times New Roman"/>
          <w:b/>
          <w:bCs/>
          <w:i/>
          <w:iCs/>
        </w:rPr>
        <w:t>Поверхностные воды</w:t>
      </w:r>
    </w:p>
    <w:p w:rsidR="00886ED0" w:rsidRPr="000F124B" w:rsidRDefault="00886ED0" w:rsidP="000F124B">
      <w:pPr>
        <w:snapToGrid w:val="0"/>
        <w:ind w:firstLine="720"/>
        <w:jc w:val="both"/>
        <w:rPr>
          <w:rFonts w:ascii="Times New Roman" w:hAnsi="Times New Roman"/>
          <w:iCs/>
          <w:spacing w:val="-2"/>
        </w:rPr>
      </w:pPr>
      <w:r w:rsidRPr="000F124B">
        <w:rPr>
          <w:rFonts w:ascii="Times New Roman" w:eastAsia="Arial Unicode MS" w:hAnsi="Times New Roman"/>
          <w:iCs/>
          <w:color w:val="000000"/>
          <w:spacing w:val="-2"/>
        </w:rPr>
        <w:lastRenderedPageBreak/>
        <w:t xml:space="preserve">Поверхностные воды представлены водными объектами, относящиеся к бассейну средней части р.Дон. </w:t>
      </w:r>
      <w:r w:rsidRPr="000F124B">
        <w:rPr>
          <w:rFonts w:ascii="Times New Roman" w:hAnsi="Times New Roman"/>
          <w:iCs/>
          <w:spacing w:val="-2"/>
        </w:rPr>
        <w:t>По территории протекает р.Дон и ее левый приток</w:t>
      </w:r>
      <w:r w:rsidR="00251C6E">
        <w:rPr>
          <w:rFonts w:ascii="Times New Roman" w:hAnsi="Times New Roman"/>
          <w:iCs/>
          <w:spacing w:val="-2"/>
        </w:rPr>
        <w:t xml:space="preserve"> </w:t>
      </w:r>
      <w:r w:rsidRPr="000F124B">
        <w:rPr>
          <w:rFonts w:ascii="Times New Roman" w:hAnsi="Times New Roman"/>
          <w:iCs/>
          <w:spacing w:val="-2"/>
        </w:rPr>
        <w:t>р.Осередь. В 1,1 км к юго-востоку от с.Бабка протекает водоток без названия.</w:t>
      </w:r>
    </w:p>
    <w:p w:rsidR="00886ED0" w:rsidRPr="000F124B" w:rsidRDefault="00886ED0" w:rsidP="000F124B">
      <w:pPr>
        <w:snapToGrid w:val="0"/>
        <w:ind w:firstLine="720"/>
        <w:jc w:val="both"/>
        <w:rPr>
          <w:rFonts w:ascii="Times New Roman" w:hAnsi="Times New Roman"/>
          <w:iCs/>
          <w:spacing w:val="-2"/>
        </w:rPr>
      </w:pPr>
    </w:p>
    <w:p w:rsidR="00886ED0" w:rsidRPr="000F124B" w:rsidRDefault="00886ED0" w:rsidP="000F124B">
      <w:pPr>
        <w:snapToGrid w:val="0"/>
        <w:ind w:firstLine="705"/>
        <w:jc w:val="center"/>
        <w:rPr>
          <w:rFonts w:ascii="Times New Roman" w:eastAsia="Arial Unicode MS" w:hAnsi="Times New Roman"/>
          <w:iCs/>
          <w:color w:val="000000"/>
          <w:spacing w:val="-2"/>
        </w:rPr>
      </w:pPr>
      <w:r w:rsidRPr="000F124B">
        <w:rPr>
          <w:rFonts w:ascii="Times New Roman" w:eastAsia="Arial Unicode MS" w:hAnsi="Times New Roman"/>
          <w:iCs/>
          <w:color w:val="000000"/>
          <w:spacing w:val="-2"/>
        </w:rPr>
        <w:t xml:space="preserve">Характеристика водотоков </w:t>
      </w:r>
    </w:p>
    <w:tbl>
      <w:tblPr>
        <w:tblW w:w="0" w:type="auto"/>
        <w:tblInd w:w="53" w:type="dxa"/>
        <w:tblLayout w:type="fixed"/>
        <w:tblLook w:val="0000" w:firstRow="0" w:lastRow="0" w:firstColumn="0" w:lastColumn="0" w:noHBand="0" w:noVBand="0"/>
      </w:tblPr>
      <w:tblGrid>
        <w:gridCol w:w="530"/>
        <w:gridCol w:w="1226"/>
        <w:gridCol w:w="3119"/>
        <w:gridCol w:w="1701"/>
        <w:gridCol w:w="1701"/>
        <w:gridCol w:w="1156"/>
      </w:tblGrid>
      <w:tr w:rsidR="00886ED0" w:rsidRPr="000F124B" w:rsidTr="00886ED0">
        <w:trPr>
          <w:trHeight w:hRule="exact" w:val="347"/>
        </w:trPr>
        <w:tc>
          <w:tcPr>
            <w:tcW w:w="530" w:type="dxa"/>
            <w:vMerge w:val="restart"/>
            <w:tcBorders>
              <w:top w:val="single" w:sz="4" w:space="0" w:color="000000"/>
              <w:left w:val="single" w:sz="4" w:space="0" w:color="000000"/>
              <w:bottom w:val="single" w:sz="4" w:space="0" w:color="000000"/>
            </w:tcBorders>
            <w:shd w:val="clear" w:color="auto" w:fill="DAEEF3"/>
          </w:tcPr>
          <w:p w:rsidR="00886ED0" w:rsidRPr="000F124B" w:rsidRDefault="00886ED0" w:rsidP="000F124B">
            <w:pPr>
              <w:pStyle w:val="340"/>
              <w:spacing w:after="0"/>
              <w:jc w:val="center"/>
              <w:rPr>
                <w:sz w:val="22"/>
                <w:szCs w:val="22"/>
              </w:rPr>
            </w:pPr>
            <w:r w:rsidRPr="000F124B">
              <w:rPr>
                <w:sz w:val="22"/>
                <w:szCs w:val="22"/>
              </w:rPr>
              <w:t>№№</w:t>
            </w:r>
          </w:p>
          <w:p w:rsidR="00886ED0" w:rsidRPr="000F124B" w:rsidRDefault="00886ED0" w:rsidP="000F124B">
            <w:pPr>
              <w:pStyle w:val="340"/>
              <w:spacing w:after="0"/>
              <w:jc w:val="center"/>
              <w:rPr>
                <w:sz w:val="22"/>
                <w:szCs w:val="22"/>
              </w:rPr>
            </w:pPr>
            <w:r w:rsidRPr="000F124B">
              <w:rPr>
                <w:sz w:val="22"/>
                <w:szCs w:val="22"/>
              </w:rPr>
              <w:t>п\п</w:t>
            </w:r>
          </w:p>
        </w:tc>
        <w:tc>
          <w:tcPr>
            <w:tcW w:w="1226" w:type="dxa"/>
            <w:vMerge w:val="restart"/>
            <w:tcBorders>
              <w:top w:val="single" w:sz="4" w:space="0" w:color="000000"/>
              <w:left w:val="single" w:sz="4" w:space="0" w:color="000000"/>
              <w:bottom w:val="single" w:sz="4" w:space="0" w:color="000000"/>
            </w:tcBorders>
            <w:shd w:val="clear" w:color="auto" w:fill="DAEEF3"/>
          </w:tcPr>
          <w:p w:rsidR="00886ED0" w:rsidRPr="000F124B" w:rsidRDefault="00886ED0" w:rsidP="000F124B">
            <w:pPr>
              <w:pStyle w:val="340"/>
              <w:snapToGrid w:val="0"/>
              <w:spacing w:after="0"/>
              <w:jc w:val="center"/>
              <w:rPr>
                <w:sz w:val="22"/>
                <w:szCs w:val="22"/>
                <w:lang w:val="en-US"/>
              </w:rPr>
            </w:pPr>
            <w:r w:rsidRPr="000F124B">
              <w:rPr>
                <w:sz w:val="22"/>
                <w:szCs w:val="22"/>
              </w:rPr>
              <w:t xml:space="preserve">Название </w:t>
            </w:r>
          </w:p>
          <w:p w:rsidR="00886ED0" w:rsidRPr="000F124B" w:rsidRDefault="00886ED0" w:rsidP="000F124B">
            <w:pPr>
              <w:pStyle w:val="340"/>
              <w:snapToGrid w:val="0"/>
              <w:spacing w:after="0"/>
              <w:jc w:val="center"/>
              <w:rPr>
                <w:sz w:val="22"/>
                <w:szCs w:val="22"/>
              </w:rPr>
            </w:pPr>
            <w:r w:rsidRPr="000F124B">
              <w:rPr>
                <w:sz w:val="22"/>
                <w:szCs w:val="22"/>
              </w:rPr>
              <w:t>водотока</w:t>
            </w:r>
          </w:p>
        </w:tc>
        <w:tc>
          <w:tcPr>
            <w:tcW w:w="3119" w:type="dxa"/>
            <w:vMerge w:val="restart"/>
            <w:tcBorders>
              <w:top w:val="single" w:sz="4" w:space="0" w:color="000000"/>
              <w:left w:val="single" w:sz="4" w:space="0" w:color="000000"/>
              <w:bottom w:val="single" w:sz="4" w:space="0" w:color="000000"/>
            </w:tcBorders>
            <w:shd w:val="clear" w:color="auto" w:fill="DAEEF3"/>
          </w:tcPr>
          <w:p w:rsidR="00886ED0" w:rsidRPr="000F124B" w:rsidRDefault="00886ED0" w:rsidP="000F124B">
            <w:pPr>
              <w:pStyle w:val="340"/>
              <w:snapToGrid w:val="0"/>
              <w:spacing w:after="0"/>
              <w:jc w:val="center"/>
              <w:rPr>
                <w:sz w:val="22"/>
                <w:szCs w:val="22"/>
              </w:rPr>
            </w:pPr>
            <w:r w:rsidRPr="000F124B">
              <w:rPr>
                <w:sz w:val="22"/>
                <w:szCs w:val="22"/>
              </w:rPr>
              <w:t>Исток</w:t>
            </w:r>
          </w:p>
        </w:tc>
        <w:tc>
          <w:tcPr>
            <w:tcW w:w="3402" w:type="dxa"/>
            <w:gridSpan w:val="2"/>
            <w:tcBorders>
              <w:top w:val="single" w:sz="4" w:space="0" w:color="000000"/>
              <w:left w:val="single" w:sz="4" w:space="0" w:color="000000"/>
              <w:bottom w:val="single" w:sz="4" w:space="0" w:color="000000"/>
            </w:tcBorders>
            <w:shd w:val="clear" w:color="auto" w:fill="DAEEF3"/>
          </w:tcPr>
          <w:p w:rsidR="00886ED0" w:rsidRPr="000F124B" w:rsidRDefault="00886ED0" w:rsidP="000F124B">
            <w:pPr>
              <w:pStyle w:val="340"/>
              <w:snapToGrid w:val="0"/>
              <w:spacing w:after="0"/>
              <w:jc w:val="center"/>
              <w:rPr>
                <w:sz w:val="22"/>
                <w:szCs w:val="22"/>
              </w:rPr>
            </w:pPr>
            <w:r w:rsidRPr="000F124B">
              <w:rPr>
                <w:sz w:val="22"/>
                <w:szCs w:val="22"/>
              </w:rPr>
              <w:t>Куда впадает</w:t>
            </w:r>
          </w:p>
        </w:tc>
        <w:tc>
          <w:tcPr>
            <w:tcW w:w="1156"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886ED0" w:rsidRPr="000F124B" w:rsidRDefault="00886ED0" w:rsidP="000F124B">
            <w:pPr>
              <w:pStyle w:val="340"/>
              <w:snapToGrid w:val="0"/>
              <w:spacing w:after="0"/>
              <w:jc w:val="center"/>
              <w:rPr>
                <w:sz w:val="22"/>
                <w:szCs w:val="22"/>
              </w:rPr>
            </w:pPr>
            <w:r w:rsidRPr="000F124B">
              <w:rPr>
                <w:sz w:val="22"/>
                <w:szCs w:val="22"/>
              </w:rPr>
              <w:t>Длина водотока, км</w:t>
            </w:r>
          </w:p>
        </w:tc>
      </w:tr>
      <w:tr w:rsidR="00886ED0" w:rsidRPr="000F124B" w:rsidTr="00886ED0">
        <w:trPr>
          <w:trHeight w:hRule="exact" w:val="845"/>
        </w:trPr>
        <w:tc>
          <w:tcPr>
            <w:tcW w:w="530" w:type="dxa"/>
            <w:vMerge/>
            <w:tcBorders>
              <w:top w:val="single" w:sz="4" w:space="0" w:color="000000"/>
              <w:left w:val="single" w:sz="4" w:space="0" w:color="000000"/>
              <w:bottom w:val="single" w:sz="4" w:space="0" w:color="000000"/>
            </w:tcBorders>
          </w:tcPr>
          <w:p w:rsidR="00886ED0" w:rsidRPr="000F124B" w:rsidRDefault="00886ED0" w:rsidP="000F124B">
            <w:pPr>
              <w:rPr>
                <w:rFonts w:ascii="Times New Roman" w:hAnsi="Times New Roman"/>
              </w:rPr>
            </w:pPr>
          </w:p>
        </w:tc>
        <w:tc>
          <w:tcPr>
            <w:tcW w:w="1226" w:type="dxa"/>
            <w:vMerge/>
            <w:tcBorders>
              <w:top w:val="single" w:sz="4" w:space="0" w:color="000000"/>
              <w:left w:val="single" w:sz="4" w:space="0" w:color="000000"/>
              <w:bottom w:val="single" w:sz="4" w:space="0" w:color="000000"/>
            </w:tcBorders>
          </w:tcPr>
          <w:p w:rsidR="00886ED0" w:rsidRPr="000F124B" w:rsidRDefault="00886ED0" w:rsidP="000F124B">
            <w:pPr>
              <w:rPr>
                <w:rFonts w:ascii="Times New Roman" w:hAnsi="Times New Roman"/>
              </w:rPr>
            </w:pPr>
          </w:p>
        </w:tc>
        <w:tc>
          <w:tcPr>
            <w:tcW w:w="3119" w:type="dxa"/>
            <w:vMerge/>
            <w:tcBorders>
              <w:top w:val="single" w:sz="4" w:space="0" w:color="000000"/>
              <w:left w:val="single" w:sz="4" w:space="0" w:color="000000"/>
              <w:bottom w:val="single" w:sz="4" w:space="0" w:color="000000"/>
            </w:tcBorders>
          </w:tcPr>
          <w:p w:rsidR="00886ED0" w:rsidRPr="000F124B" w:rsidRDefault="00886ED0" w:rsidP="000F124B">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DAEEF3"/>
          </w:tcPr>
          <w:p w:rsidR="00886ED0" w:rsidRPr="000F124B" w:rsidRDefault="00886ED0" w:rsidP="000F124B">
            <w:pPr>
              <w:pStyle w:val="340"/>
              <w:snapToGrid w:val="0"/>
              <w:spacing w:after="0"/>
              <w:jc w:val="center"/>
              <w:rPr>
                <w:sz w:val="22"/>
                <w:szCs w:val="22"/>
              </w:rPr>
            </w:pPr>
            <w:r w:rsidRPr="000F124B">
              <w:rPr>
                <w:sz w:val="22"/>
                <w:szCs w:val="22"/>
              </w:rPr>
              <w:t xml:space="preserve">Устье </w:t>
            </w:r>
          </w:p>
        </w:tc>
        <w:tc>
          <w:tcPr>
            <w:tcW w:w="1701" w:type="dxa"/>
            <w:tcBorders>
              <w:top w:val="single" w:sz="4" w:space="0" w:color="000000"/>
              <w:left w:val="single" w:sz="4" w:space="0" w:color="000000"/>
              <w:bottom w:val="single" w:sz="4" w:space="0" w:color="000000"/>
            </w:tcBorders>
            <w:shd w:val="clear" w:color="auto" w:fill="DAEEF3"/>
          </w:tcPr>
          <w:p w:rsidR="00886ED0" w:rsidRPr="000F124B" w:rsidRDefault="00886ED0" w:rsidP="000F124B">
            <w:pPr>
              <w:pStyle w:val="340"/>
              <w:snapToGrid w:val="0"/>
              <w:spacing w:after="0"/>
              <w:jc w:val="center"/>
              <w:rPr>
                <w:sz w:val="22"/>
                <w:szCs w:val="22"/>
              </w:rPr>
            </w:pPr>
            <w:r w:rsidRPr="000F124B">
              <w:rPr>
                <w:sz w:val="22"/>
                <w:szCs w:val="22"/>
              </w:rPr>
              <w:t>на каком</w:t>
            </w:r>
          </w:p>
          <w:p w:rsidR="00886ED0" w:rsidRPr="000F124B" w:rsidRDefault="00886ED0" w:rsidP="000F124B">
            <w:pPr>
              <w:pStyle w:val="340"/>
              <w:spacing w:after="0"/>
              <w:jc w:val="center"/>
              <w:rPr>
                <w:sz w:val="22"/>
                <w:szCs w:val="22"/>
              </w:rPr>
            </w:pPr>
            <w:r w:rsidRPr="000F124B">
              <w:rPr>
                <w:sz w:val="22"/>
                <w:szCs w:val="22"/>
              </w:rPr>
              <w:t>расстояние</w:t>
            </w:r>
          </w:p>
          <w:p w:rsidR="00886ED0" w:rsidRPr="000F124B" w:rsidRDefault="00886ED0" w:rsidP="000F124B">
            <w:pPr>
              <w:pStyle w:val="340"/>
              <w:spacing w:after="0"/>
              <w:jc w:val="center"/>
              <w:rPr>
                <w:sz w:val="22"/>
                <w:szCs w:val="22"/>
              </w:rPr>
            </w:pPr>
            <w:r w:rsidRPr="000F124B">
              <w:rPr>
                <w:sz w:val="22"/>
                <w:szCs w:val="22"/>
              </w:rPr>
              <w:t>от устья, км</w:t>
            </w:r>
          </w:p>
        </w:tc>
        <w:tc>
          <w:tcPr>
            <w:tcW w:w="1156" w:type="dxa"/>
            <w:vMerge/>
            <w:tcBorders>
              <w:top w:val="single" w:sz="4" w:space="0" w:color="000000"/>
              <w:left w:val="single" w:sz="4" w:space="0" w:color="000000"/>
              <w:bottom w:val="single" w:sz="4" w:space="0" w:color="000000"/>
              <w:right w:val="single" w:sz="4" w:space="0" w:color="auto"/>
            </w:tcBorders>
          </w:tcPr>
          <w:p w:rsidR="00886ED0" w:rsidRPr="000F124B" w:rsidRDefault="00886ED0" w:rsidP="000F124B">
            <w:pPr>
              <w:pStyle w:val="340"/>
              <w:snapToGrid w:val="0"/>
              <w:spacing w:after="0"/>
              <w:jc w:val="center"/>
              <w:rPr>
                <w:sz w:val="22"/>
                <w:szCs w:val="22"/>
              </w:rPr>
            </w:pPr>
          </w:p>
        </w:tc>
      </w:tr>
      <w:tr w:rsidR="00886ED0" w:rsidRPr="000F124B" w:rsidTr="00886ED0">
        <w:tc>
          <w:tcPr>
            <w:tcW w:w="530" w:type="dxa"/>
            <w:tcBorders>
              <w:top w:val="single" w:sz="4" w:space="0" w:color="000000"/>
              <w:left w:val="single" w:sz="4" w:space="0" w:color="000000"/>
              <w:bottom w:val="single" w:sz="4" w:space="0" w:color="000000"/>
            </w:tcBorders>
            <w:shd w:val="clear" w:color="auto" w:fill="DAEEF3"/>
          </w:tcPr>
          <w:p w:rsidR="00886ED0" w:rsidRPr="000F124B" w:rsidRDefault="00886ED0" w:rsidP="000F124B">
            <w:pPr>
              <w:pStyle w:val="340"/>
              <w:snapToGrid w:val="0"/>
              <w:spacing w:after="0"/>
              <w:jc w:val="center"/>
              <w:rPr>
                <w:sz w:val="22"/>
                <w:szCs w:val="22"/>
              </w:rPr>
            </w:pPr>
            <w:r w:rsidRPr="000F124B">
              <w:rPr>
                <w:sz w:val="22"/>
                <w:szCs w:val="22"/>
              </w:rPr>
              <w:t>1</w:t>
            </w:r>
          </w:p>
        </w:tc>
        <w:tc>
          <w:tcPr>
            <w:tcW w:w="1226" w:type="dxa"/>
            <w:tcBorders>
              <w:top w:val="single" w:sz="4" w:space="0" w:color="000000"/>
              <w:left w:val="single" w:sz="4" w:space="0" w:color="000000"/>
              <w:bottom w:val="single" w:sz="4" w:space="0" w:color="000000"/>
            </w:tcBorders>
            <w:shd w:val="clear" w:color="auto" w:fill="DAEEF3"/>
          </w:tcPr>
          <w:p w:rsidR="00886ED0" w:rsidRPr="000F124B" w:rsidRDefault="00886ED0" w:rsidP="000F124B">
            <w:pPr>
              <w:pStyle w:val="340"/>
              <w:snapToGrid w:val="0"/>
              <w:spacing w:after="0"/>
              <w:jc w:val="center"/>
              <w:rPr>
                <w:sz w:val="22"/>
                <w:szCs w:val="22"/>
              </w:rPr>
            </w:pPr>
            <w:r w:rsidRPr="000F124B">
              <w:rPr>
                <w:sz w:val="22"/>
                <w:szCs w:val="22"/>
              </w:rPr>
              <w:t>2</w:t>
            </w:r>
          </w:p>
        </w:tc>
        <w:tc>
          <w:tcPr>
            <w:tcW w:w="3119" w:type="dxa"/>
            <w:tcBorders>
              <w:top w:val="single" w:sz="4" w:space="0" w:color="000000"/>
              <w:left w:val="single" w:sz="4" w:space="0" w:color="000000"/>
              <w:bottom w:val="single" w:sz="4" w:space="0" w:color="000000"/>
            </w:tcBorders>
            <w:shd w:val="clear" w:color="auto" w:fill="DAEEF3"/>
          </w:tcPr>
          <w:p w:rsidR="00886ED0" w:rsidRPr="000F124B" w:rsidRDefault="00886ED0" w:rsidP="000F124B">
            <w:pPr>
              <w:pStyle w:val="340"/>
              <w:snapToGrid w:val="0"/>
              <w:spacing w:after="0"/>
              <w:jc w:val="center"/>
              <w:rPr>
                <w:sz w:val="22"/>
                <w:szCs w:val="22"/>
              </w:rPr>
            </w:pPr>
            <w:r w:rsidRPr="000F124B">
              <w:rPr>
                <w:sz w:val="22"/>
                <w:szCs w:val="22"/>
              </w:rPr>
              <w:t>3</w:t>
            </w:r>
          </w:p>
        </w:tc>
        <w:tc>
          <w:tcPr>
            <w:tcW w:w="1701" w:type="dxa"/>
            <w:tcBorders>
              <w:top w:val="single" w:sz="4" w:space="0" w:color="000000"/>
              <w:left w:val="single" w:sz="4" w:space="0" w:color="000000"/>
              <w:bottom w:val="single" w:sz="4" w:space="0" w:color="000000"/>
            </w:tcBorders>
            <w:shd w:val="clear" w:color="auto" w:fill="DAEEF3"/>
          </w:tcPr>
          <w:p w:rsidR="00886ED0" w:rsidRPr="000F124B" w:rsidRDefault="00886ED0" w:rsidP="000F124B">
            <w:pPr>
              <w:pStyle w:val="340"/>
              <w:snapToGrid w:val="0"/>
              <w:spacing w:after="0"/>
              <w:jc w:val="center"/>
              <w:rPr>
                <w:sz w:val="22"/>
                <w:szCs w:val="22"/>
              </w:rPr>
            </w:pPr>
            <w:r w:rsidRPr="000F124B">
              <w:rPr>
                <w:sz w:val="22"/>
                <w:szCs w:val="22"/>
              </w:rPr>
              <w:t>4</w:t>
            </w:r>
          </w:p>
        </w:tc>
        <w:tc>
          <w:tcPr>
            <w:tcW w:w="1701" w:type="dxa"/>
            <w:tcBorders>
              <w:top w:val="single" w:sz="4" w:space="0" w:color="000000"/>
              <w:left w:val="single" w:sz="4" w:space="0" w:color="000000"/>
              <w:bottom w:val="single" w:sz="4" w:space="0" w:color="000000"/>
            </w:tcBorders>
            <w:shd w:val="clear" w:color="auto" w:fill="DAEEF3"/>
          </w:tcPr>
          <w:p w:rsidR="00886ED0" w:rsidRPr="000F124B" w:rsidRDefault="00886ED0" w:rsidP="000F124B">
            <w:pPr>
              <w:pStyle w:val="340"/>
              <w:snapToGrid w:val="0"/>
              <w:spacing w:after="0"/>
              <w:jc w:val="center"/>
              <w:rPr>
                <w:sz w:val="22"/>
                <w:szCs w:val="22"/>
              </w:rPr>
            </w:pPr>
            <w:r w:rsidRPr="000F124B">
              <w:rPr>
                <w:sz w:val="22"/>
                <w:szCs w:val="22"/>
              </w:rPr>
              <w:t>5</w:t>
            </w:r>
          </w:p>
        </w:tc>
        <w:tc>
          <w:tcPr>
            <w:tcW w:w="1156" w:type="dxa"/>
            <w:tcBorders>
              <w:top w:val="single" w:sz="4" w:space="0" w:color="000000"/>
              <w:left w:val="single" w:sz="4" w:space="0" w:color="000000"/>
              <w:bottom w:val="single" w:sz="4" w:space="0" w:color="000000"/>
              <w:right w:val="single" w:sz="4" w:space="0" w:color="auto"/>
            </w:tcBorders>
            <w:shd w:val="clear" w:color="auto" w:fill="DAEEF3"/>
          </w:tcPr>
          <w:p w:rsidR="00886ED0" w:rsidRPr="000F124B" w:rsidRDefault="00886ED0" w:rsidP="000F124B">
            <w:pPr>
              <w:pStyle w:val="340"/>
              <w:snapToGrid w:val="0"/>
              <w:spacing w:after="0"/>
              <w:jc w:val="center"/>
              <w:rPr>
                <w:sz w:val="22"/>
                <w:szCs w:val="22"/>
              </w:rPr>
            </w:pPr>
            <w:r w:rsidRPr="000F124B">
              <w:rPr>
                <w:sz w:val="22"/>
                <w:szCs w:val="22"/>
              </w:rPr>
              <w:t>6</w:t>
            </w:r>
          </w:p>
        </w:tc>
      </w:tr>
      <w:tr w:rsidR="00886ED0" w:rsidRPr="000F124B" w:rsidTr="00886ED0">
        <w:tc>
          <w:tcPr>
            <w:tcW w:w="530" w:type="dxa"/>
            <w:tcBorders>
              <w:left w:val="single" w:sz="4" w:space="0" w:color="000000"/>
              <w:bottom w:val="single" w:sz="4" w:space="0" w:color="000000"/>
            </w:tcBorders>
          </w:tcPr>
          <w:p w:rsidR="00886ED0" w:rsidRPr="000F124B" w:rsidRDefault="00886ED0" w:rsidP="000F124B">
            <w:pPr>
              <w:pStyle w:val="340"/>
              <w:snapToGrid w:val="0"/>
              <w:spacing w:after="0"/>
              <w:jc w:val="center"/>
              <w:rPr>
                <w:sz w:val="22"/>
                <w:szCs w:val="22"/>
              </w:rPr>
            </w:pPr>
            <w:r w:rsidRPr="000F124B">
              <w:rPr>
                <w:sz w:val="22"/>
                <w:szCs w:val="22"/>
              </w:rPr>
              <w:t>1</w:t>
            </w:r>
          </w:p>
        </w:tc>
        <w:tc>
          <w:tcPr>
            <w:tcW w:w="1226" w:type="dxa"/>
            <w:tcBorders>
              <w:left w:val="single" w:sz="4" w:space="0" w:color="000000"/>
              <w:bottom w:val="single" w:sz="4" w:space="0" w:color="000000"/>
            </w:tcBorders>
          </w:tcPr>
          <w:p w:rsidR="00886ED0" w:rsidRPr="000F124B" w:rsidRDefault="00886ED0" w:rsidP="000F124B">
            <w:pPr>
              <w:pStyle w:val="340"/>
              <w:snapToGrid w:val="0"/>
              <w:spacing w:after="0"/>
              <w:rPr>
                <w:sz w:val="22"/>
                <w:szCs w:val="22"/>
              </w:rPr>
            </w:pPr>
            <w:r w:rsidRPr="000F124B">
              <w:rPr>
                <w:sz w:val="22"/>
                <w:szCs w:val="22"/>
              </w:rPr>
              <w:t>Дон</w:t>
            </w:r>
          </w:p>
        </w:tc>
        <w:tc>
          <w:tcPr>
            <w:tcW w:w="3119" w:type="dxa"/>
            <w:tcBorders>
              <w:left w:val="single" w:sz="4" w:space="0" w:color="000000"/>
              <w:bottom w:val="single" w:sz="4" w:space="0" w:color="000000"/>
            </w:tcBorders>
          </w:tcPr>
          <w:p w:rsidR="00886ED0" w:rsidRPr="000F124B" w:rsidRDefault="00886ED0" w:rsidP="000F124B">
            <w:pPr>
              <w:pStyle w:val="af2"/>
              <w:snapToGrid w:val="0"/>
              <w:jc w:val="both"/>
              <w:rPr>
                <w:sz w:val="22"/>
                <w:szCs w:val="22"/>
              </w:rPr>
            </w:pPr>
            <w:r w:rsidRPr="000F124B">
              <w:rPr>
                <w:sz w:val="22"/>
                <w:szCs w:val="22"/>
              </w:rPr>
              <w:t>Вдхр.Шат Тульская область</w:t>
            </w:r>
          </w:p>
        </w:tc>
        <w:tc>
          <w:tcPr>
            <w:tcW w:w="1701" w:type="dxa"/>
            <w:tcBorders>
              <w:left w:val="single" w:sz="4" w:space="0" w:color="000000"/>
              <w:bottom w:val="single" w:sz="4" w:space="0" w:color="000000"/>
            </w:tcBorders>
          </w:tcPr>
          <w:p w:rsidR="00886ED0" w:rsidRPr="000F124B" w:rsidRDefault="00886ED0" w:rsidP="000F124B">
            <w:pPr>
              <w:pStyle w:val="340"/>
              <w:snapToGrid w:val="0"/>
              <w:spacing w:after="0"/>
              <w:rPr>
                <w:sz w:val="22"/>
                <w:szCs w:val="22"/>
              </w:rPr>
            </w:pPr>
            <w:r w:rsidRPr="000F124B">
              <w:rPr>
                <w:sz w:val="22"/>
                <w:szCs w:val="22"/>
              </w:rPr>
              <w:t>Азовское море</w:t>
            </w:r>
          </w:p>
        </w:tc>
        <w:tc>
          <w:tcPr>
            <w:tcW w:w="1701" w:type="dxa"/>
            <w:tcBorders>
              <w:left w:val="single" w:sz="4" w:space="0" w:color="000000"/>
              <w:bottom w:val="single" w:sz="4" w:space="0" w:color="000000"/>
            </w:tcBorders>
          </w:tcPr>
          <w:p w:rsidR="00886ED0" w:rsidRPr="000F124B" w:rsidRDefault="00886ED0" w:rsidP="000F124B">
            <w:pPr>
              <w:pStyle w:val="340"/>
              <w:snapToGrid w:val="0"/>
              <w:spacing w:after="0"/>
              <w:jc w:val="center"/>
              <w:rPr>
                <w:sz w:val="22"/>
                <w:szCs w:val="22"/>
              </w:rPr>
            </w:pPr>
            <w:r w:rsidRPr="000F124B">
              <w:rPr>
                <w:sz w:val="22"/>
                <w:szCs w:val="22"/>
              </w:rPr>
              <w:t>-</w:t>
            </w:r>
          </w:p>
        </w:tc>
        <w:tc>
          <w:tcPr>
            <w:tcW w:w="1156" w:type="dxa"/>
            <w:tcBorders>
              <w:left w:val="single" w:sz="4" w:space="0" w:color="000000"/>
              <w:bottom w:val="single" w:sz="4" w:space="0" w:color="000000"/>
              <w:right w:val="single" w:sz="4" w:space="0" w:color="auto"/>
            </w:tcBorders>
          </w:tcPr>
          <w:p w:rsidR="00886ED0" w:rsidRPr="000F124B" w:rsidRDefault="00886ED0" w:rsidP="000F124B">
            <w:pPr>
              <w:pStyle w:val="340"/>
              <w:snapToGrid w:val="0"/>
              <w:spacing w:after="0"/>
              <w:jc w:val="center"/>
              <w:rPr>
                <w:sz w:val="22"/>
                <w:szCs w:val="22"/>
              </w:rPr>
            </w:pPr>
            <w:r w:rsidRPr="000F124B">
              <w:rPr>
                <w:sz w:val="22"/>
                <w:szCs w:val="22"/>
              </w:rPr>
              <w:t>1870</w:t>
            </w:r>
          </w:p>
        </w:tc>
      </w:tr>
      <w:tr w:rsidR="00886ED0" w:rsidRPr="000F124B" w:rsidTr="00886ED0">
        <w:tc>
          <w:tcPr>
            <w:tcW w:w="530" w:type="dxa"/>
            <w:tcBorders>
              <w:left w:val="single" w:sz="4" w:space="0" w:color="000000"/>
              <w:bottom w:val="single" w:sz="4" w:space="0" w:color="000000"/>
            </w:tcBorders>
          </w:tcPr>
          <w:p w:rsidR="00886ED0" w:rsidRPr="000F124B" w:rsidRDefault="00886ED0" w:rsidP="000F124B">
            <w:pPr>
              <w:pStyle w:val="340"/>
              <w:snapToGrid w:val="0"/>
              <w:spacing w:after="0"/>
              <w:jc w:val="center"/>
              <w:rPr>
                <w:sz w:val="22"/>
                <w:szCs w:val="22"/>
              </w:rPr>
            </w:pPr>
            <w:r w:rsidRPr="000F124B">
              <w:rPr>
                <w:sz w:val="22"/>
                <w:szCs w:val="22"/>
              </w:rPr>
              <w:t>2</w:t>
            </w:r>
          </w:p>
        </w:tc>
        <w:tc>
          <w:tcPr>
            <w:tcW w:w="1226" w:type="dxa"/>
            <w:tcBorders>
              <w:left w:val="single" w:sz="4" w:space="0" w:color="000000"/>
              <w:bottom w:val="single" w:sz="4" w:space="0" w:color="000000"/>
            </w:tcBorders>
          </w:tcPr>
          <w:p w:rsidR="00886ED0" w:rsidRPr="000F124B" w:rsidRDefault="00886ED0" w:rsidP="000F124B">
            <w:pPr>
              <w:pStyle w:val="340"/>
              <w:snapToGrid w:val="0"/>
              <w:spacing w:after="0"/>
              <w:rPr>
                <w:sz w:val="22"/>
                <w:szCs w:val="22"/>
              </w:rPr>
            </w:pPr>
            <w:r w:rsidRPr="000F124B">
              <w:rPr>
                <w:sz w:val="22"/>
                <w:szCs w:val="22"/>
              </w:rPr>
              <w:t>Осередь</w:t>
            </w:r>
          </w:p>
        </w:tc>
        <w:tc>
          <w:tcPr>
            <w:tcW w:w="3119" w:type="dxa"/>
            <w:tcBorders>
              <w:left w:val="single" w:sz="4" w:space="0" w:color="000000"/>
              <w:bottom w:val="single" w:sz="4" w:space="0" w:color="000000"/>
            </w:tcBorders>
          </w:tcPr>
          <w:p w:rsidR="00886ED0" w:rsidRPr="000F124B" w:rsidRDefault="00886ED0" w:rsidP="000F124B">
            <w:pPr>
              <w:snapToGrid w:val="0"/>
              <w:jc w:val="both"/>
              <w:rPr>
                <w:rFonts w:ascii="Times New Roman" w:hAnsi="Times New Roman"/>
              </w:rPr>
            </w:pPr>
            <w:r w:rsidRPr="000F124B">
              <w:rPr>
                <w:rFonts w:ascii="Times New Roman" w:hAnsi="Times New Roman"/>
              </w:rPr>
              <w:t>На ЮЗ окр.г.Бутурлиновка</w:t>
            </w:r>
          </w:p>
        </w:tc>
        <w:tc>
          <w:tcPr>
            <w:tcW w:w="1701" w:type="dxa"/>
            <w:tcBorders>
              <w:left w:val="single" w:sz="4" w:space="0" w:color="000000"/>
              <w:bottom w:val="single" w:sz="4" w:space="0" w:color="000000"/>
            </w:tcBorders>
          </w:tcPr>
          <w:p w:rsidR="00886ED0" w:rsidRPr="000F124B" w:rsidRDefault="00886ED0" w:rsidP="000F124B">
            <w:pPr>
              <w:pStyle w:val="340"/>
              <w:snapToGrid w:val="0"/>
              <w:spacing w:after="0"/>
              <w:rPr>
                <w:sz w:val="22"/>
                <w:szCs w:val="22"/>
              </w:rPr>
            </w:pPr>
            <w:r w:rsidRPr="000F124B">
              <w:rPr>
                <w:sz w:val="22"/>
                <w:szCs w:val="22"/>
              </w:rPr>
              <w:t>Дон, лв</w:t>
            </w:r>
          </w:p>
        </w:tc>
        <w:tc>
          <w:tcPr>
            <w:tcW w:w="1701" w:type="dxa"/>
            <w:tcBorders>
              <w:left w:val="single" w:sz="4" w:space="0" w:color="000000"/>
              <w:bottom w:val="single" w:sz="4" w:space="0" w:color="000000"/>
            </w:tcBorders>
          </w:tcPr>
          <w:p w:rsidR="00886ED0" w:rsidRPr="000F124B" w:rsidRDefault="00886ED0" w:rsidP="000F124B">
            <w:pPr>
              <w:pStyle w:val="340"/>
              <w:snapToGrid w:val="0"/>
              <w:spacing w:after="0"/>
              <w:jc w:val="center"/>
              <w:rPr>
                <w:sz w:val="22"/>
                <w:szCs w:val="22"/>
              </w:rPr>
            </w:pPr>
            <w:r w:rsidRPr="000F124B">
              <w:rPr>
                <w:sz w:val="22"/>
                <w:szCs w:val="22"/>
              </w:rPr>
              <w:t>1161</w:t>
            </w:r>
          </w:p>
        </w:tc>
        <w:tc>
          <w:tcPr>
            <w:tcW w:w="1156" w:type="dxa"/>
            <w:tcBorders>
              <w:left w:val="single" w:sz="4" w:space="0" w:color="000000"/>
              <w:bottom w:val="single" w:sz="4" w:space="0" w:color="000000"/>
              <w:right w:val="single" w:sz="4" w:space="0" w:color="auto"/>
            </w:tcBorders>
          </w:tcPr>
          <w:p w:rsidR="00886ED0" w:rsidRPr="000F124B" w:rsidRDefault="00886ED0" w:rsidP="000F124B">
            <w:pPr>
              <w:pStyle w:val="340"/>
              <w:snapToGrid w:val="0"/>
              <w:spacing w:after="0"/>
              <w:jc w:val="center"/>
              <w:rPr>
                <w:sz w:val="22"/>
                <w:szCs w:val="22"/>
                <w:lang w:val="en-US"/>
              </w:rPr>
            </w:pPr>
            <w:r w:rsidRPr="000F124B">
              <w:rPr>
                <w:sz w:val="22"/>
                <w:szCs w:val="22"/>
              </w:rPr>
              <w:t>89</w:t>
            </w:r>
          </w:p>
        </w:tc>
      </w:tr>
    </w:tbl>
    <w:p w:rsidR="00886ED0" w:rsidRPr="000F124B" w:rsidRDefault="00886ED0" w:rsidP="000F124B">
      <w:pPr>
        <w:snapToGrid w:val="0"/>
        <w:ind w:firstLine="705"/>
        <w:jc w:val="both"/>
        <w:rPr>
          <w:rFonts w:ascii="Times New Roman" w:eastAsia="Arial Unicode MS" w:hAnsi="Times New Roman"/>
          <w:iCs/>
          <w:color w:val="000000"/>
          <w:spacing w:val="-2"/>
        </w:rPr>
      </w:pPr>
    </w:p>
    <w:p w:rsidR="00886ED0" w:rsidRPr="000F124B" w:rsidRDefault="00886ED0" w:rsidP="000F124B">
      <w:pPr>
        <w:snapToGrid w:val="0"/>
        <w:ind w:firstLine="705"/>
        <w:jc w:val="both"/>
        <w:rPr>
          <w:rFonts w:ascii="Times New Roman" w:eastAsia="Arial Unicode MS" w:hAnsi="Times New Roman"/>
          <w:iCs/>
          <w:color w:val="000000"/>
          <w:spacing w:val="-2"/>
        </w:rPr>
      </w:pPr>
      <w:r w:rsidRPr="000F124B">
        <w:rPr>
          <w:rFonts w:ascii="Times New Roman" w:eastAsia="Arial Unicode MS" w:hAnsi="Times New Roman"/>
          <w:iCs/>
          <w:color w:val="000000"/>
          <w:spacing w:val="-2"/>
        </w:rPr>
        <w:t>Долина реки</w:t>
      </w:r>
      <w:r w:rsidR="00251C6E">
        <w:rPr>
          <w:rFonts w:ascii="Times New Roman" w:eastAsia="Arial Unicode MS" w:hAnsi="Times New Roman"/>
          <w:iCs/>
          <w:color w:val="000000"/>
          <w:spacing w:val="-2"/>
        </w:rPr>
        <w:t xml:space="preserve"> </w:t>
      </w:r>
      <w:r w:rsidRPr="000F124B">
        <w:rPr>
          <w:rFonts w:ascii="Times New Roman" w:eastAsia="Arial Unicode MS" w:hAnsi="Times New Roman"/>
          <w:i/>
          <w:iCs/>
          <w:color w:val="000000"/>
          <w:spacing w:val="-2"/>
        </w:rPr>
        <w:t>Дон</w:t>
      </w:r>
      <w:r w:rsidRPr="000F124B">
        <w:rPr>
          <w:rFonts w:ascii="Times New Roman" w:eastAsia="Arial Unicode MS" w:hAnsi="Times New Roman"/>
          <w:iCs/>
          <w:color w:val="000000"/>
          <w:spacing w:val="-2"/>
        </w:rPr>
        <w:t xml:space="preserve"> – шириной 1,4 км. Средняя глубина - 2,8 м, преобладающая скорость течения — 0,5 м/с. Скорость течения в межень увеличивается до 0,6-1,2 м/с. В половодье она достигает 2,5-3,0 м/с. На плесах где глубина 2-3 м, скорость падает до 0,3-0,4 м/с. Весеннее половодье начинается в период с 20 февраля по 12 апреля. Пик половодья обычно приходится на 8 апреля. Продолжительность половодья около 50 суток. Весенний подъем уровня воды проходит интенсивно (до 1,2-2,0 м/сут). Спадает вода значительно медленнее. Самая ранняя дата появления ледовых образований относится к 23 октября, поздняя — 5 января. Замерзает р.Дон через 10-12 дней после появления первых ледовых образований. Толщина льда может достигать от 41 до 78 см.</w:t>
      </w:r>
    </w:p>
    <w:p w:rsidR="00886ED0" w:rsidRPr="000F124B" w:rsidRDefault="00886ED0" w:rsidP="000F124B">
      <w:pPr>
        <w:snapToGrid w:val="0"/>
        <w:ind w:firstLine="720"/>
        <w:jc w:val="both"/>
        <w:rPr>
          <w:rFonts w:ascii="Times New Roman" w:eastAsia="Arial Unicode MS" w:hAnsi="Times New Roman"/>
          <w:iCs/>
          <w:color w:val="000000"/>
          <w:spacing w:val="-2"/>
        </w:rPr>
      </w:pPr>
      <w:r w:rsidRPr="000F124B">
        <w:rPr>
          <w:rFonts w:ascii="Times New Roman" w:hAnsi="Times New Roman"/>
          <w:iCs/>
          <w:color w:val="000000"/>
          <w:spacing w:val="-2"/>
        </w:rPr>
        <w:t>Долина р.Дон пойменная с многочисленными озерами. Самые крупные из них оз.Золотое, оз.Подгорное, оз.Тряпицино. В период половодья они сообщаются с руслами рек, а в меженные периоды из них происходит отток воды в реки.</w:t>
      </w:r>
      <w:r w:rsidRPr="000F124B">
        <w:rPr>
          <w:rFonts w:ascii="Times New Roman" w:eastAsia="Arial Unicode MS" w:hAnsi="Times New Roman"/>
          <w:iCs/>
          <w:color w:val="000000"/>
          <w:spacing w:val="-2"/>
        </w:rPr>
        <w:t xml:space="preserve"> </w:t>
      </w:r>
    </w:p>
    <w:p w:rsidR="00886ED0" w:rsidRPr="000F124B" w:rsidRDefault="00886ED0" w:rsidP="000F124B">
      <w:pPr>
        <w:pStyle w:val="320"/>
        <w:snapToGrid w:val="0"/>
        <w:spacing w:after="0"/>
        <w:ind w:firstLine="720"/>
        <w:jc w:val="both"/>
        <w:rPr>
          <w:rFonts w:eastAsia="Arial Unicode MS"/>
          <w:iCs/>
          <w:color w:val="000000"/>
          <w:spacing w:val="-2"/>
          <w:sz w:val="24"/>
          <w:szCs w:val="24"/>
        </w:rPr>
      </w:pPr>
      <w:r w:rsidRPr="000F124B">
        <w:rPr>
          <w:rFonts w:eastAsia="Arial Unicode MS"/>
          <w:iCs/>
          <w:color w:val="000000"/>
          <w:spacing w:val="-2"/>
          <w:sz w:val="24"/>
          <w:szCs w:val="24"/>
        </w:rPr>
        <w:t>Долина р.</w:t>
      </w:r>
      <w:r w:rsidRPr="000F124B">
        <w:rPr>
          <w:rFonts w:eastAsia="Arial Unicode MS"/>
          <w:i/>
          <w:iCs/>
          <w:color w:val="000000"/>
          <w:spacing w:val="-2"/>
          <w:sz w:val="24"/>
          <w:szCs w:val="24"/>
        </w:rPr>
        <w:t>Осередь</w:t>
      </w:r>
      <w:r w:rsidRPr="000F124B">
        <w:rPr>
          <w:rFonts w:eastAsia="Arial Unicode MS"/>
          <w:iCs/>
          <w:color w:val="000000"/>
          <w:spacing w:val="-2"/>
          <w:sz w:val="24"/>
          <w:szCs w:val="24"/>
        </w:rPr>
        <w:t xml:space="preserve"> пойменная. Ширина поймы от 1 до 2 км. Начало весеннего половодья отмечается во второй половине марта. Подъем уровня происходит в течение 7-15 дней. Максимальный уровень наступает в последних числах марта — начале апреля. Спад воды продолжительный. Период с ледовыми явлениями короткий: ледостав наступает в средним 7 декабря. Очищается ото льда в конце 3-й декады марта.</w:t>
      </w:r>
    </w:p>
    <w:p w:rsidR="00886ED0" w:rsidRPr="000F124B" w:rsidRDefault="00886ED0" w:rsidP="000F124B">
      <w:pPr>
        <w:snapToGrid w:val="0"/>
        <w:ind w:firstLine="720"/>
        <w:jc w:val="both"/>
        <w:rPr>
          <w:rFonts w:ascii="Times New Roman" w:hAnsi="Times New Roman"/>
          <w:bCs/>
          <w:iCs/>
          <w:spacing w:val="-2"/>
        </w:rPr>
      </w:pPr>
      <w:r w:rsidRPr="000F124B">
        <w:rPr>
          <w:rFonts w:ascii="Times New Roman" w:hAnsi="Times New Roman"/>
          <w:bCs/>
          <w:iCs/>
          <w:spacing w:val="-2"/>
        </w:rPr>
        <w:t>Основным источником питания рек являются талые воды, что определяет характер водного режима водотоков. Основными особенностями водного режима рек является высокое весеннее половодье, летне-осенняя межень, прерываемая дождевыми паводками, и низкая зимняя межень.</w:t>
      </w:r>
    </w:p>
    <w:p w:rsidR="00886ED0" w:rsidRPr="002B1630" w:rsidRDefault="00886ED0" w:rsidP="002B1630">
      <w:pPr>
        <w:pStyle w:val="320"/>
        <w:snapToGrid w:val="0"/>
        <w:spacing w:after="0"/>
        <w:ind w:firstLine="709"/>
        <w:jc w:val="both"/>
        <w:rPr>
          <w:rFonts w:eastAsia="Arial Unicode MS"/>
          <w:iCs/>
          <w:color w:val="000000"/>
          <w:spacing w:val="-2"/>
          <w:sz w:val="24"/>
          <w:szCs w:val="24"/>
        </w:rPr>
      </w:pPr>
      <w:r w:rsidRPr="000F124B">
        <w:rPr>
          <w:rFonts w:eastAsia="Arial Unicode MS"/>
          <w:b/>
          <w:iCs/>
          <w:color w:val="000000"/>
          <w:spacing w:val="-2"/>
          <w:sz w:val="24"/>
          <w:szCs w:val="24"/>
        </w:rPr>
        <w:t xml:space="preserve"> </w:t>
      </w:r>
      <w:r w:rsidRPr="000F124B">
        <w:rPr>
          <w:rFonts w:eastAsia="Arial Unicode MS"/>
          <w:iCs/>
          <w:color w:val="000000"/>
          <w:spacing w:val="-2"/>
          <w:sz w:val="24"/>
          <w:szCs w:val="24"/>
        </w:rPr>
        <w:t>На территории поселения имеются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886ED0" w:rsidRPr="000F124B" w:rsidRDefault="00886ED0" w:rsidP="000F124B">
      <w:pPr>
        <w:snapToGrid w:val="0"/>
        <w:ind w:firstLine="720"/>
        <w:jc w:val="center"/>
        <w:rPr>
          <w:rFonts w:ascii="Times New Roman" w:hAnsi="Times New Roman"/>
          <w:b/>
          <w:bCs/>
          <w:iCs/>
          <w:spacing w:val="-2"/>
        </w:rPr>
      </w:pPr>
      <w:r w:rsidRPr="000F124B">
        <w:rPr>
          <w:rFonts w:ascii="Times New Roman" w:hAnsi="Times New Roman"/>
          <w:b/>
          <w:bCs/>
          <w:iCs/>
          <w:spacing w:val="-2"/>
        </w:rPr>
        <w:t>Почвенные ресурсы</w:t>
      </w:r>
    </w:p>
    <w:p w:rsidR="00886ED0" w:rsidRPr="000F124B" w:rsidRDefault="00886ED0" w:rsidP="000F124B">
      <w:pPr>
        <w:ind w:firstLine="708"/>
        <w:jc w:val="both"/>
        <w:rPr>
          <w:rFonts w:ascii="Times New Roman" w:hAnsi="Times New Roman"/>
        </w:rPr>
      </w:pPr>
      <w:r w:rsidRPr="000F124B">
        <w:rPr>
          <w:rFonts w:ascii="Times New Roman" w:hAnsi="Times New Roman"/>
        </w:rPr>
        <w:t xml:space="preserve">Почвенные ресурсы представлены обыкновенными черноземами.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w:t>
      </w:r>
    </w:p>
    <w:p w:rsidR="00886ED0" w:rsidRPr="000F124B" w:rsidRDefault="00886ED0" w:rsidP="000F124B">
      <w:pPr>
        <w:snapToGrid w:val="0"/>
        <w:ind w:firstLine="708"/>
        <w:jc w:val="both"/>
        <w:rPr>
          <w:rFonts w:ascii="Times New Roman" w:hAnsi="Times New Roman"/>
        </w:rPr>
      </w:pPr>
      <w:r w:rsidRPr="000F124B">
        <w:rPr>
          <w:rFonts w:ascii="Times New Roman" w:hAnsi="Times New Roman"/>
        </w:rPr>
        <w:t>Водная и ветровая эрозия влечет деградацию почв.</w:t>
      </w:r>
    </w:p>
    <w:p w:rsidR="00886ED0" w:rsidRPr="000F124B" w:rsidRDefault="00886ED0" w:rsidP="000F124B">
      <w:pPr>
        <w:ind w:firstLine="708"/>
        <w:jc w:val="both"/>
        <w:rPr>
          <w:rFonts w:ascii="Times New Roman" w:hAnsi="Times New Roman"/>
        </w:rPr>
      </w:pPr>
      <w:r w:rsidRPr="000F124B">
        <w:rPr>
          <w:rFonts w:ascii="Times New Roman" w:hAnsi="Times New Roman"/>
        </w:rPr>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886ED0" w:rsidRPr="000F124B" w:rsidRDefault="00886ED0" w:rsidP="000F124B">
      <w:pPr>
        <w:ind w:firstLine="708"/>
        <w:jc w:val="both"/>
        <w:rPr>
          <w:rFonts w:ascii="Times New Roman" w:hAnsi="Times New Roman"/>
        </w:rPr>
      </w:pPr>
      <w:r w:rsidRPr="000F124B">
        <w:rPr>
          <w:rFonts w:ascii="Times New Roman" w:hAnsi="Times New Roman"/>
        </w:rPr>
        <w:t xml:space="preserve">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w:t>
      </w:r>
      <w:r w:rsidRPr="000F124B">
        <w:rPr>
          <w:rFonts w:ascii="Times New Roman" w:hAnsi="Times New Roman"/>
        </w:rPr>
        <w:lastRenderedPageBreak/>
        <w:t>различные расстояния от очагов эрозии. Местная ветровая эрозия проявляется в виде верховой эрозии и поземки.</w:t>
      </w:r>
    </w:p>
    <w:p w:rsidR="00886ED0" w:rsidRPr="000F124B" w:rsidRDefault="00886ED0" w:rsidP="000F124B">
      <w:pPr>
        <w:snapToGrid w:val="0"/>
        <w:ind w:firstLine="708"/>
        <w:jc w:val="both"/>
        <w:rPr>
          <w:rFonts w:ascii="Times New Roman" w:eastAsia="Arial Unicode MS" w:hAnsi="Times New Roman"/>
          <w:color w:val="000000"/>
        </w:rPr>
      </w:pPr>
      <w:r w:rsidRPr="000F124B">
        <w:rPr>
          <w:rFonts w:ascii="Times New Roman" w:eastAsia="Arial Unicode MS" w:hAnsi="Times New Roman"/>
          <w:color w:val="000000"/>
        </w:rPr>
        <w:t>Прогрессируют процессы переувлажнения почв. В настоящее время значительное распространение получило антропогенное переувлажнение почв, определяющее достаточно быструю трансформацию черноземов в заболоченные почвы.</w:t>
      </w:r>
    </w:p>
    <w:p w:rsidR="00886ED0" w:rsidRPr="000F124B" w:rsidRDefault="00886ED0" w:rsidP="000F124B">
      <w:pPr>
        <w:snapToGrid w:val="0"/>
        <w:ind w:firstLine="708"/>
        <w:jc w:val="both"/>
        <w:rPr>
          <w:rFonts w:ascii="Times New Roman" w:hAnsi="Times New Roman"/>
        </w:rPr>
      </w:pPr>
    </w:p>
    <w:p w:rsidR="00886ED0" w:rsidRPr="000F124B" w:rsidRDefault="00886ED0" w:rsidP="000F124B">
      <w:pPr>
        <w:snapToGrid w:val="0"/>
        <w:ind w:firstLine="708"/>
        <w:jc w:val="center"/>
        <w:rPr>
          <w:rFonts w:ascii="Times New Roman" w:eastAsia="Arial Unicode MS" w:hAnsi="Times New Roman"/>
          <w:b/>
          <w:bCs/>
          <w:iCs/>
          <w:color w:val="000000"/>
          <w:spacing w:val="-2"/>
        </w:rPr>
      </w:pPr>
      <w:r w:rsidRPr="000F124B">
        <w:rPr>
          <w:rFonts w:ascii="Times New Roman" w:eastAsia="Arial Unicode MS" w:hAnsi="Times New Roman"/>
          <w:b/>
          <w:bCs/>
          <w:iCs/>
          <w:color w:val="000000"/>
          <w:spacing w:val="-2"/>
        </w:rPr>
        <w:t>Лесосырьевые ресурсы</w:t>
      </w:r>
    </w:p>
    <w:p w:rsidR="00886ED0" w:rsidRPr="000F124B" w:rsidRDefault="00886ED0" w:rsidP="000F124B">
      <w:pPr>
        <w:snapToGrid w:val="0"/>
        <w:ind w:firstLine="708"/>
        <w:jc w:val="both"/>
        <w:rPr>
          <w:rFonts w:ascii="Times New Roman" w:hAnsi="Times New Roman"/>
          <w:iCs/>
          <w:spacing w:val="-2"/>
        </w:rPr>
      </w:pPr>
      <w:r w:rsidRPr="000F124B">
        <w:rPr>
          <w:rFonts w:ascii="Times New Roman" w:hAnsi="Times New Roman"/>
          <w:iCs/>
          <w:spacing w:val="-2"/>
        </w:rPr>
        <w:t>Леса, расположенные на землях лесного фонда и землях иных категорий, согласно Лесному кодексу (2006г. ст.10)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886ED0" w:rsidRPr="000F124B" w:rsidRDefault="00886ED0" w:rsidP="000F124B">
      <w:pPr>
        <w:snapToGrid w:val="0"/>
        <w:ind w:firstLine="708"/>
        <w:jc w:val="both"/>
        <w:rPr>
          <w:rFonts w:ascii="Times New Roman" w:hAnsi="Times New Roman"/>
        </w:rPr>
      </w:pPr>
      <w:r w:rsidRPr="000F124B">
        <w:rPr>
          <w:rFonts w:ascii="Times New Roman" w:hAnsi="Times New Roman"/>
        </w:rPr>
        <w:t>На территории действует Павловское лесничество. Лесная растительность состоит из дубовых, сосновых, ольховых, березовых, тополевых и ивовых лесов. В возрастной структуре лесов</w:t>
      </w:r>
      <w:r w:rsidR="00251C6E">
        <w:rPr>
          <w:rFonts w:ascii="Times New Roman" w:hAnsi="Times New Roman"/>
        </w:rPr>
        <w:t xml:space="preserve"> </w:t>
      </w:r>
      <w:r w:rsidRPr="000F124B">
        <w:rPr>
          <w:rFonts w:ascii="Times New Roman" w:hAnsi="Times New Roman"/>
        </w:rPr>
        <w:t xml:space="preserve">преобладают средневозрастные насаждения. </w:t>
      </w:r>
    </w:p>
    <w:p w:rsidR="00886ED0" w:rsidRPr="000F124B" w:rsidRDefault="00886ED0" w:rsidP="000F124B">
      <w:pPr>
        <w:jc w:val="both"/>
        <w:rPr>
          <w:rFonts w:ascii="Times New Roman" w:hAnsi="Times New Roman"/>
        </w:rPr>
      </w:pPr>
      <w:r w:rsidRPr="000F124B">
        <w:rPr>
          <w:rFonts w:ascii="Times New Roman" w:hAnsi="Times New Roman"/>
        </w:rPr>
        <w:tab/>
        <w:t>К лесным ресурсам относятся запасы древесных и не древесных продуктов, пищевые лесные ресурсы, лекарственные растения. Заготовка не древесных и пищевых лесных ресурсов, лекарственных растений, осуществляться гражданами для собственных нужд.</w:t>
      </w:r>
    </w:p>
    <w:p w:rsidR="00886ED0" w:rsidRPr="000F124B" w:rsidRDefault="00886ED0" w:rsidP="000F124B">
      <w:pPr>
        <w:ind w:firstLine="709"/>
        <w:jc w:val="both"/>
        <w:rPr>
          <w:rFonts w:ascii="Times New Roman" w:hAnsi="Times New Roman"/>
        </w:rPr>
      </w:pPr>
      <w:r w:rsidRPr="000F124B">
        <w:rPr>
          <w:rFonts w:ascii="Times New Roman" w:hAnsi="Times New Roman"/>
        </w:rPr>
        <w:t>Все леса исключены из расчета рубок главного пользования. Заготовка древесины осуществляется в порядке рубок ухода за лесом, прочих рубок и рубок спелых перестойных насаждений.</w:t>
      </w:r>
    </w:p>
    <w:p w:rsidR="00886ED0" w:rsidRPr="000F124B" w:rsidRDefault="00886ED0" w:rsidP="000F124B">
      <w:pPr>
        <w:ind w:firstLine="709"/>
        <w:jc w:val="both"/>
        <w:rPr>
          <w:rFonts w:ascii="Times New Roman" w:eastAsia="Arial Unicode MS" w:hAnsi="Times New Roman"/>
          <w:iCs/>
          <w:color w:val="000000"/>
          <w:spacing w:val="-2"/>
        </w:rPr>
      </w:pPr>
      <w:r w:rsidRPr="000F124B">
        <w:rPr>
          <w:rFonts w:ascii="Times New Roman" w:hAnsi="Times New Roman"/>
        </w:rPr>
        <w:t>Приоритетным направлением в использовании лесов является заготовка древесины и использование лесов в рекреационных целях.</w:t>
      </w:r>
    </w:p>
    <w:p w:rsidR="00886ED0" w:rsidRPr="00CC6703" w:rsidRDefault="00886ED0" w:rsidP="000F124B">
      <w:pPr>
        <w:snapToGrid w:val="0"/>
        <w:ind w:firstLine="708"/>
        <w:jc w:val="both"/>
        <w:rPr>
          <w:rFonts w:ascii="Times New Roman" w:eastAsia="Arial Unicode MS" w:hAnsi="Times New Roman"/>
          <w:iCs/>
          <w:color w:val="000000"/>
          <w:spacing w:val="-2"/>
          <w:sz w:val="24"/>
          <w:szCs w:val="24"/>
        </w:rPr>
      </w:pPr>
    </w:p>
    <w:p w:rsidR="00886ED0" w:rsidRPr="00CC6703" w:rsidRDefault="00886ED0" w:rsidP="000F124B">
      <w:pPr>
        <w:pStyle w:val="af0"/>
        <w:tabs>
          <w:tab w:val="left" w:pos="360"/>
          <w:tab w:val="left" w:pos="750"/>
        </w:tabs>
        <w:snapToGrid w:val="0"/>
        <w:spacing w:after="0"/>
        <w:ind w:left="0" w:firstLine="709"/>
        <w:jc w:val="center"/>
        <w:rPr>
          <w:rFonts w:eastAsia="Arial Unicode MS"/>
          <w:b/>
          <w:bCs/>
          <w:iCs/>
          <w:color w:val="000000"/>
          <w:spacing w:val="-2"/>
        </w:rPr>
      </w:pPr>
      <w:r w:rsidRPr="00CC6703">
        <w:rPr>
          <w:rFonts w:eastAsia="Arial Unicode MS"/>
          <w:b/>
          <w:bCs/>
          <w:iCs/>
          <w:color w:val="000000"/>
          <w:spacing w:val="-2"/>
        </w:rPr>
        <w:t>Система особо охраняемых природных территорий</w:t>
      </w:r>
    </w:p>
    <w:p w:rsidR="00886ED0" w:rsidRPr="00CC6703" w:rsidRDefault="00886ED0" w:rsidP="000F124B">
      <w:pPr>
        <w:pStyle w:val="af0"/>
        <w:tabs>
          <w:tab w:val="left" w:pos="360"/>
          <w:tab w:val="left" w:pos="750"/>
        </w:tabs>
        <w:snapToGrid w:val="0"/>
        <w:spacing w:after="0"/>
        <w:ind w:left="0" w:firstLine="709"/>
        <w:jc w:val="both"/>
      </w:pPr>
      <w:r w:rsidRPr="00CC6703">
        <w:t>На территории сельского поселения не имеется особо охраняемых природных территорий.</w:t>
      </w:r>
    </w:p>
    <w:p w:rsidR="00886ED0" w:rsidRPr="000F124B" w:rsidRDefault="00886ED0" w:rsidP="000F124B">
      <w:pPr>
        <w:jc w:val="both"/>
        <w:rPr>
          <w:rFonts w:ascii="Times New Roman" w:hAnsi="Times New Roman"/>
        </w:rPr>
      </w:pPr>
    </w:p>
    <w:p w:rsidR="00886ED0" w:rsidRPr="000F124B" w:rsidRDefault="00886ED0" w:rsidP="000F124B">
      <w:pPr>
        <w:ind w:firstLine="720"/>
        <w:jc w:val="center"/>
        <w:rPr>
          <w:rFonts w:ascii="Times New Roman" w:hAnsi="Times New Roman"/>
          <w:b/>
        </w:rPr>
      </w:pPr>
      <w:r w:rsidRPr="000F124B">
        <w:rPr>
          <w:rFonts w:ascii="Times New Roman" w:hAnsi="Times New Roman"/>
          <w:b/>
        </w:rPr>
        <w:t>Ландшафтно-рекреационный потенциал</w:t>
      </w:r>
    </w:p>
    <w:p w:rsidR="00886ED0" w:rsidRPr="000F124B" w:rsidRDefault="00886ED0" w:rsidP="000F124B">
      <w:pPr>
        <w:ind w:firstLine="720"/>
        <w:jc w:val="both"/>
        <w:rPr>
          <w:rFonts w:ascii="Times New Roman" w:hAnsi="Times New Roman"/>
        </w:rPr>
      </w:pPr>
      <w:r w:rsidRPr="000F124B">
        <w:rPr>
          <w:rFonts w:ascii="Times New Roman" w:hAnsi="Times New Roman"/>
          <w:color w:val="000000"/>
          <w:lang w:eastAsia="ru-RU"/>
        </w:rPr>
        <w:t>Рельеф поверхности территории относительно спокойный, слабоволнистый, местами осложненный балками (</w:t>
      </w:r>
      <w:r w:rsidRPr="000F124B">
        <w:rPr>
          <w:rFonts w:ascii="Times New Roman" w:hAnsi="Times New Roman"/>
        </w:rPr>
        <w:t>Пчелиный Яр, Городская, Бабский Яр, Байрак и др.)</w:t>
      </w:r>
      <w:r w:rsidRPr="000F124B">
        <w:rPr>
          <w:rFonts w:ascii="Times New Roman" w:hAnsi="Times New Roman"/>
          <w:color w:val="000000"/>
          <w:lang w:eastAsia="ru-RU"/>
        </w:rPr>
        <w:t xml:space="preserve"> и неглубокими оврагами.</w:t>
      </w:r>
      <w:r w:rsidRPr="000F124B">
        <w:rPr>
          <w:rFonts w:ascii="Times New Roman" w:hAnsi="Times New Roman"/>
        </w:rPr>
        <w:t xml:space="preserve"> Леса расположены в основном в пойме реки Дон. Растительность представлена лесными, кустарниковыми, полукустарничковыми и травяными сообществами.</w:t>
      </w:r>
    </w:p>
    <w:p w:rsidR="00886ED0" w:rsidRPr="000F124B" w:rsidRDefault="00886ED0" w:rsidP="000F124B">
      <w:pPr>
        <w:ind w:firstLine="720"/>
        <w:jc w:val="both"/>
        <w:rPr>
          <w:rFonts w:ascii="Times New Roman" w:hAnsi="Times New Roman"/>
        </w:rPr>
      </w:pPr>
      <w:r w:rsidRPr="000F124B">
        <w:rPr>
          <w:rFonts w:ascii="Times New Roman" w:hAnsi="Times New Roman"/>
        </w:rPr>
        <w:t xml:space="preserve">Наибольшую рекреационную ценность представляют песчаные пляжи реки Дон. Этот отрезок донской долины характеризуется общеландшафтной привлекательностью: широкая заозерная пойма, песчаные пляжи, множество озер. Спокойный гидрологический режим реки предполагает развитие здесь любых околоводных видов отдыха. </w:t>
      </w:r>
    </w:p>
    <w:p w:rsidR="00886ED0" w:rsidRPr="000F124B" w:rsidRDefault="00886ED0" w:rsidP="000F124B">
      <w:pPr>
        <w:shd w:val="clear" w:color="auto" w:fill="FFFFFF"/>
        <w:ind w:firstLine="709"/>
        <w:jc w:val="both"/>
        <w:rPr>
          <w:rFonts w:ascii="Times New Roman" w:hAnsi="Times New Roman"/>
        </w:rPr>
      </w:pPr>
      <w:r w:rsidRPr="000F124B">
        <w:rPr>
          <w:rFonts w:ascii="Times New Roman" w:hAnsi="Times New Roman"/>
        </w:rPr>
        <w:t>При перспективном планировании развития рекреации, должны учитываться природные особенности территории, благоприятные климатические условия и относительно спокойный рельеф территории.</w:t>
      </w:r>
    </w:p>
    <w:p w:rsidR="00886ED0" w:rsidRPr="000F124B" w:rsidRDefault="00886ED0" w:rsidP="000F124B">
      <w:pPr>
        <w:ind w:firstLine="709"/>
        <w:jc w:val="both"/>
        <w:rPr>
          <w:rFonts w:ascii="Times New Roman" w:hAnsi="Times New Roman"/>
          <w:b/>
        </w:rPr>
      </w:pPr>
      <w:r w:rsidRPr="000F124B">
        <w:rPr>
          <w:rFonts w:ascii="Times New Roman" w:hAnsi="Times New Roman"/>
        </w:rPr>
        <w:t>Факторами, способствующими развитию рекреации в поселение, являются следующие</w:t>
      </w:r>
      <w:r w:rsidRPr="000F124B">
        <w:rPr>
          <w:rFonts w:ascii="Times New Roman" w:hAnsi="Times New Roman"/>
          <w:b/>
        </w:rPr>
        <w:t>:</w:t>
      </w:r>
    </w:p>
    <w:p w:rsidR="00886ED0" w:rsidRPr="000F124B" w:rsidRDefault="00251C6E" w:rsidP="00C13DDF">
      <w:pPr>
        <w:numPr>
          <w:ilvl w:val="0"/>
          <w:numId w:val="30"/>
        </w:numPr>
        <w:tabs>
          <w:tab w:val="clear" w:pos="0"/>
          <w:tab w:val="num" w:pos="720"/>
          <w:tab w:val="left" w:pos="1440"/>
          <w:tab w:val="left" w:pos="2160"/>
        </w:tabs>
        <w:ind w:left="720" w:hanging="360"/>
        <w:jc w:val="both"/>
        <w:rPr>
          <w:rFonts w:ascii="Times New Roman" w:hAnsi="Times New Roman"/>
        </w:rPr>
      </w:pPr>
      <w:r>
        <w:rPr>
          <w:rFonts w:ascii="Times New Roman" w:hAnsi="Times New Roman"/>
        </w:rPr>
        <w:t xml:space="preserve"> </w:t>
      </w:r>
      <w:r w:rsidR="00886ED0" w:rsidRPr="000F124B">
        <w:rPr>
          <w:rFonts w:ascii="Times New Roman" w:hAnsi="Times New Roman"/>
        </w:rPr>
        <w:t>наличие рек, водоемов, песчаных пляжей, привлекающих рекреантов для курортного отдыха, отдыха выходного дня, для водного байдарочного туризма, любительского лова и спортивной охоты;</w:t>
      </w:r>
    </w:p>
    <w:p w:rsidR="00886ED0" w:rsidRPr="000F124B" w:rsidRDefault="00251C6E" w:rsidP="00C13DDF">
      <w:pPr>
        <w:numPr>
          <w:ilvl w:val="0"/>
          <w:numId w:val="30"/>
        </w:numPr>
        <w:tabs>
          <w:tab w:val="clear" w:pos="0"/>
          <w:tab w:val="num" w:pos="720"/>
          <w:tab w:val="left" w:pos="1440"/>
          <w:tab w:val="left" w:pos="2160"/>
        </w:tabs>
        <w:ind w:left="720" w:hanging="360"/>
        <w:jc w:val="both"/>
        <w:rPr>
          <w:rFonts w:ascii="Times New Roman" w:hAnsi="Times New Roman"/>
        </w:rPr>
      </w:pPr>
      <w:r>
        <w:rPr>
          <w:rFonts w:ascii="Times New Roman" w:hAnsi="Times New Roman"/>
        </w:rPr>
        <w:t xml:space="preserve"> </w:t>
      </w:r>
      <w:r w:rsidR="00886ED0" w:rsidRPr="000F124B">
        <w:rPr>
          <w:rFonts w:ascii="Times New Roman" w:hAnsi="Times New Roman"/>
        </w:rPr>
        <w:t>купальный период с температурами массового купания 20-22</w:t>
      </w:r>
      <w:r w:rsidR="00886ED0" w:rsidRPr="000F124B">
        <w:rPr>
          <w:rFonts w:ascii="Times New Roman" w:hAnsi="Times New Roman"/>
          <w:vertAlign w:val="superscript"/>
        </w:rPr>
        <w:t>0</w:t>
      </w:r>
      <w:r w:rsidR="00886ED0" w:rsidRPr="000F124B">
        <w:rPr>
          <w:rFonts w:ascii="Times New Roman" w:hAnsi="Times New Roman"/>
        </w:rPr>
        <w:t>С продолжается в среднем 80-90дней;</w:t>
      </w:r>
    </w:p>
    <w:p w:rsidR="00886ED0" w:rsidRPr="000F124B" w:rsidRDefault="00251C6E" w:rsidP="00C13DDF">
      <w:pPr>
        <w:numPr>
          <w:ilvl w:val="0"/>
          <w:numId w:val="30"/>
        </w:numPr>
        <w:tabs>
          <w:tab w:val="clear" w:pos="0"/>
          <w:tab w:val="num" w:pos="720"/>
          <w:tab w:val="left" w:pos="1440"/>
          <w:tab w:val="left" w:pos="2160"/>
        </w:tabs>
        <w:ind w:left="720" w:hanging="360"/>
        <w:jc w:val="both"/>
        <w:rPr>
          <w:rFonts w:ascii="Times New Roman" w:hAnsi="Times New Roman"/>
        </w:rPr>
      </w:pPr>
      <w:r>
        <w:rPr>
          <w:rFonts w:ascii="Times New Roman" w:hAnsi="Times New Roman"/>
        </w:rPr>
        <w:t xml:space="preserve"> </w:t>
      </w:r>
      <w:r w:rsidR="00886ED0" w:rsidRPr="000F124B">
        <w:rPr>
          <w:rFonts w:ascii="Times New Roman" w:hAnsi="Times New Roman"/>
        </w:rPr>
        <w:t>наличие лесных массивов естественного и искусственного происхождения;</w:t>
      </w:r>
    </w:p>
    <w:p w:rsidR="00886ED0" w:rsidRPr="000F124B" w:rsidRDefault="00251C6E" w:rsidP="00C13DDF">
      <w:pPr>
        <w:numPr>
          <w:ilvl w:val="0"/>
          <w:numId w:val="30"/>
        </w:numPr>
        <w:tabs>
          <w:tab w:val="clear" w:pos="0"/>
          <w:tab w:val="num" w:pos="720"/>
          <w:tab w:val="left" w:pos="1440"/>
          <w:tab w:val="left" w:pos="2160"/>
        </w:tabs>
        <w:ind w:left="720" w:hanging="360"/>
        <w:jc w:val="both"/>
        <w:rPr>
          <w:rFonts w:ascii="Times New Roman" w:hAnsi="Times New Roman"/>
        </w:rPr>
      </w:pPr>
      <w:r>
        <w:rPr>
          <w:rFonts w:ascii="Times New Roman" w:hAnsi="Times New Roman"/>
        </w:rPr>
        <w:t xml:space="preserve"> </w:t>
      </w:r>
      <w:r w:rsidR="00886ED0" w:rsidRPr="000F124B">
        <w:rPr>
          <w:rFonts w:ascii="Times New Roman" w:hAnsi="Times New Roman"/>
        </w:rPr>
        <w:t>хорошая транспортная доступность.</w:t>
      </w:r>
    </w:p>
    <w:p w:rsidR="00886ED0" w:rsidRPr="000F124B" w:rsidRDefault="00886ED0" w:rsidP="000F124B">
      <w:pPr>
        <w:ind w:firstLine="709"/>
        <w:jc w:val="both"/>
        <w:rPr>
          <w:rFonts w:ascii="Times New Roman" w:hAnsi="Times New Roman"/>
        </w:rPr>
      </w:pPr>
      <w:r w:rsidRPr="000F124B">
        <w:rPr>
          <w:rFonts w:ascii="Times New Roman" w:hAnsi="Times New Roman"/>
        </w:rPr>
        <w:t>Основными лимитирующими факторами развития рекреации следующие:</w:t>
      </w:r>
    </w:p>
    <w:p w:rsidR="00886ED0" w:rsidRPr="000F124B" w:rsidRDefault="00886ED0" w:rsidP="00C13DDF">
      <w:pPr>
        <w:numPr>
          <w:ilvl w:val="0"/>
          <w:numId w:val="32"/>
        </w:numPr>
        <w:tabs>
          <w:tab w:val="clear" w:pos="432"/>
          <w:tab w:val="num" w:pos="720"/>
          <w:tab w:val="left" w:pos="1440"/>
          <w:tab w:val="left" w:pos="2160"/>
        </w:tabs>
        <w:ind w:left="720" w:hanging="360"/>
        <w:jc w:val="both"/>
        <w:rPr>
          <w:rFonts w:ascii="Times New Roman" w:hAnsi="Times New Roman"/>
        </w:rPr>
      </w:pPr>
      <w:r w:rsidRPr="000F124B">
        <w:rPr>
          <w:rFonts w:ascii="Times New Roman" w:hAnsi="Times New Roman"/>
        </w:rPr>
        <w:t>овражно-балочного рельефа;</w:t>
      </w:r>
    </w:p>
    <w:p w:rsidR="00886ED0" w:rsidRPr="000F124B" w:rsidRDefault="00886ED0" w:rsidP="00C13DDF">
      <w:pPr>
        <w:numPr>
          <w:ilvl w:val="0"/>
          <w:numId w:val="32"/>
        </w:numPr>
        <w:tabs>
          <w:tab w:val="clear" w:pos="432"/>
          <w:tab w:val="num" w:pos="720"/>
          <w:tab w:val="left" w:pos="1440"/>
          <w:tab w:val="left" w:pos="2160"/>
        </w:tabs>
        <w:ind w:left="720" w:hanging="360"/>
        <w:jc w:val="both"/>
        <w:rPr>
          <w:rFonts w:ascii="Times New Roman" w:hAnsi="Times New Roman"/>
        </w:rPr>
      </w:pPr>
      <w:r w:rsidRPr="000F124B">
        <w:rPr>
          <w:rFonts w:ascii="Times New Roman" w:hAnsi="Times New Roman"/>
        </w:rPr>
        <w:t>наличие гнуса в мае-июне-июле на реке;</w:t>
      </w:r>
    </w:p>
    <w:p w:rsidR="00886ED0" w:rsidRPr="000F124B" w:rsidRDefault="00886ED0" w:rsidP="00C13DDF">
      <w:pPr>
        <w:numPr>
          <w:ilvl w:val="0"/>
          <w:numId w:val="32"/>
        </w:numPr>
        <w:tabs>
          <w:tab w:val="clear" w:pos="432"/>
          <w:tab w:val="num" w:pos="720"/>
          <w:tab w:val="left" w:pos="1440"/>
          <w:tab w:val="left" w:pos="2160"/>
        </w:tabs>
        <w:ind w:left="720" w:hanging="360"/>
        <w:jc w:val="both"/>
        <w:rPr>
          <w:rFonts w:ascii="Times New Roman" w:hAnsi="Times New Roman"/>
        </w:rPr>
      </w:pPr>
      <w:r w:rsidRPr="000F124B">
        <w:rPr>
          <w:rFonts w:ascii="Times New Roman" w:hAnsi="Times New Roman"/>
        </w:rPr>
        <w:t>затопление пойменных территорий паводком;</w:t>
      </w:r>
    </w:p>
    <w:p w:rsidR="00886ED0" w:rsidRPr="000F124B" w:rsidRDefault="00886ED0" w:rsidP="00C13DDF">
      <w:pPr>
        <w:numPr>
          <w:ilvl w:val="0"/>
          <w:numId w:val="32"/>
        </w:numPr>
        <w:tabs>
          <w:tab w:val="clear" w:pos="432"/>
          <w:tab w:val="num" w:pos="720"/>
          <w:tab w:val="left" w:pos="1440"/>
          <w:tab w:val="left" w:pos="2160"/>
        </w:tabs>
        <w:ind w:left="720" w:hanging="360"/>
        <w:jc w:val="both"/>
        <w:rPr>
          <w:rFonts w:ascii="Times New Roman" w:hAnsi="Times New Roman"/>
        </w:rPr>
      </w:pPr>
      <w:r w:rsidRPr="000F124B">
        <w:rPr>
          <w:rFonts w:ascii="Times New Roman" w:hAnsi="Times New Roman"/>
        </w:rPr>
        <w:t>процесс заболачивание пойменных территорий.</w:t>
      </w:r>
    </w:p>
    <w:p w:rsidR="00886ED0" w:rsidRDefault="00251C6E" w:rsidP="00886ED0">
      <w:pPr>
        <w:ind w:firstLine="540"/>
        <w:jc w:val="both"/>
        <w:rPr>
          <w:color w:val="000000"/>
        </w:rPr>
      </w:pPr>
      <w:r>
        <w:rPr>
          <w:b/>
        </w:rPr>
        <w:lastRenderedPageBreak/>
        <w:t xml:space="preserve"> </w:t>
      </w:r>
    </w:p>
    <w:p w:rsidR="00886ED0" w:rsidRDefault="00886ED0" w:rsidP="00886ED0">
      <w:pPr>
        <w:pStyle w:val="ConsPlusNormal"/>
        <w:widowControl/>
        <w:tabs>
          <w:tab w:val="left" w:pos="360"/>
        </w:tabs>
        <w:spacing w:after="120"/>
        <w:ind w:firstLine="540"/>
        <w:jc w:val="both"/>
      </w:pPr>
    </w:p>
    <w:p w:rsidR="00886ED0" w:rsidRPr="00F6417B" w:rsidRDefault="00886ED0" w:rsidP="00886ED0">
      <w:pPr>
        <w:jc w:val="both"/>
        <w:rPr>
          <w:b/>
          <w:bCs/>
        </w:rPr>
      </w:pPr>
      <w:r>
        <w:rPr>
          <w:b/>
          <w:bCs/>
        </w:rPr>
        <w:br w:type="page"/>
      </w:r>
    </w:p>
    <w:p w:rsidR="00886ED0" w:rsidRDefault="00886ED0" w:rsidP="00886ED0">
      <w:pPr>
        <w:ind w:firstLine="567"/>
        <w:jc w:val="center"/>
        <w:rPr>
          <w:b/>
          <w:bCs/>
        </w:rPr>
      </w:pPr>
      <w:r>
        <w:rPr>
          <w:b/>
          <w:bCs/>
        </w:rPr>
        <w:lastRenderedPageBreak/>
        <w:t>РАЗДЕЛ 2. АНАЛИЗ СОСТОЯНИЯ ТЕРРИТОРИИ АЛЕКСАНДРО-ДОНСКОГО</w:t>
      </w:r>
    </w:p>
    <w:p w:rsidR="00886ED0" w:rsidRDefault="00886ED0" w:rsidP="00886ED0">
      <w:pPr>
        <w:jc w:val="center"/>
        <w:rPr>
          <w:b/>
          <w:bCs/>
        </w:rPr>
      </w:pPr>
      <w:r>
        <w:rPr>
          <w:b/>
          <w:bCs/>
        </w:rPr>
        <w:t>СЕЛЬСКОГО ПОСЕЛЕНИЯ, ПРОБЛЕМ И НАПРАВЛЕНИЙ ЕЁ КОМПЛЕКСНОГО РАЗВИТИЯ</w:t>
      </w:r>
    </w:p>
    <w:p w:rsidR="00886ED0" w:rsidRDefault="00886ED0" w:rsidP="00886ED0">
      <w:pPr>
        <w:ind w:firstLine="855"/>
        <w:jc w:val="both"/>
      </w:pPr>
    </w:p>
    <w:p w:rsidR="00886ED0" w:rsidRDefault="00886ED0" w:rsidP="00886ED0">
      <w:pPr>
        <w:ind w:firstLine="567"/>
        <w:jc w:val="center"/>
        <w:rPr>
          <w:b/>
          <w:bCs/>
        </w:rPr>
      </w:pPr>
      <w:r>
        <w:rPr>
          <w:b/>
          <w:bCs/>
        </w:rPr>
        <w:t>2.1. Административно-территориальное устройство. Границы</w:t>
      </w:r>
    </w:p>
    <w:p w:rsidR="00886ED0" w:rsidRDefault="00886ED0" w:rsidP="00886ED0">
      <w:pPr>
        <w:ind w:firstLine="855"/>
        <w:jc w:val="both"/>
        <w:rPr>
          <w:b/>
          <w:bCs/>
        </w:rPr>
      </w:pPr>
    </w:p>
    <w:p w:rsidR="00886ED0" w:rsidRDefault="00886ED0" w:rsidP="00886ED0">
      <w:pPr>
        <w:ind w:firstLine="567"/>
        <w:jc w:val="both"/>
      </w:pPr>
      <w:r>
        <w:t>Александро-Донское сельское поселение расположено на западе Павловского муниципального района, в свою очередь, расположенного в центральной части Воронежской области.</w:t>
      </w:r>
    </w:p>
    <w:p w:rsidR="00886ED0" w:rsidRDefault="00886ED0" w:rsidP="00886ED0">
      <w:pPr>
        <w:ind w:firstLine="567"/>
        <w:jc w:val="both"/>
      </w:pPr>
    </w:p>
    <w:p w:rsidR="00886ED0" w:rsidRDefault="002C7ED9" w:rsidP="00886ED0">
      <w:pPr>
        <w:ind w:firstLine="567"/>
        <w:jc w:val="both"/>
      </w:pPr>
      <w:r>
        <w:rPr>
          <w:noProof/>
          <w:lang w:eastAsia="ru-RU"/>
        </w:rPr>
        <w:drawing>
          <wp:inline distT="0" distB="0" distL="0" distR="0">
            <wp:extent cx="5387340" cy="5401310"/>
            <wp:effectExtent l="19050" t="0" r="3810" b="0"/>
            <wp:docPr id="5" name="Рисунок 5" descr="А-До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Донское"/>
                    <pic:cNvPicPr>
                      <a:picLocks noChangeAspect="1" noChangeArrowheads="1"/>
                    </pic:cNvPicPr>
                  </pic:nvPicPr>
                  <pic:blipFill>
                    <a:blip r:embed="rId14"/>
                    <a:srcRect/>
                    <a:stretch>
                      <a:fillRect/>
                    </a:stretch>
                  </pic:blipFill>
                  <pic:spPr bwMode="auto">
                    <a:xfrm>
                      <a:off x="0" y="0"/>
                      <a:ext cx="5387340" cy="5401310"/>
                    </a:xfrm>
                    <a:prstGeom prst="rect">
                      <a:avLst/>
                    </a:prstGeom>
                    <a:noFill/>
                    <a:ln w="9525">
                      <a:noFill/>
                      <a:miter lim="800000"/>
                      <a:headEnd/>
                      <a:tailEnd/>
                    </a:ln>
                  </pic:spPr>
                </pic:pic>
              </a:graphicData>
            </a:graphic>
          </wp:inline>
        </w:drawing>
      </w:r>
    </w:p>
    <w:p w:rsidR="00886ED0" w:rsidRDefault="00886ED0" w:rsidP="00886ED0">
      <w:pPr>
        <w:jc w:val="both"/>
      </w:pPr>
    </w:p>
    <w:p w:rsidR="00886ED0" w:rsidRDefault="00886ED0" w:rsidP="00886ED0">
      <w:pPr>
        <w:ind w:firstLine="855"/>
        <w:jc w:val="both"/>
      </w:pPr>
    </w:p>
    <w:p w:rsidR="00886ED0" w:rsidRDefault="00886ED0" w:rsidP="00886ED0">
      <w:pPr>
        <w:ind w:firstLine="567"/>
        <w:jc w:val="center"/>
        <w:rPr>
          <w:rFonts w:cs="Arial"/>
          <w:i/>
          <w:iCs/>
          <w:shd w:val="clear" w:color="auto" w:fill="FFFFFF"/>
        </w:rPr>
      </w:pPr>
      <w:r>
        <w:rPr>
          <w:rFonts w:cs="Arial"/>
          <w:i/>
          <w:iCs/>
          <w:shd w:val="clear" w:color="auto" w:fill="FFFFFF"/>
        </w:rPr>
        <w:t>Местоположение Александро-Донского сельского поселения в административно-территориальном устройстве Павловского муниципального района</w:t>
      </w:r>
    </w:p>
    <w:p w:rsidR="00886ED0" w:rsidRDefault="00886ED0" w:rsidP="00886ED0">
      <w:pPr>
        <w:ind w:firstLine="870"/>
        <w:jc w:val="both"/>
        <w:rPr>
          <w:rFonts w:cs="Arial"/>
          <w:iCs/>
          <w:shd w:val="clear" w:color="auto" w:fill="FFFFFF"/>
        </w:rPr>
      </w:pPr>
    </w:p>
    <w:p w:rsidR="00886ED0" w:rsidRPr="000F124B" w:rsidRDefault="00886ED0" w:rsidP="000F124B">
      <w:pPr>
        <w:ind w:firstLine="567"/>
        <w:jc w:val="both"/>
        <w:rPr>
          <w:rFonts w:ascii="Times New Roman" w:hAnsi="Times New Roman"/>
          <w:iCs/>
          <w:shd w:val="clear" w:color="auto" w:fill="FFFFFF"/>
        </w:rPr>
      </w:pPr>
      <w:r w:rsidRPr="000F124B">
        <w:rPr>
          <w:rFonts w:ascii="Times New Roman" w:hAnsi="Times New Roman"/>
          <w:iCs/>
          <w:shd w:val="clear" w:color="auto" w:fill="FFFFFF"/>
        </w:rPr>
        <w:t>Территория поселения граничит на севере с Ерышевским и Лосевским сельскими поселениями Павловского муниципального района, на юге - с Павловским городским поселением – город Павловск Павловского муниципального района, на юго-востоке – с Елизаветовским сельским поселением, на востоке – с Петровским сельским поселением, на северо-востоке – с Воронцовским сельским поселением. А также имеет протяженную границу с северо-запада на юго-запад - с Подгоренским муниципальным районом.</w:t>
      </w:r>
    </w:p>
    <w:p w:rsidR="00886ED0" w:rsidRPr="000F124B" w:rsidRDefault="00886ED0" w:rsidP="000F124B">
      <w:pPr>
        <w:ind w:firstLine="567"/>
        <w:jc w:val="both"/>
        <w:rPr>
          <w:rFonts w:ascii="Times New Roman" w:hAnsi="Times New Roman"/>
          <w:iCs/>
          <w:shd w:val="clear" w:color="auto" w:fill="FFFFFF"/>
        </w:rPr>
      </w:pPr>
      <w:r w:rsidRPr="000F124B">
        <w:rPr>
          <w:rFonts w:ascii="Times New Roman" w:hAnsi="Times New Roman"/>
          <w:iCs/>
          <w:shd w:val="clear" w:color="auto" w:fill="FFFFFF"/>
        </w:rPr>
        <w:lastRenderedPageBreak/>
        <w:t xml:space="preserve">На территории </w:t>
      </w:r>
      <w:r w:rsidRPr="000F124B">
        <w:rPr>
          <w:rFonts w:ascii="Times New Roman" w:hAnsi="Times New Roman"/>
        </w:rPr>
        <w:t xml:space="preserve">Александро-Донского </w:t>
      </w:r>
      <w:r w:rsidRPr="000F124B">
        <w:rPr>
          <w:rFonts w:ascii="Times New Roman" w:hAnsi="Times New Roman"/>
          <w:iCs/>
          <w:shd w:val="clear" w:color="auto" w:fill="FFFFFF"/>
        </w:rPr>
        <w:t xml:space="preserve">сельского поселения расположены 6 населенных пунктов: село Александровка Донская, село Бабка, село Березки, поселок им. Жданова, поселок Заосередные Сады, хутор Поддубный. Административным центром поселения является село Александровка Донская, расположенное в 7 км от районного центра г. Павловск. </w:t>
      </w:r>
    </w:p>
    <w:p w:rsidR="00886ED0" w:rsidRPr="000F124B" w:rsidRDefault="00886ED0" w:rsidP="000F124B">
      <w:pPr>
        <w:ind w:firstLine="567"/>
        <w:jc w:val="both"/>
        <w:rPr>
          <w:rFonts w:ascii="Times New Roman" w:hAnsi="Times New Roman"/>
          <w:iCs/>
          <w:shd w:val="clear" w:color="auto" w:fill="FFFFFF"/>
        </w:rPr>
      </w:pPr>
      <w:r w:rsidRPr="000F124B">
        <w:rPr>
          <w:rFonts w:ascii="Times New Roman" w:hAnsi="Times New Roman"/>
          <w:iCs/>
          <w:shd w:val="clear" w:color="auto" w:fill="FFFFFF"/>
        </w:rPr>
        <w:t>Общая площадь территории сельского поселения в границах, установленных Законом Воронежской областной Думы № 63-ОЗ «Об установлении границ, наделении соответствующим статусом, определении административных центров муниципальных образований Воронежской области» от 15.10.2004 г. (ред. от 30.11.2015), составляет 15458,63 га.</w:t>
      </w:r>
    </w:p>
    <w:p w:rsidR="00886ED0" w:rsidRPr="000F124B" w:rsidRDefault="00886ED0" w:rsidP="000F124B">
      <w:pPr>
        <w:ind w:firstLine="567"/>
        <w:jc w:val="both"/>
        <w:rPr>
          <w:rFonts w:ascii="Times New Roman" w:hAnsi="Times New Roman"/>
          <w:iCs/>
          <w:shd w:val="clear" w:color="auto" w:fill="FFFFFF"/>
        </w:rPr>
      </w:pPr>
      <w:r w:rsidRPr="000F124B">
        <w:rPr>
          <w:rFonts w:ascii="Times New Roman" w:hAnsi="Times New Roman"/>
          <w:iCs/>
          <w:shd w:val="clear" w:color="auto" w:fill="FFFFFF"/>
        </w:rPr>
        <w:t>Общая численность населения сельского поселения по состоянию на 1 декабря 2015 года составляет 3120 человека</w:t>
      </w:r>
      <w:r w:rsidRPr="000F124B">
        <w:rPr>
          <w:rFonts w:ascii="Times New Roman" w:hAnsi="Times New Roman"/>
          <w:iCs/>
        </w:rPr>
        <w:t>. Плотность населения составляет 47 человек на 1км</w:t>
      </w:r>
      <w:r w:rsidRPr="000F124B">
        <w:rPr>
          <w:rFonts w:ascii="Times New Roman" w:hAnsi="Times New Roman"/>
          <w:iCs/>
          <w:vertAlign w:val="superscript"/>
        </w:rPr>
        <w:t>2</w:t>
      </w:r>
      <w:r w:rsidRPr="000F124B">
        <w:rPr>
          <w:rFonts w:ascii="Times New Roman" w:hAnsi="Times New Roman"/>
          <w:iCs/>
        </w:rPr>
        <w:t xml:space="preserve">. </w:t>
      </w:r>
    </w:p>
    <w:p w:rsidR="00886ED0" w:rsidRPr="000F124B" w:rsidRDefault="00886ED0" w:rsidP="000F124B">
      <w:pPr>
        <w:pStyle w:val="ConsPlusNormal"/>
        <w:ind w:firstLine="0"/>
        <w:jc w:val="center"/>
        <w:rPr>
          <w:rFonts w:ascii="Times New Roman" w:hAnsi="Times New Roman" w:cs="Times New Roman"/>
        </w:rPr>
      </w:pPr>
    </w:p>
    <w:p w:rsidR="00886ED0" w:rsidRPr="000F124B" w:rsidRDefault="00886ED0" w:rsidP="000F124B">
      <w:pPr>
        <w:autoSpaceDE w:val="0"/>
        <w:autoSpaceDN w:val="0"/>
        <w:adjustRightInd w:val="0"/>
        <w:jc w:val="center"/>
        <w:outlineLvl w:val="1"/>
        <w:rPr>
          <w:rFonts w:ascii="Times New Roman" w:eastAsia="Times New Roman" w:hAnsi="Times New Roman"/>
          <w:lang w:eastAsia="ru-RU"/>
        </w:rPr>
      </w:pPr>
      <w:r w:rsidRPr="000F124B">
        <w:rPr>
          <w:rFonts w:ascii="Times New Roman" w:eastAsia="Times New Roman" w:hAnsi="Times New Roman"/>
          <w:lang w:eastAsia="ru-RU"/>
        </w:rPr>
        <w:t>ОПИСАНИЕ</w:t>
      </w:r>
    </w:p>
    <w:p w:rsidR="00886ED0" w:rsidRPr="000F124B" w:rsidRDefault="00886ED0" w:rsidP="000F124B">
      <w:pPr>
        <w:autoSpaceDE w:val="0"/>
        <w:autoSpaceDN w:val="0"/>
        <w:adjustRightInd w:val="0"/>
        <w:jc w:val="center"/>
        <w:rPr>
          <w:rFonts w:ascii="Times New Roman" w:eastAsia="Times New Roman" w:hAnsi="Times New Roman"/>
          <w:lang w:eastAsia="ru-RU"/>
        </w:rPr>
      </w:pPr>
      <w:r w:rsidRPr="000F124B">
        <w:rPr>
          <w:rFonts w:ascii="Times New Roman" w:eastAsia="Times New Roman" w:hAnsi="Times New Roman"/>
          <w:lang w:eastAsia="ru-RU"/>
        </w:rPr>
        <w:t>ГРАНИЦ АЛЕКСАНДРО-ДОНСКОГО СЕЛЬСКОГО ПОСЕЛЕНИЯ</w:t>
      </w:r>
    </w:p>
    <w:p w:rsidR="00886ED0" w:rsidRPr="000F124B" w:rsidRDefault="00886ED0" w:rsidP="000F124B">
      <w:pPr>
        <w:autoSpaceDE w:val="0"/>
        <w:autoSpaceDN w:val="0"/>
        <w:adjustRightInd w:val="0"/>
        <w:jc w:val="center"/>
        <w:rPr>
          <w:rFonts w:ascii="Times New Roman" w:eastAsia="Times New Roman" w:hAnsi="Times New Roman"/>
          <w:lang w:eastAsia="ru-RU"/>
        </w:rPr>
      </w:pPr>
      <w:r w:rsidRPr="000F124B">
        <w:rPr>
          <w:rFonts w:ascii="Times New Roman" w:eastAsia="Times New Roman" w:hAnsi="Times New Roman"/>
          <w:lang w:eastAsia="ru-RU"/>
        </w:rPr>
        <w:t>ПАВЛОВСКОГО МУНИЦИПАЛЬНОГО РАЙОНА ВОРОНЕЖСКОЙ ОБЛАСТИ</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p>
    <w:p w:rsidR="00886ED0" w:rsidRPr="000F124B" w:rsidRDefault="00886ED0" w:rsidP="000F124B">
      <w:pPr>
        <w:autoSpaceDE w:val="0"/>
        <w:autoSpaceDN w:val="0"/>
        <w:adjustRightInd w:val="0"/>
        <w:ind w:firstLine="540"/>
        <w:jc w:val="both"/>
        <w:outlineLvl w:val="0"/>
        <w:rPr>
          <w:rFonts w:ascii="Times New Roman" w:eastAsia="Times New Roman" w:hAnsi="Times New Roman"/>
          <w:b/>
          <w:i/>
          <w:lang w:eastAsia="ru-RU"/>
        </w:rPr>
      </w:pPr>
      <w:r w:rsidRPr="000F124B">
        <w:rPr>
          <w:rFonts w:ascii="Times New Roman" w:eastAsia="Times New Roman" w:hAnsi="Times New Roman"/>
          <w:b/>
          <w:i/>
          <w:lang w:eastAsia="ru-RU"/>
        </w:rPr>
        <w:t>I. Линия прохождения границы Александро-Донского сельского поселения по смежеству с Лосевским сельским поселением</w:t>
      </w:r>
    </w:p>
    <w:p w:rsidR="00886ED0" w:rsidRPr="000F124B" w:rsidRDefault="00886ED0" w:rsidP="000F124B">
      <w:pPr>
        <w:autoSpaceDE w:val="0"/>
        <w:autoSpaceDN w:val="0"/>
        <w:adjustRightInd w:val="0"/>
        <w:jc w:val="both"/>
        <w:rPr>
          <w:rFonts w:ascii="Times New Roman" w:eastAsia="Times New Roman" w:hAnsi="Times New Roman"/>
          <w:lang w:eastAsia="ru-RU"/>
        </w:rPr>
      </w:pPr>
    </w:p>
    <w:p w:rsidR="00886ED0" w:rsidRPr="000F124B" w:rsidRDefault="00886ED0" w:rsidP="000F124B">
      <w:pPr>
        <w:pBdr>
          <w:top w:val="single" w:sz="6" w:space="0" w:color="auto"/>
        </w:pBdr>
        <w:autoSpaceDE w:val="0"/>
        <w:autoSpaceDN w:val="0"/>
        <w:adjustRightInd w:val="0"/>
        <w:jc w:val="both"/>
        <w:rPr>
          <w:rFonts w:ascii="Times New Roman" w:eastAsia="Times New Roman" w:hAnsi="Times New Roman"/>
          <w:sz w:val="2"/>
          <w:szCs w:val="2"/>
          <w:lang w:eastAsia="ru-RU"/>
        </w:rPr>
      </w:pPr>
    </w:p>
    <w:p w:rsidR="00886ED0" w:rsidRPr="000F124B" w:rsidRDefault="000E7309" w:rsidP="000F124B">
      <w:pPr>
        <w:autoSpaceDE w:val="0"/>
        <w:autoSpaceDN w:val="0"/>
        <w:adjustRightInd w:val="0"/>
        <w:ind w:firstLine="540"/>
        <w:jc w:val="both"/>
        <w:rPr>
          <w:rFonts w:ascii="Times New Roman" w:eastAsia="Times New Roman" w:hAnsi="Times New Roman"/>
          <w:lang w:eastAsia="ru-RU"/>
        </w:rPr>
      </w:pPr>
      <w:hyperlink r:id="rId15" w:history="1">
        <w:r w:rsidR="00886ED0" w:rsidRPr="000F124B">
          <w:rPr>
            <w:rFonts w:ascii="Times New Roman" w:eastAsia="Times New Roman" w:hAnsi="Times New Roman"/>
            <w:lang w:eastAsia="ru-RU"/>
          </w:rPr>
          <w:t>Законом</w:t>
        </w:r>
      </w:hyperlink>
      <w:r w:rsidR="00886ED0" w:rsidRPr="000F124B">
        <w:rPr>
          <w:rFonts w:ascii="Times New Roman" w:eastAsia="Times New Roman" w:hAnsi="Times New Roman"/>
          <w:lang w:eastAsia="ru-RU"/>
        </w:rPr>
        <w:t xml:space="preserve"> Воронежской области от 30.12.2014 N 201-ОЗ в </w:t>
      </w:r>
      <w:hyperlink w:anchor="Par5" w:history="1">
        <w:r w:rsidR="00886ED0" w:rsidRPr="000F124B">
          <w:rPr>
            <w:rFonts w:ascii="Times New Roman" w:eastAsia="Times New Roman" w:hAnsi="Times New Roman"/>
            <w:lang w:eastAsia="ru-RU"/>
          </w:rPr>
          <w:t>абзац первый подраздела I</w:t>
        </w:r>
      </w:hyperlink>
      <w:r w:rsidR="00886ED0" w:rsidRPr="000F124B">
        <w:rPr>
          <w:rFonts w:ascii="Times New Roman" w:eastAsia="Times New Roman" w:hAnsi="Times New Roman"/>
          <w:lang w:eastAsia="ru-RU"/>
        </w:rPr>
        <w:t xml:space="preserve"> внесены изменения: слова "От точки стыка 20321255" заменены словами "От точки стыка 5500013201".</w:t>
      </w:r>
    </w:p>
    <w:p w:rsidR="00886ED0" w:rsidRPr="000F124B" w:rsidRDefault="00886ED0" w:rsidP="000F124B">
      <w:pPr>
        <w:pBdr>
          <w:top w:val="single" w:sz="6" w:space="0" w:color="auto"/>
        </w:pBdr>
        <w:autoSpaceDE w:val="0"/>
        <w:autoSpaceDN w:val="0"/>
        <w:adjustRightInd w:val="0"/>
        <w:jc w:val="both"/>
        <w:rPr>
          <w:rFonts w:ascii="Times New Roman" w:eastAsia="Times New Roman" w:hAnsi="Times New Roman"/>
          <w:sz w:val="2"/>
          <w:szCs w:val="2"/>
          <w:lang w:eastAsia="ru-RU"/>
        </w:rPr>
      </w:pP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bookmarkStart w:id="5" w:name="Par5"/>
      <w:bookmarkEnd w:id="5"/>
      <w:r w:rsidRPr="000F124B">
        <w:rPr>
          <w:rFonts w:ascii="Times New Roman" w:eastAsia="Times New Roman" w:hAnsi="Times New Roman"/>
          <w:lang w:eastAsia="ru-RU"/>
        </w:rPr>
        <w:t>От точки стыка 5500013201 границ Александро-Донского, Лосевского сельских поселений и Подгоренского муниципального района линия границы идет в юго-восточном направлении по реке Дон, затем по южной границе земель лесного фонда (урочище Травное), далее по южной границе земель лесного фонда (урочище Большой Затон) до точки 5500013201007.</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5500013201007 линия границы идет в северо-восточном направлении по восточной границе земель лесного фонда (урочище Большой Затон) до точки 5500013201014.</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5500013201014 линия границы идет в северо-западном направлении по северной границе земель лесного фонда (урочище Большой Затон) вдоль озера Подгорное до точки 5500013201018.</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5500013201018 линия границы идет в юго-западном направлении по северной границе земель лесного фонда (урочище Большой Затон) вдоль озера Подгорное, далее по северной границе земель лесного фонда (урочище Большой Затон) до точки 20321233001.</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20321233001 линия границы идет в общем северо-западном направлении по северной стороне земель лесного фонда (урочище Большой Затон), далее по северной границе земель лесного фонда (урочище Травное), затем по северной стороне земель лесного фонда (урочище Травное), далее снова по северной границе земель лесного фонда (урочище Травное) до точки 20321233016.</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20321233016 линия границы идет в общем северо-восточном направлении по северной границе земель лесного фонда (урочище Травное), затем по южной границе земель лесного фонда (урочище Бабские Пески) до точки 20321233037.</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20321233037 линия границы идет в общем юго-восточном направлении по южной границе земель лесного фонда (урочище Бабские Пески), затем по южной границе земель лесного фонда (урочище Бабские Пески) вдоль озера Подгорное до точки 20000280.</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20000280 линия границы идет в северо-восточном направлении по западной границе земель лесного фонда (урочище Бабские Пески) до точки 2000027204.</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2000027204 линия границы идет в северо-западном направлении по западной границе земель лесного фонда (урочище Бабские Пески) до точки 2000027205.</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2000027205 линия границы идет в северо-восточном направлении по древесно-кустарниковой растительности вдоль полевой дороги, пересекает грунтовую дорогу, затем по сельскохозяйственным угодьям вдоль южной стороны лесной полосы, далее по сельскохозяйственным угодьям до точки 20000256.</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20000256 линия границы идет в юго-восточном направлении по западной стороне лесной полосы, затем по лесной полосе, снова по западной стороне лесной полосы, по балке Солонцов Яр, пересекает реку Бабка, снова по балке Солонцов Яр, затем по западной стороне лесной полосы, пересекает лесную полосу, пересекает автомобильную дорогу М-4 "Дон" Москва - Воронеж - Ростов-на-Дону - Краснодар - Новороссийск до точки 20006266008.</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lastRenderedPageBreak/>
        <w:t>От точки 20006266008 линия границы идет в северо-восточном направлении по сельскохозяйственным угодьям, затем по пойме реки Бабка, пересекает реку Бабка, снова по пойме реки Бабка, по сельскохозяйственным угодьям, далее по балке Яр Водин, затем по сельскохозяйственным угодьям, далее по балке до точки стыка 20322510015 границ Александро-Донского, Лосевского и Ерышевского сельских поселений.</w:t>
      </w:r>
    </w:p>
    <w:p w:rsidR="00886ED0" w:rsidRPr="000F124B" w:rsidRDefault="00886ED0" w:rsidP="00CC6703">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Протяженность границы Александро-Донского сельского поселения по смежеству с Лосевским сельским поселением составляет 29522,4 м.</w:t>
      </w:r>
    </w:p>
    <w:p w:rsidR="00886ED0" w:rsidRPr="000F124B" w:rsidRDefault="00886ED0" w:rsidP="000F124B">
      <w:pPr>
        <w:autoSpaceDE w:val="0"/>
        <w:autoSpaceDN w:val="0"/>
        <w:adjustRightInd w:val="0"/>
        <w:ind w:firstLine="540"/>
        <w:jc w:val="both"/>
        <w:outlineLvl w:val="0"/>
        <w:rPr>
          <w:rFonts w:ascii="Times New Roman" w:eastAsia="Times New Roman" w:hAnsi="Times New Roman"/>
          <w:b/>
          <w:i/>
          <w:lang w:eastAsia="ru-RU"/>
        </w:rPr>
      </w:pPr>
      <w:r w:rsidRPr="000F124B">
        <w:rPr>
          <w:rFonts w:ascii="Times New Roman" w:eastAsia="Times New Roman" w:hAnsi="Times New Roman"/>
          <w:b/>
          <w:i/>
          <w:lang w:eastAsia="ru-RU"/>
        </w:rPr>
        <w:t>II. Линия прохождения границы Александро-Донского сельского поселения по смежеству с Ерышевским сельским поселением</w:t>
      </w:r>
    </w:p>
    <w:p w:rsidR="00886ED0" w:rsidRPr="000F124B" w:rsidRDefault="00886ED0" w:rsidP="000F124B">
      <w:pPr>
        <w:autoSpaceDE w:val="0"/>
        <w:autoSpaceDN w:val="0"/>
        <w:adjustRightInd w:val="0"/>
        <w:jc w:val="both"/>
        <w:rPr>
          <w:rFonts w:ascii="Times New Roman" w:eastAsia="Times New Roman" w:hAnsi="Times New Roman"/>
          <w:highlight w:val="cyan"/>
          <w:lang w:eastAsia="ru-RU"/>
        </w:rPr>
      </w:pP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стыка 20322510015 границ Александро-Донского, Ерышевского и Лосевского сельских поселений линия границы идет в северо-восточном направлении по балке, затем по сельскохозяйственным угодьям, далее по лесной полосе, затем по сельскохозяйственным угодьям вдоль полевой дороги, пересекает автомобильную дорогу М "Дон" - Березки - Тумановка, далее по южной стороне лесной полосы вдоль северной стороны фруктового сада, затем по южной стороне лесной полосы до точки стыка 20000107 границ Александро-Донского, Ерышевского и Воронцовского сельских поселений.</w:t>
      </w:r>
    </w:p>
    <w:p w:rsidR="00886ED0" w:rsidRPr="000F124B" w:rsidRDefault="00886ED0" w:rsidP="00CC6703">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Протяженность границы Александро-Донского сельского поселения по смежеству с Ерышевским сельским поселением составляет 3211,6 м.</w:t>
      </w:r>
    </w:p>
    <w:p w:rsidR="00886ED0" w:rsidRPr="00CC6703" w:rsidRDefault="00886ED0" w:rsidP="00CC6703">
      <w:pPr>
        <w:autoSpaceDE w:val="0"/>
        <w:autoSpaceDN w:val="0"/>
        <w:adjustRightInd w:val="0"/>
        <w:ind w:firstLine="540"/>
        <w:jc w:val="both"/>
        <w:outlineLvl w:val="0"/>
        <w:rPr>
          <w:rFonts w:ascii="Times New Roman" w:eastAsia="Times New Roman" w:hAnsi="Times New Roman"/>
          <w:b/>
          <w:i/>
          <w:lang w:eastAsia="ru-RU"/>
        </w:rPr>
      </w:pPr>
      <w:r w:rsidRPr="000F124B">
        <w:rPr>
          <w:rFonts w:ascii="Times New Roman" w:eastAsia="Times New Roman" w:hAnsi="Times New Roman"/>
          <w:b/>
          <w:i/>
          <w:lang w:eastAsia="ru-RU"/>
        </w:rPr>
        <w:t>III. Линия прохождения границы Александро-Донского сельского поселения по смежеству с Воронцовским сельским поселением</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стыка 20000107 границ Александро-Донского, Воронцовского и Ерышевского сельских поселений линия границы идет в юго-восточном направлении по западной границе Новенького участкового лесничества Воронцовского лесничества (земли лесного фонда) до точки 20000109.</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20000109 линия границы идет в юго-западном направлении по западной границе Новенького участкового лесничества Воронцовского лесничества (земли лесного фонда), затем по западной границе Александровского участкового лесничества Воронцовского лесничества (земли лесного фонда) до точки 2000011503.</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2000011503 линия границы идет в юго-восточном направлении по западной границе Александровского участкового лесничества Воронцовского лесничества (земли лесного фонда) вдоль приусадебных земельных участков хутора Поддубный, затем по западной границе Александровского участкового лесничества Воронцовского лесничества (земли лесного фонда) до точки стыка 20000120 границ Александро-Донского, Воронцовского и Петровского сельских поселений.</w:t>
      </w:r>
    </w:p>
    <w:p w:rsidR="00886ED0" w:rsidRPr="000F124B" w:rsidRDefault="00886ED0" w:rsidP="00CC6703">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Протяженность границы Александро-Донского сельского поселения по смежеству с Воронцовским сельским поселением составляет 4920,3 м.</w:t>
      </w:r>
    </w:p>
    <w:p w:rsidR="00886ED0" w:rsidRPr="002B1630" w:rsidRDefault="00886ED0" w:rsidP="002B1630">
      <w:pPr>
        <w:autoSpaceDE w:val="0"/>
        <w:autoSpaceDN w:val="0"/>
        <w:adjustRightInd w:val="0"/>
        <w:ind w:firstLine="540"/>
        <w:jc w:val="both"/>
        <w:outlineLvl w:val="0"/>
        <w:rPr>
          <w:rFonts w:ascii="Times New Roman" w:eastAsia="Times New Roman" w:hAnsi="Times New Roman"/>
          <w:b/>
          <w:i/>
          <w:lang w:eastAsia="ru-RU"/>
        </w:rPr>
      </w:pPr>
      <w:r w:rsidRPr="000F124B">
        <w:rPr>
          <w:rFonts w:ascii="Times New Roman" w:eastAsia="Times New Roman" w:hAnsi="Times New Roman"/>
          <w:b/>
          <w:i/>
          <w:lang w:eastAsia="ru-RU"/>
        </w:rPr>
        <w:t>IV. Линия прохождения границы Александро-Донского сельского поселения по смежеству с Петровским сельским поселением</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стыка 20000120 границ Александро-Донского, Петровского и Воронцовского сельских поселений линия границы идет в юго-западном направлении по балке Бабка до точки 20321189.</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20321189 линия границы идет в юго-восточном направлении по балке Бабка, затем по западной стороне лесной полосы, далее по сельскохозяйственным угодьям, по краю лесной полосы, снова по сельскохозяйственным угодьям, затем по восточной стороне лесной полосы, по сельскохозяйственным угодьям до точки 20321200006.</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20321200006 линия границы в юго-западном направлении пересекает полевую дорогу, затем идет по северной стороне лесной полосы, по сельскохозяйственным угодьям вдоль полевой дороги, снова по северной стороне лесной полосы, далее по западной стороне лесной полосы до точки 20321319.</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20321319 линия границы в юго-восточном направлении пересекает грунтовую дорогу до точки 20007492.</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20007492 линия границы идет в юго-западном направлении по сельскохозяйственным угодьям вдоль южной стороны грунтовой дороги до точки 20007497.</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20007497 линия границы идет в юго-восточном направлении по полевой дороге вдоль восточной стороны лесной полосы, затем по балке Московская до точки 20007625.</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20007625 линия границы идет в юго-западном направлении по балке Московская до точки 20007713.</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lastRenderedPageBreak/>
        <w:t>От точки 20007713 линия границы идет в юго-восточном направлении по балке Московская, далее по балке Городская до точки 20008060.</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20008060 линия границы идет в юго-западном направлении по балке Городская, по краю лесной полосы, далее по сельскохозяйственным угодьям вдоль полевой дороги, затем по восточной стороне лесной полосы до точки 20000418.</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20000418 линия границы идет в юго-восточном направлении по южной стороне лесной полосы, далее по лесной полосе до точки 20000415.</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20000415 линия границы идет в юго-западном направлении по восточной стороне лесной полосы, по лесной полосе, затем по балке, далее по сельскохозяйственным угодьям, по восточной стороне земель лесного фонда (урочище Студеный Лес) до точки 20321341.</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20321341 линия границы идет в общем юго-восточном направлении по восточной стороне земель лесного фонда (урочище Студеный Лес), далее по границе земель лесного фонда (урочище Студеный Лес и урочище Хвощинское), затем снова по восточной стороне земель лесного фонда (урочище Студеный Лес), пересекает грунтовую дорогу, затем по сельскохозяйственным угодьям до точки стыка 20321357 границ Александро-Донского, Петровского и Елизаветовского сельских поселений.</w:t>
      </w:r>
    </w:p>
    <w:p w:rsidR="00886ED0" w:rsidRPr="00CC6703" w:rsidRDefault="00886ED0" w:rsidP="00CC6703">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Протяженность границы Александро-Донского сельского поселения по смежеству с Петровским сельским поселением составляет 16985,4 м.</w:t>
      </w:r>
    </w:p>
    <w:p w:rsidR="00886ED0" w:rsidRPr="002B1630" w:rsidRDefault="00886ED0" w:rsidP="002B1630">
      <w:pPr>
        <w:autoSpaceDE w:val="0"/>
        <w:autoSpaceDN w:val="0"/>
        <w:adjustRightInd w:val="0"/>
        <w:ind w:firstLine="540"/>
        <w:jc w:val="both"/>
        <w:outlineLvl w:val="0"/>
        <w:rPr>
          <w:rFonts w:ascii="Times New Roman" w:eastAsia="Times New Roman" w:hAnsi="Times New Roman"/>
          <w:b/>
          <w:i/>
          <w:lang w:eastAsia="ru-RU"/>
        </w:rPr>
      </w:pPr>
      <w:r w:rsidRPr="000F124B">
        <w:rPr>
          <w:rFonts w:ascii="Times New Roman" w:eastAsia="Times New Roman" w:hAnsi="Times New Roman"/>
          <w:b/>
          <w:i/>
          <w:lang w:eastAsia="ru-RU"/>
        </w:rPr>
        <w:t>V. Линия прохождения границы Александро-Донского сельского поселения по смежеству с Елизаветовским сельским поселением</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стыка 20321357 границ Александро-Донского, Елизаветовского и Петровского сельских поселений линия границы идет в общем юго-западном направлении по сельскохозяйственным угодьям, затем по древесно-кустарниковой растительности, далее по древесно-кустарниковой растительности вдоль реки Осередь до точки 20009920.</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20009920 линия границы идет в северо-западном направлении по древесно-кустарниковой растительности вдоль реки Осередь, затем по автомобильной дороге М-4 "Дон" Москва - Воронеж - Ростов-на-Дону - Краснодар - Новороссийск до точки стыка 2000986501 границ Александро-Донского, Елизаветовского сельских поселений и городского поселения - город Павловск.</w:t>
      </w:r>
    </w:p>
    <w:p w:rsidR="00886ED0" w:rsidRPr="000F124B" w:rsidRDefault="00886ED0" w:rsidP="00CC6703">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Протяженность границы Александро-Донского сельского поселения по смежеству с Елизаветовским сельским поселением составляет 2598,2 м.</w:t>
      </w:r>
    </w:p>
    <w:p w:rsidR="00886ED0" w:rsidRPr="002B1630" w:rsidRDefault="00886ED0" w:rsidP="002B1630">
      <w:pPr>
        <w:autoSpaceDE w:val="0"/>
        <w:autoSpaceDN w:val="0"/>
        <w:adjustRightInd w:val="0"/>
        <w:ind w:firstLine="540"/>
        <w:jc w:val="both"/>
        <w:outlineLvl w:val="0"/>
        <w:rPr>
          <w:rFonts w:ascii="Times New Roman" w:eastAsia="Times New Roman" w:hAnsi="Times New Roman"/>
          <w:b/>
          <w:i/>
          <w:lang w:eastAsia="ru-RU"/>
        </w:rPr>
      </w:pPr>
      <w:r w:rsidRPr="000F124B">
        <w:rPr>
          <w:rFonts w:ascii="Times New Roman" w:eastAsia="Times New Roman" w:hAnsi="Times New Roman"/>
          <w:b/>
          <w:i/>
          <w:lang w:eastAsia="ru-RU"/>
        </w:rPr>
        <w:t>VI. Линия прохождения границы Александро-Донского сельского поселения по смежеству с городским поселением - город Павловск</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стыка 2000986501 границ Александро-Донского, Елизаветовского сельских поселений и городского поселения - город Павловск линия границы идет в северо-западном направлении по автомобильной дороге М-4 "Дон" Москва - Воронеж - Ростов-на-Дону - Краснодар - Новороссийск, затем по древесно-кустарниковой растительности вдоль реки Осередь до точки 20009363.</w:t>
      </w:r>
    </w:p>
    <w:p w:rsidR="00886ED0" w:rsidRPr="000F124B" w:rsidRDefault="00886ED0" w:rsidP="000F124B">
      <w:pPr>
        <w:pBdr>
          <w:top w:val="single" w:sz="6" w:space="0" w:color="auto"/>
        </w:pBdr>
        <w:autoSpaceDE w:val="0"/>
        <w:autoSpaceDN w:val="0"/>
        <w:adjustRightInd w:val="0"/>
        <w:jc w:val="both"/>
        <w:rPr>
          <w:rFonts w:ascii="Times New Roman" w:eastAsia="Times New Roman" w:hAnsi="Times New Roman"/>
          <w:sz w:val="2"/>
          <w:szCs w:val="2"/>
          <w:highlight w:val="cyan"/>
          <w:lang w:eastAsia="ru-RU"/>
        </w:rPr>
      </w:pPr>
    </w:p>
    <w:p w:rsidR="00886ED0" w:rsidRPr="000F124B" w:rsidRDefault="000E7309" w:rsidP="000F124B">
      <w:pPr>
        <w:autoSpaceDE w:val="0"/>
        <w:autoSpaceDN w:val="0"/>
        <w:adjustRightInd w:val="0"/>
        <w:ind w:firstLine="540"/>
        <w:jc w:val="both"/>
        <w:rPr>
          <w:rFonts w:ascii="Times New Roman" w:eastAsia="Times New Roman" w:hAnsi="Times New Roman"/>
          <w:lang w:eastAsia="ru-RU"/>
        </w:rPr>
      </w:pPr>
      <w:hyperlink r:id="rId16" w:history="1">
        <w:r w:rsidR="00886ED0" w:rsidRPr="000F124B">
          <w:rPr>
            <w:rFonts w:ascii="Times New Roman" w:eastAsia="Times New Roman" w:hAnsi="Times New Roman"/>
            <w:lang w:eastAsia="ru-RU"/>
          </w:rPr>
          <w:t>Законом</w:t>
        </w:r>
      </w:hyperlink>
      <w:r w:rsidR="00886ED0" w:rsidRPr="000F124B">
        <w:rPr>
          <w:rFonts w:ascii="Times New Roman" w:eastAsia="Times New Roman" w:hAnsi="Times New Roman"/>
          <w:lang w:eastAsia="ru-RU"/>
        </w:rPr>
        <w:t xml:space="preserve"> Воронежской области от 30.12.2014 N 201-ОЗ в </w:t>
      </w:r>
      <w:hyperlink w:anchor="Par59" w:history="1">
        <w:r w:rsidR="00886ED0" w:rsidRPr="000F124B">
          <w:rPr>
            <w:rFonts w:ascii="Times New Roman" w:eastAsia="Times New Roman" w:hAnsi="Times New Roman"/>
            <w:lang w:eastAsia="ru-RU"/>
          </w:rPr>
          <w:t>абзац второй подраздела VI</w:t>
        </w:r>
      </w:hyperlink>
      <w:r w:rsidR="00886ED0" w:rsidRPr="000F124B">
        <w:rPr>
          <w:rFonts w:ascii="Times New Roman" w:eastAsia="Times New Roman" w:hAnsi="Times New Roman"/>
          <w:lang w:eastAsia="ru-RU"/>
        </w:rPr>
        <w:t xml:space="preserve"> внесены изменения: слова "до точки стыка 20321335" заменить словами "до точки стыка 5500011701".</w:t>
      </w:r>
    </w:p>
    <w:p w:rsidR="00886ED0" w:rsidRPr="000F124B" w:rsidRDefault="00886ED0" w:rsidP="000F124B">
      <w:pPr>
        <w:pBdr>
          <w:top w:val="single" w:sz="6" w:space="0" w:color="auto"/>
        </w:pBdr>
        <w:autoSpaceDE w:val="0"/>
        <w:autoSpaceDN w:val="0"/>
        <w:adjustRightInd w:val="0"/>
        <w:jc w:val="both"/>
        <w:rPr>
          <w:rFonts w:ascii="Times New Roman" w:eastAsia="Times New Roman" w:hAnsi="Times New Roman"/>
          <w:sz w:val="2"/>
          <w:szCs w:val="2"/>
          <w:highlight w:val="cyan"/>
          <w:lang w:eastAsia="ru-RU"/>
        </w:rPr>
      </w:pP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bookmarkStart w:id="6" w:name="Par59"/>
      <w:bookmarkEnd w:id="6"/>
      <w:r w:rsidRPr="000F124B">
        <w:rPr>
          <w:rFonts w:ascii="Times New Roman" w:eastAsia="Times New Roman" w:hAnsi="Times New Roman"/>
          <w:lang w:eastAsia="ru-RU"/>
        </w:rPr>
        <w:t>От точки 20009363 линия границы идет в общем юго-западном направлении по древесно-кустарниковой растительности вдоль реки Осередь, пересекает автомобильную дорогу от города Павловск до поселка им. Жданова, затем снова по древесно-кустарниковой растительности вдоль реки Осередь до точки 2000993401.</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2000993401 линия границы идет в северо-восточном направлении по сельскохозяйственным угодьям, далее пересекает полевую дорогу до точки 2000993403.</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2000993403 линия границы идет в северо-западном направлении по сельскохозяйственным угодьям до точки 2000993405.</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2000993405 линия границы идет в юго-западном направлении по сельскохозяйственным угодьям до точки 2000993406.</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2000993406 линия границы идет в северо-западном направлении по восточной стороне земель лесного фонда (урочище Большой Лес) до точки 20000360.</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20000360 линия границы идет в юго-восточном направлении по восточной стороне земель лесного фонда (урочище Большой Лес) до точки 20000357.</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20000357 линия границы идет в юго-западном направлении по восточной стороне земель лесного фонда (урочище Большой Лес) до точки 20000355.</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lastRenderedPageBreak/>
        <w:t>От точки 20000355 линия границы идет в северо-восточном направлении по восточной стороне земель лесного фонда (урочище Большой Лес) до точки 20000354.</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20000354 линия границы идет в северо-западном направлении по восточной стороне земель лесного фонда (урочище Большой Лес) до точки 20000347.</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20000347 линия границы идет в северо-восточном направлении по восточной стороне земель лесного фонда (урочище Большой Лес) до точки 20009327.</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20009327 линия границы идет в юго-восточном направлении по восточной стороне земель лесного фонда (урочище Большой Лес) до точки 20009370.</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20009370 линия границы идет в северо-восточном направлении по восточной стороне земель лесного фонда (урочище Большой Лес) до точки 20000339.</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20000339 линия границы идет в северо-западном направлении по восточной стороне земель лесного фонда (урочище Большой Лес) до точки 20000338.</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20000338 линия границы идет в юго-западном направлении по восточной стороне земель лесного фонда (урочище Большой Лес) до точки 20000329.</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20000329 линия границы идет в северо-западном направлении по восточной стороне земель лесного фонда (урочище Большой Лес) вдоль озера Тахтарка до точки 20000325.</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20000325 линия границы идет в северо-восточном направлении по восточной стороне земель лесного фонда (урочище Большой Лес), пересекает автомобильную дорогу от поселка им. Жданова до села Белогорье, снова по восточной стороне земель лесного фонда (урочище Большой Лес) до точки 20000318.</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20000318 линия границы идет в юго-западном направлении по восточной стороне земель лесного фонда (урочище Большой Лес) до точки 20000316.</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20000316 линия границы идет в северо-западном направлении по северной стороне земель лесного фонда (урочище Большой Лес), затем по реке Дон до точки стыка 5500011701 границ Александро-Донского сельского поселения, городского поселения - город Павловск и Подгоренского муниципального района.</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Протяженность границы Александро-Донского сельского поселения по смежеству с городским поселением - город Павловск составляет 15744,4 м.</w:t>
      </w:r>
    </w:p>
    <w:p w:rsidR="00886ED0" w:rsidRPr="000F124B" w:rsidRDefault="00886ED0" w:rsidP="000F124B">
      <w:pPr>
        <w:autoSpaceDE w:val="0"/>
        <w:autoSpaceDN w:val="0"/>
        <w:adjustRightInd w:val="0"/>
        <w:jc w:val="both"/>
        <w:rPr>
          <w:rFonts w:ascii="Times New Roman" w:eastAsia="Times New Roman" w:hAnsi="Times New Roman"/>
          <w:lang w:eastAsia="ru-RU"/>
        </w:rPr>
      </w:pPr>
    </w:p>
    <w:p w:rsidR="00886ED0" w:rsidRPr="000F124B" w:rsidRDefault="00886ED0" w:rsidP="000F124B">
      <w:pPr>
        <w:pBdr>
          <w:top w:val="single" w:sz="6" w:space="0" w:color="auto"/>
        </w:pBdr>
        <w:autoSpaceDE w:val="0"/>
        <w:autoSpaceDN w:val="0"/>
        <w:adjustRightInd w:val="0"/>
        <w:jc w:val="both"/>
        <w:rPr>
          <w:rFonts w:ascii="Times New Roman" w:eastAsia="Times New Roman" w:hAnsi="Times New Roman"/>
          <w:sz w:val="2"/>
          <w:szCs w:val="2"/>
          <w:lang w:eastAsia="ru-RU"/>
        </w:rPr>
      </w:pPr>
    </w:p>
    <w:p w:rsidR="00886ED0" w:rsidRPr="000F124B" w:rsidRDefault="000E7309" w:rsidP="000F124B">
      <w:pPr>
        <w:autoSpaceDE w:val="0"/>
        <w:autoSpaceDN w:val="0"/>
        <w:adjustRightInd w:val="0"/>
        <w:ind w:firstLine="540"/>
        <w:jc w:val="both"/>
        <w:rPr>
          <w:rFonts w:ascii="Times New Roman" w:eastAsia="Times New Roman" w:hAnsi="Times New Roman"/>
          <w:lang w:eastAsia="ru-RU"/>
        </w:rPr>
      </w:pPr>
      <w:hyperlink r:id="rId17" w:history="1">
        <w:r w:rsidR="00886ED0" w:rsidRPr="000F124B">
          <w:rPr>
            <w:rFonts w:ascii="Times New Roman" w:eastAsia="Times New Roman" w:hAnsi="Times New Roman"/>
            <w:lang w:eastAsia="ru-RU"/>
          </w:rPr>
          <w:t>Законом</w:t>
        </w:r>
      </w:hyperlink>
      <w:r w:rsidR="00886ED0" w:rsidRPr="000F124B">
        <w:rPr>
          <w:rFonts w:ascii="Times New Roman" w:eastAsia="Times New Roman" w:hAnsi="Times New Roman"/>
          <w:lang w:eastAsia="ru-RU"/>
        </w:rPr>
        <w:t xml:space="preserve"> Воронежской области от 30.12.2014 N 201-ОЗ </w:t>
      </w:r>
      <w:hyperlink w:anchor="Par82" w:history="1">
        <w:r w:rsidR="00886ED0" w:rsidRPr="000F124B">
          <w:rPr>
            <w:rFonts w:ascii="Times New Roman" w:eastAsia="Times New Roman" w:hAnsi="Times New Roman"/>
            <w:lang w:eastAsia="ru-RU"/>
          </w:rPr>
          <w:t>подраздел VII</w:t>
        </w:r>
      </w:hyperlink>
      <w:r w:rsidR="00886ED0" w:rsidRPr="000F124B">
        <w:rPr>
          <w:rFonts w:ascii="Times New Roman" w:eastAsia="Times New Roman" w:hAnsi="Times New Roman"/>
          <w:lang w:eastAsia="ru-RU"/>
        </w:rPr>
        <w:t xml:space="preserve"> изложен в новой редакции. Текст </w:t>
      </w:r>
      <w:hyperlink w:anchor="Par82" w:history="1">
        <w:r w:rsidR="00886ED0" w:rsidRPr="000F124B">
          <w:rPr>
            <w:rFonts w:ascii="Times New Roman" w:eastAsia="Times New Roman" w:hAnsi="Times New Roman"/>
            <w:lang w:eastAsia="ru-RU"/>
          </w:rPr>
          <w:t>подраздела VII</w:t>
        </w:r>
      </w:hyperlink>
      <w:r w:rsidR="00886ED0" w:rsidRPr="000F124B">
        <w:rPr>
          <w:rFonts w:ascii="Times New Roman" w:eastAsia="Times New Roman" w:hAnsi="Times New Roman"/>
          <w:lang w:eastAsia="ru-RU"/>
        </w:rPr>
        <w:t xml:space="preserve"> приведен в соответствии с </w:t>
      </w:r>
      <w:hyperlink r:id="rId18" w:history="1">
        <w:r w:rsidR="00886ED0" w:rsidRPr="000F124B">
          <w:rPr>
            <w:rFonts w:ascii="Times New Roman" w:eastAsia="Times New Roman" w:hAnsi="Times New Roman"/>
            <w:lang w:eastAsia="ru-RU"/>
          </w:rPr>
          <w:t>законом</w:t>
        </w:r>
      </w:hyperlink>
      <w:r w:rsidR="00886ED0" w:rsidRPr="000F124B">
        <w:rPr>
          <w:rFonts w:ascii="Times New Roman" w:eastAsia="Times New Roman" w:hAnsi="Times New Roman"/>
          <w:lang w:eastAsia="ru-RU"/>
        </w:rPr>
        <w:t xml:space="preserve"> Воронежской области от 30.12.2014 N 202-ОЗ, которым приложение 8.3 полностью изложено в новой редакции.</w:t>
      </w:r>
    </w:p>
    <w:p w:rsidR="00886ED0" w:rsidRPr="000F124B" w:rsidRDefault="00886ED0" w:rsidP="000F124B">
      <w:pPr>
        <w:pBdr>
          <w:top w:val="single" w:sz="6" w:space="0" w:color="auto"/>
        </w:pBdr>
        <w:autoSpaceDE w:val="0"/>
        <w:autoSpaceDN w:val="0"/>
        <w:adjustRightInd w:val="0"/>
        <w:jc w:val="both"/>
        <w:rPr>
          <w:rFonts w:ascii="Times New Roman" w:eastAsia="Times New Roman" w:hAnsi="Times New Roman"/>
          <w:sz w:val="2"/>
          <w:szCs w:val="2"/>
          <w:highlight w:val="cyan"/>
          <w:lang w:eastAsia="ru-RU"/>
        </w:rPr>
      </w:pPr>
    </w:p>
    <w:p w:rsidR="00886ED0" w:rsidRPr="002B1630" w:rsidRDefault="00886ED0" w:rsidP="002B1630">
      <w:pPr>
        <w:autoSpaceDE w:val="0"/>
        <w:autoSpaceDN w:val="0"/>
        <w:adjustRightInd w:val="0"/>
        <w:ind w:firstLine="540"/>
        <w:jc w:val="both"/>
        <w:outlineLvl w:val="0"/>
        <w:rPr>
          <w:rFonts w:ascii="Times New Roman" w:eastAsia="Times New Roman" w:hAnsi="Times New Roman"/>
          <w:b/>
          <w:i/>
          <w:lang w:eastAsia="ru-RU"/>
        </w:rPr>
      </w:pPr>
      <w:bookmarkStart w:id="7" w:name="Par82"/>
      <w:bookmarkEnd w:id="7"/>
      <w:r w:rsidRPr="000F124B">
        <w:rPr>
          <w:rFonts w:ascii="Times New Roman" w:eastAsia="Times New Roman" w:hAnsi="Times New Roman"/>
          <w:b/>
          <w:i/>
          <w:lang w:eastAsia="ru-RU"/>
        </w:rPr>
        <w:t>VII. Линия прохождения границы Александро-Донского сельского поселения по смежеству с Подгоренским муниципальным районом</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От точки стыка 5500011701 границ Александро-Донского сельского поселения, городского поселения - город Павловск и Подгоренского муниципального района линия границы идет в северо-западном направлении по середине реки Дон до точки стыка 5500013201 границ Александро-Донского, Лосевского сельских поселений и Подгоренского муниципального района.</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Протяженность границы Александро-Донского сельского поселения по смежеству с Подгоренским муниципальным районом составляет 10497,5 м.</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Общая протяженность границ Александро-Донского сельского поселения составляет 83479,8 м.</w:t>
      </w:r>
    </w:p>
    <w:p w:rsidR="00886ED0" w:rsidRPr="000F124B" w:rsidRDefault="00886ED0" w:rsidP="000F124B">
      <w:pPr>
        <w:pStyle w:val="ConsPlusNormal"/>
        <w:ind w:firstLine="709"/>
        <w:jc w:val="both"/>
        <w:rPr>
          <w:rFonts w:ascii="Times New Roman" w:hAnsi="Times New Roman" w:cs="Times New Roman"/>
          <w:iCs/>
          <w:sz w:val="24"/>
          <w:szCs w:val="24"/>
        </w:rPr>
      </w:pPr>
    </w:p>
    <w:p w:rsidR="00886ED0" w:rsidRPr="000F124B" w:rsidRDefault="00886ED0" w:rsidP="000F124B">
      <w:pPr>
        <w:pStyle w:val="ConsPlusNormal"/>
        <w:ind w:firstLine="567"/>
        <w:jc w:val="both"/>
        <w:rPr>
          <w:rFonts w:ascii="Times New Roman" w:hAnsi="Times New Roman" w:cs="Times New Roman"/>
          <w:iCs/>
          <w:sz w:val="24"/>
          <w:szCs w:val="24"/>
        </w:rPr>
      </w:pPr>
      <w:r w:rsidRPr="000F124B">
        <w:rPr>
          <w:rFonts w:ascii="Times New Roman" w:hAnsi="Times New Roman" w:cs="Times New Roman"/>
          <w:iCs/>
          <w:sz w:val="24"/>
          <w:szCs w:val="24"/>
        </w:rPr>
        <w:t xml:space="preserve">Кроме того, на основании приказа Департамента архитектуры и строительной политики Воронежской области № 124 от 30.06.2009 г. участок, расположенный близ юго-западной окраины села Александровка Донская, общей площадью 0,25 га, включен в границы села Александровка Донская (для этих участков изменен вид разрешенного использования - предназначены для жилищного строительства). </w:t>
      </w:r>
    </w:p>
    <w:p w:rsidR="00886ED0" w:rsidRPr="000F124B" w:rsidRDefault="00886ED0" w:rsidP="000F124B">
      <w:pPr>
        <w:ind w:firstLine="567"/>
        <w:jc w:val="both"/>
        <w:rPr>
          <w:rFonts w:ascii="Times New Roman" w:eastAsia="Times New Roman" w:hAnsi="Times New Roman"/>
          <w:iCs/>
          <w:shd w:val="clear" w:color="auto" w:fill="FFFFFF"/>
        </w:rPr>
      </w:pPr>
      <w:r w:rsidRPr="000F124B">
        <w:rPr>
          <w:rFonts w:ascii="Times New Roman" w:eastAsia="Times New Roman" w:hAnsi="Times New Roman"/>
          <w:iCs/>
          <w:shd w:val="clear" w:color="auto" w:fill="FFFFFF"/>
        </w:rPr>
        <w:t xml:space="preserve">В разделе «Земельные ресурсы» паспорта муниципального образования не учтена площадь территории, включенной в границы села </w:t>
      </w:r>
      <w:r w:rsidRPr="000F124B">
        <w:rPr>
          <w:rFonts w:ascii="Times New Roman" w:hAnsi="Times New Roman"/>
          <w:iCs/>
        </w:rPr>
        <w:t xml:space="preserve">Александровка Донская </w:t>
      </w:r>
      <w:r w:rsidRPr="000F124B">
        <w:rPr>
          <w:rFonts w:ascii="Times New Roman" w:eastAsia="Times New Roman" w:hAnsi="Times New Roman"/>
          <w:iCs/>
          <w:shd w:val="clear" w:color="auto" w:fill="FFFFFF"/>
        </w:rPr>
        <w:t xml:space="preserve">приказом департамента архитектуры и строительной политики (следует отразить увеличение площади населенных пунктов и уменьшение площади земель сельскохозяйственного назначения). </w:t>
      </w:r>
    </w:p>
    <w:p w:rsidR="00886ED0" w:rsidRPr="000F124B" w:rsidRDefault="00886ED0" w:rsidP="000F124B">
      <w:pPr>
        <w:ind w:firstLine="855"/>
        <w:jc w:val="both"/>
        <w:rPr>
          <w:rFonts w:ascii="Times New Roman" w:eastAsia="Times New Roman" w:hAnsi="Times New Roman"/>
          <w:iCs/>
          <w:shd w:val="clear" w:color="auto" w:fill="FFFFFF"/>
        </w:rPr>
      </w:pPr>
    </w:p>
    <w:p w:rsidR="00886ED0" w:rsidRPr="000F124B" w:rsidRDefault="00886ED0" w:rsidP="000F124B">
      <w:pPr>
        <w:ind w:firstLine="567"/>
        <w:jc w:val="center"/>
        <w:rPr>
          <w:rFonts w:ascii="Times New Roman" w:hAnsi="Times New Roman"/>
          <w:b/>
          <w:bCs/>
          <w:i/>
          <w:iCs/>
        </w:rPr>
      </w:pPr>
      <w:r w:rsidRPr="000F124B">
        <w:rPr>
          <w:rFonts w:ascii="Times New Roman" w:hAnsi="Times New Roman"/>
          <w:b/>
          <w:bCs/>
          <w:i/>
          <w:iCs/>
        </w:rPr>
        <w:t>Выписка из реестра «Административно-территориального устройства Воронежской области» (по состоянию на 1 декабря 2015 г.)</w:t>
      </w:r>
    </w:p>
    <w:tbl>
      <w:tblPr>
        <w:tblW w:w="9356" w:type="dxa"/>
        <w:tblInd w:w="108" w:type="dxa"/>
        <w:tblLayout w:type="fixed"/>
        <w:tblLook w:val="0000" w:firstRow="0" w:lastRow="0" w:firstColumn="0" w:lastColumn="0" w:noHBand="0" w:noVBand="0"/>
      </w:tblPr>
      <w:tblGrid>
        <w:gridCol w:w="885"/>
        <w:gridCol w:w="2517"/>
        <w:gridCol w:w="2977"/>
        <w:gridCol w:w="992"/>
        <w:gridCol w:w="1985"/>
      </w:tblGrid>
      <w:tr w:rsidR="00886ED0" w:rsidRPr="000F124B" w:rsidTr="00886ED0">
        <w:trPr>
          <w:trHeight w:val="230"/>
        </w:trPr>
        <w:tc>
          <w:tcPr>
            <w:tcW w:w="885" w:type="dxa"/>
            <w:tcBorders>
              <w:top w:val="single" w:sz="4" w:space="0" w:color="000000"/>
              <w:left w:val="single" w:sz="4" w:space="0" w:color="000000"/>
              <w:bottom w:val="single" w:sz="4" w:space="0" w:color="000000"/>
            </w:tcBorders>
            <w:shd w:val="clear" w:color="auto" w:fill="DAEEF3"/>
          </w:tcPr>
          <w:p w:rsidR="00886ED0" w:rsidRPr="000F124B" w:rsidRDefault="00886ED0" w:rsidP="000F124B">
            <w:pPr>
              <w:pStyle w:val="a3"/>
              <w:tabs>
                <w:tab w:val="clear" w:pos="4677"/>
                <w:tab w:val="clear" w:pos="9355"/>
              </w:tabs>
              <w:snapToGrid w:val="0"/>
              <w:jc w:val="center"/>
              <w:rPr>
                <w:rFonts w:ascii="Times New Roman" w:eastAsia="Times New Roman" w:hAnsi="Times New Roman"/>
                <w:sz w:val="20"/>
              </w:rPr>
            </w:pPr>
            <w:r w:rsidRPr="000F124B">
              <w:rPr>
                <w:rFonts w:ascii="Times New Roman" w:eastAsia="Times New Roman" w:hAnsi="Times New Roman"/>
                <w:sz w:val="20"/>
              </w:rPr>
              <w:lastRenderedPageBreak/>
              <w:t>№</w:t>
            </w:r>
          </w:p>
          <w:p w:rsidR="00886ED0" w:rsidRPr="000F124B" w:rsidRDefault="00886ED0" w:rsidP="000F124B">
            <w:pPr>
              <w:pStyle w:val="a3"/>
              <w:tabs>
                <w:tab w:val="clear" w:pos="4677"/>
                <w:tab w:val="clear" w:pos="9355"/>
              </w:tabs>
              <w:snapToGrid w:val="0"/>
              <w:jc w:val="center"/>
              <w:rPr>
                <w:rFonts w:ascii="Times New Roman" w:eastAsia="Times New Roman" w:hAnsi="Times New Roman"/>
                <w:sz w:val="20"/>
              </w:rPr>
            </w:pPr>
            <w:r w:rsidRPr="000F124B">
              <w:rPr>
                <w:rFonts w:ascii="Times New Roman" w:eastAsia="Times New Roman" w:hAnsi="Times New Roman"/>
                <w:sz w:val="20"/>
              </w:rPr>
              <w:t>п/п</w:t>
            </w:r>
          </w:p>
        </w:tc>
        <w:tc>
          <w:tcPr>
            <w:tcW w:w="2517" w:type="dxa"/>
            <w:tcBorders>
              <w:top w:val="single" w:sz="4" w:space="0" w:color="000000"/>
              <w:left w:val="single" w:sz="4" w:space="0" w:color="000000"/>
              <w:bottom w:val="single" w:sz="4" w:space="0" w:color="000000"/>
            </w:tcBorders>
            <w:shd w:val="clear" w:color="auto" w:fill="DAEEF3"/>
          </w:tcPr>
          <w:p w:rsidR="00886ED0" w:rsidRPr="000F124B" w:rsidRDefault="00886ED0" w:rsidP="000F124B">
            <w:pPr>
              <w:pStyle w:val="a3"/>
              <w:tabs>
                <w:tab w:val="clear" w:pos="4677"/>
                <w:tab w:val="clear" w:pos="9355"/>
              </w:tabs>
              <w:snapToGrid w:val="0"/>
              <w:jc w:val="center"/>
              <w:rPr>
                <w:rFonts w:ascii="Times New Roman" w:eastAsia="Times New Roman" w:hAnsi="Times New Roman"/>
                <w:sz w:val="20"/>
              </w:rPr>
            </w:pPr>
            <w:r w:rsidRPr="000F124B">
              <w:rPr>
                <w:rFonts w:ascii="Times New Roman" w:eastAsia="Times New Roman" w:hAnsi="Times New Roman"/>
                <w:sz w:val="20"/>
              </w:rPr>
              <w:t>Административно –</w:t>
            </w:r>
          </w:p>
          <w:p w:rsidR="00886ED0" w:rsidRPr="000F124B" w:rsidRDefault="00886ED0" w:rsidP="000F124B">
            <w:pPr>
              <w:jc w:val="center"/>
              <w:rPr>
                <w:rFonts w:ascii="Times New Roman" w:eastAsia="Times New Roman" w:hAnsi="Times New Roman"/>
                <w:sz w:val="20"/>
              </w:rPr>
            </w:pPr>
            <w:r w:rsidRPr="000F124B">
              <w:rPr>
                <w:rFonts w:ascii="Times New Roman" w:eastAsia="Times New Roman" w:hAnsi="Times New Roman"/>
                <w:sz w:val="20"/>
              </w:rPr>
              <w:t>территориальные единицы</w:t>
            </w:r>
          </w:p>
        </w:tc>
        <w:tc>
          <w:tcPr>
            <w:tcW w:w="2977" w:type="dxa"/>
            <w:tcBorders>
              <w:top w:val="single" w:sz="4" w:space="0" w:color="000000"/>
              <w:left w:val="single" w:sz="4" w:space="0" w:color="000000"/>
              <w:bottom w:val="single" w:sz="4" w:space="0" w:color="000000"/>
            </w:tcBorders>
            <w:shd w:val="clear" w:color="auto" w:fill="DAEEF3"/>
          </w:tcPr>
          <w:p w:rsidR="00886ED0" w:rsidRPr="000F124B" w:rsidRDefault="00886ED0" w:rsidP="000F124B">
            <w:pPr>
              <w:snapToGrid w:val="0"/>
              <w:jc w:val="center"/>
              <w:rPr>
                <w:rFonts w:ascii="Times New Roman" w:eastAsia="Times New Roman" w:hAnsi="Times New Roman"/>
                <w:sz w:val="20"/>
              </w:rPr>
            </w:pPr>
            <w:r w:rsidRPr="000F124B">
              <w:rPr>
                <w:rFonts w:ascii="Times New Roman" w:eastAsia="Times New Roman" w:hAnsi="Times New Roman"/>
                <w:sz w:val="20"/>
              </w:rPr>
              <w:t>Территориальные единицы (населенные пункты)</w:t>
            </w:r>
          </w:p>
        </w:tc>
        <w:tc>
          <w:tcPr>
            <w:tcW w:w="992" w:type="dxa"/>
            <w:tcBorders>
              <w:top w:val="single" w:sz="4" w:space="0" w:color="000000"/>
              <w:left w:val="single" w:sz="4" w:space="0" w:color="000000"/>
              <w:bottom w:val="single" w:sz="4" w:space="0" w:color="000000"/>
            </w:tcBorders>
            <w:shd w:val="clear" w:color="auto" w:fill="DAEEF3"/>
          </w:tcPr>
          <w:p w:rsidR="00886ED0" w:rsidRPr="000F124B" w:rsidRDefault="00886ED0" w:rsidP="000F124B">
            <w:pPr>
              <w:snapToGrid w:val="0"/>
              <w:jc w:val="center"/>
              <w:rPr>
                <w:rFonts w:ascii="Times New Roman" w:eastAsia="Times New Roman" w:hAnsi="Times New Roman"/>
                <w:sz w:val="20"/>
              </w:rPr>
            </w:pPr>
            <w:r w:rsidRPr="000F124B">
              <w:rPr>
                <w:rFonts w:ascii="Times New Roman" w:eastAsia="Times New Roman" w:hAnsi="Times New Roman"/>
                <w:sz w:val="20"/>
              </w:rPr>
              <w:t>Кол-во</w:t>
            </w:r>
          </w:p>
          <w:p w:rsidR="00886ED0" w:rsidRPr="000F124B" w:rsidRDefault="00886ED0" w:rsidP="000F124B">
            <w:pPr>
              <w:pStyle w:val="a3"/>
              <w:tabs>
                <w:tab w:val="clear" w:pos="4677"/>
                <w:tab w:val="clear" w:pos="9355"/>
              </w:tabs>
              <w:jc w:val="center"/>
              <w:rPr>
                <w:rFonts w:ascii="Times New Roman" w:eastAsia="Times New Roman" w:hAnsi="Times New Roman"/>
                <w:sz w:val="20"/>
              </w:rPr>
            </w:pPr>
            <w:r w:rsidRPr="000F124B">
              <w:rPr>
                <w:rFonts w:ascii="Times New Roman" w:eastAsia="Times New Roman" w:hAnsi="Times New Roman"/>
                <w:sz w:val="20"/>
              </w:rPr>
              <w:t>жителей</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886ED0" w:rsidRPr="000F124B" w:rsidRDefault="00886ED0" w:rsidP="000F124B">
            <w:pPr>
              <w:pStyle w:val="220"/>
              <w:snapToGrid w:val="0"/>
              <w:ind w:left="-763" w:firstLine="763"/>
              <w:jc w:val="center"/>
              <w:rPr>
                <w:rFonts w:eastAsia="Times New Roman"/>
                <w:sz w:val="20"/>
              </w:rPr>
            </w:pPr>
            <w:r w:rsidRPr="000F124B">
              <w:rPr>
                <w:rFonts w:eastAsia="Times New Roman"/>
                <w:sz w:val="20"/>
              </w:rPr>
              <w:t>Площади</w:t>
            </w:r>
          </w:p>
          <w:p w:rsidR="00886ED0" w:rsidRPr="000F124B" w:rsidRDefault="00886ED0" w:rsidP="000F124B">
            <w:pPr>
              <w:pStyle w:val="220"/>
              <w:tabs>
                <w:tab w:val="left" w:pos="7717"/>
              </w:tabs>
              <w:ind w:left="-758" w:right="-95" w:firstLine="763"/>
              <w:jc w:val="center"/>
              <w:rPr>
                <w:rFonts w:eastAsia="Times New Roman"/>
                <w:sz w:val="20"/>
              </w:rPr>
            </w:pPr>
            <w:r w:rsidRPr="000F124B">
              <w:rPr>
                <w:rFonts w:eastAsia="Times New Roman"/>
                <w:sz w:val="20"/>
              </w:rPr>
              <w:t>административно-</w:t>
            </w:r>
          </w:p>
          <w:p w:rsidR="00886ED0" w:rsidRPr="000F124B" w:rsidRDefault="00886ED0" w:rsidP="000F124B">
            <w:pPr>
              <w:pStyle w:val="220"/>
              <w:jc w:val="center"/>
              <w:rPr>
                <w:rFonts w:eastAsia="Times New Roman"/>
                <w:sz w:val="20"/>
              </w:rPr>
            </w:pPr>
            <w:r w:rsidRPr="000F124B">
              <w:rPr>
                <w:rFonts w:eastAsia="Times New Roman"/>
                <w:sz w:val="20"/>
              </w:rPr>
              <w:t>территориальных</w:t>
            </w:r>
          </w:p>
          <w:p w:rsidR="00886ED0" w:rsidRPr="000F124B" w:rsidRDefault="00886ED0" w:rsidP="000F124B">
            <w:pPr>
              <w:snapToGrid w:val="0"/>
              <w:jc w:val="center"/>
              <w:rPr>
                <w:rFonts w:ascii="Times New Roman" w:eastAsia="Times New Roman" w:hAnsi="Times New Roman"/>
                <w:sz w:val="20"/>
              </w:rPr>
            </w:pPr>
            <w:r w:rsidRPr="000F124B">
              <w:rPr>
                <w:rFonts w:ascii="Times New Roman" w:eastAsia="Times New Roman" w:hAnsi="Times New Roman"/>
                <w:sz w:val="20"/>
              </w:rPr>
              <w:t>единиц (га)</w:t>
            </w:r>
          </w:p>
        </w:tc>
      </w:tr>
      <w:tr w:rsidR="00886ED0" w:rsidRPr="000F124B" w:rsidTr="00886ED0">
        <w:trPr>
          <w:trHeight w:hRule="exact" w:val="488"/>
        </w:trPr>
        <w:tc>
          <w:tcPr>
            <w:tcW w:w="885" w:type="dxa"/>
            <w:tcBorders>
              <w:left w:val="single" w:sz="4" w:space="0" w:color="000000"/>
              <w:bottom w:val="single" w:sz="4" w:space="0" w:color="000000"/>
            </w:tcBorders>
          </w:tcPr>
          <w:p w:rsidR="00886ED0" w:rsidRPr="000F124B" w:rsidRDefault="00886ED0" w:rsidP="000F124B">
            <w:pPr>
              <w:snapToGrid w:val="0"/>
              <w:rPr>
                <w:rFonts w:ascii="Times New Roman" w:hAnsi="Times New Roman"/>
                <w:sz w:val="20"/>
                <w:szCs w:val="20"/>
              </w:rPr>
            </w:pPr>
            <w:r w:rsidRPr="000F124B">
              <w:rPr>
                <w:rFonts w:ascii="Times New Roman" w:hAnsi="Times New Roman"/>
                <w:sz w:val="20"/>
                <w:szCs w:val="20"/>
              </w:rPr>
              <w:t>19.3</w:t>
            </w:r>
          </w:p>
        </w:tc>
        <w:tc>
          <w:tcPr>
            <w:tcW w:w="2517" w:type="dxa"/>
            <w:tcBorders>
              <w:left w:val="single" w:sz="4" w:space="0" w:color="000000"/>
              <w:bottom w:val="single" w:sz="4" w:space="0" w:color="000000"/>
            </w:tcBorders>
          </w:tcPr>
          <w:p w:rsidR="00886ED0" w:rsidRPr="000F124B" w:rsidRDefault="00886ED0" w:rsidP="000F124B">
            <w:pPr>
              <w:snapToGrid w:val="0"/>
              <w:rPr>
                <w:rFonts w:ascii="Times New Roman" w:hAnsi="Times New Roman"/>
                <w:sz w:val="20"/>
                <w:szCs w:val="20"/>
              </w:rPr>
            </w:pPr>
            <w:r w:rsidRPr="000F124B">
              <w:rPr>
                <w:rFonts w:ascii="Times New Roman" w:hAnsi="Times New Roman"/>
                <w:sz w:val="20"/>
                <w:szCs w:val="20"/>
              </w:rPr>
              <w:t>Александро-Донское сельское поселение</w:t>
            </w:r>
          </w:p>
        </w:tc>
        <w:tc>
          <w:tcPr>
            <w:tcW w:w="2977" w:type="dxa"/>
            <w:tcBorders>
              <w:left w:val="single" w:sz="4" w:space="0" w:color="000000"/>
              <w:bottom w:val="single" w:sz="4" w:space="0" w:color="000000"/>
            </w:tcBorders>
          </w:tcPr>
          <w:p w:rsidR="00886ED0" w:rsidRPr="000F124B" w:rsidRDefault="00886ED0" w:rsidP="000F124B">
            <w:pPr>
              <w:snapToGrid w:val="0"/>
              <w:rPr>
                <w:rFonts w:ascii="Times New Roman" w:eastAsia="Times New Roman" w:hAnsi="Times New Roman"/>
                <w:sz w:val="20"/>
                <w:szCs w:val="20"/>
              </w:rPr>
            </w:pPr>
          </w:p>
        </w:tc>
        <w:tc>
          <w:tcPr>
            <w:tcW w:w="992" w:type="dxa"/>
            <w:tcBorders>
              <w:left w:val="single" w:sz="4" w:space="0" w:color="000000"/>
              <w:bottom w:val="single" w:sz="4" w:space="0" w:color="000000"/>
            </w:tcBorders>
          </w:tcPr>
          <w:p w:rsidR="00886ED0" w:rsidRPr="000F124B" w:rsidRDefault="00886ED0" w:rsidP="000F124B">
            <w:pPr>
              <w:snapToGrid w:val="0"/>
              <w:jc w:val="center"/>
              <w:rPr>
                <w:rFonts w:ascii="Times New Roman" w:hAnsi="Times New Roman"/>
                <w:sz w:val="20"/>
                <w:szCs w:val="20"/>
                <w:lang w:val="en-US"/>
              </w:rPr>
            </w:pPr>
            <w:r w:rsidRPr="000F124B">
              <w:rPr>
                <w:rFonts w:ascii="Times New Roman" w:hAnsi="Times New Roman"/>
                <w:sz w:val="20"/>
                <w:szCs w:val="20"/>
              </w:rPr>
              <w:t>3120</w:t>
            </w:r>
          </w:p>
        </w:tc>
        <w:tc>
          <w:tcPr>
            <w:tcW w:w="1985" w:type="dxa"/>
            <w:tcBorders>
              <w:left w:val="single" w:sz="4" w:space="0" w:color="000000"/>
              <w:bottom w:val="single" w:sz="4" w:space="0" w:color="000000"/>
              <w:right w:val="single" w:sz="4" w:space="0" w:color="000000"/>
            </w:tcBorders>
          </w:tcPr>
          <w:p w:rsidR="00886ED0" w:rsidRPr="000F124B" w:rsidRDefault="00886ED0" w:rsidP="000F124B">
            <w:pPr>
              <w:snapToGrid w:val="0"/>
              <w:jc w:val="center"/>
              <w:rPr>
                <w:rFonts w:ascii="Times New Roman" w:eastAsia="Times New Roman" w:hAnsi="Times New Roman"/>
                <w:sz w:val="20"/>
              </w:rPr>
            </w:pPr>
            <w:r w:rsidRPr="000F124B">
              <w:rPr>
                <w:rFonts w:ascii="Times New Roman" w:eastAsia="Times New Roman" w:hAnsi="Times New Roman"/>
                <w:sz w:val="20"/>
              </w:rPr>
              <w:t>15458,63</w:t>
            </w:r>
          </w:p>
        </w:tc>
      </w:tr>
      <w:tr w:rsidR="00886ED0" w:rsidRPr="000F124B" w:rsidTr="00886ED0">
        <w:trPr>
          <w:trHeight w:hRule="exact" w:val="241"/>
        </w:trPr>
        <w:tc>
          <w:tcPr>
            <w:tcW w:w="885" w:type="dxa"/>
            <w:tcBorders>
              <w:left w:val="single" w:sz="4" w:space="0" w:color="000000"/>
              <w:bottom w:val="single" w:sz="4" w:space="0" w:color="000000"/>
            </w:tcBorders>
          </w:tcPr>
          <w:p w:rsidR="00886ED0" w:rsidRPr="000F124B" w:rsidRDefault="00886ED0" w:rsidP="000F124B">
            <w:pPr>
              <w:snapToGrid w:val="0"/>
              <w:rPr>
                <w:rFonts w:ascii="Times New Roman" w:hAnsi="Times New Roman"/>
                <w:sz w:val="20"/>
                <w:szCs w:val="20"/>
              </w:rPr>
            </w:pPr>
            <w:r w:rsidRPr="000F124B">
              <w:rPr>
                <w:rFonts w:ascii="Times New Roman" w:hAnsi="Times New Roman"/>
                <w:sz w:val="20"/>
                <w:szCs w:val="20"/>
              </w:rPr>
              <w:t>19.3.1</w:t>
            </w:r>
          </w:p>
        </w:tc>
        <w:tc>
          <w:tcPr>
            <w:tcW w:w="2517" w:type="dxa"/>
            <w:tcBorders>
              <w:left w:val="single" w:sz="4" w:space="0" w:color="000000"/>
              <w:bottom w:val="single" w:sz="4" w:space="0" w:color="000000"/>
            </w:tcBorders>
          </w:tcPr>
          <w:p w:rsidR="00886ED0" w:rsidRPr="000F124B" w:rsidRDefault="00886ED0" w:rsidP="000F124B">
            <w:pPr>
              <w:snapToGrid w:val="0"/>
              <w:rPr>
                <w:rFonts w:ascii="Times New Roman" w:hAnsi="Times New Roman"/>
              </w:rPr>
            </w:pPr>
          </w:p>
        </w:tc>
        <w:tc>
          <w:tcPr>
            <w:tcW w:w="2977" w:type="dxa"/>
            <w:tcBorders>
              <w:left w:val="single" w:sz="4" w:space="0" w:color="000000"/>
              <w:bottom w:val="single" w:sz="4" w:space="0" w:color="000000"/>
            </w:tcBorders>
          </w:tcPr>
          <w:p w:rsidR="00886ED0" w:rsidRPr="000F124B" w:rsidRDefault="00886ED0" w:rsidP="000F124B">
            <w:pPr>
              <w:snapToGrid w:val="0"/>
              <w:rPr>
                <w:rFonts w:ascii="Times New Roman" w:eastAsia="Times New Roman" w:hAnsi="Times New Roman"/>
                <w:sz w:val="20"/>
                <w:szCs w:val="20"/>
              </w:rPr>
            </w:pPr>
            <w:r w:rsidRPr="000F124B">
              <w:rPr>
                <w:rFonts w:ascii="Times New Roman" w:eastAsia="Times New Roman" w:hAnsi="Times New Roman"/>
                <w:sz w:val="20"/>
                <w:szCs w:val="20"/>
              </w:rPr>
              <w:t xml:space="preserve">село Александровка Донская </w:t>
            </w:r>
          </w:p>
        </w:tc>
        <w:tc>
          <w:tcPr>
            <w:tcW w:w="992" w:type="dxa"/>
            <w:tcBorders>
              <w:left w:val="single" w:sz="4" w:space="0" w:color="000000"/>
              <w:bottom w:val="single" w:sz="4" w:space="0" w:color="000000"/>
            </w:tcBorders>
            <w:vAlign w:val="bottom"/>
          </w:tcPr>
          <w:p w:rsidR="00886ED0" w:rsidRPr="000F124B" w:rsidRDefault="00886ED0" w:rsidP="000F124B">
            <w:pPr>
              <w:snapToGrid w:val="0"/>
              <w:jc w:val="center"/>
              <w:rPr>
                <w:rFonts w:ascii="Times New Roman" w:hAnsi="Times New Roman"/>
                <w:sz w:val="20"/>
                <w:szCs w:val="20"/>
                <w:lang w:val="en-US"/>
              </w:rPr>
            </w:pPr>
          </w:p>
        </w:tc>
        <w:tc>
          <w:tcPr>
            <w:tcW w:w="1985" w:type="dxa"/>
            <w:tcBorders>
              <w:left w:val="single" w:sz="4" w:space="0" w:color="000000"/>
              <w:bottom w:val="single" w:sz="4" w:space="0" w:color="000000"/>
              <w:right w:val="single" w:sz="4" w:space="0" w:color="000000"/>
            </w:tcBorders>
          </w:tcPr>
          <w:p w:rsidR="00886ED0" w:rsidRPr="000F124B" w:rsidRDefault="00886ED0" w:rsidP="000F124B">
            <w:pPr>
              <w:snapToGrid w:val="0"/>
              <w:jc w:val="center"/>
              <w:rPr>
                <w:rFonts w:ascii="Times New Roman" w:eastAsia="Times New Roman" w:hAnsi="Times New Roman"/>
                <w:sz w:val="20"/>
              </w:rPr>
            </w:pPr>
            <w:r w:rsidRPr="000F124B">
              <w:rPr>
                <w:rFonts w:ascii="Times New Roman" w:eastAsia="Times New Roman" w:hAnsi="Times New Roman"/>
                <w:sz w:val="20"/>
              </w:rPr>
              <w:t>307</w:t>
            </w:r>
          </w:p>
        </w:tc>
      </w:tr>
      <w:tr w:rsidR="00886ED0" w:rsidRPr="000F124B" w:rsidTr="00886ED0">
        <w:trPr>
          <w:trHeight w:hRule="exact" w:val="241"/>
        </w:trPr>
        <w:tc>
          <w:tcPr>
            <w:tcW w:w="885" w:type="dxa"/>
            <w:tcBorders>
              <w:left w:val="single" w:sz="4" w:space="0" w:color="000000"/>
              <w:bottom w:val="single" w:sz="4" w:space="0" w:color="000000"/>
            </w:tcBorders>
          </w:tcPr>
          <w:p w:rsidR="00886ED0" w:rsidRPr="000F124B" w:rsidRDefault="00886ED0" w:rsidP="000F124B">
            <w:pPr>
              <w:snapToGrid w:val="0"/>
              <w:rPr>
                <w:rFonts w:ascii="Times New Roman" w:hAnsi="Times New Roman"/>
                <w:sz w:val="20"/>
                <w:szCs w:val="20"/>
              </w:rPr>
            </w:pPr>
            <w:r w:rsidRPr="000F124B">
              <w:rPr>
                <w:rFonts w:ascii="Times New Roman" w:hAnsi="Times New Roman"/>
                <w:sz w:val="20"/>
                <w:szCs w:val="20"/>
              </w:rPr>
              <w:t>19.3.2</w:t>
            </w:r>
          </w:p>
        </w:tc>
        <w:tc>
          <w:tcPr>
            <w:tcW w:w="2517" w:type="dxa"/>
            <w:tcBorders>
              <w:left w:val="single" w:sz="4" w:space="0" w:color="000000"/>
              <w:bottom w:val="single" w:sz="4" w:space="0" w:color="000000"/>
            </w:tcBorders>
          </w:tcPr>
          <w:p w:rsidR="00886ED0" w:rsidRPr="000F124B" w:rsidRDefault="00886ED0" w:rsidP="000F124B">
            <w:pPr>
              <w:snapToGrid w:val="0"/>
              <w:rPr>
                <w:rFonts w:ascii="Times New Roman" w:hAnsi="Times New Roman"/>
              </w:rPr>
            </w:pPr>
          </w:p>
        </w:tc>
        <w:tc>
          <w:tcPr>
            <w:tcW w:w="2977" w:type="dxa"/>
            <w:tcBorders>
              <w:left w:val="single" w:sz="4" w:space="0" w:color="000000"/>
              <w:bottom w:val="single" w:sz="4" w:space="0" w:color="000000"/>
            </w:tcBorders>
          </w:tcPr>
          <w:p w:rsidR="00886ED0" w:rsidRPr="000F124B" w:rsidRDefault="00886ED0" w:rsidP="000F124B">
            <w:pPr>
              <w:snapToGrid w:val="0"/>
              <w:rPr>
                <w:rFonts w:ascii="Times New Roman" w:eastAsia="Times New Roman" w:hAnsi="Times New Roman"/>
                <w:sz w:val="20"/>
                <w:szCs w:val="20"/>
              </w:rPr>
            </w:pPr>
            <w:r w:rsidRPr="000F124B">
              <w:rPr>
                <w:rFonts w:ascii="Times New Roman" w:eastAsia="Times New Roman" w:hAnsi="Times New Roman"/>
                <w:sz w:val="20"/>
                <w:szCs w:val="20"/>
              </w:rPr>
              <w:t>село Бабка</w:t>
            </w:r>
          </w:p>
        </w:tc>
        <w:tc>
          <w:tcPr>
            <w:tcW w:w="992" w:type="dxa"/>
            <w:tcBorders>
              <w:left w:val="single" w:sz="4" w:space="0" w:color="000000"/>
              <w:bottom w:val="single" w:sz="4" w:space="0" w:color="000000"/>
            </w:tcBorders>
            <w:vAlign w:val="bottom"/>
          </w:tcPr>
          <w:p w:rsidR="00886ED0" w:rsidRPr="000F124B" w:rsidRDefault="00886ED0" w:rsidP="000F124B">
            <w:pPr>
              <w:snapToGrid w:val="0"/>
              <w:jc w:val="center"/>
              <w:rPr>
                <w:rFonts w:ascii="Times New Roman" w:hAnsi="Times New Roman"/>
                <w:sz w:val="20"/>
                <w:szCs w:val="20"/>
                <w:lang w:val="en-US"/>
              </w:rPr>
            </w:pPr>
          </w:p>
        </w:tc>
        <w:tc>
          <w:tcPr>
            <w:tcW w:w="1985" w:type="dxa"/>
            <w:tcBorders>
              <w:left w:val="single" w:sz="4" w:space="0" w:color="000000"/>
              <w:bottom w:val="single" w:sz="4" w:space="0" w:color="000000"/>
              <w:right w:val="single" w:sz="4" w:space="0" w:color="000000"/>
            </w:tcBorders>
          </w:tcPr>
          <w:p w:rsidR="00886ED0" w:rsidRPr="000F124B" w:rsidRDefault="00886ED0" w:rsidP="000F124B">
            <w:pPr>
              <w:snapToGrid w:val="0"/>
              <w:jc w:val="center"/>
              <w:rPr>
                <w:rFonts w:ascii="Times New Roman" w:eastAsia="Times New Roman" w:hAnsi="Times New Roman"/>
                <w:sz w:val="20"/>
              </w:rPr>
            </w:pPr>
            <w:r w:rsidRPr="000F124B">
              <w:rPr>
                <w:rFonts w:ascii="Times New Roman" w:eastAsia="Times New Roman" w:hAnsi="Times New Roman"/>
                <w:sz w:val="20"/>
              </w:rPr>
              <w:t>175</w:t>
            </w:r>
          </w:p>
        </w:tc>
      </w:tr>
      <w:tr w:rsidR="00886ED0" w:rsidRPr="000F124B" w:rsidTr="00886ED0">
        <w:trPr>
          <w:trHeight w:hRule="exact" w:val="241"/>
        </w:trPr>
        <w:tc>
          <w:tcPr>
            <w:tcW w:w="885" w:type="dxa"/>
            <w:tcBorders>
              <w:left w:val="single" w:sz="4" w:space="0" w:color="000000"/>
              <w:bottom w:val="single" w:sz="4" w:space="0" w:color="000000"/>
            </w:tcBorders>
          </w:tcPr>
          <w:p w:rsidR="00886ED0" w:rsidRPr="000F124B" w:rsidRDefault="00886ED0" w:rsidP="000F124B">
            <w:pPr>
              <w:snapToGrid w:val="0"/>
              <w:rPr>
                <w:rFonts w:ascii="Times New Roman" w:hAnsi="Times New Roman"/>
                <w:sz w:val="20"/>
                <w:szCs w:val="20"/>
              </w:rPr>
            </w:pPr>
            <w:r w:rsidRPr="000F124B">
              <w:rPr>
                <w:rFonts w:ascii="Times New Roman" w:hAnsi="Times New Roman"/>
                <w:sz w:val="20"/>
                <w:szCs w:val="20"/>
              </w:rPr>
              <w:t>19.3.3</w:t>
            </w:r>
          </w:p>
        </w:tc>
        <w:tc>
          <w:tcPr>
            <w:tcW w:w="2517" w:type="dxa"/>
            <w:tcBorders>
              <w:left w:val="single" w:sz="4" w:space="0" w:color="000000"/>
              <w:bottom w:val="single" w:sz="4" w:space="0" w:color="000000"/>
            </w:tcBorders>
          </w:tcPr>
          <w:p w:rsidR="00886ED0" w:rsidRPr="000F124B" w:rsidRDefault="00886ED0" w:rsidP="000F124B">
            <w:pPr>
              <w:snapToGrid w:val="0"/>
              <w:rPr>
                <w:rFonts w:ascii="Times New Roman" w:hAnsi="Times New Roman"/>
              </w:rPr>
            </w:pPr>
          </w:p>
        </w:tc>
        <w:tc>
          <w:tcPr>
            <w:tcW w:w="2977" w:type="dxa"/>
            <w:tcBorders>
              <w:left w:val="single" w:sz="4" w:space="0" w:color="000000"/>
              <w:bottom w:val="single" w:sz="4" w:space="0" w:color="000000"/>
            </w:tcBorders>
          </w:tcPr>
          <w:p w:rsidR="00886ED0" w:rsidRPr="000F124B" w:rsidRDefault="00886ED0" w:rsidP="000F124B">
            <w:pPr>
              <w:snapToGrid w:val="0"/>
              <w:rPr>
                <w:rFonts w:ascii="Times New Roman" w:eastAsia="Times New Roman" w:hAnsi="Times New Roman"/>
                <w:sz w:val="20"/>
                <w:szCs w:val="20"/>
              </w:rPr>
            </w:pPr>
            <w:r w:rsidRPr="000F124B">
              <w:rPr>
                <w:rFonts w:ascii="Times New Roman" w:eastAsia="Times New Roman" w:hAnsi="Times New Roman"/>
                <w:sz w:val="20"/>
                <w:szCs w:val="20"/>
              </w:rPr>
              <w:t>село Березки</w:t>
            </w:r>
          </w:p>
        </w:tc>
        <w:tc>
          <w:tcPr>
            <w:tcW w:w="992" w:type="dxa"/>
            <w:tcBorders>
              <w:left w:val="single" w:sz="4" w:space="0" w:color="000000"/>
              <w:bottom w:val="single" w:sz="4" w:space="0" w:color="000000"/>
            </w:tcBorders>
            <w:vAlign w:val="bottom"/>
          </w:tcPr>
          <w:p w:rsidR="00886ED0" w:rsidRPr="000F124B" w:rsidRDefault="00886ED0" w:rsidP="000F124B">
            <w:pPr>
              <w:snapToGrid w:val="0"/>
              <w:jc w:val="center"/>
              <w:rPr>
                <w:rFonts w:ascii="Times New Roman" w:hAnsi="Times New Roman"/>
                <w:sz w:val="20"/>
                <w:szCs w:val="20"/>
              </w:rPr>
            </w:pPr>
          </w:p>
        </w:tc>
        <w:tc>
          <w:tcPr>
            <w:tcW w:w="1985" w:type="dxa"/>
            <w:tcBorders>
              <w:left w:val="single" w:sz="4" w:space="0" w:color="000000"/>
              <w:bottom w:val="single" w:sz="4" w:space="0" w:color="000000"/>
              <w:right w:val="single" w:sz="4" w:space="0" w:color="000000"/>
            </w:tcBorders>
          </w:tcPr>
          <w:p w:rsidR="00886ED0" w:rsidRPr="000F124B" w:rsidRDefault="00886ED0" w:rsidP="000F124B">
            <w:pPr>
              <w:snapToGrid w:val="0"/>
              <w:jc w:val="center"/>
              <w:rPr>
                <w:rFonts w:ascii="Times New Roman" w:eastAsia="Times New Roman" w:hAnsi="Times New Roman"/>
                <w:sz w:val="20"/>
              </w:rPr>
            </w:pPr>
            <w:r w:rsidRPr="000F124B">
              <w:rPr>
                <w:rFonts w:ascii="Times New Roman" w:eastAsia="Times New Roman" w:hAnsi="Times New Roman"/>
                <w:sz w:val="20"/>
              </w:rPr>
              <w:t>130</w:t>
            </w:r>
          </w:p>
        </w:tc>
      </w:tr>
      <w:tr w:rsidR="00886ED0" w:rsidRPr="000F124B" w:rsidTr="00886ED0">
        <w:trPr>
          <w:trHeight w:hRule="exact" w:val="241"/>
        </w:trPr>
        <w:tc>
          <w:tcPr>
            <w:tcW w:w="885" w:type="dxa"/>
            <w:tcBorders>
              <w:left w:val="single" w:sz="4" w:space="0" w:color="000000"/>
              <w:bottom w:val="single" w:sz="4" w:space="0" w:color="000000"/>
            </w:tcBorders>
          </w:tcPr>
          <w:p w:rsidR="00886ED0" w:rsidRPr="000F124B" w:rsidRDefault="00886ED0" w:rsidP="000F124B">
            <w:pPr>
              <w:snapToGrid w:val="0"/>
              <w:rPr>
                <w:rFonts w:ascii="Times New Roman" w:hAnsi="Times New Roman"/>
                <w:sz w:val="20"/>
                <w:szCs w:val="20"/>
              </w:rPr>
            </w:pPr>
            <w:r w:rsidRPr="000F124B">
              <w:rPr>
                <w:rFonts w:ascii="Times New Roman" w:hAnsi="Times New Roman"/>
                <w:sz w:val="20"/>
                <w:szCs w:val="20"/>
              </w:rPr>
              <w:t>19.3.4</w:t>
            </w:r>
          </w:p>
        </w:tc>
        <w:tc>
          <w:tcPr>
            <w:tcW w:w="2517" w:type="dxa"/>
            <w:tcBorders>
              <w:left w:val="single" w:sz="4" w:space="0" w:color="000000"/>
              <w:bottom w:val="single" w:sz="4" w:space="0" w:color="000000"/>
            </w:tcBorders>
          </w:tcPr>
          <w:p w:rsidR="00886ED0" w:rsidRPr="000F124B" w:rsidRDefault="00886ED0" w:rsidP="000F124B">
            <w:pPr>
              <w:snapToGrid w:val="0"/>
              <w:rPr>
                <w:rFonts w:ascii="Times New Roman" w:hAnsi="Times New Roman"/>
              </w:rPr>
            </w:pPr>
          </w:p>
        </w:tc>
        <w:tc>
          <w:tcPr>
            <w:tcW w:w="2977" w:type="dxa"/>
            <w:tcBorders>
              <w:left w:val="single" w:sz="4" w:space="0" w:color="000000"/>
              <w:bottom w:val="single" w:sz="4" w:space="0" w:color="000000"/>
            </w:tcBorders>
          </w:tcPr>
          <w:p w:rsidR="00886ED0" w:rsidRPr="000F124B" w:rsidRDefault="00886ED0" w:rsidP="000F124B">
            <w:pPr>
              <w:snapToGrid w:val="0"/>
              <w:rPr>
                <w:rFonts w:ascii="Times New Roman" w:eastAsia="Times New Roman" w:hAnsi="Times New Roman"/>
                <w:sz w:val="20"/>
                <w:szCs w:val="20"/>
              </w:rPr>
            </w:pPr>
            <w:r w:rsidRPr="000F124B">
              <w:rPr>
                <w:rFonts w:ascii="Times New Roman" w:eastAsia="Times New Roman" w:hAnsi="Times New Roman"/>
                <w:sz w:val="20"/>
                <w:szCs w:val="20"/>
              </w:rPr>
              <w:t>поселок им. Жданова</w:t>
            </w:r>
          </w:p>
        </w:tc>
        <w:tc>
          <w:tcPr>
            <w:tcW w:w="992" w:type="dxa"/>
            <w:tcBorders>
              <w:left w:val="single" w:sz="4" w:space="0" w:color="000000"/>
              <w:bottom w:val="single" w:sz="4" w:space="0" w:color="000000"/>
            </w:tcBorders>
            <w:vAlign w:val="bottom"/>
          </w:tcPr>
          <w:p w:rsidR="00886ED0" w:rsidRPr="000F124B" w:rsidRDefault="00886ED0" w:rsidP="000F124B">
            <w:pPr>
              <w:snapToGrid w:val="0"/>
              <w:jc w:val="center"/>
              <w:rPr>
                <w:rFonts w:ascii="Times New Roman" w:hAnsi="Times New Roman"/>
                <w:sz w:val="20"/>
                <w:szCs w:val="20"/>
              </w:rPr>
            </w:pPr>
          </w:p>
        </w:tc>
        <w:tc>
          <w:tcPr>
            <w:tcW w:w="1985" w:type="dxa"/>
            <w:tcBorders>
              <w:left w:val="single" w:sz="4" w:space="0" w:color="000000"/>
              <w:bottom w:val="single" w:sz="4" w:space="0" w:color="000000"/>
              <w:right w:val="single" w:sz="4" w:space="0" w:color="000000"/>
            </w:tcBorders>
          </w:tcPr>
          <w:p w:rsidR="00886ED0" w:rsidRPr="000F124B" w:rsidRDefault="00886ED0" w:rsidP="000F124B">
            <w:pPr>
              <w:snapToGrid w:val="0"/>
              <w:jc w:val="center"/>
              <w:rPr>
                <w:rFonts w:ascii="Times New Roman" w:eastAsia="Times New Roman" w:hAnsi="Times New Roman"/>
                <w:sz w:val="20"/>
              </w:rPr>
            </w:pPr>
            <w:r w:rsidRPr="000F124B">
              <w:rPr>
                <w:rFonts w:ascii="Times New Roman" w:eastAsia="Times New Roman" w:hAnsi="Times New Roman"/>
                <w:sz w:val="20"/>
              </w:rPr>
              <w:t>43</w:t>
            </w:r>
          </w:p>
        </w:tc>
      </w:tr>
      <w:tr w:rsidR="00886ED0" w:rsidRPr="000F124B" w:rsidTr="00886ED0">
        <w:trPr>
          <w:trHeight w:hRule="exact" w:val="241"/>
        </w:trPr>
        <w:tc>
          <w:tcPr>
            <w:tcW w:w="885" w:type="dxa"/>
            <w:tcBorders>
              <w:left w:val="single" w:sz="4" w:space="0" w:color="000000"/>
              <w:bottom w:val="single" w:sz="4" w:space="0" w:color="000000"/>
            </w:tcBorders>
          </w:tcPr>
          <w:p w:rsidR="00886ED0" w:rsidRPr="000F124B" w:rsidRDefault="00886ED0" w:rsidP="000F124B">
            <w:pPr>
              <w:snapToGrid w:val="0"/>
              <w:rPr>
                <w:rFonts w:ascii="Times New Roman" w:hAnsi="Times New Roman"/>
                <w:sz w:val="20"/>
                <w:szCs w:val="20"/>
              </w:rPr>
            </w:pPr>
            <w:r w:rsidRPr="000F124B">
              <w:rPr>
                <w:rFonts w:ascii="Times New Roman" w:hAnsi="Times New Roman"/>
                <w:sz w:val="20"/>
                <w:szCs w:val="20"/>
              </w:rPr>
              <w:t>19.3.5</w:t>
            </w:r>
          </w:p>
        </w:tc>
        <w:tc>
          <w:tcPr>
            <w:tcW w:w="2517" w:type="dxa"/>
            <w:tcBorders>
              <w:left w:val="single" w:sz="4" w:space="0" w:color="000000"/>
              <w:bottom w:val="single" w:sz="4" w:space="0" w:color="000000"/>
            </w:tcBorders>
          </w:tcPr>
          <w:p w:rsidR="00886ED0" w:rsidRPr="000F124B" w:rsidRDefault="00886ED0" w:rsidP="000F124B">
            <w:pPr>
              <w:snapToGrid w:val="0"/>
              <w:rPr>
                <w:rFonts w:ascii="Times New Roman" w:hAnsi="Times New Roman"/>
              </w:rPr>
            </w:pPr>
          </w:p>
        </w:tc>
        <w:tc>
          <w:tcPr>
            <w:tcW w:w="2977" w:type="dxa"/>
            <w:tcBorders>
              <w:left w:val="single" w:sz="4" w:space="0" w:color="000000"/>
              <w:bottom w:val="single" w:sz="4" w:space="0" w:color="000000"/>
            </w:tcBorders>
          </w:tcPr>
          <w:p w:rsidR="00886ED0" w:rsidRPr="000F124B" w:rsidRDefault="00886ED0" w:rsidP="000F124B">
            <w:pPr>
              <w:snapToGrid w:val="0"/>
              <w:rPr>
                <w:rFonts w:ascii="Times New Roman" w:eastAsia="Times New Roman" w:hAnsi="Times New Roman"/>
                <w:sz w:val="20"/>
                <w:szCs w:val="20"/>
              </w:rPr>
            </w:pPr>
            <w:r w:rsidRPr="000F124B">
              <w:rPr>
                <w:rFonts w:ascii="Times New Roman" w:eastAsia="Times New Roman" w:hAnsi="Times New Roman"/>
                <w:sz w:val="20"/>
                <w:szCs w:val="20"/>
              </w:rPr>
              <w:t>поселок Заосередные Сады</w:t>
            </w:r>
          </w:p>
        </w:tc>
        <w:tc>
          <w:tcPr>
            <w:tcW w:w="992" w:type="dxa"/>
            <w:tcBorders>
              <w:left w:val="single" w:sz="4" w:space="0" w:color="000000"/>
              <w:bottom w:val="single" w:sz="4" w:space="0" w:color="000000"/>
            </w:tcBorders>
            <w:vAlign w:val="bottom"/>
          </w:tcPr>
          <w:p w:rsidR="00886ED0" w:rsidRPr="000F124B" w:rsidRDefault="00886ED0" w:rsidP="000F124B">
            <w:pPr>
              <w:snapToGrid w:val="0"/>
              <w:jc w:val="center"/>
              <w:rPr>
                <w:rFonts w:ascii="Times New Roman" w:hAnsi="Times New Roman"/>
                <w:sz w:val="20"/>
                <w:szCs w:val="20"/>
              </w:rPr>
            </w:pPr>
          </w:p>
        </w:tc>
        <w:tc>
          <w:tcPr>
            <w:tcW w:w="1985" w:type="dxa"/>
            <w:tcBorders>
              <w:left w:val="single" w:sz="4" w:space="0" w:color="000000"/>
              <w:bottom w:val="single" w:sz="4" w:space="0" w:color="000000"/>
              <w:right w:val="single" w:sz="4" w:space="0" w:color="000000"/>
            </w:tcBorders>
          </w:tcPr>
          <w:p w:rsidR="00886ED0" w:rsidRPr="000F124B" w:rsidRDefault="00886ED0" w:rsidP="000F124B">
            <w:pPr>
              <w:snapToGrid w:val="0"/>
              <w:jc w:val="center"/>
              <w:rPr>
                <w:rFonts w:ascii="Times New Roman" w:eastAsia="Times New Roman" w:hAnsi="Times New Roman"/>
                <w:sz w:val="20"/>
              </w:rPr>
            </w:pPr>
            <w:r w:rsidRPr="000F124B">
              <w:rPr>
                <w:rFonts w:ascii="Times New Roman" w:eastAsia="Times New Roman" w:hAnsi="Times New Roman"/>
                <w:sz w:val="20"/>
              </w:rPr>
              <w:t>178</w:t>
            </w:r>
          </w:p>
        </w:tc>
      </w:tr>
      <w:tr w:rsidR="00886ED0" w:rsidRPr="000F124B" w:rsidTr="00886ED0">
        <w:trPr>
          <w:trHeight w:hRule="exact" w:val="241"/>
        </w:trPr>
        <w:tc>
          <w:tcPr>
            <w:tcW w:w="885" w:type="dxa"/>
            <w:tcBorders>
              <w:left w:val="single" w:sz="4" w:space="0" w:color="000000"/>
              <w:bottom w:val="single" w:sz="4" w:space="0" w:color="000000"/>
            </w:tcBorders>
          </w:tcPr>
          <w:p w:rsidR="00886ED0" w:rsidRPr="000F124B" w:rsidRDefault="00886ED0" w:rsidP="000F124B">
            <w:pPr>
              <w:snapToGrid w:val="0"/>
              <w:rPr>
                <w:rFonts w:ascii="Times New Roman" w:hAnsi="Times New Roman"/>
                <w:sz w:val="20"/>
                <w:szCs w:val="20"/>
              </w:rPr>
            </w:pPr>
            <w:r w:rsidRPr="000F124B">
              <w:rPr>
                <w:rFonts w:ascii="Times New Roman" w:hAnsi="Times New Roman"/>
                <w:sz w:val="20"/>
                <w:szCs w:val="20"/>
              </w:rPr>
              <w:t>19.3.6</w:t>
            </w:r>
          </w:p>
        </w:tc>
        <w:tc>
          <w:tcPr>
            <w:tcW w:w="2517" w:type="dxa"/>
            <w:tcBorders>
              <w:left w:val="single" w:sz="4" w:space="0" w:color="000000"/>
              <w:bottom w:val="single" w:sz="4" w:space="0" w:color="000000"/>
            </w:tcBorders>
          </w:tcPr>
          <w:p w:rsidR="00886ED0" w:rsidRPr="000F124B" w:rsidRDefault="00886ED0" w:rsidP="000F124B">
            <w:pPr>
              <w:snapToGrid w:val="0"/>
              <w:rPr>
                <w:rFonts w:ascii="Times New Roman" w:hAnsi="Times New Roman"/>
              </w:rPr>
            </w:pPr>
          </w:p>
        </w:tc>
        <w:tc>
          <w:tcPr>
            <w:tcW w:w="2977" w:type="dxa"/>
            <w:tcBorders>
              <w:left w:val="single" w:sz="4" w:space="0" w:color="000000"/>
              <w:bottom w:val="single" w:sz="4" w:space="0" w:color="000000"/>
            </w:tcBorders>
          </w:tcPr>
          <w:p w:rsidR="00886ED0" w:rsidRPr="000F124B" w:rsidRDefault="00886ED0" w:rsidP="000F124B">
            <w:pPr>
              <w:snapToGrid w:val="0"/>
              <w:rPr>
                <w:rFonts w:ascii="Times New Roman" w:eastAsia="Times New Roman" w:hAnsi="Times New Roman"/>
                <w:sz w:val="20"/>
                <w:szCs w:val="20"/>
              </w:rPr>
            </w:pPr>
            <w:r w:rsidRPr="000F124B">
              <w:rPr>
                <w:rFonts w:ascii="Times New Roman" w:eastAsia="Times New Roman" w:hAnsi="Times New Roman"/>
                <w:sz w:val="20"/>
                <w:szCs w:val="20"/>
              </w:rPr>
              <w:t>хутор Поддубный</w:t>
            </w:r>
          </w:p>
        </w:tc>
        <w:tc>
          <w:tcPr>
            <w:tcW w:w="992" w:type="dxa"/>
            <w:tcBorders>
              <w:left w:val="single" w:sz="4" w:space="0" w:color="000000"/>
              <w:bottom w:val="single" w:sz="4" w:space="0" w:color="000000"/>
            </w:tcBorders>
            <w:vAlign w:val="bottom"/>
          </w:tcPr>
          <w:p w:rsidR="00886ED0" w:rsidRPr="000F124B" w:rsidRDefault="00886ED0" w:rsidP="000F124B">
            <w:pPr>
              <w:snapToGrid w:val="0"/>
              <w:jc w:val="center"/>
              <w:rPr>
                <w:rFonts w:ascii="Times New Roman" w:hAnsi="Times New Roman"/>
                <w:sz w:val="20"/>
                <w:szCs w:val="20"/>
              </w:rPr>
            </w:pPr>
          </w:p>
        </w:tc>
        <w:tc>
          <w:tcPr>
            <w:tcW w:w="1985" w:type="dxa"/>
            <w:tcBorders>
              <w:left w:val="single" w:sz="4" w:space="0" w:color="000000"/>
              <w:bottom w:val="single" w:sz="4" w:space="0" w:color="000000"/>
              <w:right w:val="single" w:sz="4" w:space="0" w:color="000000"/>
            </w:tcBorders>
          </w:tcPr>
          <w:p w:rsidR="00886ED0" w:rsidRPr="000F124B" w:rsidRDefault="00886ED0" w:rsidP="000F124B">
            <w:pPr>
              <w:snapToGrid w:val="0"/>
              <w:jc w:val="center"/>
              <w:rPr>
                <w:rFonts w:ascii="Times New Roman" w:eastAsia="Times New Roman" w:hAnsi="Times New Roman"/>
                <w:sz w:val="20"/>
              </w:rPr>
            </w:pPr>
            <w:r w:rsidRPr="000F124B">
              <w:rPr>
                <w:rFonts w:ascii="Times New Roman" w:eastAsia="Times New Roman" w:hAnsi="Times New Roman"/>
                <w:sz w:val="20"/>
              </w:rPr>
              <w:t>95</w:t>
            </w:r>
          </w:p>
        </w:tc>
      </w:tr>
    </w:tbl>
    <w:p w:rsidR="00886ED0" w:rsidRPr="000F124B" w:rsidRDefault="00886ED0" w:rsidP="000F124B">
      <w:pPr>
        <w:ind w:firstLine="720"/>
        <w:jc w:val="both"/>
        <w:rPr>
          <w:rFonts w:ascii="Times New Roman" w:hAnsi="Times New Roman"/>
        </w:rPr>
      </w:pPr>
    </w:p>
    <w:p w:rsidR="00886ED0" w:rsidRPr="000F124B" w:rsidRDefault="00886ED0" w:rsidP="000F124B">
      <w:pPr>
        <w:rPr>
          <w:rFonts w:ascii="Times New Roman" w:eastAsia="Arial" w:hAnsi="Times New Roman"/>
          <w:sz w:val="20"/>
          <w:szCs w:val="20"/>
          <w:lang w:bidi="en-US"/>
        </w:rPr>
      </w:pPr>
    </w:p>
    <w:p w:rsidR="00886ED0" w:rsidRPr="000F124B" w:rsidRDefault="00886ED0" w:rsidP="000F124B">
      <w:pPr>
        <w:pStyle w:val="ab"/>
        <w:jc w:val="center"/>
        <w:rPr>
          <w:rFonts w:ascii="Times New Roman" w:hAnsi="Times New Roman"/>
          <w:b/>
          <w:sz w:val="24"/>
          <w:szCs w:val="24"/>
          <w:lang w:eastAsia="ru-RU"/>
        </w:rPr>
      </w:pPr>
      <w:r w:rsidRPr="000F124B">
        <w:rPr>
          <w:rFonts w:ascii="Times New Roman" w:hAnsi="Times New Roman"/>
          <w:b/>
          <w:sz w:val="24"/>
          <w:szCs w:val="24"/>
          <w:lang w:eastAsia="ru-RU"/>
        </w:rPr>
        <w:t>2.2. Население и демография.</w:t>
      </w:r>
    </w:p>
    <w:p w:rsidR="00886ED0" w:rsidRPr="000F124B" w:rsidRDefault="00886ED0" w:rsidP="000F124B">
      <w:pPr>
        <w:pStyle w:val="ab"/>
        <w:jc w:val="center"/>
        <w:rPr>
          <w:rFonts w:ascii="Times New Roman" w:hAnsi="Times New Roman"/>
          <w:b/>
          <w:sz w:val="24"/>
          <w:szCs w:val="24"/>
          <w:lang w:eastAsia="ru-RU"/>
        </w:rPr>
      </w:pPr>
      <w:r w:rsidRPr="000F124B">
        <w:rPr>
          <w:rFonts w:ascii="Times New Roman" w:hAnsi="Times New Roman"/>
          <w:b/>
          <w:sz w:val="24"/>
          <w:szCs w:val="24"/>
          <w:lang w:eastAsia="ru-RU"/>
        </w:rPr>
        <w:tab/>
      </w:r>
    </w:p>
    <w:p w:rsidR="00886ED0" w:rsidRPr="000F124B" w:rsidRDefault="00886ED0" w:rsidP="000F124B">
      <w:pPr>
        <w:pStyle w:val="ab"/>
        <w:ind w:firstLine="708"/>
        <w:jc w:val="both"/>
        <w:rPr>
          <w:rFonts w:ascii="Times New Roman" w:hAnsi="Times New Roman"/>
          <w:sz w:val="24"/>
          <w:szCs w:val="24"/>
          <w:lang w:eastAsia="ru-RU"/>
        </w:rPr>
      </w:pPr>
      <w:r w:rsidRPr="000F124B">
        <w:rPr>
          <w:rFonts w:ascii="Times New Roman" w:hAnsi="Times New Roman"/>
          <w:sz w:val="24"/>
          <w:szCs w:val="24"/>
          <w:lang w:eastAsia="ru-RU"/>
        </w:rPr>
        <w:t>Население, его динамика и возрастная структура являются важнейшими социально-экономическими показателями, определяющими перспективы развития территории поселения, ее трудовой потенциал.</w:t>
      </w:r>
    </w:p>
    <w:p w:rsidR="00886ED0" w:rsidRPr="000F124B" w:rsidRDefault="00886ED0" w:rsidP="000F124B">
      <w:pPr>
        <w:pStyle w:val="ab"/>
        <w:ind w:firstLine="708"/>
        <w:jc w:val="both"/>
        <w:rPr>
          <w:rFonts w:ascii="Times New Roman" w:hAnsi="Times New Roman"/>
          <w:sz w:val="24"/>
          <w:szCs w:val="24"/>
          <w:lang w:eastAsia="ru-RU"/>
        </w:rPr>
      </w:pPr>
      <w:r w:rsidRPr="000F124B">
        <w:rPr>
          <w:rFonts w:ascii="Times New Roman" w:hAnsi="Times New Roman"/>
          <w:sz w:val="24"/>
          <w:szCs w:val="24"/>
          <w:lang w:eastAsia="ru-RU"/>
        </w:rPr>
        <w:t>По состоянию на 01.01.2008 г. численность населения Александро-Донского сельского поселения, по данным паспорта муниципального образования, составила 3282 чел.</w:t>
      </w:r>
    </w:p>
    <w:p w:rsidR="00886ED0" w:rsidRPr="000F124B" w:rsidRDefault="00886ED0" w:rsidP="000F124B">
      <w:pPr>
        <w:pStyle w:val="ab"/>
        <w:jc w:val="both"/>
        <w:rPr>
          <w:rFonts w:ascii="Times New Roman" w:hAnsi="Times New Roman"/>
          <w:sz w:val="24"/>
          <w:szCs w:val="24"/>
          <w:lang w:eastAsia="ru-RU"/>
        </w:rPr>
      </w:pPr>
    </w:p>
    <w:p w:rsidR="00886ED0" w:rsidRPr="0000297C" w:rsidRDefault="00886ED0" w:rsidP="00886ED0">
      <w:pPr>
        <w:pStyle w:val="ab"/>
        <w:jc w:val="center"/>
        <w:rPr>
          <w:rFonts w:ascii="Times New Roman" w:hAnsi="Times New Roman"/>
          <w:b/>
          <w:i/>
          <w:sz w:val="24"/>
          <w:szCs w:val="24"/>
          <w:lang w:eastAsia="ru-RU"/>
        </w:rPr>
      </w:pPr>
      <w:r w:rsidRPr="0000297C">
        <w:rPr>
          <w:rFonts w:ascii="Times New Roman" w:hAnsi="Times New Roman"/>
          <w:b/>
          <w:i/>
          <w:sz w:val="24"/>
          <w:szCs w:val="24"/>
          <w:lang w:eastAsia="ru-RU"/>
        </w:rPr>
        <w:t>Динамика численности населения Александро-Донского сельского поселения</w:t>
      </w:r>
    </w:p>
    <w:p w:rsidR="00886ED0" w:rsidRPr="0007547C" w:rsidRDefault="00886ED0" w:rsidP="002B1630">
      <w:pPr>
        <w:pStyle w:val="ab"/>
        <w:jc w:val="center"/>
        <w:rPr>
          <w:rFonts w:ascii="Times New Roman" w:hAnsi="Times New Roman"/>
          <w:b/>
          <w:i/>
          <w:sz w:val="24"/>
          <w:szCs w:val="24"/>
          <w:lang w:eastAsia="ru-RU"/>
        </w:rPr>
      </w:pPr>
      <w:r w:rsidRPr="0000297C">
        <w:rPr>
          <w:rFonts w:ascii="Times New Roman" w:hAnsi="Times New Roman"/>
          <w:b/>
          <w:i/>
          <w:sz w:val="24"/>
          <w:szCs w:val="24"/>
          <w:lang w:eastAsia="ru-RU"/>
        </w:rPr>
        <w:t>(по данным паспорта муниципального образования)</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769"/>
        <w:gridCol w:w="4429"/>
        <w:gridCol w:w="867"/>
        <w:gridCol w:w="867"/>
        <w:gridCol w:w="963"/>
        <w:gridCol w:w="963"/>
        <w:gridCol w:w="770"/>
      </w:tblGrid>
      <w:tr w:rsidR="00886ED0" w:rsidRPr="003B346F" w:rsidTr="00886ED0">
        <w:trPr>
          <w:tblCellSpacing w:w="0" w:type="dxa"/>
        </w:trPr>
        <w:tc>
          <w:tcPr>
            <w:tcW w:w="400" w:type="pct"/>
            <w:vMerge w:val="restart"/>
            <w:shd w:val="clear" w:color="auto" w:fill="DAEEF3"/>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 п/п</w:t>
            </w:r>
          </w:p>
        </w:tc>
        <w:tc>
          <w:tcPr>
            <w:tcW w:w="2300" w:type="pct"/>
            <w:vMerge w:val="restart"/>
            <w:shd w:val="clear" w:color="auto" w:fill="DAEEF3"/>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Показатели</w:t>
            </w:r>
          </w:p>
        </w:tc>
        <w:tc>
          <w:tcPr>
            <w:tcW w:w="450" w:type="pct"/>
            <w:shd w:val="clear" w:color="auto" w:fill="DAEEF3"/>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2004</w:t>
            </w:r>
          </w:p>
        </w:tc>
        <w:tc>
          <w:tcPr>
            <w:tcW w:w="450" w:type="pct"/>
            <w:shd w:val="clear" w:color="auto" w:fill="DAEEF3"/>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2005</w:t>
            </w:r>
          </w:p>
        </w:tc>
        <w:tc>
          <w:tcPr>
            <w:tcW w:w="500" w:type="pct"/>
            <w:shd w:val="clear" w:color="auto" w:fill="DAEEF3"/>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2006</w:t>
            </w:r>
          </w:p>
        </w:tc>
        <w:tc>
          <w:tcPr>
            <w:tcW w:w="500" w:type="pct"/>
            <w:shd w:val="clear" w:color="auto" w:fill="DAEEF3"/>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2007</w:t>
            </w:r>
          </w:p>
        </w:tc>
        <w:tc>
          <w:tcPr>
            <w:tcW w:w="450" w:type="pct"/>
            <w:shd w:val="clear" w:color="auto" w:fill="DAEEF3"/>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2008</w:t>
            </w:r>
          </w:p>
        </w:tc>
      </w:tr>
      <w:tr w:rsidR="00886ED0" w:rsidRPr="003B346F" w:rsidTr="00886ED0">
        <w:trPr>
          <w:tblCellSpacing w:w="0" w:type="dxa"/>
        </w:trPr>
        <w:tc>
          <w:tcPr>
            <w:tcW w:w="0" w:type="auto"/>
            <w:vMerge/>
            <w:vAlign w:val="center"/>
            <w:hideMark/>
          </w:tcPr>
          <w:p w:rsidR="00886ED0" w:rsidRPr="003B346F" w:rsidRDefault="00886ED0" w:rsidP="00886ED0">
            <w:pPr>
              <w:pStyle w:val="ab"/>
              <w:jc w:val="both"/>
              <w:rPr>
                <w:rFonts w:ascii="Times New Roman" w:hAnsi="Times New Roman"/>
                <w:sz w:val="24"/>
                <w:szCs w:val="24"/>
                <w:lang w:eastAsia="ru-RU"/>
              </w:rPr>
            </w:pPr>
          </w:p>
        </w:tc>
        <w:tc>
          <w:tcPr>
            <w:tcW w:w="0" w:type="auto"/>
            <w:vMerge/>
            <w:vAlign w:val="center"/>
            <w:hideMark/>
          </w:tcPr>
          <w:p w:rsidR="00886ED0" w:rsidRPr="003B346F" w:rsidRDefault="00886ED0" w:rsidP="00886ED0">
            <w:pPr>
              <w:pStyle w:val="ab"/>
              <w:jc w:val="both"/>
              <w:rPr>
                <w:rFonts w:ascii="Times New Roman" w:hAnsi="Times New Roman"/>
                <w:sz w:val="24"/>
                <w:szCs w:val="24"/>
                <w:lang w:eastAsia="ru-RU"/>
              </w:rPr>
            </w:pPr>
          </w:p>
        </w:tc>
        <w:tc>
          <w:tcPr>
            <w:tcW w:w="450" w:type="pct"/>
            <w:shd w:val="clear" w:color="auto" w:fill="DAEEF3"/>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год</w:t>
            </w:r>
          </w:p>
        </w:tc>
        <w:tc>
          <w:tcPr>
            <w:tcW w:w="450" w:type="pct"/>
            <w:shd w:val="clear" w:color="auto" w:fill="DAEEF3"/>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год</w:t>
            </w:r>
          </w:p>
        </w:tc>
        <w:tc>
          <w:tcPr>
            <w:tcW w:w="500" w:type="pct"/>
            <w:shd w:val="clear" w:color="auto" w:fill="DAEEF3"/>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год</w:t>
            </w:r>
          </w:p>
        </w:tc>
        <w:tc>
          <w:tcPr>
            <w:tcW w:w="500" w:type="pct"/>
            <w:shd w:val="clear" w:color="auto" w:fill="DAEEF3"/>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год</w:t>
            </w:r>
          </w:p>
        </w:tc>
        <w:tc>
          <w:tcPr>
            <w:tcW w:w="450" w:type="pct"/>
            <w:shd w:val="clear" w:color="auto" w:fill="DAEEF3"/>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год</w:t>
            </w:r>
          </w:p>
        </w:tc>
      </w:tr>
      <w:tr w:rsidR="00886ED0" w:rsidRPr="003B346F" w:rsidTr="00886ED0">
        <w:trPr>
          <w:trHeight w:val="585"/>
          <w:tblCellSpacing w:w="0" w:type="dxa"/>
        </w:trPr>
        <w:tc>
          <w:tcPr>
            <w:tcW w:w="4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1.</w:t>
            </w:r>
          </w:p>
        </w:tc>
        <w:tc>
          <w:tcPr>
            <w:tcW w:w="23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Численность постоянного населения на 1 января, всего</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3094</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3125</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3137</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3262</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3282</w:t>
            </w:r>
          </w:p>
        </w:tc>
      </w:tr>
      <w:tr w:rsidR="00886ED0" w:rsidRPr="003B346F" w:rsidTr="00886ED0">
        <w:trPr>
          <w:trHeight w:val="270"/>
          <w:tblCellSpacing w:w="0" w:type="dxa"/>
        </w:trPr>
        <w:tc>
          <w:tcPr>
            <w:tcW w:w="4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2.</w:t>
            </w:r>
          </w:p>
        </w:tc>
        <w:tc>
          <w:tcPr>
            <w:tcW w:w="23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Родилось</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38</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39</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39</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37</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36</w:t>
            </w:r>
          </w:p>
        </w:tc>
      </w:tr>
      <w:tr w:rsidR="00886ED0" w:rsidRPr="003B346F" w:rsidTr="00886ED0">
        <w:trPr>
          <w:trHeight w:val="270"/>
          <w:tblCellSpacing w:w="0" w:type="dxa"/>
        </w:trPr>
        <w:tc>
          <w:tcPr>
            <w:tcW w:w="4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3.</w:t>
            </w:r>
          </w:p>
        </w:tc>
        <w:tc>
          <w:tcPr>
            <w:tcW w:w="23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Умерло</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79</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66</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62</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58</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58</w:t>
            </w:r>
          </w:p>
        </w:tc>
      </w:tr>
      <w:tr w:rsidR="00886ED0" w:rsidRPr="003B346F" w:rsidTr="00886ED0">
        <w:trPr>
          <w:trHeight w:val="270"/>
          <w:tblCellSpacing w:w="0" w:type="dxa"/>
        </w:trPr>
        <w:tc>
          <w:tcPr>
            <w:tcW w:w="4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4.</w:t>
            </w:r>
          </w:p>
        </w:tc>
        <w:tc>
          <w:tcPr>
            <w:tcW w:w="23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Естеств</w:t>
            </w:r>
            <w:r>
              <w:rPr>
                <w:rFonts w:ascii="Times New Roman" w:hAnsi="Times New Roman"/>
                <w:sz w:val="24"/>
                <w:szCs w:val="24"/>
                <w:lang w:eastAsia="ru-RU"/>
              </w:rPr>
              <w:t>енный прирост населения прирост</w:t>
            </w:r>
            <w:r w:rsidRPr="000A26BD">
              <w:rPr>
                <w:rFonts w:ascii="Times New Roman" w:hAnsi="Times New Roman"/>
                <w:sz w:val="24"/>
                <w:szCs w:val="24"/>
                <w:lang w:eastAsia="ru-RU"/>
              </w:rPr>
              <w:t xml:space="preserve"> </w:t>
            </w:r>
            <w:r w:rsidRPr="003B346F">
              <w:rPr>
                <w:rFonts w:ascii="Times New Roman" w:hAnsi="Times New Roman"/>
                <w:sz w:val="24"/>
                <w:szCs w:val="24"/>
                <w:lang w:eastAsia="ru-RU"/>
              </w:rPr>
              <w:t>(+), убыль (-) населения</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-41</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-27</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-23</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-21</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-27</w:t>
            </w:r>
          </w:p>
        </w:tc>
      </w:tr>
      <w:tr w:rsidR="00886ED0" w:rsidRPr="003B346F" w:rsidTr="00886ED0">
        <w:trPr>
          <w:trHeight w:val="270"/>
          <w:tblCellSpacing w:w="0" w:type="dxa"/>
        </w:trPr>
        <w:tc>
          <w:tcPr>
            <w:tcW w:w="4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5.</w:t>
            </w:r>
          </w:p>
        </w:tc>
        <w:tc>
          <w:tcPr>
            <w:tcW w:w="23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Прибыло</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139</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138</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205</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245</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128</w:t>
            </w:r>
          </w:p>
        </w:tc>
      </w:tr>
      <w:tr w:rsidR="00886ED0" w:rsidRPr="003B346F" w:rsidTr="00886ED0">
        <w:trPr>
          <w:trHeight w:val="270"/>
          <w:tblCellSpacing w:w="0" w:type="dxa"/>
        </w:trPr>
        <w:tc>
          <w:tcPr>
            <w:tcW w:w="4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6.</w:t>
            </w:r>
          </w:p>
        </w:tc>
        <w:tc>
          <w:tcPr>
            <w:tcW w:w="23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Выбыло</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67</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99</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103</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188</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86</w:t>
            </w:r>
          </w:p>
        </w:tc>
      </w:tr>
      <w:tr w:rsidR="00886ED0" w:rsidRPr="003B346F" w:rsidTr="00886ED0">
        <w:trPr>
          <w:trHeight w:val="270"/>
          <w:tblCellSpacing w:w="0" w:type="dxa"/>
        </w:trPr>
        <w:tc>
          <w:tcPr>
            <w:tcW w:w="4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7.</w:t>
            </w:r>
          </w:p>
        </w:tc>
        <w:tc>
          <w:tcPr>
            <w:tcW w:w="23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Миграционный прирост (+), убыль (-)</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72</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39</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102</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57</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42</w:t>
            </w:r>
          </w:p>
        </w:tc>
      </w:tr>
      <w:tr w:rsidR="00886ED0" w:rsidRPr="003B346F" w:rsidTr="00886ED0">
        <w:trPr>
          <w:trHeight w:val="270"/>
          <w:tblCellSpacing w:w="0" w:type="dxa"/>
        </w:trPr>
        <w:tc>
          <w:tcPr>
            <w:tcW w:w="4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8.</w:t>
            </w:r>
          </w:p>
        </w:tc>
        <w:tc>
          <w:tcPr>
            <w:tcW w:w="23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Общий прирост (убыль) населения</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31</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12</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79</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36</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20</w:t>
            </w:r>
          </w:p>
        </w:tc>
      </w:tr>
      <w:tr w:rsidR="00886ED0" w:rsidRPr="003B346F" w:rsidTr="00886ED0">
        <w:trPr>
          <w:trHeight w:val="585"/>
          <w:tblCellSpacing w:w="0" w:type="dxa"/>
        </w:trPr>
        <w:tc>
          <w:tcPr>
            <w:tcW w:w="4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9.</w:t>
            </w:r>
          </w:p>
        </w:tc>
        <w:tc>
          <w:tcPr>
            <w:tcW w:w="23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 xml:space="preserve">Общий коэффициент рождаемости, промилле </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12,3</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12,5</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12,4</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11,3</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11</w:t>
            </w:r>
          </w:p>
        </w:tc>
      </w:tr>
      <w:tr w:rsidR="00886ED0" w:rsidRPr="003B346F" w:rsidTr="00886ED0">
        <w:trPr>
          <w:trHeight w:val="255"/>
          <w:tblCellSpacing w:w="0" w:type="dxa"/>
        </w:trPr>
        <w:tc>
          <w:tcPr>
            <w:tcW w:w="4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10.</w:t>
            </w:r>
          </w:p>
        </w:tc>
        <w:tc>
          <w:tcPr>
            <w:tcW w:w="2300" w:type="pct"/>
            <w:vAlign w:val="center"/>
            <w:hideMark/>
          </w:tcPr>
          <w:p w:rsidR="00886ED0" w:rsidRPr="003B346F" w:rsidRDefault="00886ED0" w:rsidP="00886ED0">
            <w:pPr>
              <w:pStyle w:val="ab"/>
              <w:jc w:val="both"/>
              <w:rPr>
                <w:rFonts w:ascii="Times New Roman" w:hAnsi="Times New Roman"/>
                <w:sz w:val="24"/>
                <w:szCs w:val="24"/>
                <w:lang w:eastAsia="ru-RU"/>
              </w:rPr>
            </w:pPr>
            <w:r w:rsidRPr="003B346F">
              <w:rPr>
                <w:rFonts w:ascii="Times New Roman" w:hAnsi="Times New Roman"/>
                <w:sz w:val="24"/>
                <w:szCs w:val="24"/>
                <w:lang w:eastAsia="ru-RU"/>
              </w:rPr>
              <w:t xml:space="preserve">Общий коэффициент смертности, промилле </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25,5</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21,1</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19,8</w:t>
            </w:r>
          </w:p>
        </w:tc>
        <w:tc>
          <w:tcPr>
            <w:tcW w:w="50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17,8</w:t>
            </w:r>
          </w:p>
        </w:tc>
        <w:tc>
          <w:tcPr>
            <w:tcW w:w="450" w:type="pct"/>
            <w:vAlign w:val="center"/>
            <w:hideMark/>
          </w:tcPr>
          <w:p w:rsidR="00886ED0" w:rsidRPr="003B346F" w:rsidRDefault="00886ED0" w:rsidP="00886ED0">
            <w:pPr>
              <w:pStyle w:val="ab"/>
              <w:jc w:val="both"/>
              <w:rPr>
                <w:rFonts w:ascii="Times New Roman" w:hAnsi="Times New Roman"/>
                <w:sz w:val="24"/>
                <w:szCs w:val="24"/>
                <w:lang w:eastAsia="ru-RU"/>
              </w:rPr>
            </w:pPr>
            <w:r>
              <w:rPr>
                <w:rFonts w:ascii="Times New Roman" w:hAnsi="Times New Roman"/>
                <w:sz w:val="24"/>
                <w:szCs w:val="24"/>
                <w:lang w:eastAsia="ru-RU"/>
              </w:rPr>
              <w:t>17,7</w:t>
            </w:r>
          </w:p>
        </w:tc>
      </w:tr>
    </w:tbl>
    <w:p w:rsidR="00886ED0" w:rsidRDefault="00886ED0" w:rsidP="00886ED0">
      <w:pPr>
        <w:pStyle w:val="ab"/>
        <w:jc w:val="both"/>
        <w:rPr>
          <w:rFonts w:ascii="Times New Roman" w:hAnsi="Times New Roman"/>
          <w:sz w:val="24"/>
          <w:szCs w:val="24"/>
        </w:rPr>
      </w:pPr>
    </w:p>
    <w:p w:rsidR="00886ED0" w:rsidRPr="005A4E9D" w:rsidRDefault="00886ED0" w:rsidP="00886ED0">
      <w:pPr>
        <w:pStyle w:val="ab"/>
        <w:ind w:firstLine="708"/>
        <w:jc w:val="both"/>
        <w:rPr>
          <w:rFonts w:ascii="Times New Roman" w:hAnsi="Times New Roman"/>
          <w:sz w:val="24"/>
          <w:szCs w:val="24"/>
          <w:lang w:eastAsia="ru-RU"/>
        </w:rPr>
      </w:pPr>
      <w:r w:rsidRPr="005A4E9D">
        <w:rPr>
          <w:rFonts w:ascii="Times New Roman" w:hAnsi="Times New Roman"/>
          <w:sz w:val="24"/>
          <w:szCs w:val="24"/>
          <w:lang w:eastAsia="ru-RU"/>
        </w:rPr>
        <w:t xml:space="preserve">За период с 2004 г. по 2008 г. численность населения </w:t>
      </w:r>
      <w:r>
        <w:rPr>
          <w:rFonts w:ascii="Times New Roman" w:hAnsi="Times New Roman"/>
          <w:sz w:val="24"/>
          <w:szCs w:val="24"/>
          <w:lang w:eastAsia="ru-RU"/>
        </w:rPr>
        <w:t>Александро-Донского</w:t>
      </w:r>
      <w:r w:rsidRPr="005A4E9D">
        <w:rPr>
          <w:rFonts w:ascii="Times New Roman" w:hAnsi="Times New Roman"/>
          <w:sz w:val="24"/>
          <w:szCs w:val="24"/>
          <w:lang w:eastAsia="ru-RU"/>
        </w:rPr>
        <w:t xml:space="preserve"> сельского поселения у</w:t>
      </w:r>
      <w:r>
        <w:rPr>
          <w:rFonts w:ascii="Times New Roman" w:hAnsi="Times New Roman"/>
          <w:sz w:val="24"/>
          <w:szCs w:val="24"/>
          <w:lang w:eastAsia="ru-RU"/>
        </w:rPr>
        <w:t>величил</w:t>
      </w:r>
      <w:r w:rsidRPr="005A4E9D">
        <w:rPr>
          <w:rFonts w:ascii="Times New Roman" w:hAnsi="Times New Roman"/>
          <w:sz w:val="24"/>
          <w:szCs w:val="24"/>
          <w:lang w:eastAsia="ru-RU"/>
        </w:rPr>
        <w:t xml:space="preserve">ась на </w:t>
      </w:r>
      <w:r>
        <w:rPr>
          <w:rFonts w:ascii="Times New Roman" w:hAnsi="Times New Roman"/>
          <w:sz w:val="24"/>
          <w:szCs w:val="24"/>
          <w:lang w:eastAsia="ru-RU"/>
        </w:rPr>
        <w:t>188</w:t>
      </w:r>
      <w:r w:rsidRPr="005A4E9D">
        <w:rPr>
          <w:rFonts w:ascii="Times New Roman" w:hAnsi="Times New Roman"/>
          <w:sz w:val="24"/>
          <w:szCs w:val="24"/>
          <w:lang w:eastAsia="ru-RU"/>
        </w:rPr>
        <w:t xml:space="preserve"> чел. или на </w:t>
      </w:r>
      <w:r>
        <w:rPr>
          <w:rFonts w:ascii="Times New Roman" w:hAnsi="Times New Roman"/>
          <w:sz w:val="24"/>
          <w:szCs w:val="24"/>
          <w:lang w:eastAsia="ru-RU"/>
        </w:rPr>
        <w:t>6</w:t>
      </w:r>
      <w:r w:rsidRPr="005A4E9D">
        <w:rPr>
          <w:rFonts w:ascii="Times New Roman" w:hAnsi="Times New Roman"/>
          <w:sz w:val="24"/>
          <w:szCs w:val="24"/>
          <w:lang w:eastAsia="ru-RU"/>
        </w:rPr>
        <w:t>,0</w:t>
      </w:r>
      <w:r>
        <w:rPr>
          <w:rFonts w:ascii="Times New Roman" w:hAnsi="Times New Roman"/>
          <w:sz w:val="24"/>
          <w:szCs w:val="24"/>
          <w:lang w:eastAsia="ru-RU"/>
        </w:rPr>
        <w:t>8</w:t>
      </w:r>
      <w:r w:rsidRPr="005A4E9D">
        <w:rPr>
          <w:rFonts w:ascii="Times New Roman" w:hAnsi="Times New Roman"/>
          <w:sz w:val="24"/>
          <w:szCs w:val="24"/>
          <w:lang w:eastAsia="ru-RU"/>
        </w:rPr>
        <w:t>%.</w:t>
      </w:r>
    </w:p>
    <w:p w:rsidR="00886ED0" w:rsidRPr="005A4E9D" w:rsidRDefault="00886ED0" w:rsidP="00886ED0">
      <w:pPr>
        <w:pStyle w:val="ab"/>
        <w:ind w:firstLine="708"/>
        <w:jc w:val="both"/>
        <w:rPr>
          <w:rFonts w:ascii="Times New Roman" w:hAnsi="Times New Roman"/>
          <w:sz w:val="24"/>
          <w:szCs w:val="24"/>
          <w:lang w:eastAsia="ru-RU"/>
        </w:rPr>
      </w:pPr>
      <w:r w:rsidRPr="005A4E9D">
        <w:rPr>
          <w:rFonts w:ascii="Times New Roman" w:hAnsi="Times New Roman"/>
          <w:sz w:val="24"/>
          <w:szCs w:val="24"/>
          <w:lang w:eastAsia="ru-RU"/>
        </w:rPr>
        <w:t>В 2008 году на территории поселения родилось 3</w:t>
      </w:r>
      <w:r>
        <w:rPr>
          <w:rFonts w:ascii="Times New Roman" w:hAnsi="Times New Roman"/>
          <w:sz w:val="24"/>
          <w:szCs w:val="24"/>
          <w:lang w:eastAsia="ru-RU"/>
        </w:rPr>
        <w:t>6</w:t>
      </w:r>
      <w:r w:rsidRPr="005A4E9D">
        <w:rPr>
          <w:rFonts w:ascii="Times New Roman" w:hAnsi="Times New Roman"/>
          <w:sz w:val="24"/>
          <w:szCs w:val="24"/>
          <w:lang w:eastAsia="ru-RU"/>
        </w:rPr>
        <w:t xml:space="preserve"> детей, что на </w:t>
      </w:r>
      <w:r>
        <w:rPr>
          <w:rFonts w:ascii="Times New Roman" w:hAnsi="Times New Roman"/>
          <w:sz w:val="24"/>
          <w:szCs w:val="24"/>
          <w:lang w:eastAsia="ru-RU"/>
        </w:rPr>
        <w:t>5,3</w:t>
      </w:r>
      <w:r w:rsidRPr="005A4E9D">
        <w:rPr>
          <w:rFonts w:ascii="Times New Roman" w:hAnsi="Times New Roman"/>
          <w:sz w:val="24"/>
          <w:szCs w:val="24"/>
          <w:lang w:eastAsia="ru-RU"/>
        </w:rPr>
        <w:t xml:space="preserve">% </w:t>
      </w:r>
      <w:r>
        <w:rPr>
          <w:rFonts w:ascii="Times New Roman" w:hAnsi="Times New Roman"/>
          <w:sz w:val="24"/>
          <w:szCs w:val="24"/>
          <w:lang w:eastAsia="ru-RU"/>
        </w:rPr>
        <w:t>ниже</w:t>
      </w:r>
      <w:r w:rsidRPr="005A4E9D">
        <w:rPr>
          <w:rFonts w:ascii="Times New Roman" w:hAnsi="Times New Roman"/>
          <w:sz w:val="24"/>
          <w:szCs w:val="24"/>
          <w:lang w:eastAsia="ru-RU"/>
        </w:rPr>
        <w:t xml:space="preserve"> уровня 2004 года. Коэффициент рождаемости в поселении в 2008 г. (</w:t>
      </w:r>
      <w:r>
        <w:rPr>
          <w:rFonts w:ascii="Times New Roman" w:hAnsi="Times New Roman"/>
          <w:sz w:val="24"/>
          <w:szCs w:val="24"/>
          <w:lang w:eastAsia="ru-RU"/>
        </w:rPr>
        <w:t>11</w:t>
      </w:r>
      <w:r w:rsidRPr="005A4E9D">
        <w:rPr>
          <w:rFonts w:ascii="Times New Roman" w:hAnsi="Times New Roman"/>
          <w:sz w:val="24"/>
          <w:szCs w:val="24"/>
          <w:lang w:eastAsia="ru-RU"/>
        </w:rPr>
        <w:t>‰) сложился</w:t>
      </w:r>
      <w:r>
        <w:rPr>
          <w:rFonts w:ascii="Times New Roman" w:hAnsi="Times New Roman"/>
          <w:sz w:val="24"/>
          <w:szCs w:val="24"/>
          <w:lang w:eastAsia="ru-RU"/>
        </w:rPr>
        <w:t xml:space="preserve"> на уровне среднего по Павловскому району и</w:t>
      </w:r>
      <w:r w:rsidRPr="005A4E9D">
        <w:rPr>
          <w:rFonts w:ascii="Times New Roman" w:hAnsi="Times New Roman"/>
          <w:sz w:val="24"/>
          <w:szCs w:val="24"/>
          <w:lang w:eastAsia="ru-RU"/>
        </w:rPr>
        <w:t xml:space="preserve"> </w:t>
      </w:r>
      <w:r>
        <w:rPr>
          <w:rFonts w:ascii="Times New Roman" w:hAnsi="Times New Roman"/>
          <w:sz w:val="24"/>
          <w:szCs w:val="24"/>
          <w:lang w:eastAsia="ru-RU"/>
        </w:rPr>
        <w:t>значительно</w:t>
      </w:r>
      <w:r w:rsidRPr="005A4E9D">
        <w:rPr>
          <w:rFonts w:ascii="Times New Roman" w:hAnsi="Times New Roman"/>
          <w:sz w:val="24"/>
          <w:szCs w:val="24"/>
          <w:lang w:eastAsia="ru-RU"/>
        </w:rPr>
        <w:t xml:space="preserve"> </w:t>
      </w:r>
      <w:r>
        <w:rPr>
          <w:rFonts w:ascii="Times New Roman" w:hAnsi="Times New Roman"/>
          <w:sz w:val="24"/>
          <w:szCs w:val="24"/>
          <w:lang w:eastAsia="ru-RU"/>
        </w:rPr>
        <w:t>выше,</w:t>
      </w:r>
      <w:r w:rsidRPr="005A4E9D">
        <w:rPr>
          <w:rFonts w:ascii="Times New Roman" w:hAnsi="Times New Roman"/>
          <w:sz w:val="24"/>
          <w:szCs w:val="24"/>
          <w:lang w:eastAsia="ru-RU"/>
        </w:rPr>
        <w:t xml:space="preserve"> чем по Воронежской области (9,8‰). </w:t>
      </w:r>
      <w:r>
        <w:rPr>
          <w:rFonts w:ascii="Times New Roman" w:hAnsi="Times New Roman"/>
          <w:sz w:val="24"/>
          <w:szCs w:val="24"/>
          <w:lang w:eastAsia="ru-RU"/>
        </w:rPr>
        <w:t>Но тем не менее на</w:t>
      </w:r>
      <w:r w:rsidRPr="005A4E9D">
        <w:rPr>
          <w:rFonts w:ascii="Times New Roman" w:hAnsi="Times New Roman"/>
          <w:sz w:val="24"/>
          <w:szCs w:val="24"/>
          <w:lang w:eastAsia="ru-RU"/>
        </w:rPr>
        <w:t xml:space="preserve"> протяжении рассматриваемых лет наблюдается тенденция его </w:t>
      </w:r>
      <w:r>
        <w:rPr>
          <w:rFonts w:ascii="Times New Roman" w:hAnsi="Times New Roman"/>
          <w:sz w:val="24"/>
          <w:szCs w:val="24"/>
          <w:lang w:eastAsia="ru-RU"/>
        </w:rPr>
        <w:t>снижения</w:t>
      </w:r>
      <w:r w:rsidRPr="005A4E9D">
        <w:rPr>
          <w:rFonts w:ascii="Times New Roman" w:hAnsi="Times New Roman"/>
          <w:sz w:val="24"/>
          <w:szCs w:val="24"/>
          <w:lang w:eastAsia="ru-RU"/>
        </w:rPr>
        <w:t xml:space="preserve"> с </w:t>
      </w:r>
      <w:r>
        <w:rPr>
          <w:rFonts w:ascii="Times New Roman" w:hAnsi="Times New Roman"/>
          <w:sz w:val="24"/>
          <w:szCs w:val="24"/>
          <w:lang w:eastAsia="ru-RU"/>
        </w:rPr>
        <w:t>12,3</w:t>
      </w:r>
      <w:r w:rsidRPr="005A4E9D">
        <w:rPr>
          <w:rFonts w:ascii="Times New Roman" w:hAnsi="Times New Roman"/>
          <w:sz w:val="24"/>
          <w:szCs w:val="24"/>
          <w:lang w:eastAsia="ru-RU"/>
        </w:rPr>
        <w:t xml:space="preserve">‰ в 2004 году до </w:t>
      </w:r>
      <w:r>
        <w:rPr>
          <w:rFonts w:ascii="Times New Roman" w:hAnsi="Times New Roman"/>
          <w:sz w:val="24"/>
          <w:szCs w:val="24"/>
          <w:lang w:eastAsia="ru-RU"/>
        </w:rPr>
        <w:t>11</w:t>
      </w:r>
      <w:r w:rsidRPr="005A4E9D">
        <w:rPr>
          <w:rFonts w:ascii="Times New Roman" w:hAnsi="Times New Roman"/>
          <w:sz w:val="24"/>
          <w:szCs w:val="24"/>
          <w:lang w:eastAsia="ru-RU"/>
        </w:rPr>
        <w:t xml:space="preserve">‰ в 2008 году. </w:t>
      </w:r>
    </w:p>
    <w:p w:rsidR="00886ED0" w:rsidRDefault="00886ED0" w:rsidP="00886ED0">
      <w:pPr>
        <w:pStyle w:val="ab"/>
        <w:ind w:firstLine="708"/>
        <w:jc w:val="both"/>
        <w:rPr>
          <w:rFonts w:ascii="Times New Roman" w:hAnsi="Times New Roman"/>
          <w:sz w:val="24"/>
          <w:szCs w:val="24"/>
          <w:lang w:eastAsia="ru-RU"/>
        </w:rPr>
      </w:pPr>
      <w:r w:rsidRPr="005A4E9D">
        <w:rPr>
          <w:rFonts w:ascii="Times New Roman" w:hAnsi="Times New Roman"/>
          <w:sz w:val="24"/>
          <w:szCs w:val="24"/>
          <w:lang w:eastAsia="ru-RU"/>
        </w:rPr>
        <w:lastRenderedPageBreak/>
        <w:t xml:space="preserve">Коэффициент смертности за данный период </w:t>
      </w:r>
      <w:r>
        <w:rPr>
          <w:rFonts w:ascii="Times New Roman" w:hAnsi="Times New Roman"/>
          <w:sz w:val="24"/>
          <w:szCs w:val="24"/>
          <w:lang w:eastAsia="ru-RU"/>
        </w:rPr>
        <w:t>понизился</w:t>
      </w:r>
      <w:r w:rsidRPr="005A4E9D">
        <w:rPr>
          <w:rFonts w:ascii="Times New Roman" w:hAnsi="Times New Roman"/>
          <w:sz w:val="24"/>
          <w:szCs w:val="24"/>
          <w:lang w:eastAsia="ru-RU"/>
        </w:rPr>
        <w:t xml:space="preserve"> с </w:t>
      </w:r>
      <w:r>
        <w:rPr>
          <w:rFonts w:ascii="Times New Roman" w:hAnsi="Times New Roman"/>
          <w:sz w:val="24"/>
          <w:szCs w:val="24"/>
          <w:lang w:eastAsia="ru-RU"/>
        </w:rPr>
        <w:t>25,5</w:t>
      </w:r>
      <w:r w:rsidRPr="005A4E9D">
        <w:rPr>
          <w:rFonts w:ascii="Times New Roman" w:hAnsi="Times New Roman"/>
          <w:sz w:val="24"/>
          <w:szCs w:val="24"/>
          <w:lang w:eastAsia="ru-RU"/>
        </w:rPr>
        <w:t xml:space="preserve"> до </w:t>
      </w:r>
      <w:r>
        <w:rPr>
          <w:rFonts w:ascii="Times New Roman" w:hAnsi="Times New Roman"/>
          <w:sz w:val="24"/>
          <w:szCs w:val="24"/>
          <w:lang w:eastAsia="ru-RU"/>
        </w:rPr>
        <w:t>17,7</w:t>
      </w:r>
      <w:r w:rsidRPr="005A4E9D">
        <w:rPr>
          <w:rFonts w:ascii="Times New Roman" w:hAnsi="Times New Roman"/>
          <w:sz w:val="24"/>
          <w:szCs w:val="24"/>
          <w:lang w:eastAsia="ru-RU"/>
        </w:rPr>
        <w:t xml:space="preserve"> промилле. Данный показатель </w:t>
      </w:r>
      <w:r>
        <w:rPr>
          <w:rFonts w:ascii="Times New Roman" w:hAnsi="Times New Roman"/>
          <w:sz w:val="24"/>
          <w:szCs w:val="24"/>
          <w:lang w:eastAsia="ru-RU"/>
        </w:rPr>
        <w:t>за 2008 год по поселению незначительно выше</w:t>
      </w:r>
      <w:r w:rsidRPr="005A4E9D">
        <w:rPr>
          <w:rFonts w:ascii="Times New Roman" w:hAnsi="Times New Roman"/>
          <w:sz w:val="24"/>
          <w:szCs w:val="24"/>
          <w:lang w:eastAsia="ru-RU"/>
        </w:rPr>
        <w:t>, чем</w:t>
      </w:r>
      <w:r>
        <w:rPr>
          <w:rFonts w:ascii="Times New Roman" w:hAnsi="Times New Roman"/>
          <w:sz w:val="24"/>
          <w:szCs w:val="24"/>
          <w:lang w:eastAsia="ru-RU"/>
        </w:rPr>
        <w:t xml:space="preserve"> среднерайонный (17,6 ‰), и равен</w:t>
      </w:r>
      <w:r w:rsidR="00251C6E">
        <w:rPr>
          <w:rFonts w:ascii="Times New Roman" w:hAnsi="Times New Roman"/>
          <w:sz w:val="24"/>
          <w:szCs w:val="24"/>
          <w:lang w:eastAsia="ru-RU"/>
        </w:rPr>
        <w:t xml:space="preserve"> </w:t>
      </w:r>
      <w:r>
        <w:rPr>
          <w:rFonts w:ascii="Times New Roman" w:hAnsi="Times New Roman"/>
          <w:sz w:val="24"/>
          <w:szCs w:val="24"/>
          <w:lang w:eastAsia="ru-RU"/>
        </w:rPr>
        <w:t>областному</w:t>
      </w:r>
      <w:r w:rsidRPr="005A4E9D">
        <w:rPr>
          <w:rFonts w:ascii="Times New Roman" w:hAnsi="Times New Roman"/>
          <w:sz w:val="24"/>
          <w:szCs w:val="24"/>
          <w:lang w:eastAsia="ru-RU"/>
        </w:rPr>
        <w:t xml:space="preserve"> (17,7‰). Смертность в поселении в </w:t>
      </w:r>
      <w:r>
        <w:rPr>
          <w:rFonts w:ascii="Times New Roman" w:hAnsi="Times New Roman"/>
          <w:sz w:val="24"/>
          <w:szCs w:val="24"/>
          <w:lang w:eastAsia="ru-RU"/>
        </w:rPr>
        <w:t>1</w:t>
      </w:r>
      <w:r w:rsidRPr="005A4E9D">
        <w:rPr>
          <w:rFonts w:ascii="Times New Roman" w:hAnsi="Times New Roman"/>
          <w:sz w:val="24"/>
          <w:szCs w:val="24"/>
          <w:lang w:eastAsia="ru-RU"/>
        </w:rPr>
        <w:t xml:space="preserve">,6 раз превышает рождаемость. Срединный за период 2004-2008 гг. условный коэффициент депопуляции (отношение числа родившихся к числу умерших) в </w:t>
      </w:r>
      <w:r>
        <w:rPr>
          <w:rFonts w:ascii="Times New Roman" w:hAnsi="Times New Roman"/>
          <w:sz w:val="24"/>
          <w:szCs w:val="24"/>
          <w:lang w:eastAsia="ru-RU"/>
        </w:rPr>
        <w:t>Александро-Донском</w:t>
      </w:r>
      <w:r w:rsidRPr="005A4E9D">
        <w:rPr>
          <w:rFonts w:ascii="Times New Roman" w:hAnsi="Times New Roman"/>
          <w:sz w:val="24"/>
          <w:szCs w:val="24"/>
          <w:lang w:eastAsia="ru-RU"/>
        </w:rPr>
        <w:t xml:space="preserve"> сельском поселении составил 0,</w:t>
      </w:r>
      <w:r>
        <w:rPr>
          <w:rFonts w:ascii="Times New Roman" w:hAnsi="Times New Roman"/>
          <w:sz w:val="24"/>
          <w:szCs w:val="24"/>
          <w:lang w:eastAsia="ru-RU"/>
        </w:rPr>
        <w:t>6</w:t>
      </w:r>
      <w:r w:rsidRPr="005A4E9D">
        <w:rPr>
          <w:rFonts w:ascii="Times New Roman" w:hAnsi="Times New Roman"/>
          <w:sz w:val="24"/>
          <w:szCs w:val="24"/>
          <w:lang w:eastAsia="ru-RU"/>
        </w:rPr>
        <w:t xml:space="preserve"> при пороговых значениях 1,0-1,3. Сложившаяся в поселении демографическая модель воспроизводства населения является крайне неблагополучной для дальнейшего развития территории.</w:t>
      </w:r>
    </w:p>
    <w:p w:rsidR="00886ED0" w:rsidRPr="005A4E9D" w:rsidRDefault="00886ED0" w:rsidP="00886ED0">
      <w:pPr>
        <w:pStyle w:val="ab"/>
        <w:ind w:firstLine="708"/>
        <w:jc w:val="both"/>
        <w:rPr>
          <w:rFonts w:ascii="Times New Roman" w:hAnsi="Times New Roman"/>
          <w:sz w:val="24"/>
          <w:szCs w:val="24"/>
          <w:lang w:eastAsia="ru-RU"/>
        </w:rPr>
      </w:pPr>
    </w:p>
    <w:p w:rsidR="00886ED0" w:rsidRDefault="00886ED0" w:rsidP="00886ED0">
      <w:pPr>
        <w:pStyle w:val="ab"/>
        <w:jc w:val="both"/>
        <w:rPr>
          <w:rFonts w:ascii="Times New Roman" w:hAnsi="Times New Roman"/>
          <w:sz w:val="24"/>
          <w:szCs w:val="24"/>
        </w:rPr>
      </w:pPr>
    </w:p>
    <w:p w:rsidR="00886ED0" w:rsidRDefault="00886ED0" w:rsidP="00886ED0">
      <w:pPr>
        <w:pStyle w:val="ab"/>
        <w:ind w:firstLine="708"/>
        <w:jc w:val="both"/>
        <w:rPr>
          <w:rFonts w:ascii="Times New Roman" w:hAnsi="Times New Roman"/>
          <w:sz w:val="24"/>
          <w:szCs w:val="24"/>
        </w:rPr>
      </w:pPr>
    </w:p>
    <w:p w:rsidR="00886ED0" w:rsidRPr="007632CB" w:rsidRDefault="002C7ED9" w:rsidP="00886ED0">
      <w:pPr>
        <w:tabs>
          <w:tab w:val="left" w:pos="1253"/>
        </w:tabs>
      </w:pPr>
      <w:r>
        <w:rPr>
          <w:noProof/>
          <w:lang w:eastAsia="ru-RU"/>
        </w:rPr>
        <w:drawing>
          <wp:inline distT="0" distB="0" distL="0" distR="0">
            <wp:extent cx="5947410" cy="401891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5947410" cy="4018915"/>
                    </a:xfrm>
                    <a:prstGeom prst="rect">
                      <a:avLst/>
                    </a:prstGeom>
                    <a:noFill/>
                    <a:ln w="9525">
                      <a:noFill/>
                      <a:miter lim="800000"/>
                      <a:headEnd/>
                      <a:tailEnd/>
                    </a:ln>
                  </pic:spPr>
                </pic:pic>
              </a:graphicData>
            </a:graphic>
          </wp:inline>
        </w:drawing>
      </w:r>
    </w:p>
    <w:p w:rsidR="00886ED0" w:rsidRDefault="00886ED0" w:rsidP="00886ED0">
      <w:pPr>
        <w:pStyle w:val="ab"/>
        <w:ind w:firstLine="708"/>
        <w:jc w:val="both"/>
        <w:rPr>
          <w:rFonts w:ascii="Times New Roman" w:hAnsi="Times New Roman"/>
          <w:sz w:val="24"/>
          <w:szCs w:val="24"/>
        </w:rPr>
      </w:pPr>
      <w:r w:rsidRPr="005A4E9D">
        <w:rPr>
          <w:rFonts w:ascii="Times New Roman" w:hAnsi="Times New Roman"/>
          <w:sz w:val="24"/>
          <w:szCs w:val="24"/>
        </w:rPr>
        <w:t xml:space="preserve">Число умерших в 2008 году </w:t>
      </w:r>
      <w:r>
        <w:rPr>
          <w:rFonts w:ascii="Times New Roman" w:hAnsi="Times New Roman"/>
          <w:sz w:val="24"/>
          <w:szCs w:val="24"/>
        </w:rPr>
        <w:t>снизилось</w:t>
      </w:r>
      <w:r w:rsidRPr="005A4E9D">
        <w:rPr>
          <w:rFonts w:ascii="Times New Roman" w:hAnsi="Times New Roman"/>
          <w:sz w:val="24"/>
          <w:szCs w:val="24"/>
        </w:rPr>
        <w:t xml:space="preserve"> относительно аналогичного показателя в 2004 году, </w:t>
      </w:r>
      <w:r>
        <w:rPr>
          <w:rFonts w:ascii="Times New Roman" w:hAnsi="Times New Roman"/>
          <w:sz w:val="24"/>
          <w:szCs w:val="24"/>
        </w:rPr>
        <w:t>снижение произошло на</w:t>
      </w:r>
      <w:r w:rsidRPr="005A4E9D">
        <w:rPr>
          <w:rFonts w:ascii="Times New Roman" w:hAnsi="Times New Roman"/>
          <w:sz w:val="24"/>
          <w:szCs w:val="24"/>
        </w:rPr>
        <w:t xml:space="preserve"> </w:t>
      </w:r>
      <w:r>
        <w:rPr>
          <w:rFonts w:ascii="Times New Roman" w:hAnsi="Times New Roman"/>
          <w:sz w:val="24"/>
          <w:szCs w:val="24"/>
        </w:rPr>
        <w:t>27%</w:t>
      </w:r>
      <w:r w:rsidRPr="005A4E9D">
        <w:rPr>
          <w:rFonts w:ascii="Times New Roman" w:hAnsi="Times New Roman"/>
          <w:sz w:val="24"/>
          <w:szCs w:val="24"/>
        </w:rPr>
        <w:t>. Так же произошло у</w:t>
      </w:r>
      <w:r>
        <w:rPr>
          <w:rFonts w:ascii="Times New Roman" w:hAnsi="Times New Roman"/>
          <w:sz w:val="24"/>
          <w:szCs w:val="24"/>
        </w:rPr>
        <w:t>меньш</w:t>
      </w:r>
      <w:r w:rsidRPr="005A4E9D">
        <w:rPr>
          <w:rFonts w:ascii="Times New Roman" w:hAnsi="Times New Roman"/>
          <w:sz w:val="24"/>
          <w:szCs w:val="24"/>
        </w:rPr>
        <w:t xml:space="preserve">ение числа родившихся на </w:t>
      </w:r>
      <w:r>
        <w:rPr>
          <w:rFonts w:ascii="Times New Roman" w:hAnsi="Times New Roman"/>
          <w:sz w:val="24"/>
          <w:szCs w:val="24"/>
        </w:rPr>
        <w:t>5,3</w:t>
      </w:r>
      <w:r w:rsidRPr="005A4E9D">
        <w:rPr>
          <w:rFonts w:ascii="Times New Roman" w:hAnsi="Times New Roman"/>
          <w:sz w:val="24"/>
          <w:szCs w:val="24"/>
        </w:rPr>
        <w:t>% по отношению к данным 2004 года, а в сравнении с 2007 годом увеличение произошло на 2</w:t>
      </w:r>
      <w:r>
        <w:rPr>
          <w:rFonts w:ascii="Times New Roman" w:hAnsi="Times New Roman"/>
          <w:sz w:val="24"/>
          <w:szCs w:val="24"/>
        </w:rPr>
        <w:t>,</w:t>
      </w:r>
      <w:r w:rsidRPr="005A4E9D">
        <w:rPr>
          <w:rFonts w:ascii="Times New Roman" w:hAnsi="Times New Roman"/>
          <w:sz w:val="24"/>
          <w:szCs w:val="24"/>
        </w:rPr>
        <w:t>7%.</w:t>
      </w:r>
    </w:p>
    <w:p w:rsidR="00886ED0" w:rsidRDefault="00886ED0" w:rsidP="00886ED0">
      <w:pPr>
        <w:ind w:firstLine="708"/>
      </w:pPr>
    </w:p>
    <w:p w:rsidR="00886ED0" w:rsidRDefault="00886ED0" w:rsidP="00886ED0">
      <w:pPr>
        <w:ind w:firstLine="708"/>
      </w:pPr>
    </w:p>
    <w:p w:rsidR="00886ED0" w:rsidRDefault="002C7ED9" w:rsidP="00886ED0">
      <w:pPr>
        <w:ind w:firstLine="708"/>
      </w:pPr>
      <w:r>
        <w:rPr>
          <w:noProof/>
          <w:lang w:eastAsia="ru-RU"/>
        </w:rPr>
        <w:lastRenderedPageBreak/>
        <w:drawing>
          <wp:inline distT="0" distB="0" distL="0" distR="0">
            <wp:extent cx="5018405" cy="318960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5018405" cy="3189605"/>
                    </a:xfrm>
                    <a:prstGeom prst="rect">
                      <a:avLst/>
                    </a:prstGeom>
                    <a:noFill/>
                    <a:ln w="9525">
                      <a:noFill/>
                      <a:miter lim="800000"/>
                      <a:headEnd/>
                      <a:tailEnd/>
                    </a:ln>
                  </pic:spPr>
                </pic:pic>
              </a:graphicData>
            </a:graphic>
          </wp:inline>
        </w:drawing>
      </w:r>
    </w:p>
    <w:p w:rsidR="00886ED0" w:rsidRDefault="00886ED0" w:rsidP="00886ED0">
      <w:pPr>
        <w:tabs>
          <w:tab w:val="left" w:pos="3232"/>
        </w:tabs>
      </w:pPr>
      <w:r>
        <w:tab/>
      </w:r>
    </w:p>
    <w:p w:rsidR="00886ED0" w:rsidRPr="005A4E9D" w:rsidRDefault="00886ED0" w:rsidP="00886ED0">
      <w:pPr>
        <w:pStyle w:val="ab"/>
        <w:ind w:firstLine="708"/>
        <w:jc w:val="both"/>
        <w:rPr>
          <w:rFonts w:ascii="Times New Roman" w:hAnsi="Times New Roman"/>
          <w:sz w:val="24"/>
          <w:szCs w:val="24"/>
        </w:rPr>
      </w:pPr>
      <w:r w:rsidRPr="005A4E9D">
        <w:rPr>
          <w:rFonts w:ascii="Times New Roman" w:hAnsi="Times New Roman"/>
          <w:sz w:val="24"/>
          <w:szCs w:val="24"/>
        </w:rPr>
        <w:t xml:space="preserve">К 2008 году число выбывших </w:t>
      </w:r>
      <w:r>
        <w:rPr>
          <w:rFonts w:ascii="Times New Roman" w:hAnsi="Times New Roman"/>
          <w:sz w:val="24"/>
          <w:szCs w:val="24"/>
        </w:rPr>
        <w:t>выросло</w:t>
      </w:r>
      <w:r w:rsidRPr="005A4E9D">
        <w:rPr>
          <w:rFonts w:ascii="Times New Roman" w:hAnsi="Times New Roman"/>
          <w:sz w:val="24"/>
          <w:szCs w:val="24"/>
        </w:rPr>
        <w:t xml:space="preserve"> в 1,</w:t>
      </w:r>
      <w:r>
        <w:rPr>
          <w:rFonts w:ascii="Times New Roman" w:hAnsi="Times New Roman"/>
          <w:sz w:val="24"/>
          <w:szCs w:val="24"/>
        </w:rPr>
        <w:t>3</w:t>
      </w:r>
      <w:r w:rsidRPr="005A4E9D">
        <w:rPr>
          <w:rFonts w:ascii="Times New Roman" w:hAnsi="Times New Roman"/>
          <w:sz w:val="24"/>
          <w:szCs w:val="24"/>
        </w:rPr>
        <w:t xml:space="preserve"> раз по сравнению с данными 2004 года. Однако, по сравнению с 2007 годом произошло сокращение</w:t>
      </w:r>
      <w:r>
        <w:rPr>
          <w:rFonts w:ascii="Times New Roman" w:hAnsi="Times New Roman"/>
          <w:sz w:val="24"/>
          <w:szCs w:val="24"/>
        </w:rPr>
        <w:t xml:space="preserve"> данного показателя</w:t>
      </w:r>
      <w:r w:rsidRPr="005A4E9D">
        <w:rPr>
          <w:rFonts w:ascii="Times New Roman" w:hAnsi="Times New Roman"/>
          <w:sz w:val="24"/>
          <w:szCs w:val="24"/>
        </w:rPr>
        <w:t xml:space="preserve"> в </w:t>
      </w:r>
      <w:r>
        <w:rPr>
          <w:rFonts w:ascii="Times New Roman" w:hAnsi="Times New Roman"/>
          <w:sz w:val="24"/>
          <w:szCs w:val="24"/>
        </w:rPr>
        <w:t>2,2</w:t>
      </w:r>
      <w:r w:rsidRPr="005A4E9D">
        <w:rPr>
          <w:rFonts w:ascii="Times New Roman" w:hAnsi="Times New Roman"/>
          <w:sz w:val="24"/>
          <w:szCs w:val="24"/>
        </w:rPr>
        <w:t xml:space="preserve"> раза (</w:t>
      </w:r>
      <w:r>
        <w:rPr>
          <w:rFonts w:ascii="Times New Roman" w:hAnsi="Times New Roman"/>
          <w:sz w:val="24"/>
          <w:szCs w:val="24"/>
        </w:rPr>
        <w:t>54,3</w:t>
      </w:r>
      <w:r w:rsidRPr="005A4E9D">
        <w:rPr>
          <w:rFonts w:ascii="Times New Roman" w:hAnsi="Times New Roman"/>
          <w:sz w:val="24"/>
          <w:szCs w:val="24"/>
        </w:rPr>
        <w:t>%). Число прибывших у</w:t>
      </w:r>
      <w:r>
        <w:rPr>
          <w:rFonts w:ascii="Times New Roman" w:hAnsi="Times New Roman"/>
          <w:sz w:val="24"/>
          <w:szCs w:val="24"/>
        </w:rPr>
        <w:t>меньш</w:t>
      </w:r>
      <w:r w:rsidRPr="005A4E9D">
        <w:rPr>
          <w:rFonts w:ascii="Times New Roman" w:hAnsi="Times New Roman"/>
          <w:sz w:val="24"/>
          <w:szCs w:val="24"/>
        </w:rPr>
        <w:t xml:space="preserve">илось в </w:t>
      </w:r>
      <w:r>
        <w:rPr>
          <w:rFonts w:ascii="Times New Roman" w:hAnsi="Times New Roman"/>
          <w:sz w:val="24"/>
          <w:szCs w:val="24"/>
        </w:rPr>
        <w:t>1</w:t>
      </w:r>
      <w:r w:rsidRPr="005A4E9D">
        <w:rPr>
          <w:rFonts w:ascii="Times New Roman" w:hAnsi="Times New Roman"/>
          <w:sz w:val="24"/>
          <w:szCs w:val="24"/>
        </w:rPr>
        <w:t xml:space="preserve">,1 раз по сравнению с 2004 годом и в </w:t>
      </w:r>
      <w:r>
        <w:rPr>
          <w:rFonts w:ascii="Times New Roman" w:hAnsi="Times New Roman"/>
          <w:sz w:val="24"/>
          <w:szCs w:val="24"/>
        </w:rPr>
        <w:t>1,9</w:t>
      </w:r>
      <w:r w:rsidRPr="005A4E9D">
        <w:rPr>
          <w:rFonts w:ascii="Times New Roman" w:hAnsi="Times New Roman"/>
          <w:sz w:val="24"/>
          <w:szCs w:val="24"/>
        </w:rPr>
        <w:t xml:space="preserve"> раз по сравнению с 2007 годом. Миграционный прирост населения составил </w:t>
      </w:r>
      <w:r>
        <w:rPr>
          <w:rFonts w:ascii="Times New Roman" w:hAnsi="Times New Roman"/>
          <w:sz w:val="24"/>
          <w:szCs w:val="24"/>
        </w:rPr>
        <w:t xml:space="preserve">42 человека </w:t>
      </w:r>
      <w:r w:rsidRPr="005A4E9D">
        <w:rPr>
          <w:rFonts w:ascii="Times New Roman" w:hAnsi="Times New Roman"/>
          <w:sz w:val="24"/>
          <w:szCs w:val="24"/>
        </w:rPr>
        <w:t xml:space="preserve">в 2008 году. </w:t>
      </w:r>
    </w:p>
    <w:p w:rsidR="00886ED0" w:rsidRPr="005A4E9D" w:rsidRDefault="00886ED0" w:rsidP="00886ED0">
      <w:pPr>
        <w:pStyle w:val="ab"/>
        <w:ind w:firstLine="708"/>
        <w:jc w:val="both"/>
        <w:rPr>
          <w:rFonts w:ascii="Times New Roman" w:hAnsi="Times New Roman"/>
          <w:sz w:val="24"/>
          <w:szCs w:val="24"/>
        </w:rPr>
      </w:pPr>
      <w:r w:rsidRPr="005A4E9D">
        <w:rPr>
          <w:rFonts w:ascii="Times New Roman" w:hAnsi="Times New Roman"/>
          <w:sz w:val="24"/>
          <w:szCs w:val="24"/>
        </w:rPr>
        <w:t xml:space="preserve">Анализ естественного и механического движения населения за 2004-2008 гг. свидетельствует о том, что в </w:t>
      </w:r>
      <w:r>
        <w:rPr>
          <w:rFonts w:ascii="Times New Roman" w:hAnsi="Times New Roman"/>
          <w:sz w:val="24"/>
          <w:szCs w:val="24"/>
        </w:rPr>
        <w:t>Александро-Донском</w:t>
      </w:r>
      <w:r w:rsidRPr="005A4E9D">
        <w:rPr>
          <w:rFonts w:ascii="Times New Roman" w:hAnsi="Times New Roman"/>
          <w:sz w:val="24"/>
          <w:szCs w:val="24"/>
        </w:rPr>
        <w:t xml:space="preserve"> сельском поселении сложилась неблагополучная ситуация в процессах естественного воспроизводства населения, снижение численности населения происходит за счет естественной убыли, а так же за счет</w:t>
      </w:r>
      <w:r>
        <w:rPr>
          <w:rFonts w:ascii="Times New Roman" w:hAnsi="Times New Roman"/>
          <w:sz w:val="24"/>
          <w:szCs w:val="24"/>
        </w:rPr>
        <w:t xml:space="preserve"> сокращения миграционного притока населения.</w:t>
      </w:r>
      <w:r w:rsidRPr="005A4E9D">
        <w:rPr>
          <w:rFonts w:ascii="Times New Roman" w:hAnsi="Times New Roman"/>
          <w:sz w:val="24"/>
          <w:szCs w:val="24"/>
        </w:rPr>
        <w:t xml:space="preserve"> </w:t>
      </w:r>
    </w:p>
    <w:p w:rsidR="00886ED0" w:rsidRPr="002B1630" w:rsidRDefault="00886ED0" w:rsidP="002B1630">
      <w:pPr>
        <w:pStyle w:val="ab"/>
        <w:ind w:firstLine="708"/>
        <w:jc w:val="both"/>
        <w:rPr>
          <w:rFonts w:ascii="Times New Roman" w:hAnsi="Times New Roman"/>
          <w:sz w:val="24"/>
          <w:szCs w:val="24"/>
        </w:rPr>
      </w:pPr>
      <w:r w:rsidRPr="005A4E9D">
        <w:rPr>
          <w:rFonts w:ascii="Times New Roman" w:hAnsi="Times New Roman"/>
          <w:sz w:val="24"/>
          <w:szCs w:val="24"/>
        </w:rPr>
        <w:t xml:space="preserve">Динамика демографической структуры населения </w:t>
      </w:r>
      <w:r>
        <w:rPr>
          <w:rFonts w:ascii="Times New Roman" w:hAnsi="Times New Roman"/>
          <w:sz w:val="24"/>
          <w:szCs w:val="24"/>
        </w:rPr>
        <w:t>Александро-Донскго</w:t>
      </w:r>
      <w:r w:rsidRPr="005A4E9D">
        <w:rPr>
          <w:rFonts w:ascii="Times New Roman" w:hAnsi="Times New Roman"/>
          <w:sz w:val="24"/>
          <w:szCs w:val="24"/>
        </w:rPr>
        <w:t xml:space="preserve"> сельско</w:t>
      </w:r>
      <w:r>
        <w:rPr>
          <w:rFonts w:ascii="Times New Roman" w:hAnsi="Times New Roman"/>
          <w:sz w:val="24"/>
          <w:szCs w:val="24"/>
        </w:rPr>
        <w:t>го</w:t>
      </w:r>
      <w:r w:rsidRPr="005A4E9D">
        <w:rPr>
          <w:rFonts w:ascii="Times New Roman" w:hAnsi="Times New Roman"/>
          <w:sz w:val="24"/>
          <w:szCs w:val="24"/>
        </w:rPr>
        <w:t xml:space="preserve"> поселения за 2004-2008 годы представлена в таблице.</w:t>
      </w:r>
    </w:p>
    <w:tbl>
      <w:tblPr>
        <w:tblpPr w:leftFromText="180" w:rightFromText="180" w:vertAnchor="text" w:horzAnchor="margin" w:tblpY="132"/>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88"/>
        <w:gridCol w:w="703"/>
        <w:gridCol w:w="719"/>
        <w:gridCol w:w="742"/>
        <w:gridCol w:w="767"/>
        <w:gridCol w:w="709"/>
      </w:tblGrid>
      <w:tr w:rsidR="00886ED0" w:rsidRPr="00BC1140" w:rsidTr="00886ED0">
        <w:trPr>
          <w:trHeight w:val="600"/>
          <w:tblCellSpacing w:w="0" w:type="dxa"/>
        </w:trPr>
        <w:tc>
          <w:tcPr>
            <w:tcW w:w="5590" w:type="dxa"/>
            <w:shd w:val="clear" w:color="auto" w:fill="DAEEF3"/>
            <w:hideMark/>
          </w:tcPr>
          <w:p w:rsidR="00886ED0" w:rsidRPr="00BC1140" w:rsidRDefault="00886ED0" w:rsidP="00886ED0">
            <w:pPr>
              <w:rPr>
                <w:rFonts w:eastAsia="Times New Roman"/>
                <w:color w:val="000000"/>
                <w:sz w:val="20"/>
                <w:szCs w:val="20"/>
                <w:lang w:eastAsia="ru-RU"/>
              </w:rPr>
            </w:pPr>
            <w:r w:rsidRPr="00BC1140">
              <w:rPr>
                <w:rFonts w:eastAsia="Times New Roman"/>
                <w:color w:val="000000"/>
                <w:lang w:eastAsia="ru-RU"/>
              </w:rPr>
              <w:t>Показатели</w:t>
            </w:r>
          </w:p>
        </w:tc>
        <w:tc>
          <w:tcPr>
            <w:tcW w:w="734" w:type="dxa"/>
            <w:shd w:val="clear" w:color="auto" w:fill="DAEEF3"/>
            <w:hideMark/>
          </w:tcPr>
          <w:p w:rsidR="00886ED0" w:rsidRPr="00BC1140" w:rsidRDefault="00886ED0" w:rsidP="00886ED0">
            <w:pPr>
              <w:rPr>
                <w:rFonts w:eastAsia="Times New Roman"/>
                <w:color w:val="000000"/>
                <w:sz w:val="20"/>
                <w:szCs w:val="20"/>
                <w:lang w:eastAsia="ru-RU"/>
              </w:rPr>
            </w:pPr>
            <w:r w:rsidRPr="00BC1140">
              <w:rPr>
                <w:rFonts w:eastAsia="Times New Roman"/>
                <w:color w:val="000000"/>
                <w:lang w:eastAsia="ru-RU"/>
              </w:rPr>
              <w:t>2004 год</w:t>
            </w:r>
          </w:p>
        </w:tc>
        <w:tc>
          <w:tcPr>
            <w:tcW w:w="753" w:type="dxa"/>
            <w:shd w:val="clear" w:color="auto" w:fill="DAEEF3"/>
            <w:hideMark/>
          </w:tcPr>
          <w:p w:rsidR="00886ED0" w:rsidRPr="00BC1140" w:rsidRDefault="00886ED0" w:rsidP="00886ED0">
            <w:pPr>
              <w:rPr>
                <w:rFonts w:eastAsia="Times New Roman"/>
                <w:color w:val="000000"/>
                <w:sz w:val="20"/>
                <w:szCs w:val="20"/>
                <w:lang w:eastAsia="ru-RU"/>
              </w:rPr>
            </w:pPr>
            <w:r w:rsidRPr="00BC1140">
              <w:rPr>
                <w:rFonts w:eastAsia="Times New Roman"/>
                <w:color w:val="000000"/>
                <w:lang w:eastAsia="ru-RU"/>
              </w:rPr>
              <w:t>2005 год</w:t>
            </w:r>
          </w:p>
        </w:tc>
        <w:tc>
          <w:tcPr>
            <w:tcW w:w="779" w:type="dxa"/>
            <w:shd w:val="clear" w:color="auto" w:fill="DAEEF3"/>
            <w:hideMark/>
          </w:tcPr>
          <w:p w:rsidR="00886ED0" w:rsidRPr="00BC1140" w:rsidRDefault="00886ED0" w:rsidP="00886ED0">
            <w:pPr>
              <w:rPr>
                <w:rFonts w:eastAsia="Times New Roman"/>
                <w:color w:val="000000"/>
                <w:sz w:val="20"/>
                <w:szCs w:val="20"/>
                <w:lang w:eastAsia="ru-RU"/>
              </w:rPr>
            </w:pPr>
            <w:r w:rsidRPr="00BC1140">
              <w:rPr>
                <w:rFonts w:eastAsia="Times New Roman"/>
                <w:color w:val="000000"/>
                <w:lang w:eastAsia="ru-RU"/>
              </w:rPr>
              <w:t>2006 год</w:t>
            </w:r>
          </w:p>
        </w:tc>
        <w:tc>
          <w:tcPr>
            <w:tcW w:w="808" w:type="dxa"/>
            <w:shd w:val="clear" w:color="auto" w:fill="DAEEF3"/>
            <w:hideMark/>
          </w:tcPr>
          <w:p w:rsidR="00886ED0" w:rsidRPr="00BC1140" w:rsidRDefault="00886ED0" w:rsidP="00886ED0">
            <w:pPr>
              <w:rPr>
                <w:rFonts w:eastAsia="Times New Roman"/>
                <w:color w:val="000000"/>
                <w:sz w:val="20"/>
                <w:szCs w:val="20"/>
                <w:lang w:eastAsia="ru-RU"/>
              </w:rPr>
            </w:pPr>
            <w:r w:rsidRPr="00BC1140">
              <w:rPr>
                <w:rFonts w:eastAsia="Times New Roman"/>
                <w:color w:val="000000"/>
                <w:lang w:eastAsia="ru-RU"/>
              </w:rPr>
              <w:t>2007 год</w:t>
            </w:r>
          </w:p>
        </w:tc>
        <w:tc>
          <w:tcPr>
            <w:tcW w:w="741" w:type="dxa"/>
            <w:shd w:val="clear" w:color="auto" w:fill="DAEEF3"/>
            <w:hideMark/>
          </w:tcPr>
          <w:p w:rsidR="00886ED0" w:rsidRPr="00BC1140" w:rsidRDefault="00886ED0" w:rsidP="00886ED0">
            <w:pPr>
              <w:rPr>
                <w:rFonts w:eastAsia="Times New Roman"/>
                <w:color w:val="000000"/>
                <w:sz w:val="20"/>
                <w:szCs w:val="20"/>
                <w:lang w:eastAsia="ru-RU"/>
              </w:rPr>
            </w:pPr>
            <w:r w:rsidRPr="00BC1140">
              <w:rPr>
                <w:rFonts w:eastAsia="Times New Roman"/>
                <w:color w:val="000000"/>
                <w:lang w:eastAsia="ru-RU"/>
              </w:rPr>
              <w:t>2008 год</w:t>
            </w:r>
          </w:p>
        </w:tc>
      </w:tr>
      <w:tr w:rsidR="00886ED0" w:rsidRPr="00BC1140" w:rsidTr="00886ED0">
        <w:trPr>
          <w:trHeight w:val="244"/>
          <w:tblCellSpacing w:w="0" w:type="dxa"/>
        </w:trPr>
        <w:tc>
          <w:tcPr>
            <w:tcW w:w="0" w:type="auto"/>
            <w:vMerge w:val="restart"/>
            <w:hideMark/>
          </w:tcPr>
          <w:p w:rsidR="00886ED0" w:rsidRPr="00BC1140" w:rsidRDefault="00886ED0" w:rsidP="00886ED0">
            <w:pPr>
              <w:rPr>
                <w:rFonts w:eastAsia="Times New Roman"/>
                <w:color w:val="000000"/>
                <w:sz w:val="20"/>
                <w:szCs w:val="20"/>
                <w:lang w:eastAsia="ru-RU"/>
              </w:rPr>
            </w:pPr>
            <w:r w:rsidRPr="00BC1140">
              <w:rPr>
                <w:rFonts w:eastAsia="Times New Roman"/>
                <w:color w:val="000000"/>
                <w:lang w:eastAsia="ru-RU"/>
              </w:rPr>
              <w:t>Численность населения моложе трудоспособного возраста, всего чел.</w:t>
            </w:r>
          </w:p>
        </w:tc>
        <w:tc>
          <w:tcPr>
            <w:tcW w:w="0" w:type="auto"/>
            <w:vMerge w:val="restart"/>
            <w:vAlign w:val="center"/>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490</w:t>
            </w:r>
          </w:p>
        </w:tc>
        <w:tc>
          <w:tcPr>
            <w:tcW w:w="0" w:type="auto"/>
            <w:vMerge w:val="restart"/>
            <w:vAlign w:val="center"/>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398</w:t>
            </w:r>
          </w:p>
        </w:tc>
        <w:tc>
          <w:tcPr>
            <w:tcW w:w="0" w:type="auto"/>
            <w:vMerge w:val="restart"/>
            <w:vAlign w:val="center"/>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374</w:t>
            </w:r>
          </w:p>
        </w:tc>
        <w:tc>
          <w:tcPr>
            <w:tcW w:w="808" w:type="dxa"/>
            <w:vMerge w:val="restart"/>
            <w:vAlign w:val="center"/>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487</w:t>
            </w:r>
          </w:p>
        </w:tc>
        <w:tc>
          <w:tcPr>
            <w:tcW w:w="741" w:type="dxa"/>
            <w:vMerge w:val="restart"/>
            <w:vAlign w:val="center"/>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401</w:t>
            </w:r>
          </w:p>
        </w:tc>
      </w:tr>
      <w:tr w:rsidR="00886ED0" w:rsidRPr="00BC1140" w:rsidTr="00886ED0">
        <w:trPr>
          <w:trHeight w:val="269"/>
          <w:tblCellSpacing w:w="0" w:type="dxa"/>
        </w:trPr>
        <w:tc>
          <w:tcPr>
            <w:tcW w:w="0" w:type="auto"/>
            <w:vMerge/>
            <w:vAlign w:val="center"/>
            <w:hideMark/>
          </w:tcPr>
          <w:p w:rsidR="00886ED0" w:rsidRPr="00BC1140" w:rsidRDefault="00886ED0" w:rsidP="00886ED0">
            <w:pPr>
              <w:rPr>
                <w:rFonts w:eastAsia="Times New Roman"/>
                <w:color w:val="000000"/>
                <w:sz w:val="20"/>
                <w:szCs w:val="20"/>
                <w:lang w:eastAsia="ru-RU"/>
              </w:rPr>
            </w:pPr>
          </w:p>
        </w:tc>
        <w:tc>
          <w:tcPr>
            <w:tcW w:w="0" w:type="auto"/>
            <w:vMerge/>
            <w:vAlign w:val="center"/>
            <w:hideMark/>
          </w:tcPr>
          <w:p w:rsidR="00886ED0" w:rsidRPr="00BC1140" w:rsidRDefault="00886ED0" w:rsidP="00886ED0">
            <w:pPr>
              <w:rPr>
                <w:rFonts w:eastAsia="Times New Roman"/>
                <w:color w:val="000000"/>
                <w:sz w:val="20"/>
                <w:szCs w:val="20"/>
                <w:lang w:eastAsia="ru-RU"/>
              </w:rPr>
            </w:pPr>
          </w:p>
        </w:tc>
        <w:tc>
          <w:tcPr>
            <w:tcW w:w="0" w:type="auto"/>
            <w:vMerge/>
            <w:vAlign w:val="center"/>
            <w:hideMark/>
          </w:tcPr>
          <w:p w:rsidR="00886ED0" w:rsidRPr="00BC1140" w:rsidRDefault="00886ED0" w:rsidP="00886ED0">
            <w:pPr>
              <w:rPr>
                <w:rFonts w:eastAsia="Times New Roman"/>
                <w:color w:val="000000"/>
                <w:sz w:val="20"/>
                <w:szCs w:val="20"/>
                <w:lang w:eastAsia="ru-RU"/>
              </w:rPr>
            </w:pPr>
          </w:p>
        </w:tc>
        <w:tc>
          <w:tcPr>
            <w:tcW w:w="0" w:type="auto"/>
            <w:vMerge/>
            <w:vAlign w:val="center"/>
            <w:hideMark/>
          </w:tcPr>
          <w:p w:rsidR="00886ED0" w:rsidRPr="00BC1140" w:rsidRDefault="00886ED0" w:rsidP="00886ED0">
            <w:pPr>
              <w:rPr>
                <w:rFonts w:eastAsia="Times New Roman"/>
                <w:color w:val="000000"/>
                <w:sz w:val="20"/>
                <w:szCs w:val="20"/>
                <w:lang w:eastAsia="ru-RU"/>
              </w:rPr>
            </w:pPr>
          </w:p>
        </w:tc>
        <w:tc>
          <w:tcPr>
            <w:tcW w:w="808" w:type="dxa"/>
            <w:vMerge/>
            <w:vAlign w:val="center"/>
            <w:hideMark/>
          </w:tcPr>
          <w:p w:rsidR="00886ED0" w:rsidRPr="00BC1140" w:rsidRDefault="00886ED0" w:rsidP="00886ED0">
            <w:pPr>
              <w:rPr>
                <w:rFonts w:eastAsia="Times New Roman"/>
                <w:color w:val="000000"/>
                <w:sz w:val="20"/>
                <w:szCs w:val="20"/>
                <w:lang w:eastAsia="ru-RU"/>
              </w:rPr>
            </w:pPr>
          </w:p>
        </w:tc>
        <w:tc>
          <w:tcPr>
            <w:tcW w:w="741" w:type="dxa"/>
            <w:vMerge/>
            <w:vAlign w:val="center"/>
            <w:hideMark/>
          </w:tcPr>
          <w:p w:rsidR="00886ED0" w:rsidRPr="00BC1140" w:rsidRDefault="00886ED0" w:rsidP="00886ED0">
            <w:pPr>
              <w:rPr>
                <w:rFonts w:eastAsia="Times New Roman"/>
                <w:color w:val="000000"/>
                <w:sz w:val="20"/>
                <w:szCs w:val="20"/>
                <w:lang w:eastAsia="ru-RU"/>
              </w:rPr>
            </w:pPr>
          </w:p>
        </w:tc>
      </w:tr>
      <w:tr w:rsidR="00886ED0" w:rsidRPr="00BC1140" w:rsidTr="00886ED0">
        <w:trPr>
          <w:trHeight w:val="244"/>
          <w:tblCellSpacing w:w="0" w:type="dxa"/>
        </w:trPr>
        <w:tc>
          <w:tcPr>
            <w:tcW w:w="0" w:type="auto"/>
            <w:vMerge w:val="restart"/>
            <w:hideMark/>
          </w:tcPr>
          <w:p w:rsidR="00886ED0" w:rsidRPr="00BC1140" w:rsidRDefault="00886ED0" w:rsidP="00886ED0">
            <w:pPr>
              <w:rPr>
                <w:rFonts w:eastAsia="Times New Roman"/>
                <w:color w:val="000000"/>
                <w:sz w:val="20"/>
                <w:szCs w:val="20"/>
                <w:lang w:eastAsia="ru-RU"/>
              </w:rPr>
            </w:pPr>
            <w:r w:rsidRPr="00BC1140">
              <w:rPr>
                <w:rFonts w:eastAsia="Times New Roman"/>
                <w:color w:val="000000"/>
                <w:lang w:eastAsia="ru-RU"/>
              </w:rPr>
              <w:t>Численность населения трудоспособного возраста, всего чел.</w:t>
            </w:r>
          </w:p>
        </w:tc>
        <w:tc>
          <w:tcPr>
            <w:tcW w:w="0" w:type="auto"/>
            <w:vMerge w:val="restart"/>
            <w:vAlign w:val="center"/>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1572</w:t>
            </w:r>
          </w:p>
        </w:tc>
        <w:tc>
          <w:tcPr>
            <w:tcW w:w="0" w:type="auto"/>
            <w:vMerge w:val="restart"/>
            <w:vAlign w:val="center"/>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1581</w:t>
            </w:r>
          </w:p>
        </w:tc>
        <w:tc>
          <w:tcPr>
            <w:tcW w:w="0" w:type="auto"/>
            <w:vMerge w:val="restart"/>
            <w:vAlign w:val="center"/>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1698</w:t>
            </w:r>
          </w:p>
        </w:tc>
        <w:tc>
          <w:tcPr>
            <w:tcW w:w="808" w:type="dxa"/>
            <w:vMerge w:val="restart"/>
            <w:vAlign w:val="center"/>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1768</w:t>
            </w:r>
          </w:p>
        </w:tc>
        <w:tc>
          <w:tcPr>
            <w:tcW w:w="741" w:type="dxa"/>
            <w:vMerge w:val="restart"/>
            <w:vAlign w:val="center"/>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1873</w:t>
            </w:r>
          </w:p>
        </w:tc>
      </w:tr>
      <w:tr w:rsidR="00886ED0" w:rsidRPr="00BC1140" w:rsidTr="00886ED0">
        <w:trPr>
          <w:trHeight w:val="269"/>
          <w:tblCellSpacing w:w="0" w:type="dxa"/>
        </w:trPr>
        <w:tc>
          <w:tcPr>
            <w:tcW w:w="0" w:type="auto"/>
            <w:vMerge/>
            <w:vAlign w:val="center"/>
            <w:hideMark/>
          </w:tcPr>
          <w:p w:rsidR="00886ED0" w:rsidRPr="00BC1140" w:rsidRDefault="00886ED0" w:rsidP="00886ED0">
            <w:pPr>
              <w:rPr>
                <w:rFonts w:eastAsia="Times New Roman"/>
                <w:color w:val="000000"/>
                <w:sz w:val="20"/>
                <w:szCs w:val="20"/>
                <w:lang w:eastAsia="ru-RU"/>
              </w:rPr>
            </w:pPr>
          </w:p>
        </w:tc>
        <w:tc>
          <w:tcPr>
            <w:tcW w:w="0" w:type="auto"/>
            <w:vMerge/>
            <w:vAlign w:val="center"/>
            <w:hideMark/>
          </w:tcPr>
          <w:p w:rsidR="00886ED0" w:rsidRPr="00BC1140" w:rsidRDefault="00886ED0" w:rsidP="00886ED0">
            <w:pPr>
              <w:rPr>
                <w:rFonts w:eastAsia="Times New Roman"/>
                <w:color w:val="000000"/>
                <w:sz w:val="20"/>
                <w:szCs w:val="20"/>
                <w:lang w:eastAsia="ru-RU"/>
              </w:rPr>
            </w:pPr>
          </w:p>
        </w:tc>
        <w:tc>
          <w:tcPr>
            <w:tcW w:w="0" w:type="auto"/>
            <w:vMerge/>
            <w:vAlign w:val="center"/>
            <w:hideMark/>
          </w:tcPr>
          <w:p w:rsidR="00886ED0" w:rsidRPr="00BC1140" w:rsidRDefault="00886ED0" w:rsidP="00886ED0">
            <w:pPr>
              <w:rPr>
                <w:rFonts w:eastAsia="Times New Roman"/>
                <w:color w:val="000000"/>
                <w:sz w:val="20"/>
                <w:szCs w:val="20"/>
                <w:lang w:eastAsia="ru-RU"/>
              </w:rPr>
            </w:pPr>
          </w:p>
        </w:tc>
        <w:tc>
          <w:tcPr>
            <w:tcW w:w="0" w:type="auto"/>
            <w:vMerge/>
            <w:vAlign w:val="center"/>
            <w:hideMark/>
          </w:tcPr>
          <w:p w:rsidR="00886ED0" w:rsidRPr="00BC1140" w:rsidRDefault="00886ED0" w:rsidP="00886ED0">
            <w:pPr>
              <w:rPr>
                <w:rFonts w:eastAsia="Times New Roman"/>
                <w:color w:val="000000"/>
                <w:sz w:val="20"/>
                <w:szCs w:val="20"/>
                <w:lang w:eastAsia="ru-RU"/>
              </w:rPr>
            </w:pPr>
          </w:p>
        </w:tc>
        <w:tc>
          <w:tcPr>
            <w:tcW w:w="808" w:type="dxa"/>
            <w:vMerge/>
            <w:vAlign w:val="center"/>
            <w:hideMark/>
          </w:tcPr>
          <w:p w:rsidR="00886ED0" w:rsidRPr="00BC1140" w:rsidRDefault="00886ED0" w:rsidP="00886ED0">
            <w:pPr>
              <w:rPr>
                <w:rFonts w:eastAsia="Times New Roman"/>
                <w:color w:val="000000"/>
                <w:sz w:val="20"/>
                <w:szCs w:val="20"/>
                <w:lang w:eastAsia="ru-RU"/>
              </w:rPr>
            </w:pPr>
          </w:p>
        </w:tc>
        <w:tc>
          <w:tcPr>
            <w:tcW w:w="741" w:type="dxa"/>
            <w:vMerge/>
            <w:vAlign w:val="center"/>
            <w:hideMark/>
          </w:tcPr>
          <w:p w:rsidR="00886ED0" w:rsidRPr="00BC1140" w:rsidRDefault="00886ED0" w:rsidP="00886ED0">
            <w:pPr>
              <w:rPr>
                <w:rFonts w:eastAsia="Times New Roman"/>
                <w:color w:val="000000"/>
                <w:sz w:val="20"/>
                <w:szCs w:val="20"/>
                <w:lang w:eastAsia="ru-RU"/>
              </w:rPr>
            </w:pPr>
          </w:p>
        </w:tc>
      </w:tr>
      <w:tr w:rsidR="00886ED0" w:rsidRPr="00BC1140" w:rsidTr="00886ED0">
        <w:trPr>
          <w:trHeight w:val="244"/>
          <w:tblCellSpacing w:w="0" w:type="dxa"/>
        </w:trPr>
        <w:tc>
          <w:tcPr>
            <w:tcW w:w="0" w:type="auto"/>
            <w:vMerge w:val="restart"/>
            <w:hideMark/>
          </w:tcPr>
          <w:p w:rsidR="00886ED0" w:rsidRPr="00BC1140" w:rsidRDefault="00886ED0" w:rsidP="00886ED0">
            <w:pPr>
              <w:rPr>
                <w:rFonts w:eastAsia="Times New Roman"/>
                <w:color w:val="000000"/>
                <w:sz w:val="20"/>
                <w:szCs w:val="20"/>
                <w:lang w:eastAsia="ru-RU"/>
              </w:rPr>
            </w:pPr>
            <w:r w:rsidRPr="00BC1140">
              <w:rPr>
                <w:rFonts w:eastAsia="Times New Roman"/>
                <w:color w:val="000000"/>
                <w:lang w:eastAsia="ru-RU"/>
              </w:rPr>
              <w:t>Численность населения старше трудоспособного возраста, всего чел.</w:t>
            </w:r>
          </w:p>
        </w:tc>
        <w:tc>
          <w:tcPr>
            <w:tcW w:w="0" w:type="auto"/>
            <w:vMerge w:val="restart"/>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1032</w:t>
            </w:r>
          </w:p>
        </w:tc>
        <w:tc>
          <w:tcPr>
            <w:tcW w:w="0" w:type="auto"/>
            <w:vMerge w:val="restart"/>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1071</w:t>
            </w:r>
          </w:p>
        </w:tc>
        <w:tc>
          <w:tcPr>
            <w:tcW w:w="0" w:type="auto"/>
            <w:vMerge w:val="restart"/>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1065</w:t>
            </w:r>
          </w:p>
        </w:tc>
        <w:tc>
          <w:tcPr>
            <w:tcW w:w="808" w:type="dxa"/>
            <w:vMerge w:val="restart"/>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1007</w:t>
            </w:r>
          </w:p>
        </w:tc>
        <w:tc>
          <w:tcPr>
            <w:tcW w:w="741" w:type="dxa"/>
            <w:vMerge w:val="restart"/>
            <w:hideMark/>
          </w:tcPr>
          <w:p w:rsidR="00886ED0" w:rsidRPr="00BC1140" w:rsidRDefault="00886ED0" w:rsidP="00886ED0">
            <w:pPr>
              <w:jc w:val="center"/>
              <w:rPr>
                <w:rFonts w:eastAsia="Times New Roman"/>
                <w:color w:val="000000"/>
                <w:sz w:val="20"/>
                <w:szCs w:val="20"/>
                <w:lang w:eastAsia="ru-RU"/>
              </w:rPr>
            </w:pPr>
            <w:r w:rsidRPr="00BC1140">
              <w:rPr>
                <w:rFonts w:eastAsia="Times New Roman"/>
                <w:color w:val="000000"/>
                <w:lang w:eastAsia="ru-RU"/>
              </w:rPr>
              <w:t>1008</w:t>
            </w:r>
          </w:p>
        </w:tc>
      </w:tr>
      <w:tr w:rsidR="00886ED0" w:rsidRPr="00BC1140" w:rsidTr="00886ED0">
        <w:trPr>
          <w:trHeight w:val="269"/>
          <w:tblCellSpacing w:w="0" w:type="dxa"/>
        </w:trPr>
        <w:tc>
          <w:tcPr>
            <w:tcW w:w="0" w:type="auto"/>
            <w:vMerge/>
            <w:vAlign w:val="center"/>
            <w:hideMark/>
          </w:tcPr>
          <w:p w:rsidR="00886ED0" w:rsidRPr="00BC1140" w:rsidRDefault="00886ED0" w:rsidP="00886ED0">
            <w:pPr>
              <w:rPr>
                <w:rFonts w:eastAsia="Times New Roman"/>
                <w:color w:val="000000"/>
                <w:sz w:val="20"/>
                <w:szCs w:val="20"/>
                <w:lang w:eastAsia="ru-RU"/>
              </w:rPr>
            </w:pPr>
          </w:p>
        </w:tc>
        <w:tc>
          <w:tcPr>
            <w:tcW w:w="0" w:type="auto"/>
            <w:vMerge/>
            <w:vAlign w:val="center"/>
            <w:hideMark/>
          </w:tcPr>
          <w:p w:rsidR="00886ED0" w:rsidRPr="00BC1140" w:rsidRDefault="00886ED0" w:rsidP="00886ED0">
            <w:pPr>
              <w:rPr>
                <w:rFonts w:eastAsia="Times New Roman"/>
                <w:color w:val="000000"/>
                <w:sz w:val="20"/>
                <w:szCs w:val="20"/>
                <w:lang w:eastAsia="ru-RU"/>
              </w:rPr>
            </w:pPr>
          </w:p>
        </w:tc>
        <w:tc>
          <w:tcPr>
            <w:tcW w:w="0" w:type="auto"/>
            <w:vMerge/>
            <w:vAlign w:val="center"/>
            <w:hideMark/>
          </w:tcPr>
          <w:p w:rsidR="00886ED0" w:rsidRPr="00BC1140" w:rsidRDefault="00886ED0" w:rsidP="00886ED0">
            <w:pPr>
              <w:rPr>
                <w:rFonts w:eastAsia="Times New Roman"/>
                <w:color w:val="000000"/>
                <w:sz w:val="20"/>
                <w:szCs w:val="20"/>
                <w:lang w:eastAsia="ru-RU"/>
              </w:rPr>
            </w:pPr>
          </w:p>
        </w:tc>
        <w:tc>
          <w:tcPr>
            <w:tcW w:w="0" w:type="auto"/>
            <w:vMerge/>
            <w:vAlign w:val="center"/>
            <w:hideMark/>
          </w:tcPr>
          <w:p w:rsidR="00886ED0" w:rsidRPr="00BC1140" w:rsidRDefault="00886ED0" w:rsidP="00886ED0">
            <w:pPr>
              <w:rPr>
                <w:rFonts w:eastAsia="Times New Roman"/>
                <w:color w:val="000000"/>
                <w:sz w:val="20"/>
                <w:szCs w:val="20"/>
                <w:lang w:eastAsia="ru-RU"/>
              </w:rPr>
            </w:pPr>
          </w:p>
        </w:tc>
        <w:tc>
          <w:tcPr>
            <w:tcW w:w="808" w:type="dxa"/>
            <w:vMerge/>
            <w:vAlign w:val="center"/>
            <w:hideMark/>
          </w:tcPr>
          <w:p w:rsidR="00886ED0" w:rsidRPr="00BC1140" w:rsidRDefault="00886ED0" w:rsidP="00886ED0">
            <w:pPr>
              <w:rPr>
                <w:rFonts w:eastAsia="Times New Roman"/>
                <w:color w:val="000000"/>
                <w:sz w:val="20"/>
                <w:szCs w:val="20"/>
                <w:lang w:eastAsia="ru-RU"/>
              </w:rPr>
            </w:pPr>
          </w:p>
        </w:tc>
        <w:tc>
          <w:tcPr>
            <w:tcW w:w="741" w:type="dxa"/>
            <w:vMerge/>
            <w:vAlign w:val="center"/>
            <w:hideMark/>
          </w:tcPr>
          <w:p w:rsidR="00886ED0" w:rsidRPr="00BC1140" w:rsidRDefault="00886ED0" w:rsidP="00886ED0">
            <w:pPr>
              <w:rPr>
                <w:rFonts w:eastAsia="Times New Roman"/>
                <w:color w:val="000000"/>
                <w:sz w:val="20"/>
                <w:szCs w:val="20"/>
                <w:lang w:eastAsia="ru-RU"/>
              </w:rPr>
            </w:pPr>
          </w:p>
        </w:tc>
      </w:tr>
    </w:tbl>
    <w:p w:rsidR="00886ED0" w:rsidRDefault="00886ED0" w:rsidP="00886ED0">
      <w:pPr>
        <w:tabs>
          <w:tab w:val="left" w:pos="3232"/>
        </w:tabs>
      </w:pPr>
    </w:p>
    <w:p w:rsidR="00886ED0" w:rsidRDefault="002C7ED9" w:rsidP="00886ED0">
      <w:pPr>
        <w:tabs>
          <w:tab w:val="left" w:pos="3232"/>
        </w:tabs>
      </w:pPr>
      <w:r>
        <w:rPr>
          <w:noProof/>
          <w:lang w:eastAsia="ru-RU"/>
        </w:rPr>
        <w:lastRenderedPageBreak/>
        <w:drawing>
          <wp:inline distT="0" distB="0" distL="0" distR="0">
            <wp:extent cx="5465445" cy="312610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srcRect/>
                    <a:stretch>
                      <a:fillRect/>
                    </a:stretch>
                  </pic:blipFill>
                  <pic:spPr bwMode="auto">
                    <a:xfrm>
                      <a:off x="0" y="0"/>
                      <a:ext cx="5465445" cy="3126105"/>
                    </a:xfrm>
                    <a:prstGeom prst="rect">
                      <a:avLst/>
                    </a:prstGeom>
                    <a:noFill/>
                    <a:ln w="9525">
                      <a:noFill/>
                      <a:miter lim="800000"/>
                      <a:headEnd/>
                      <a:tailEnd/>
                    </a:ln>
                  </pic:spPr>
                </pic:pic>
              </a:graphicData>
            </a:graphic>
          </wp:inline>
        </w:drawing>
      </w:r>
    </w:p>
    <w:p w:rsidR="00886ED0" w:rsidRPr="002445DD" w:rsidRDefault="00886ED0" w:rsidP="00886ED0">
      <w:pPr>
        <w:pStyle w:val="ab"/>
        <w:ind w:firstLine="708"/>
        <w:jc w:val="both"/>
        <w:rPr>
          <w:rFonts w:ascii="Times New Roman" w:hAnsi="Times New Roman"/>
          <w:sz w:val="24"/>
          <w:szCs w:val="24"/>
          <w:lang w:eastAsia="ru-RU"/>
        </w:rPr>
      </w:pPr>
      <w:r w:rsidRPr="002445DD">
        <w:rPr>
          <w:rFonts w:ascii="Times New Roman" w:hAnsi="Times New Roman"/>
          <w:sz w:val="24"/>
          <w:szCs w:val="24"/>
          <w:lang w:eastAsia="ru-RU"/>
        </w:rPr>
        <w:t xml:space="preserve">Демографическая структура населения </w:t>
      </w:r>
      <w:r>
        <w:rPr>
          <w:rFonts w:ascii="Times New Roman" w:hAnsi="Times New Roman"/>
          <w:sz w:val="24"/>
          <w:szCs w:val="24"/>
          <w:lang w:eastAsia="ru-RU"/>
        </w:rPr>
        <w:t>Александро-Донского</w:t>
      </w:r>
      <w:r w:rsidRPr="002445DD">
        <w:rPr>
          <w:rFonts w:ascii="Times New Roman" w:hAnsi="Times New Roman"/>
          <w:sz w:val="24"/>
          <w:szCs w:val="24"/>
          <w:lang w:eastAsia="ru-RU"/>
        </w:rPr>
        <w:t xml:space="preserve"> сельского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886ED0" w:rsidRPr="002445DD" w:rsidRDefault="00886ED0" w:rsidP="00886ED0">
      <w:pPr>
        <w:pStyle w:val="ab"/>
        <w:ind w:firstLine="708"/>
        <w:jc w:val="both"/>
        <w:rPr>
          <w:rFonts w:ascii="Times New Roman" w:hAnsi="Times New Roman"/>
          <w:sz w:val="24"/>
          <w:szCs w:val="24"/>
          <w:lang w:eastAsia="ru-RU"/>
        </w:rPr>
      </w:pPr>
      <w:r w:rsidRPr="002445DD">
        <w:rPr>
          <w:rFonts w:ascii="Times New Roman" w:hAnsi="Times New Roman"/>
          <w:sz w:val="24"/>
          <w:szCs w:val="24"/>
          <w:lang w:eastAsia="ru-RU"/>
        </w:rPr>
        <w:t xml:space="preserve">Демографическая структура населения </w:t>
      </w:r>
      <w:r>
        <w:rPr>
          <w:rFonts w:ascii="Times New Roman" w:hAnsi="Times New Roman"/>
          <w:sz w:val="24"/>
          <w:szCs w:val="24"/>
          <w:lang w:eastAsia="ru-RU"/>
        </w:rPr>
        <w:t>Александро-Донского</w:t>
      </w:r>
      <w:r w:rsidRPr="002445DD">
        <w:rPr>
          <w:rFonts w:ascii="Times New Roman" w:hAnsi="Times New Roman"/>
          <w:sz w:val="24"/>
          <w:szCs w:val="24"/>
          <w:lang w:eastAsia="ru-RU"/>
        </w:rPr>
        <w:t xml:space="preserve"> сельского поселения </w:t>
      </w:r>
      <w:r>
        <w:rPr>
          <w:rFonts w:ascii="Times New Roman" w:hAnsi="Times New Roman"/>
          <w:sz w:val="24"/>
          <w:szCs w:val="24"/>
          <w:lang w:eastAsia="ru-RU"/>
        </w:rPr>
        <w:t>менее позитивна, чем</w:t>
      </w:r>
      <w:r w:rsidR="00251C6E">
        <w:rPr>
          <w:rFonts w:ascii="Times New Roman" w:hAnsi="Times New Roman"/>
          <w:sz w:val="24"/>
          <w:szCs w:val="24"/>
          <w:lang w:eastAsia="ru-RU"/>
        </w:rPr>
        <w:t xml:space="preserve"> </w:t>
      </w:r>
      <w:r w:rsidRPr="002445DD">
        <w:rPr>
          <w:rFonts w:ascii="Times New Roman" w:hAnsi="Times New Roman"/>
          <w:sz w:val="24"/>
          <w:szCs w:val="24"/>
          <w:lang w:eastAsia="ru-RU"/>
        </w:rPr>
        <w:t>структур</w:t>
      </w:r>
      <w:r>
        <w:rPr>
          <w:rFonts w:ascii="Times New Roman" w:hAnsi="Times New Roman"/>
          <w:sz w:val="24"/>
          <w:szCs w:val="24"/>
          <w:lang w:eastAsia="ru-RU"/>
        </w:rPr>
        <w:t>а,</w:t>
      </w:r>
      <w:r w:rsidRPr="002445DD">
        <w:rPr>
          <w:rFonts w:ascii="Times New Roman" w:hAnsi="Times New Roman"/>
          <w:sz w:val="24"/>
          <w:szCs w:val="24"/>
          <w:lang w:eastAsia="ru-RU"/>
        </w:rPr>
        <w:t xml:space="preserve"> сложивш</w:t>
      </w:r>
      <w:r>
        <w:rPr>
          <w:rFonts w:ascii="Times New Roman" w:hAnsi="Times New Roman"/>
          <w:sz w:val="24"/>
          <w:szCs w:val="24"/>
          <w:lang w:eastAsia="ru-RU"/>
        </w:rPr>
        <w:t>ая</w:t>
      </w:r>
      <w:r w:rsidRPr="002445DD">
        <w:rPr>
          <w:rFonts w:ascii="Times New Roman" w:hAnsi="Times New Roman"/>
          <w:sz w:val="24"/>
          <w:szCs w:val="24"/>
          <w:lang w:eastAsia="ru-RU"/>
        </w:rPr>
        <w:t xml:space="preserve">ся по Воронежской области. </w:t>
      </w:r>
    </w:p>
    <w:p w:rsidR="00886ED0" w:rsidRPr="002445DD" w:rsidRDefault="00886ED0" w:rsidP="00886ED0">
      <w:pPr>
        <w:pStyle w:val="ab"/>
        <w:ind w:firstLine="708"/>
        <w:jc w:val="both"/>
        <w:rPr>
          <w:rFonts w:ascii="Times New Roman" w:hAnsi="Times New Roman"/>
          <w:sz w:val="24"/>
          <w:szCs w:val="24"/>
          <w:lang w:eastAsia="ru-RU"/>
        </w:rPr>
      </w:pPr>
      <w:r w:rsidRPr="002445DD">
        <w:rPr>
          <w:rFonts w:ascii="Times New Roman" w:hAnsi="Times New Roman"/>
          <w:sz w:val="24"/>
          <w:szCs w:val="24"/>
          <w:lang w:eastAsia="ru-RU"/>
        </w:rPr>
        <w:t>Для сравнения, данные по Воронежской области:</w:t>
      </w:r>
    </w:p>
    <w:p w:rsidR="00886ED0" w:rsidRPr="002445DD" w:rsidRDefault="00886ED0" w:rsidP="00C13DDF">
      <w:pPr>
        <w:pStyle w:val="ab"/>
        <w:numPr>
          <w:ilvl w:val="0"/>
          <w:numId w:val="43"/>
        </w:numPr>
        <w:jc w:val="both"/>
        <w:rPr>
          <w:rFonts w:ascii="Times New Roman" w:hAnsi="Times New Roman"/>
          <w:sz w:val="24"/>
          <w:szCs w:val="24"/>
          <w:lang w:eastAsia="ru-RU"/>
        </w:rPr>
      </w:pPr>
      <w:r w:rsidRPr="002445DD">
        <w:rPr>
          <w:rFonts w:ascii="Times New Roman" w:hAnsi="Times New Roman"/>
          <w:sz w:val="24"/>
          <w:szCs w:val="24"/>
          <w:lang w:eastAsia="ru-RU"/>
        </w:rPr>
        <w:t>численность населения моложе трудоспособного возраста — 14%;</w:t>
      </w:r>
    </w:p>
    <w:p w:rsidR="00886ED0" w:rsidRPr="002445DD" w:rsidRDefault="00886ED0" w:rsidP="00C13DDF">
      <w:pPr>
        <w:pStyle w:val="ab"/>
        <w:numPr>
          <w:ilvl w:val="0"/>
          <w:numId w:val="43"/>
        </w:numPr>
        <w:jc w:val="both"/>
        <w:rPr>
          <w:rFonts w:ascii="Times New Roman" w:hAnsi="Times New Roman"/>
          <w:sz w:val="24"/>
          <w:szCs w:val="24"/>
          <w:lang w:eastAsia="ru-RU"/>
        </w:rPr>
      </w:pPr>
      <w:r w:rsidRPr="002445DD">
        <w:rPr>
          <w:rFonts w:ascii="Times New Roman" w:hAnsi="Times New Roman"/>
          <w:sz w:val="24"/>
          <w:szCs w:val="24"/>
          <w:lang w:eastAsia="ru-RU"/>
        </w:rPr>
        <w:t>численность населения трудоспособного возраста — 61%;</w:t>
      </w:r>
    </w:p>
    <w:p w:rsidR="00886ED0" w:rsidRPr="002445DD" w:rsidRDefault="00886ED0" w:rsidP="00C13DDF">
      <w:pPr>
        <w:pStyle w:val="ab"/>
        <w:numPr>
          <w:ilvl w:val="0"/>
          <w:numId w:val="43"/>
        </w:numPr>
        <w:jc w:val="both"/>
        <w:rPr>
          <w:rFonts w:ascii="Times New Roman" w:hAnsi="Times New Roman"/>
          <w:sz w:val="24"/>
          <w:szCs w:val="24"/>
          <w:lang w:eastAsia="ru-RU"/>
        </w:rPr>
      </w:pPr>
      <w:r w:rsidRPr="002445DD">
        <w:rPr>
          <w:rFonts w:ascii="Times New Roman" w:hAnsi="Times New Roman"/>
          <w:sz w:val="24"/>
          <w:szCs w:val="24"/>
          <w:lang w:eastAsia="ru-RU"/>
        </w:rPr>
        <w:t>численность населения старше трудоспособного возраста — 25%.</w:t>
      </w:r>
    </w:p>
    <w:p w:rsidR="00886ED0" w:rsidRPr="002445DD" w:rsidRDefault="00886ED0" w:rsidP="00886ED0">
      <w:pPr>
        <w:pStyle w:val="ab"/>
        <w:ind w:firstLine="708"/>
        <w:jc w:val="both"/>
        <w:rPr>
          <w:rFonts w:ascii="Times New Roman" w:hAnsi="Times New Roman"/>
          <w:sz w:val="24"/>
          <w:szCs w:val="24"/>
          <w:lang w:eastAsia="ru-RU"/>
        </w:rPr>
      </w:pPr>
      <w:r>
        <w:rPr>
          <w:rFonts w:ascii="Times New Roman" w:hAnsi="Times New Roman"/>
          <w:sz w:val="24"/>
          <w:szCs w:val="24"/>
          <w:lang w:eastAsia="ru-RU"/>
        </w:rPr>
        <w:t>Сложившийся в поселении</w:t>
      </w:r>
      <w:r w:rsidRPr="002445DD">
        <w:rPr>
          <w:rFonts w:ascii="Times New Roman" w:hAnsi="Times New Roman"/>
          <w:sz w:val="24"/>
          <w:szCs w:val="24"/>
          <w:lang w:eastAsia="ru-RU"/>
        </w:rPr>
        <w:t xml:space="preserve"> тип возрастной структуры может оказать негативное влияние на перспективную динамику демографических процессов в поселении.</w:t>
      </w:r>
    </w:p>
    <w:p w:rsidR="00886ED0" w:rsidRPr="002445DD" w:rsidRDefault="00886ED0" w:rsidP="00886ED0">
      <w:pPr>
        <w:pStyle w:val="ab"/>
        <w:ind w:firstLine="708"/>
        <w:jc w:val="both"/>
        <w:rPr>
          <w:rFonts w:ascii="Times New Roman" w:hAnsi="Times New Roman"/>
          <w:sz w:val="24"/>
          <w:szCs w:val="24"/>
          <w:lang w:eastAsia="ru-RU"/>
        </w:rPr>
      </w:pPr>
      <w:r w:rsidRPr="002445DD">
        <w:rPr>
          <w:rFonts w:ascii="Times New Roman" w:hAnsi="Times New Roman"/>
          <w:sz w:val="24"/>
          <w:szCs w:val="24"/>
          <w:lang w:eastAsia="ru-RU"/>
        </w:rPr>
        <w:t xml:space="preserve">Проблема старения населения актуальна для </w:t>
      </w:r>
      <w:r>
        <w:rPr>
          <w:rFonts w:ascii="Times New Roman" w:hAnsi="Times New Roman"/>
          <w:sz w:val="24"/>
          <w:szCs w:val="24"/>
          <w:lang w:eastAsia="ru-RU"/>
        </w:rPr>
        <w:t>Александро-Донского</w:t>
      </w:r>
      <w:r w:rsidRPr="002445DD">
        <w:rPr>
          <w:rFonts w:ascii="Times New Roman" w:hAnsi="Times New Roman"/>
          <w:sz w:val="24"/>
          <w:szCs w:val="24"/>
          <w:lang w:eastAsia="ru-RU"/>
        </w:rPr>
        <w:t xml:space="preserve"> сельского поселения.</w:t>
      </w:r>
    </w:p>
    <w:p w:rsidR="00886ED0" w:rsidRPr="002445DD" w:rsidRDefault="00886ED0" w:rsidP="00886ED0">
      <w:pPr>
        <w:pStyle w:val="ab"/>
        <w:ind w:firstLine="708"/>
        <w:jc w:val="both"/>
        <w:rPr>
          <w:rFonts w:ascii="Times New Roman" w:hAnsi="Times New Roman"/>
          <w:sz w:val="24"/>
          <w:szCs w:val="24"/>
          <w:lang w:eastAsia="ru-RU"/>
        </w:rPr>
      </w:pPr>
      <w:r w:rsidRPr="002445DD">
        <w:rPr>
          <w:rFonts w:ascii="Times New Roman" w:hAnsi="Times New Roman"/>
          <w:sz w:val="24"/>
          <w:szCs w:val="24"/>
          <w:lang w:eastAsia="ru-RU"/>
        </w:rPr>
        <w:t xml:space="preserve">Старение населения и изменение его возрастной структуры находят отражение в изменении показателя демографической нагрузки: соотношение численности населения трудоспособного и нетрудоспособного возраста. В настоящее время в </w:t>
      </w:r>
      <w:r>
        <w:rPr>
          <w:rFonts w:ascii="Times New Roman" w:hAnsi="Times New Roman"/>
          <w:sz w:val="24"/>
          <w:szCs w:val="24"/>
          <w:lang w:eastAsia="ru-RU"/>
        </w:rPr>
        <w:t>Александро-Донского</w:t>
      </w:r>
      <w:r w:rsidRPr="002445DD">
        <w:rPr>
          <w:rFonts w:ascii="Times New Roman" w:hAnsi="Times New Roman"/>
          <w:sz w:val="24"/>
          <w:szCs w:val="24"/>
          <w:lang w:eastAsia="ru-RU"/>
        </w:rPr>
        <w:t xml:space="preserve"> сельском поселении на 1000 человек трудоспособного возраста приходится </w:t>
      </w:r>
      <w:r>
        <w:rPr>
          <w:rFonts w:ascii="Times New Roman" w:hAnsi="Times New Roman"/>
          <w:sz w:val="24"/>
          <w:szCs w:val="24"/>
          <w:lang w:eastAsia="ru-RU"/>
        </w:rPr>
        <w:t>752</w:t>
      </w:r>
      <w:r w:rsidRPr="002445DD">
        <w:rPr>
          <w:rFonts w:ascii="Times New Roman" w:hAnsi="Times New Roman"/>
          <w:sz w:val="24"/>
          <w:szCs w:val="24"/>
          <w:lang w:eastAsia="ru-RU"/>
        </w:rPr>
        <w:t xml:space="preserve"> человек</w:t>
      </w:r>
      <w:r>
        <w:rPr>
          <w:rFonts w:ascii="Times New Roman" w:hAnsi="Times New Roman"/>
          <w:sz w:val="24"/>
          <w:szCs w:val="24"/>
          <w:lang w:eastAsia="ru-RU"/>
        </w:rPr>
        <w:t>а</w:t>
      </w:r>
      <w:r w:rsidRPr="002445DD">
        <w:rPr>
          <w:rFonts w:ascii="Times New Roman" w:hAnsi="Times New Roman"/>
          <w:sz w:val="24"/>
          <w:szCs w:val="24"/>
          <w:lang w:eastAsia="ru-RU"/>
        </w:rPr>
        <w:t xml:space="preserve"> нетрудоспособных возрастов (в среднем по области — 641 человек). </w:t>
      </w:r>
      <w:r>
        <w:rPr>
          <w:rFonts w:ascii="Times New Roman" w:hAnsi="Times New Roman"/>
          <w:sz w:val="24"/>
          <w:szCs w:val="24"/>
          <w:lang w:eastAsia="ru-RU"/>
        </w:rPr>
        <w:t>72</w:t>
      </w:r>
      <w:r w:rsidRPr="002445DD">
        <w:rPr>
          <w:rFonts w:ascii="Times New Roman" w:hAnsi="Times New Roman"/>
          <w:sz w:val="24"/>
          <w:szCs w:val="24"/>
          <w:lang w:eastAsia="ru-RU"/>
        </w:rPr>
        <w:t>% из этого числа составляют лица в пенсионном возрасте.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886ED0" w:rsidRDefault="00886ED0" w:rsidP="00886ED0">
      <w:pPr>
        <w:pStyle w:val="ab"/>
        <w:ind w:firstLine="708"/>
        <w:jc w:val="both"/>
        <w:rPr>
          <w:rFonts w:ascii="Times New Roman" w:hAnsi="Times New Roman"/>
          <w:sz w:val="24"/>
          <w:szCs w:val="24"/>
          <w:lang w:eastAsia="ru-RU"/>
        </w:rPr>
      </w:pPr>
      <w:r w:rsidRPr="002445DD">
        <w:rPr>
          <w:rFonts w:ascii="Times New Roman" w:hAnsi="Times New Roman"/>
          <w:sz w:val="24"/>
          <w:szCs w:val="24"/>
          <w:lang w:eastAsia="ru-RU"/>
        </w:rPr>
        <w:t>Постарение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886ED0" w:rsidRPr="002445DD" w:rsidRDefault="00886ED0" w:rsidP="00886ED0">
      <w:pPr>
        <w:pStyle w:val="ab"/>
        <w:ind w:firstLine="708"/>
        <w:jc w:val="both"/>
        <w:rPr>
          <w:rFonts w:ascii="Times New Roman" w:hAnsi="Times New Roman"/>
          <w:sz w:val="24"/>
          <w:szCs w:val="24"/>
          <w:lang w:eastAsia="ru-RU"/>
        </w:rPr>
      </w:pPr>
    </w:p>
    <w:p w:rsidR="00886ED0" w:rsidRPr="005A4E9D" w:rsidRDefault="00886ED0" w:rsidP="00886ED0">
      <w:pPr>
        <w:pStyle w:val="ab"/>
        <w:jc w:val="center"/>
        <w:rPr>
          <w:rFonts w:ascii="Times New Roman" w:hAnsi="Times New Roman"/>
          <w:sz w:val="24"/>
          <w:szCs w:val="24"/>
        </w:rPr>
      </w:pPr>
      <w:r w:rsidRPr="005A4E9D">
        <w:rPr>
          <w:rFonts w:ascii="Times New Roman" w:hAnsi="Times New Roman"/>
          <w:b/>
          <w:bCs/>
          <w:sz w:val="24"/>
          <w:szCs w:val="24"/>
        </w:rPr>
        <w:t>Трудовые ресурсы и занятость населения.</w:t>
      </w:r>
    </w:p>
    <w:p w:rsidR="00886ED0" w:rsidRPr="005A4E9D" w:rsidRDefault="00886ED0" w:rsidP="00886ED0">
      <w:pPr>
        <w:pStyle w:val="ab"/>
        <w:jc w:val="both"/>
        <w:rPr>
          <w:rFonts w:ascii="Times New Roman" w:hAnsi="Times New Roman"/>
          <w:sz w:val="24"/>
          <w:szCs w:val="24"/>
        </w:rPr>
      </w:pPr>
    </w:p>
    <w:p w:rsidR="00886ED0" w:rsidRPr="002107A1" w:rsidRDefault="00886ED0" w:rsidP="00886ED0">
      <w:pPr>
        <w:pStyle w:val="ab"/>
        <w:ind w:firstLine="708"/>
        <w:jc w:val="both"/>
        <w:rPr>
          <w:rFonts w:ascii="Times New Roman" w:hAnsi="Times New Roman"/>
          <w:sz w:val="24"/>
          <w:szCs w:val="24"/>
        </w:rPr>
      </w:pPr>
      <w:r w:rsidRPr="002107A1">
        <w:rPr>
          <w:rFonts w:ascii="Times New Roman" w:hAnsi="Times New Roman"/>
          <w:sz w:val="24"/>
          <w:szCs w:val="24"/>
        </w:rPr>
        <w:t xml:space="preserve">Численность трудоспособного населения в трудоспособном возрасте по данным за 2008 год </w:t>
      </w:r>
      <w:r>
        <w:rPr>
          <w:rFonts w:ascii="Times New Roman" w:hAnsi="Times New Roman"/>
          <w:sz w:val="24"/>
          <w:szCs w:val="24"/>
        </w:rPr>
        <w:t>-</w:t>
      </w:r>
      <w:r w:rsidRPr="002107A1">
        <w:rPr>
          <w:rFonts w:ascii="Times New Roman" w:hAnsi="Times New Roman"/>
          <w:sz w:val="24"/>
          <w:szCs w:val="24"/>
        </w:rPr>
        <w:t xml:space="preserve"> 1873 человек</w:t>
      </w:r>
      <w:r>
        <w:rPr>
          <w:rFonts w:ascii="Times New Roman" w:hAnsi="Times New Roman"/>
          <w:sz w:val="24"/>
          <w:szCs w:val="24"/>
        </w:rPr>
        <w:t>а</w:t>
      </w:r>
      <w:r w:rsidRPr="002107A1">
        <w:rPr>
          <w:rFonts w:ascii="Times New Roman" w:hAnsi="Times New Roman"/>
          <w:sz w:val="24"/>
          <w:szCs w:val="24"/>
        </w:rPr>
        <w:t>, что составляет 57%</w:t>
      </w:r>
      <w:r w:rsidR="00251C6E">
        <w:rPr>
          <w:rFonts w:ascii="Times New Roman" w:hAnsi="Times New Roman"/>
          <w:sz w:val="24"/>
          <w:szCs w:val="24"/>
        </w:rPr>
        <w:t xml:space="preserve"> </w:t>
      </w:r>
      <w:r>
        <w:rPr>
          <w:rFonts w:ascii="Times New Roman" w:hAnsi="Times New Roman"/>
          <w:sz w:val="24"/>
          <w:szCs w:val="24"/>
        </w:rPr>
        <w:t xml:space="preserve">общей </w:t>
      </w:r>
      <w:r w:rsidRPr="002107A1">
        <w:rPr>
          <w:rFonts w:ascii="Times New Roman" w:hAnsi="Times New Roman"/>
          <w:sz w:val="24"/>
          <w:szCs w:val="24"/>
        </w:rPr>
        <w:t>численности населения поселения. Данный показатель имеет тенденцию к увеличению, с 2005 по 2008 год произошел рост</w:t>
      </w:r>
      <w:r>
        <w:rPr>
          <w:rFonts w:ascii="Times New Roman" w:hAnsi="Times New Roman"/>
          <w:sz w:val="24"/>
          <w:szCs w:val="24"/>
        </w:rPr>
        <w:t xml:space="preserve"> показателя</w:t>
      </w:r>
      <w:r w:rsidR="00251C6E">
        <w:rPr>
          <w:rFonts w:ascii="Times New Roman" w:hAnsi="Times New Roman"/>
          <w:sz w:val="24"/>
          <w:szCs w:val="24"/>
        </w:rPr>
        <w:t xml:space="preserve"> </w:t>
      </w:r>
      <w:r w:rsidRPr="002107A1">
        <w:rPr>
          <w:rFonts w:ascii="Times New Roman" w:hAnsi="Times New Roman"/>
          <w:sz w:val="24"/>
          <w:szCs w:val="24"/>
        </w:rPr>
        <w:t xml:space="preserve">на </w:t>
      </w:r>
      <w:r w:rsidRPr="002107A1">
        <w:rPr>
          <w:rFonts w:ascii="Times New Roman" w:hAnsi="Times New Roman"/>
          <w:sz w:val="24"/>
          <w:szCs w:val="24"/>
        </w:rPr>
        <w:lastRenderedPageBreak/>
        <w:t>292 человека.</w:t>
      </w:r>
      <w:r>
        <w:rPr>
          <w:rFonts w:ascii="Times New Roman" w:hAnsi="Times New Roman"/>
          <w:sz w:val="24"/>
          <w:szCs w:val="24"/>
        </w:rPr>
        <w:t xml:space="preserve"> Также в поселении сложилась положительная динамика численности трудовых ресурсов.</w:t>
      </w:r>
    </w:p>
    <w:p w:rsidR="00886ED0" w:rsidRDefault="002C7ED9" w:rsidP="00886ED0">
      <w:pPr>
        <w:tabs>
          <w:tab w:val="left" w:pos="3232"/>
        </w:tabs>
      </w:pPr>
      <w:r>
        <w:rPr>
          <w:noProof/>
          <w:lang w:eastAsia="ru-RU"/>
        </w:rPr>
        <w:drawing>
          <wp:inline distT="0" distB="0" distL="0" distR="0">
            <wp:extent cx="4097020" cy="345884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srcRect/>
                    <a:stretch>
                      <a:fillRect/>
                    </a:stretch>
                  </pic:blipFill>
                  <pic:spPr bwMode="auto">
                    <a:xfrm>
                      <a:off x="0" y="0"/>
                      <a:ext cx="4097020" cy="3458845"/>
                    </a:xfrm>
                    <a:prstGeom prst="rect">
                      <a:avLst/>
                    </a:prstGeom>
                    <a:noFill/>
                    <a:ln w="9525">
                      <a:noFill/>
                      <a:miter lim="800000"/>
                      <a:headEnd/>
                      <a:tailEnd/>
                    </a:ln>
                  </pic:spPr>
                </pic:pic>
              </a:graphicData>
            </a:graphic>
          </wp:inline>
        </w:drawing>
      </w:r>
    </w:p>
    <w:p w:rsidR="00886ED0" w:rsidRPr="005A4E9D" w:rsidRDefault="00886ED0" w:rsidP="00886ED0">
      <w:pPr>
        <w:pStyle w:val="ab"/>
        <w:ind w:firstLine="708"/>
        <w:jc w:val="both"/>
        <w:rPr>
          <w:rFonts w:ascii="Times New Roman" w:hAnsi="Times New Roman"/>
          <w:sz w:val="24"/>
          <w:szCs w:val="24"/>
        </w:rPr>
      </w:pPr>
      <w:r w:rsidRPr="005A4E9D">
        <w:rPr>
          <w:rFonts w:ascii="Times New Roman" w:hAnsi="Times New Roman"/>
          <w:sz w:val="24"/>
          <w:szCs w:val="24"/>
        </w:rPr>
        <w:t>По состоянию на 01.01.200</w:t>
      </w:r>
      <w:r>
        <w:rPr>
          <w:rFonts w:ascii="Times New Roman" w:hAnsi="Times New Roman"/>
          <w:sz w:val="24"/>
          <w:szCs w:val="24"/>
        </w:rPr>
        <w:t>5</w:t>
      </w:r>
      <w:r w:rsidRPr="005A4E9D">
        <w:rPr>
          <w:rFonts w:ascii="Times New Roman" w:hAnsi="Times New Roman"/>
          <w:sz w:val="24"/>
          <w:szCs w:val="24"/>
        </w:rPr>
        <w:t xml:space="preserve"> года в поселении общая численность безработных составила </w:t>
      </w:r>
      <w:r>
        <w:rPr>
          <w:rFonts w:ascii="Times New Roman" w:hAnsi="Times New Roman"/>
          <w:sz w:val="24"/>
          <w:szCs w:val="24"/>
        </w:rPr>
        <w:t>180</w:t>
      </w:r>
      <w:r w:rsidRPr="005A4E9D">
        <w:rPr>
          <w:rFonts w:ascii="Times New Roman" w:hAnsi="Times New Roman"/>
          <w:sz w:val="24"/>
          <w:szCs w:val="24"/>
        </w:rPr>
        <w:t xml:space="preserve"> человек, тогда как в 2008 году данный показатель </w:t>
      </w:r>
      <w:r>
        <w:rPr>
          <w:rFonts w:ascii="Times New Roman" w:hAnsi="Times New Roman"/>
          <w:sz w:val="24"/>
          <w:szCs w:val="24"/>
        </w:rPr>
        <w:t>составил</w:t>
      </w:r>
      <w:r w:rsidRPr="005A4E9D">
        <w:rPr>
          <w:rFonts w:ascii="Times New Roman" w:hAnsi="Times New Roman"/>
          <w:sz w:val="24"/>
          <w:szCs w:val="24"/>
        </w:rPr>
        <w:t xml:space="preserve"> </w:t>
      </w:r>
      <w:r>
        <w:rPr>
          <w:rFonts w:ascii="Times New Roman" w:hAnsi="Times New Roman"/>
          <w:sz w:val="24"/>
          <w:szCs w:val="24"/>
        </w:rPr>
        <w:t>72</w:t>
      </w:r>
      <w:r w:rsidRPr="005A4E9D">
        <w:rPr>
          <w:rFonts w:ascii="Times New Roman" w:hAnsi="Times New Roman"/>
          <w:sz w:val="24"/>
          <w:szCs w:val="24"/>
        </w:rPr>
        <w:t xml:space="preserve"> человека, то есть </w:t>
      </w:r>
      <w:r>
        <w:rPr>
          <w:rFonts w:ascii="Times New Roman" w:hAnsi="Times New Roman"/>
          <w:sz w:val="24"/>
          <w:szCs w:val="24"/>
        </w:rPr>
        <w:t>снизился</w:t>
      </w:r>
      <w:r w:rsidRPr="005A4E9D">
        <w:rPr>
          <w:rFonts w:ascii="Times New Roman" w:hAnsi="Times New Roman"/>
          <w:sz w:val="24"/>
          <w:szCs w:val="24"/>
        </w:rPr>
        <w:t xml:space="preserve"> в </w:t>
      </w:r>
      <w:r>
        <w:rPr>
          <w:rFonts w:ascii="Times New Roman" w:hAnsi="Times New Roman"/>
          <w:sz w:val="24"/>
          <w:szCs w:val="24"/>
        </w:rPr>
        <w:t>2</w:t>
      </w:r>
      <w:r w:rsidRPr="005A4E9D">
        <w:rPr>
          <w:rFonts w:ascii="Times New Roman" w:hAnsi="Times New Roman"/>
          <w:sz w:val="24"/>
          <w:szCs w:val="24"/>
        </w:rPr>
        <w:t>,</w:t>
      </w:r>
      <w:r>
        <w:rPr>
          <w:rFonts w:ascii="Times New Roman" w:hAnsi="Times New Roman"/>
          <w:sz w:val="24"/>
          <w:szCs w:val="24"/>
        </w:rPr>
        <w:t>5</w:t>
      </w:r>
      <w:r w:rsidRPr="005A4E9D">
        <w:rPr>
          <w:rFonts w:ascii="Times New Roman" w:hAnsi="Times New Roman"/>
          <w:sz w:val="24"/>
          <w:szCs w:val="24"/>
        </w:rPr>
        <w:t xml:space="preserve"> раза.</w:t>
      </w:r>
    </w:p>
    <w:p w:rsidR="00886ED0" w:rsidRDefault="00886ED0" w:rsidP="00886ED0">
      <w:pPr>
        <w:pStyle w:val="ab"/>
        <w:ind w:firstLine="708"/>
        <w:jc w:val="both"/>
        <w:rPr>
          <w:rFonts w:ascii="Times New Roman" w:hAnsi="Times New Roman"/>
          <w:sz w:val="24"/>
          <w:szCs w:val="24"/>
        </w:rPr>
      </w:pPr>
      <w:r w:rsidRPr="005A4E9D">
        <w:rPr>
          <w:rFonts w:ascii="Times New Roman" w:hAnsi="Times New Roman"/>
          <w:sz w:val="24"/>
          <w:szCs w:val="24"/>
        </w:rPr>
        <w:t xml:space="preserve">Структура занятых в экономике </w:t>
      </w:r>
      <w:r>
        <w:rPr>
          <w:rFonts w:ascii="Times New Roman" w:hAnsi="Times New Roman"/>
          <w:sz w:val="24"/>
          <w:szCs w:val="24"/>
          <w:lang w:eastAsia="ru-RU"/>
        </w:rPr>
        <w:t>Александро-Донского</w:t>
      </w:r>
      <w:r w:rsidRPr="005A4E9D">
        <w:rPr>
          <w:rFonts w:ascii="Times New Roman" w:hAnsi="Times New Roman"/>
          <w:sz w:val="24"/>
          <w:szCs w:val="24"/>
        </w:rPr>
        <w:t xml:space="preserve"> сельского поселения представлена на рисунке.</w:t>
      </w:r>
    </w:p>
    <w:p w:rsidR="00886ED0" w:rsidRDefault="00886ED0" w:rsidP="00886ED0"/>
    <w:p w:rsidR="00886ED0" w:rsidRDefault="002C7ED9" w:rsidP="00886ED0">
      <w:pPr>
        <w:tabs>
          <w:tab w:val="left" w:pos="4086"/>
        </w:tabs>
      </w:pPr>
      <w:r>
        <w:rPr>
          <w:noProof/>
          <w:lang w:eastAsia="ru-RU"/>
        </w:rPr>
        <w:drawing>
          <wp:inline distT="0" distB="0" distL="0" distR="0">
            <wp:extent cx="6075045" cy="363664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srcRect/>
                    <a:stretch>
                      <a:fillRect/>
                    </a:stretch>
                  </pic:blipFill>
                  <pic:spPr bwMode="auto">
                    <a:xfrm>
                      <a:off x="0" y="0"/>
                      <a:ext cx="6075045" cy="3636645"/>
                    </a:xfrm>
                    <a:prstGeom prst="rect">
                      <a:avLst/>
                    </a:prstGeom>
                    <a:noFill/>
                    <a:ln w="9525">
                      <a:noFill/>
                      <a:miter lim="800000"/>
                      <a:headEnd/>
                      <a:tailEnd/>
                    </a:ln>
                  </pic:spPr>
                </pic:pic>
              </a:graphicData>
            </a:graphic>
          </wp:inline>
        </w:drawing>
      </w:r>
      <w:r w:rsidR="00886ED0">
        <w:tab/>
      </w:r>
    </w:p>
    <w:p w:rsidR="00886ED0" w:rsidRPr="005A4E9D" w:rsidRDefault="00886ED0" w:rsidP="00886ED0">
      <w:pPr>
        <w:pStyle w:val="ab"/>
        <w:ind w:firstLine="708"/>
        <w:jc w:val="both"/>
        <w:rPr>
          <w:rFonts w:ascii="Times New Roman" w:hAnsi="Times New Roman"/>
          <w:sz w:val="24"/>
          <w:szCs w:val="24"/>
        </w:rPr>
      </w:pPr>
      <w:r w:rsidRPr="005A4E9D">
        <w:rPr>
          <w:rFonts w:ascii="Times New Roman" w:hAnsi="Times New Roman"/>
          <w:sz w:val="24"/>
          <w:szCs w:val="24"/>
        </w:rPr>
        <w:lastRenderedPageBreak/>
        <w:t>Наибольший удельный вес составляют занятые в сфере сельского хозяйства (3</w:t>
      </w:r>
      <w:r>
        <w:rPr>
          <w:rFonts w:ascii="Times New Roman" w:hAnsi="Times New Roman"/>
          <w:sz w:val="24"/>
          <w:szCs w:val="24"/>
        </w:rPr>
        <w:t>5</w:t>
      </w:r>
      <w:r w:rsidRPr="005A4E9D">
        <w:rPr>
          <w:rFonts w:ascii="Times New Roman" w:hAnsi="Times New Roman"/>
          <w:sz w:val="24"/>
          <w:szCs w:val="24"/>
        </w:rPr>
        <w:t xml:space="preserve">% в 2008 году). Значительная часть всех занятых в экономике трудится в отрасли </w:t>
      </w:r>
      <w:r>
        <w:rPr>
          <w:rFonts w:ascii="Times New Roman" w:hAnsi="Times New Roman"/>
          <w:sz w:val="24"/>
          <w:szCs w:val="24"/>
        </w:rPr>
        <w:t>предоставления коммунальных, социальных и персональных услуг (19%)</w:t>
      </w:r>
    </w:p>
    <w:p w:rsidR="00886ED0" w:rsidRDefault="00886ED0" w:rsidP="00886ED0">
      <w:pPr>
        <w:pStyle w:val="ab"/>
        <w:ind w:firstLine="708"/>
        <w:jc w:val="both"/>
        <w:rPr>
          <w:rFonts w:ascii="Times New Roman" w:hAnsi="Times New Roman"/>
          <w:sz w:val="24"/>
          <w:szCs w:val="24"/>
        </w:rPr>
      </w:pPr>
      <w:r w:rsidRPr="005A4E9D">
        <w:rPr>
          <w:rFonts w:ascii="Times New Roman" w:hAnsi="Times New Roman"/>
          <w:sz w:val="24"/>
          <w:szCs w:val="24"/>
        </w:rPr>
        <w:t>Структуру занятых по формам собственности за период 200</w:t>
      </w:r>
      <w:r w:rsidRPr="00364E9B">
        <w:rPr>
          <w:rFonts w:ascii="Times New Roman" w:hAnsi="Times New Roman"/>
          <w:sz w:val="24"/>
          <w:szCs w:val="24"/>
        </w:rPr>
        <w:t>5</w:t>
      </w:r>
      <w:r w:rsidRPr="005A4E9D">
        <w:rPr>
          <w:rFonts w:ascii="Times New Roman" w:hAnsi="Times New Roman"/>
          <w:sz w:val="24"/>
          <w:szCs w:val="24"/>
        </w:rPr>
        <w:t xml:space="preserve">-2008 год можно назвать относительно стабильной. К 2008 году большая часть занятых, а именно </w:t>
      </w:r>
      <w:r w:rsidRPr="00364E9B">
        <w:rPr>
          <w:rFonts w:ascii="Times New Roman" w:hAnsi="Times New Roman"/>
          <w:sz w:val="24"/>
          <w:szCs w:val="24"/>
        </w:rPr>
        <w:t>79</w:t>
      </w:r>
      <w:r w:rsidRPr="005A4E9D">
        <w:rPr>
          <w:rFonts w:ascii="Times New Roman" w:hAnsi="Times New Roman"/>
          <w:sz w:val="24"/>
          <w:szCs w:val="24"/>
        </w:rPr>
        <w:t xml:space="preserve">% - занятые в частном секторе (показатель </w:t>
      </w:r>
      <w:r>
        <w:rPr>
          <w:rFonts w:ascii="Times New Roman" w:hAnsi="Times New Roman"/>
          <w:sz w:val="24"/>
          <w:szCs w:val="24"/>
        </w:rPr>
        <w:t>понизился</w:t>
      </w:r>
      <w:r w:rsidRPr="005A4E9D">
        <w:rPr>
          <w:rFonts w:ascii="Times New Roman" w:hAnsi="Times New Roman"/>
          <w:sz w:val="24"/>
          <w:szCs w:val="24"/>
        </w:rPr>
        <w:t xml:space="preserve"> с </w:t>
      </w:r>
      <w:r>
        <w:rPr>
          <w:rFonts w:ascii="Times New Roman" w:hAnsi="Times New Roman"/>
          <w:sz w:val="24"/>
          <w:szCs w:val="24"/>
        </w:rPr>
        <w:t>82</w:t>
      </w:r>
      <w:r w:rsidRPr="005A4E9D">
        <w:rPr>
          <w:rFonts w:ascii="Times New Roman" w:hAnsi="Times New Roman"/>
          <w:sz w:val="24"/>
          <w:szCs w:val="24"/>
        </w:rPr>
        <w:t>% в 200</w:t>
      </w:r>
      <w:r>
        <w:rPr>
          <w:rFonts w:ascii="Times New Roman" w:hAnsi="Times New Roman"/>
          <w:sz w:val="24"/>
          <w:szCs w:val="24"/>
        </w:rPr>
        <w:t>5 году), 20</w:t>
      </w:r>
      <w:r w:rsidRPr="005A4E9D">
        <w:rPr>
          <w:rFonts w:ascii="Times New Roman" w:hAnsi="Times New Roman"/>
          <w:sz w:val="24"/>
          <w:szCs w:val="24"/>
        </w:rPr>
        <w:t>% - в муниципальном (произош</w:t>
      </w:r>
      <w:r>
        <w:rPr>
          <w:rFonts w:ascii="Times New Roman" w:hAnsi="Times New Roman"/>
          <w:sz w:val="24"/>
          <w:szCs w:val="24"/>
        </w:rPr>
        <w:t>ел</w:t>
      </w:r>
      <w:r w:rsidRPr="005A4E9D">
        <w:rPr>
          <w:rFonts w:ascii="Times New Roman" w:hAnsi="Times New Roman"/>
          <w:sz w:val="24"/>
          <w:szCs w:val="24"/>
        </w:rPr>
        <w:t xml:space="preserve"> некотор</w:t>
      </w:r>
      <w:r>
        <w:rPr>
          <w:rFonts w:ascii="Times New Roman" w:hAnsi="Times New Roman"/>
          <w:sz w:val="24"/>
          <w:szCs w:val="24"/>
        </w:rPr>
        <w:t>ый</w:t>
      </w:r>
      <w:r w:rsidRPr="005A4E9D">
        <w:rPr>
          <w:rFonts w:ascii="Times New Roman" w:hAnsi="Times New Roman"/>
          <w:sz w:val="24"/>
          <w:szCs w:val="24"/>
        </w:rPr>
        <w:t xml:space="preserve"> </w:t>
      </w:r>
      <w:r>
        <w:rPr>
          <w:rFonts w:ascii="Times New Roman" w:hAnsi="Times New Roman"/>
          <w:sz w:val="24"/>
          <w:szCs w:val="24"/>
        </w:rPr>
        <w:t>рост</w:t>
      </w:r>
      <w:r w:rsidRPr="005A4E9D">
        <w:rPr>
          <w:rFonts w:ascii="Times New Roman" w:hAnsi="Times New Roman"/>
          <w:sz w:val="24"/>
          <w:szCs w:val="24"/>
        </w:rPr>
        <w:t xml:space="preserve"> по сравнению с 200</w:t>
      </w:r>
      <w:r>
        <w:rPr>
          <w:rFonts w:ascii="Times New Roman" w:hAnsi="Times New Roman"/>
          <w:sz w:val="24"/>
          <w:szCs w:val="24"/>
        </w:rPr>
        <w:t>5</w:t>
      </w:r>
      <w:r w:rsidRPr="005A4E9D">
        <w:rPr>
          <w:rFonts w:ascii="Times New Roman" w:hAnsi="Times New Roman"/>
          <w:sz w:val="24"/>
          <w:szCs w:val="24"/>
        </w:rPr>
        <w:t xml:space="preserve"> годом, когда показатель составлял </w:t>
      </w:r>
      <w:r>
        <w:rPr>
          <w:rFonts w:ascii="Times New Roman" w:hAnsi="Times New Roman"/>
          <w:sz w:val="24"/>
          <w:szCs w:val="24"/>
        </w:rPr>
        <w:t>15</w:t>
      </w:r>
      <w:r w:rsidRPr="005A4E9D">
        <w:rPr>
          <w:rFonts w:ascii="Times New Roman" w:hAnsi="Times New Roman"/>
          <w:sz w:val="24"/>
          <w:szCs w:val="24"/>
        </w:rPr>
        <w:t>%)</w:t>
      </w:r>
      <w:r>
        <w:rPr>
          <w:rFonts w:ascii="Times New Roman" w:hAnsi="Times New Roman"/>
          <w:sz w:val="24"/>
          <w:szCs w:val="24"/>
        </w:rPr>
        <w:t>, в государственном секторе показатель занятых снизился с 3% в 2005 году до 1% в 2008</w:t>
      </w:r>
      <w:r w:rsidRPr="005A4E9D">
        <w:rPr>
          <w:rFonts w:ascii="Times New Roman" w:hAnsi="Times New Roman"/>
          <w:sz w:val="24"/>
          <w:szCs w:val="24"/>
        </w:rPr>
        <w:t>.</w:t>
      </w:r>
    </w:p>
    <w:p w:rsidR="00886ED0" w:rsidRDefault="00886ED0" w:rsidP="00886ED0">
      <w:pPr>
        <w:tabs>
          <w:tab w:val="left" w:pos="4086"/>
        </w:tabs>
      </w:pPr>
      <w:r>
        <w:t xml:space="preserve"> </w:t>
      </w:r>
      <w:r w:rsidR="002C7ED9">
        <w:rPr>
          <w:noProof/>
          <w:lang w:eastAsia="ru-RU"/>
        </w:rPr>
        <w:drawing>
          <wp:inline distT="0" distB="0" distL="0" distR="0">
            <wp:extent cx="4543425" cy="335978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srcRect/>
                    <a:stretch>
                      <a:fillRect/>
                    </a:stretch>
                  </pic:blipFill>
                  <pic:spPr bwMode="auto">
                    <a:xfrm>
                      <a:off x="0" y="0"/>
                      <a:ext cx="4543425" cy="3359785"/>
                    </a:xfrm>
                    <a:prstGeom prst="rect">
                      <a:avLst/>
                    </a:prstGeom>
                    <a:noFill/>
                    <a:ln w="9525">
                      <a:noFill/>
                      <a:miter lim="800000"/>
                      <a:headEnd/>
                      <a:tailEnd/>
                    </a:ln>
                  </pic:spPr>
                </pic:pic>
              </a:graphicData>
            </a:graphic>
          </wp:inline>
        </w:drawing>
      </w:r>
    </w:p>
    <w:p w:rsidR="00886ED0" w:rsidRDefault="00886ED0" w:rsidP="00886ED0">
      <w:pPr>
        <w:tabs>
          <w:tab w:val="left" w:pos="2085"/>
        </w:tabs>
      </w:pPr>
    </w:p>
    <w:p w:rsidR="00886ED0" w:rsidRPr="001012F0" w:rsidRDefault="00886ED0" w:rsidP="002B1630">
      <w:pPr>
        <w:pStyle w:val="ab"/>
        <w:jc w:val="center"/>
        <w:rPr>
          <w:rFonts w:ascii="Times New Roman" w:hAnsi="Times New Roman"/>
          <w:b/>
          <w:sz w:val="24"/>
          <w:szCs w:val="24"/>
        </w:rPr>
      </w:pPr>
      <w:r w:rsidRPr="003B346F">
        <w:rPr>
          <w:rFonts w:ascii="Times New Roman" w:hAnsi="Times New Roman"/>
          <w:b/>
          <w:sz w:val="24"/>
          <w:szCs w:val="24"/>
        </w:rPr>
        <w:t>Вывод:</w:t>
      </w:r>
    </w:p>
    <w:p w:rsidR="00886ED0" w:rsidRPr="00C76EF0" w:rsidRDefault="00886ED0" w:rsidP="00886ED0">
      <w:pPr>
        <w:pStyle w:val="ab"/>
        <w:ind w:firstLine="360"/>
        <w:jc w:val="both"/>
        <w:rPr>
          <w:rFonts w:ascii="Times New Roman" w:hAnsi="Times New Roman"/>
          <w:sz w:val="24"/>
          <w:szCs w:val="24"/>
        </w:rPr>
      </w:pPr>
      <w:r w:rsidRPr="005A4E9D">
        <w:rPr>
          <w:rFonts w:ascii="Times New Roman" w:hAnsi="Times New Roman"/>
          <w:sz w:val="24"/>
          <w:szCs w:val="24"/>
        </w:rPr>
        <w:t xml:space="preserve">Проведенный анализ демографической ситуации в </w:t>
      </w:r>
      <w:r>
        <w:rPr>
          <w:rFonts w:ascii="Times New Roman" w:hAnsi="Times New Roman"/>
          <w:sz w:val="24"/>
          <w:szCs w:val="24"/>
        </w:rPr>
        <w:t>Александро-Донском</w:t>
      </w:r>
      <w:r w:rsidRPr="005A4E9D">
        <w:rPr>
          <w:rFonts w:ascii="Times New Roman" w:hAnsi="Times New Roman"/>
          <w:sz w:val="24"/>
          <w:szCs w:val="24"/>
        </w:rPr>
        <w:t xml:space="preserve"> сельском поселении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Исключение составляет лишь показатель миграционного прироста, но он не способен существенно повлиять на сложившуюся демографическую модель поселения.</w:t>
      </w:r>
    </w:p>
    <w:p w:rsidR="00886ED0" w:rsidRPr="003B346F" w:rsidRDefault="00886ED0" w:rsidP="00886ED0">
      <w:pPr>
        <w:pStyle w:val="ab"/>
        <w:ind w:firstLine="708"/>
        <w:jc w:val="both"/>
        <w:rPr>
          <w:rFonts w:ascii="Times New Roman" w:hAnsi="Times New Roman"/>
          <w:sz w:val="24"/>
          <w:szCs w:val="24"/>
        </w:rPr>
      </w:pPr>
      <w:r w:rsidRPr="003B346F">
        <w:rPr>
          <w:rFonts w:ascii="Times New Roman" w:hAnsi="Times New Roman"/>
          <w:sz w:val="24"/>
          <w:szCs w:val="24"/>
        </w:rPr>
        <w:t xml:space="preserve">Современная демографическая ситуация в </w:t>
      </w:r>
      <w:r>
        <w:rPr>
          <w:rFonts w:ascii="Times New Roman" w:hAnsi="Times New Roman"/>
          <w:sz w:val="24"/>
          <w:szCs w:val="24"/>
        </w:rPr>
        <w:t>Александро-Донском</w:t>
      </w:r>
      <w:r w:rsidRPr="003B346F">
        <w:rPr>
          <w:rFonts w:ascii="Times New Roman" w:hAnsi="Times New Roman"/>
          <w:sz w:val="24"/>
          <w:szCs w:val="24"/>
        </w:rPr>
        <w:t xml:space="preserve"> сельском</w:t>
      </w:r>
      <w:r w:rsidRPr="003B346F">
        <w:rPr>
          <w:rFonts w:ascii="Times New Roman" w:hAnsi="Times New Roman"/>
          <w:color w:val="000000"/>
          <w:sz w:val="24"/>
          <w:szCs w:val="24"/>
        </w:rPr>
        <w:t xml:space="preserve"> поселении</w:t>
      </w:r>
      <w:r w:rsidRPr="003B346F">
        <w:rPr>
          <w:rFonts w:ascii="Times New Roman" w:hAnsi="Times New Roman"/>
          <w:sz w:val="24"/>
          <w:szCs w:val="24"/>
        </w:rPr>
        <w:t xml:space="preserve"> характеризуется хроническими процессами ест</w:t>
      </w:r>
      <w:r>
        <w:rPr>
          <w:rFonts w:ascii="Times New Roman" w:hAnsi="Times New Roman"/>
          <w:sz w:val="24"/>
          <w:szCs w:val="24"/>
        </w:rPr>
        <w:t>ественной убыли, с показателями</w:t>
      </w:r>
      <w:r w:rsidRPr="003B346F">
        <w:rPr>
          <w:rFonts w:ascii="Times New Roman" w:hAnsi="Times New Roman"/>
          <w:sz w:val="24"/>
          <w:szCs w:val="24"/>
        </w:rPr>
        <w:t>, не обеспечивающими простого воспроизводства населения, старением населения, утратой демографического потенциала и т.д.</w:t>
      </w:r>
    </w:p>
    <w:p w:rsidR="00886ED0" w:rsidRPr="003B346F" w:rsidRDefault="00886ED0" w:rsidP="00886ED0">
      <w:pPr>
        <w:pStyle w:val="ab"/>
        <w:ind w:firstLine="708"/>
        <w:jc w:val="both"/>
        <w:rPr>
          <w:rFonts w:ascii="Times New Roman" w:hAnsi="Times New Roman"/>
          <w:sz w:val="24"/>
          <w:szCs w:val="24"/>
        </w:rPr>
      </w:pPr>
      <w:r w:rsidRPr="003B346F">
        <w:rPr>
          <w:rFonts w:ascii="Times New Roman" w:hAnsi="Times New Roman"/>
          <w:color w:val="000000"/>
          <w:sz w:val="24"/>
          <w:szCs w:val="24"/>
        </w:rPr>
        <w:t xml:space="preserve">Для улучшения демографической ситуации в </w:t>
      </w:r>
      <w:r>
        <w:rPr>
          <w:rFonts w:ascii="Times New Roman" w:hAnsi="Times New Roman"/>
          <w:sz w:val="24"/>
          <w:szCs w:val="24"/>
        </w:rPr>
        <w:t>Александро-Донском</w:t>
      </w:r>
      <w:r w:rsidRPr="003B346F">
        <w:rPr>
          <w:rFonts w:ascii="Times New Roman" w:hAnsi="Times New Roman"/>
          <w:color w:val="000000"/>
          <w:sz w:val="24"/>
          <w:szCs w:val="24"/>
        </w:rPr>
        <w:t xml:space="preserve"> сельском поселении, как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886ED0" w:rsidRPr="003B346F" w:rsidRDefault="00886ED0" w:rsidP="00C13DDF">
      <w:pPr>
        <w:pStyle w:val="ab"/>
        <w:numPr>
          <w:ilvl w:val="0"/>
          <w:numId w:val="44"/>
        </w:numPr>
        <w:jc w:val="both"/>
        <w:rPr>
          <w:rFonts w:ascii="Times New Roman" w:hAnsi="Times New Roman"/>
          <w:sz w:val="24"/>
          <w:szCs w:val="24"/>
        </w:rPr>
      </w:pPr>
      <w:r w:rsidRPr="003B346F">
        <w:rPr>
          <w:rFonts w:ascii="Times New Roman" w:hAnsi="Times New Roman"/>
          <w:sz w:val="24"/>
          <w:szCs w:val="24"/>
        </w:rPr>
        <w:t>сохранение и укрепление здоровья населения, увеличение продолжительности жизни, создание условий для ведения здорового образа жизни;</w:t>
      </w:r>
    </w:p>
    <w:p w:rsidR="00886ED0" w:rsidRPr="003B346F" w:rsidRDefault="00886ED0" w:rsidP="00C13DDF">
      <w:pPr>
        <w:pStyle w:val="ab"/>
        <w:numPr>
          <w:ilvl w:val="0"/>
          <w:numId w:val="44"/>
        </w:numPr>
        <w:jc w:val="both"/>
        <w:rPr>
          <w:rFonts w:ascii="Times New Roman" w:hAnsi="Times New Roman"/>
          <w:sz w:val="24"/>
          <w:szCs w:val="24"/>
        </w:rPr>
      </w:pPr>
      <w:r w:rsidRPr="003B346F">
        <w:rPr>
          <w:rFonts w:ascii="Times New Roman" w:hAnsi="Times New Roman"/>
          <w:sz w:val="24"/>
          <w:szCs w:val="24"/>
        </w:rPr>
        <w:t>укрепление репродуктивного здоровья населения, здоровья детей и подростков, сокращение уровня материнской и младенческой смертности;</w:t>
      </w:r>
    </w:p>
    <w:p w:rsidR="00886ED0" w:rsidRPr="003B346F" w:rsidRDefault="00886ED0" w:rsidP="00C13DDF">
      <w:pPr>
        <w:pStyle w:val="ab"/>
        <w:numPr>
          <w:ilvl w:val="0"/>
          <w:numId w:val="44"/>
        </w:numPr>
        <w:jc w:val="both"/>
        <w:rPr>
          <w:rFonts w:ascii="Times New Roman" w:hAnsi="Times New Roman"/>
          <w:sz w:val="24"/>
          <w:szCs w:val="24"/>
        </w:rPr>
      </w:pPr>
      <w:r w:rsidRPr="003B346F">
        <w:rPr>
          <w:rFonts w:ascii="Times New Roman" w:hAnsi="Times New Roman"/>
          <w:sz w:val="24"/>
          <w:szCs w:val="24"/>
        </w:rPr>
        <w:t>сокращение общего уровня смертности населения, в том числе от социально значимых заболеваний и внешних причин;</w:t>
      </w:r>
    </w:p>
    <w:p w:rsidR="00886ED0" w:rsidRPr="003B346F" w:rsidRDefault="00886ED0" w:rsidP="00C13DDF">
      <w:pPr>
        <w:pStyle w:val="ab"/>
        <w:numPr>
          <w:ilvl w:val="0"/>
          <w:numId w:val="44"/>
        </w:numPr>
        <w:jc w:val="both"/>
        <w:rPr>
          <w:rFonts w:ascii="Times New Roman" w:hAnsi="Times New Roman"/>
          <w:sz w:val="24"/>
          <w:szCs w:val="24"/>
        </w:rPr>
      </w:pPr>
      <w:r w:rsidRPr="003B346F">
        <w:rPr>
          <w:rFonts w:ascii="Times New Roman" w:hAnsi="Times New Roman"/>
          <w:sz w:val="24"/>
          <w:szCs w:val="24"/>
        </w:rPr>
        <w:t>повышение уровня рождаемости;</w:t>
      </w:r>
    </w:p>
    <w:p w:rsidR="00886ED0" w:rsidRPr="003B346F" w:rsidRDefault="00886ED0" w:rsidP="00C13DDF">
      <w:pPr>
        <w:pStyle w:val="ab"/>
        <w:numPr>
          <w:ilvl w:val="0"/>
          <w:numId w:val="44"/>
        </w:numPr>
        <w:jc w:val="both"/>
        <w:rPr>
          <w:rFonts w:ascii="Times New Roman" w:hAnsi="Times New Roman"/>
          <w:sz w:val="24"/>
          <w:szCs w:val="24"/>
        </w:rPr>
      </w:pPr>
      <w:r w:rsidRPr="003B346F">
        <w:rPr>
          <w:rFonts w:ascii="Times New Roman" w:hAnsi="Times New Roman"/>
          <w:sz w:val="24"/>
          <w:szCs w:val="24"/>
        </w:rPr>
        <w:lastRenderedPageBreak/>
        <w:t>укрепление института семьи, возрождение и сохранение традиций крепких семейных отношений, поддержку материнства и детства;</w:t>
      </w:r>
    </w:p>
    <w:p w:rsidR="00886ED0" w:rsidRPr="003B346F" w:rsidRDefault="00886ED0" w:rsidP="00C13DDF">
      <w:pPr>
        <w:pStyle w:val="ab"/>
        <w:numPr>
          <w:ilvl w:val="0"/>
          <w:numId w:val="44"/>
        </w:numPr>
        <w:jc w:val="both"/>
        <w:rPr>
          <w:rFonts w:ascii="Times New Roman" w:hAnsi="Times New Roman"/>
          <w:sz w:val="24"/>
          <w:szCs w:val="24"/>
        </w:rPr>
      </w:pPr>
      <w:r w:rsidRPr="003B346F">
        <w:rPr>
          <w:rFonts w:ascii="Times New Roman" w:hAnsi="Times New Roman"/>
          <w:sz w:val="24"/>
          <w:szCs w:val="24"/>
        </w:rPr>
        <w:t>улучшение миграционной ситуации.</w:t>
      </w:r>
    </w:p>
    <w:p w:rsidR="00886ED0" w:rsidRDefault="00886ED0" w:rsidP="00886ED0">
      <w:pPr>
        <w:tabs>
          <w:tab w:val="left" w:pos="2085"/>
        </w:tabs>
      </w:pPr>
    </w:p>
    <w:p w:rsidR="00886ED0" w:rsidRPr="002B1630" w:rsidRDefault="00886ED0" w:rsidP="00C13DDF">
      <w:pPr>
        <w:pStyle w:val="ab"/>
        <w:numPr>
          <w:ilvl w:val="1"/>
          <w:numId w:val="24"/>
        </w:numPr>
        <w:jc w:val="center"/>
        <w:rPr>
          <w:rFonts w:ascii="Times New Roman" w:hAnsi="Times New Roman"/>
          <w:sz w:val="24"/>
          <w:szCs w:val="24"/>
        </w:rPr>
      </w:pPr>
      <w:r w:rsidRPr="003B346F">
        <w:rPr>
          <w:rFonts w:ascii="Times New Roman" w:hAnsi="Times New Roman"/>
          <w:b/>
          <w:bCs/>
          <w:sz w:val="24"/>
          <w:szCs w:val="24"/>
        </w:rPr>
        <w:t xml:space="preserve">Экономическая база </w:t>
      </w:r>
      <w:r>
        <w:rPr>
          <w:rFonts w:ascii="Times New Roman" w:hAnsi="Times New Roman"/>
          <w:b/>
          <w:bCs/>
          <w:sz w:val="24"/>
          <w:szCs w:val="24"/>
        </w:rPr>
        <w:t>развития поселения</w:t>
      </w:r>
    </w:p>
    <w:p w:rsidR="00886ED0" w:rsidRPr="003B346F" w:rsidRDefault="00886ED0" w:rsidP="00886ED0">
      <w:pPr>
        <w:pStyle w:val="ab"/>
        <w:ind w:firstLine="708"/>
        <w:jc w:val="both"/>
        <w:rPr>
          <w:rFonts w:ascii="Times New Roman" w:hAnsi="Times New Roman"/>
          <w:sz w:val="24"/>
          <w:szCs w:val="24"/>
        </w:rPr>
      </w:pPr>
      <w:r w:rsidRPr="003B346F">
        <w:rPr>
          <w:rFonts w:ascii="Times New Roman" w:hAnsi="Times New Roman"/>
          <w:sz w:val="24"/>
          <w:szCs w:val="24"/>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886ED0" w:rsidRPr="003B346F" w:rsidRDefault="00886ED0" w:rsidP="00886ED0">
      <w:pPr>
        <w:pStyle w:val="ab"/>
        <w:ind w:firstLine="708"/>
        <w:jc w:val="both"/>
        <w:rPr>
          <w:rFonts w:ascii="Times New Roman" w:hAnsi="Times New Roman"/>
          <w:sz w:val="24"/>
          <w:szCs w:val="24"/>
        </w:rPr>
      </w:pPr>
      <w:r w:rsidRPr="003B346F">
        <w:rPr>
          <w:rFonts w:ascii="Times New Roman" w:hAnsi="Times New Roman"/>
          <w:sz w:val="24"/>
          <w:szCs w:val="24"/>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886ED0" w:rsidRDefault="00886ED0" w:rsidP="00886ED0">
      <w:pPr>
        <w:pStyle w:val="ab"/>
        <w:ind w:firstLine="708"/>
        <w:jc w:val="both"/>
        <w:rPr>
          <w:rFonts w:ascii="Times New Roman" w:hAnsi="Times New Roman"/>
          <w:sz w:val="24"/>
          <w:szCs w:val="24"/>
        </w:rPr>
      </w:pPr>
      <w:r w:rsidRPr="003B346F">
        <w:rPr>
          <w:rFonts w:ascii="Times New Roman" w:hAnsi="Times New Roman"/>
          <w:sz w:val="24"/>
          <w:szCs w:val="24"/>
        </w:rPr>
        <w:t xml:space="preserve">Экономическая база </w:t>
      </w:r>
      <w:r>
        <w:rPr>
          <w:rFonts w:ascii="Times New Roman" w:hAnsi="Times New Roman"/>
          <w:sz w:val="24"/>
          <w:szCs w:val="24"/>
        </w:rPr>
        <w:t>в Александро-Донском</w:t>
      </w:r>
      <w:r w:rsidRPr="003B346F">
        <w:rPr>
          <w:rFonts w:ascii="Times New Roman" w:hAnsi="Times New Roman"/>
          <w:sz w:val="24"/>
          <w:szCs w:val="24"/>
        </w:rPr>
        <w:t xml:space="preserve"> сельском поселени</w:t>
      </w:r>
      <w:r>
        <w:rPr>
          <w:rFonts w:ascii="Times New Roman" w:hAnsi="Times New Roman"/>
          <w:sz w:val="24"/>
          <w:szCs w:val="24"/>
        </w:rPr>
        <w:t>и</w:t>
      </w:r>
      <w:r w:rsidRPr="003B346F">
        <w:rPr>
          <w:rFonts w:ascii="Times New Roman" w:hAnsi="Times New Roman"/>
          <w:sz w:val="24"/>
          <w:szCs w:val="24"/>
        </w:rPr>
        <w:t xml:space="preserve"> представлена предприятиями, организациями и учреждениями по следующим </w:t>
      </w:r>
      <w:r>
        <w:rPr>
          <w:rFonts w:ascii="Times New Roman" w:hAnsi="Times New Roman"/>
          <w:sz w:val="24"/>
          <w:szCs w:val="24"/>
        </w:rPr>
        <w:t xml:space="preserve">основным </w:t>
      </w:r>
      <w:r w:rsidRPr="003B346F">
        <w:rPr>
          <w:rFonts w:ascii="Times New Roman" w:hAnsi="Times New Roman"/>
          <w:sz w:val="24"/>
          <w:szCs w:val="24"/>
        </w:rPr>
        <w:t>видам экономической деятельности:</w:t>
      </w:r>
    </w:p>
    <w:p w:rsidR="00886ED0" w:rsidRDefault="00886ED0" w:rsidP="00C13DDF">
      <w:pPr>
        <w:pStyle w:val="ab"/>
        <w:numPr>
          <w:ilvl w:val="0"/>
          <w:numId w:val="45"/>
        </w:numPr>
        <w:jc w:val="both"/>
        <w:rPr>
          <w:rFonts w:ascii="Times New Roman" w:hAnsi="Times New Roman"/>
          <w:sz w:val="24"/>
          <w:szCs w:val="24"/>
        </w:rPr>
      </w:pPr>
      <w:r w:rsidRPr="003B346F">
        <w:rPr>
          <w:rFonts w:ascii="Times New Roman" w:hAnsi="Times New Roman"/>
          <w:sz w:val="24"/>
          <w:szCs w:val="24"/>
        </w:rPr>
        <w:t xml:space="preserve">сельское хозяйство; </w:t>
      </w:r>
    </w:p>
    <w:p w:rsidR="00886ED0" w:rsidRDefault="00886ED0" w:rsidP="00C13DDF">
      <w:pPr>
        <w:pStyle w:val="ab"/>
        <w:numPr>
          <w:ilvl w:val="0"/>
          <w:numId w:val="45"/>
        </w:numPr>
        <w:jc w:val="both"/>
        <w:rPr>
          <w:rFonts w:ascii="Times New Roman" w:hAnsi="Times New Roman"/>
          <w:sz w:val="24"/>
          <w:szCs w:val="24"/>
        </w:rPr>
      </w:pPr>
      <w:r w:rsidRPr="003B346F">
        <w:rPr>
          <w:rFonts w:ascii="Times New Roman" w:hAnsi="Times New Roman"/>
          <w:sz w:val="24"/>
          <w:szCs w:val="24"/>
        </w:rPr>
        <w:t xml:space="preserve">образование; </w:t>
      </w:r>
    </w:p>
    <w:p w:rsidR="00886ED0" w:rsidRDefault="00886ED0" w:rsidP="00C13DDF">
      <w:pPr>
        <w:pStyle w:val="ab"/>
        <w:numPr>
          <w:ilvl w:val="0"/>
          <w:numId w:val="45"/>
        </w:numPr>
        <w:jc w:val="both"/>
        <w:rPr>
          <w:rFonts w:ascii="Times New Roman" w:hAnsi="Times New Roman"/>
          <w:sz w:val="24"/>
          <w:szCs w:val="24"/>
        </w:rPr>
      </w:pPr>
      <w:r w:rsidRPr="003B346F">
        <w:rPr>
          <w:rFonts w:ascii="Times New Roman" w:hAnsi="Times New Roman"/>
          <w:sz w:val="24"/>
          <w:szCs w:val="24"/>
        </w:rPr>
        <w:t xml:space="preserve">здравоохранение и предоставление социальных услуг; </w:t>
      </w:r>
    </w:p>
    <w:p w:rsidR="00886ED0" w:rsidRPr="003B346F" w:rsidRDefault="00886ED0" w:rsidP="00C13DDF">
      <w:pPr>
        <w:pStyle w:val="ab"/>
        <w:numPr>
          <w:ilvl w:val="0"/>
          <w:numId w:val="45"/>
        </w:numPr>
        <w:jc w:val="both"/>
        <w:rPr>
          <w:rFonts w:ascii="Times New Roman" w:hAnsi="Times New Roman"/>
          <w:sz w:val="24"/>
          <w:szCs w:val="24"/>
        </w:rPr>
      </w:pPr>
      <w:r w:rsidRPr="003B346F">
        <w:rPr>
          <w:rFonts w:ascii="Times New Roman" w:hAnsi="Times New Roman"/>
          <w:sz w:val="24"/>
          <w:szCs w:val="24"/>
        </w:rPr>
        <w:t>предоставление прочих коммунальных, социальных и персональных услуг и т.д.</w:t>
      </w:r>
    </w:p>
    <w:p w:rsidR="00886ED0" w:rsidRPr="003B346F" w:rsidRDefault="00886ED0" w:rsidP="00886ED0">
      <w:pPr>
        <w:pStyle w:val="ab"/>
        <w:ind w:firstLine="708"/>
        <w:jc w:val="both"/>
        <w:rPr>
          <w:rFonts w:ascii="Times New Roman" w:hAnsi="Times New Roman"/>
          <w:sz w:val="24"/>
          <w:szCs w:val="24"/>
        </w:rPr>
      </w:pPr>
      <w:r w:rsidRPr="003B346F">
        <w:rPr>
          <w:rFonts w:ascii="Times New Roman" w:hAnsi="Times New Roman"/>
          <w:sz w:val="24"/>
          <w:szCs w:val="24"/>
        </w:rPr>
        <w:t>Общее число предприятий, организаций и учреждений в 2008 году составило 1</w:t>
      </w:r>
      <w:r>
        <w:rPr>
          <w:rFonts w:ascii="Times New Roman" w:hAnsi="Times New Roman"/>
          <w:sz w:val="24"/>
          <w:szCs w:val="24"/>
        </w:rPr>
        <w:t>9</w:t>
      </w:r>
      <w:r w:rsidRPr="003B346F">
        <w:rPr>
          <w:rFonts w:ascii="Times New Roman" w:hAnsi="Times New Roman"/>
          <w:sz w:val="24"/>
          <w:szCs w:val="24"/>
        </w:rPr>
        <w:t xml:space="preserve"> и у</w:t>
      </w:r>
      <w:r>
        <w:rPr>
          <w:rFonts w:ascii="Times New Roman" w:hAnsi="Times New Roman"/>
          <w:sz w:val="24"/>
          <w:szCs w:val="24"/>
        </w:rPr>
        <w:t>меньш</w:t>
      </w:r>
      <w:r w:rsidRPr="003B346F">
        <w:rPr>
          <w:rFonts w:ascii="Times New Roman" w:hAnsi="Times New Roman"/>
          <w:sz w:val="24"/>
          <w:szCs w:val="24"/>
        </w:rPr>
        <w:t xml:space="preserve">илось с 2004 на </w:t>
      </w:r>
      <w:r>
        <w:rPr>
          <w:rFonts w:ascii="Times New Roman" w:hAnsi="Times New Roman"/>
          <w:sz w:val="24"/>
          <w:szCs w:val="24"/>
        </w:rPr>
        <w:t>5</w:t>
      </w:r>
      <w:r w:rsidRPr="003B346F">
        <w:rPr>
          <w:rFonts w:ascii="Times New Roman" w:hAnsi="Times New Roman"/>
          <w:sz w:val="24"/>
          <w:szCs w:val="24"/>
        </w:rPr>
        <w:t xml:space="preserve"> единиц, в основном за счет предприятий частной формы собственности. </w:t>
      </w:r>
    </w:p>
    <w:p w:rsidR="00886ED0" w:rsidRPr="003B346F" w:rsidRDefault="00886ED0" w:rsidP="00886ED0">
      <w:pPr>
        <w:pStyle w:val="ab"/>
        <w:ind w:firstLine="708"/>
        <w:jc w:val="both"/>
        <w:rPr>
          <w:rFonts w:ascii="Times New Roman" w:hAnsi="Times New Roman"/>
          <w:sz w:val="24"/>
          <w:szCs w:val="24"/>
        </w:rPr>
      </w:pPr>
    </w:p>
    <w:p w:rsidR="00886ED0" w:rsidRDefault="002C7ED9" w:rsidP="00886ED0">
      <w:pPr>
        <w:tabs>
          <w:tab w:val="left" w:pos="2085"/>
        </w:tabs>
      </w:pPr>
      <w:r>
        <w:rPr>
          <w:noProof/>
          <w:lang w:eastAsia="ru-RU"/>
        </w:rPr>
        <w:drawing>
          <wp:inline distT="0" distB="0" distL="0" distR="0">
            <wp:extent cx="3799205" cy="327469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srcRect/>
                    <a:stretch>
                      <a:fillRect/>
                    </a:stretch>
                  </pic:blipFill>
                  <pic:spPr bwMode="auto">
                    <a:xfrm>
                      <a:off x="0" y="0"/>
                      <a:ext cx="3799205" cy="3274695"/>
                    </a:xfrm>
                    <a:prstGeom prst="rect">
                      <a:avLst/>
                    </a:prstGeom>
                    <a:noFill/>
                    <a:ln w="9525">
                      <a:noFill/>
                      <a:miter lim="800000"/>
                      <a:headEnd/>
                      <a:tailEnd/>
                    </a:ln>
                  </pic:spPr>
                </pic:pic>
              </a:graphicData>
            </a:graphic>
          </wp:inline>
        </w:drawing>
      </w:r>
    </w:p>
    <w:p w:rsidR="00886ED0" w:rsidRPr="003B346F" w:rsidRDefault="00886ED0" w:rsidP="00886ED0">
      <w:pPr>
        <w:spacing w:before="100" w:beforeAutospacing="1"/>
        <w:jc w:val="center"/>
        <w:rPr>
          <w:rFonts w:eastAsia="Times New Roman"/>
          <w:lang w:eastAsia="ru-RU"/>
        </w:rPr>
      </w:pPr>
      <w:r w:rsidRPr="003B346F">
        <w:rPr>
          <w:rFonts w:eastAsia="Times New Roman"/>
          <w:b/>
          <w:bCs/>
          <w:shd w:val="clear" w:color="auto" w:fill="FFFFFF"/>
          <w:lang w:eastAsia="ru-RU"/>
        </w:rPr>
        <w:t>Сельскохозяйственное производство.</w:t>
      </w:r>
    </w:p>
    <w:p w:rsidR="00886ED0" w:rsidRPr="003B346F" w:rsidRDefault="00886ED0" w:rsidP="00886ED0">
      <w:pPr>
        <w:pStyle w:val="ab"/>
        <w:jc w:val="both"/>
        <w:rPr>
          <w:rFonts w:ascii="Times New Roman" w:hAnsi="Times New Roman"/>
          <w:sz w:val="24"/>
          <w:szCs w:val="24"/>
          <w:lang w:eastAsia="ru-RU"/>
        </w:rPr>
      </w:pPr>
    </w:p>
    <w:p w:rsidR="00886ED0" w:rsidRDefault="00886ED0" w:rsidP="00886ED0">
      <w:pPr>
        <w:pStyle w:val="ab"/>
        <w:ind w:firstLine="708"/>
        <w:jc w:val="both"/>
        <w:rPr>
          <w:rFonts w:ascii="Times New Roman" w:hAnsi="Times New Roman"/>
          <w:sz w:val="24"/>
          <w:szCs w:val="24"/>
          <w:lang w:eastAsia="ru-RU"/>
        </w:rPr>
      </w:pPr>
      <w:r w:rsidRPr="003B346F">
        <w:rPr>
          <w:rFonts w:ascii="Times New Roman" w:hAnsi="Times New Roman"/>
          <w:color w:val="000000"/>
          <w:sz w:val="24"/>
          <w:szCs w:val="24"/>
          <w:lang w:eastAsia="ru-RU"/>
        </w:rPr>
        <w:t xml:space="preserve">Сельское хозяйство является основой материального производства </w:t>
      </w:r>
      <w:r>
        <w:rPr>
          <w:rFonts w:ascii="Times New Roman" w:hAnsi="Times New Roman"/>
          <w:sz w:val="24"/>
          <w:szCs w:val="24"/>
        </w:rPr>
        <w:t>Александро-Донског</w:t>
      </w:r>
      <w:r w:rsidRPr="003B346F">
        <w:rPr>
          <w:rFonts w:ascii="Times New Roman" w:hAnsi="Times New Roman"/>
          <w:color w:val="000000"/>
          <w:sz w:val="24"/>
          <w:szCs w:val="24"/>
          <w:lang w:eastAsia="ru-RU"/>
        </w:rPr>
        <w:t xml:space="preserve">о сельского поселения. </w:t>
      </w:r>
      <w:r>
        <w:rPr>
          <w:rFonts w:ascii="Times New Roman" w:hAnsi="Times New Roman"/>
          <w:color w:val="000000"/>
          <w:sz w:val="24"/>
          <w:szCs w:val="24"/>
          <w:lang w:eastAsia="ru-RU"/>
        </w:rPr>
        <w:t>На</w:t>
      </w:r>
      <w:r w:rsidRPr="003B346F">
        <w:rPr>
          <w:rFonts w:ascii="Times New Roman" w:hAnsi="Times New Roman"/>
          <w:sz w:val="24"/>
          <w:szCs w:val="24"/>
          <w:lang w:eastAsia="ru-RU"/>
        </w:rPr>
        <w:t xml:space="preserve"> территории поселения </w:t>
      </w:r>
      <w:r>
        <w:rPr>
          <w:rFonts w:ascii="Times New Roman" w:hAnsi="Times New Roman"/>
          <w:sz w:val="24"/>
          <w:szCs w:val="24"/>
          <w:lang w:eastAsia="ru-RU"/>
        </w:rPr>
        <w:t>представлены следующие отрасли сельского хозяйства: растениеводство, животноводство, птицеводство.</w:t>
      </w:r>
    </w:p>
    <w:p w:rsidR="00886ED0" w:rsidRPr="003B346F" w:rsidRDefault="00886ED0" w:rsidP="00886ED0">
      <w:pPr>
        <w:pStyle w:val="ab"/>
        <w:ind w:firstLine="708"/>
        <w:jc w:val="both"/>
        <w:rPr>
          <w:rFonts w:ascii="Times New Roman" w:hAnsi="Times New Roman"/>
          <w:sz w:val="24"/>
          <w:szCs w:val="24"/>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95"/>
        <w:gridCol w:w="1134"/>
        <w:gridCol w:w="1276"/>
        <w:gridCol w:w="1299"/>
      </w:tblGrid>
      <w:tr w:rsidR="00886ED0" w:rsidRPr="00C060A1" w:rsidTr="00886ED0">
        <w:trPr>
          <w:trHeight w:val="451"/>
          <w:tblCellSpacing w:w="0" w:type="dxa"/>
        </w:trPr>
        <w:tc>
          <w:tcPr>
            <w:tcW w:w="5695" w:type="dxa"/>
            <w:shd w:val="clear" w:color="auto" w:fill="DAEEF3"/>
            <w:hideMark/>
          </w:tcPr>
          <w:p w:rsidR="00886ED0" w:rsidRPr="004210C1" w:rsidRDefault="00886ED0" w:rsidP="00886ED0">
            <w:pPr>
              <w:rPr>
                <w:rFonts w:eastAsia="Times New Roman"/>
                <w:b/>
                <w:color w:val="000000"/>
                <w:lang w:eastAsia="ru-RU"/>
              </w:rPr>
            </w:pPr>
            <w:r w:rsidRPr="004210C1">
              <w:rPr>
                <w:rFonts w:eastAsia="Times New Roman"/>
                <w:b/>
                <w:color w:val="000000"/>
                <w:lang w:eastAsia="ru-RU"/>
              </w:rPr>
              <w:lastRenderedPageBreak/>
              <w:t>Производство основных сельскохозяйственных продуктов в хозяйствах всех категорий, тонн:</w:t>
            </w:r>
          </w:p>
        </w:tc>
        <w:tc>
          <w:tcPr>
            <w:tcW w:w="1134" w:type="dxa"/>
            <w:shd w:val="clear" w:color="auto" w:fill="DAEEF3"/>
            <w:hideMark/>
          </w:tcPr>
          <w:p w:rsidR="00886ED0" w:rsidRPr="004210C1" w:rsidRDefault="00886ED0" w:rsidP="00886ED0">
            <w:pPr>
              <w:pStyle w:val="ab"/>
              <w:jc w:val="center"/>
              <w:rPr>
                <w:rFonts w:ascii="Times New Roman" w:hAnsi="Times New Roman"/>
                <w:b/>
                <w:sz w:val="24"/>
                <w:szCs w:val="24"/>
                <w:lang w:eastAsia="ru-RU"/>
              </w:rPr>
            </w:pPr>
          </w:p>
          <w:p w:rsidR="00886ED0" w:rsidRPr="004210C1" w:rsidRDefault="00886ED0" w:rsidP="00886ED0">
            <w:pPr>
              <w:pStyle w:val="ab"/>
              <w:jc w:val="center"/>
              <w:rPr>
                <w:rFonts w:ascii="Times New Roman" w:hAnsi="Times New Roman"/>
                <w:b/>
                <w:sz w:val="24"/>
                <w:szCs w:val="24"/>
                <w:lang w:eastAsia="ru-RU"/>
              </w:rPr>
            </w:pPr>
            <w:r w:rsidRPr="004210C1">
              <w:rPr>
                <w:rFonts w:ascii="Times New Roman" w:hAnsi="Times New Roman"/>
                <w:b/>
                <w:sz w:val="24"/>
                <w:szCs w:val="24"/>
                <w:lang w:eastAsia="ru-RU"/>
              </w:rPr>
              <w:t>2005</w:t>
            </w:r>
          </w:p>
        </w:tc>
        <w:tc>
          <w:tcPr>
            <w:tcW w:w="1276" w:type="dxa"/>
            <w:shd w:val="clear" w:color="auto" w:fill="DAEEF3"/>
            <w:hideMark/>
          </w:tcPr>
          <w:p w:rsidR="00886ED0" w:rsidRPr="004210C1" w:rsidRDefault="00886ED0" w:rsidP="00886ED0">
            <w:pPr>
              <w:pStyle w:val="ab"/>
              <w:jc w:val="center"/>
              <w:rPr>
                <w:rFonts w:ascii="Times New Roman" w:hAnsi="Times New Roman"/>
                <w:b/>
                <w:sz w:val="24"/>
                <w:szCs w:val="24"/>
                <w:lang w:eastAsia="ru-RU"/>
              </w:rPr>
            </w:pPr>
          </w:p>
          <w:p w:rsidR="00886ED0" w:rsidRPr="004210C1" w:rsidRDefault="00886ED0" w:rsidP="00886ED0">
            <w:pPr>
              <w:pStyle w:val="ab"/>
              <w:jc w:val="center"/>
              <w:rPr>
                <w:rFonts w:ascii="Times New Roman" w:hAnsi="Times New Roman"/>
                <w:b/>
                <w:sz w:val="24"/>
                <w:szCs w:val="24"/>
                <w:lang w:eastAsia="ru-RU"/>
              </w:rPr>
            </w:pPr>
            <w:r w:rsidRPr="004210C1">
              <w:rPr>
                <w:rFonts w:ascii="Times New Roman" w:hAnsi="Times New Roman"/>
                <w:b/>
                <w:sz w:val="24"/>
                <w:szCs w:val="24"/>
                <w:lang w:eastAsia="ru-RU"/>
              </w:rPr>
              <w:t>2006</w:t>
            </w:r>
          </w:p>
        </w:tc>
        <w:tc>
          <w:tcPr>
            <w:tcW w:w="1299" w:type="dxa"/>
            <w:shd w:val="clear" w:color="auto" w:fill="DAEEF3"/>
            <w:vAlign w:val="center"/>
            <w:hideMark/>
          </w:tcPr>
          <w:p w:rsidR="00886ED0" w:rsidRPr="004210C1" w:rsidRDefault="00886ED0" w:rsidP="00886ED0">
            <w:pPr>
              <w:pStyle w:val="ab"/>
              <w:jc w:val="center"/>
              <w:rPr>
                <w:rFonts w:ascii="Times New Roman" w:hAnsi="Times New Roman"/>
                <w:b/>
                <w:sz w:val="24"/>
                <w:szCs w:val="24"/>
                <w:lang w:eastAsia="ru-RU"/>
              </w:rPr>
            </w:pPr>
          </w:p>
          <w:p w:rsidR="00886ED0" w:rsidRPr="004210C1" w:rsidRDefault="00886ED0" w:rsidP="00886ED0">
            <w:pPr>
              <w:pStyle w:val="ab"/>
              <w:jc w:val="center"/>
              <w:rPr>
                <w:rFonts w:ascii="Times New Roman" w:hAnsi="Times New Roman"/>
                <w:b/>
                <w:sz w:val="24"/>
                <w:szCs w:val="24"/>
                <w:lang w:eastAsia="ru-RU"/>
              </w:rPr>
            </w:pPr>
            <w:r w:rsidRPr="004210C1">
              <w:rPr>
                <w:rFonts w:ascii="Times New Roman" w:hAnsi="Times New Roman"/>
                <w:b/>
                <w:sz w:val="24"/>
                <w:szCs w:val="24"/>
                <w:lang w:eastAsia="ru-RU"/>
              </w:rPr>
              <w:t>2008</w:t>
            </w:r>
          </w:p>
        </w:tc>
      </w:tr>
      <w:tr w:rsidR="00886ED0" w:rsidRPr="00C060A1" w:rsidTr="00886ED0">
        <w:trPr>
          <w:trHeight w:val="308"/>
          <w:tblCellSpacing w:w="0" w:type="dxa"/>
        </w:trPr>
        <w:tc>
          <w:tcPr>
            <w:tcW w:w="5695" w:type="dxa"/>
            <w:hideMark/>
          </w:tcPr>
          <w:p w:rsidR="00886ED0" w:rsidRPr="00A04BD9" w:rsidRDefault="00886ED0" w:rsidP="00886ED0">
            <w:pPr>
              <w:rPr>
                <w:rFonts w:eastAsia="Times New Roman"/>
                <w:color w:val="000000"/>
                <w:lang w:eastAsia="ru-RU"/>
              </w:rPr>
            </w:pPr>
            <w:r w:rsidRPr="00A04BD9">
              <w:rPr>
                <w:rFonts w:eastAsia="Times New Roman"/>
                <w:color w:val="000000"/>
                <w:lang w:eastAsia="ru-RU"/>
              </w:rPr>
              <w:t>- зерно (в весе после доработки)</w:t>
            </w:r>
          </w:p>
        </w:tc>
        <w:tc>
          <w:tcPr>
            <w:tcW w:w="1134"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11372</w:t>
            </w:r>
          </w:p>
        </w:tc>
        <w:tc>
          <w:tcPr>
            <w:tcW w:w="1276"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5651,1</w:t>
            </w:r>
          </w:p>
        </w:tc>
        <w:tc>
          <w:tcPr>
            <w:tcW w:w="0" w:type="auto"/>
            <w:vAlign w:val="center"/>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14658,6</w:t>
            </w:r>
          </w:p>
        </w:tc>
      </w:tr>
      <w:tr w:rsidR="00886ED0" w:rsidRPr="00C060A1" w:rsidTr="00886ED0">
        <w:trPr>
          <w:trHeight w:val="300"/>
          <w:tblCellSpacing w:w="0" w:type="dxa"/>
        </w:trPr>
        <w:tc>
          <w:tcPr>
            <w:tcW w:w="5695" w:type="dxa"/>
            <w:hideMark/>
          </w:tcPr>
          <w:p w:rsidR="00886ED0" w:rsidRPr="00A04BD9" w:rsidRDefault="00886ED0" w:rsidP="00886ED0">
            <w:pPr>
              <w:rPr>
                <w:rFonts w:eastAsia="Times New Roman"/>
                <w:color w:val="000000"/>
                <w:lang w:eastAsia="ru-RU"/>
              </w:rPr>
            </w:pPr>
            <w:r w:rsidRPr="00A04BD9">
              <w:rPr>
                <w:rFonts w:eastAsia="Times New Roman"/>
                <w:color w:val="000000"/>
                <w:lang w:eastAsia="ru-RU"/>
              </w:rPr>
              <w:t>- сахарная свекла</w:t>
            </w:r>
          </w:p>
        </w:tc>
        <w:tc>
          <w:tcPr>
            <w:tcW w:w="1134"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4932</w:t>
            </w:r>
          </w:p>
        </w:tc>
        <w:tc>
          <w:tcPr>
            <w:tcW w:w="1276"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9095,4</w:t>
            </w:r>
          </w:p>
        </w:tc>
        <w:tc>
          <w:tcPr>
            <w:tcW w:w="0" w:type="auto"/>
            <w:vAlign w:val="center"/>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8713</w:t>
            </w:r>
          </w:p>
        </w:tc>
      </w:tr>
      <w:tr w:rsidR="00886ED0" w:rsidRPr="00C060A1" w:rsidTr="00886ED0">
        <w:trPr>
          <w:trHeight w:val="300"/>
          <w:tblCellSpacing w:w="0" w:type="dxa"/>
        </w:trPr>
        <w:tc>
          <w:tcPr>
            <w:tcW w:w="5695" w:type="dxa"/>
            <w:hideMark/>
          </w:tcPr>
          <w:p w:rsidR="00886ED0" w:rsidRPr="00A04BD9" w:rsidRDefault="00886ED0" w:rsidP="00886ED0">
            <w:pPr>
              <w:rPr>
                <w:rFonts w:eastAsia="Times New Roman"/>
                <w:color w:val="000000"/>
                <w:lang w:eastAsia="ru-RU"/>
              </w:rPr>
            </w:pPr>
            <w:r w:rsidRPr="00A04BD9">
              <w:rPr>
                <w:rFonts w:eastAsia="Times New Roman"/>
                <w:color w:val="000000"/>
                <w:lang w:eastAsia="ru-RU"/>
              </w:rPr>
              <w:t>- подсолнечник</w:t>
            </w:r>
          </w:p>
        </w:tc>
        <w:tc>
          <w:tcPr>
            <w:tcW w:w="1134"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3270</w:t>
            </w:r>
          </w:p>
        </w:tc>
        <w:tc>
          <w:tcPr>
            <w:tcW w:w="1276"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3535,1</w:t>
            </w:r>
          </w:p>
        </w:tc>
        <w:tc>
          <w:tcPr>
            <w:tcW w:w="0" w:type="auto"/>
            <w:vAlign w:val="center"/>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3034,3</w:t>
            </w:r>
          </w:p>
        </w:tc>
      </w:tr>
      <w:tr w:rsidR="00886ED0" w:rsidRPr="00C060A1" w:rsidTr="00886ED0">
        <w:trPr>
          <w:trHeight w:val="300"/>
          <w:tblCellSpacing w:w="0" w:type="dxa"/>
        </w:trPr>
        <w:tc>
          <w:tcPr>
            <w:tcW w:w="5695" w:type="dxa"/>
            <w:hideMark/>
          </w:tcPr>
          <w:p w:rsidR="00886ED0" w:rsidRPr="00A04BD9" w:rsidRDefault="00886ED0" w:rsidP="00886ED0">
            <w:pPr>
              <w:rPr>
                <w:rFonts w:eastAsia="Times New Roman"/>
                <w:color w:val="000000"/>
                <w:lang w:eastAsia="ru-RU"/>
              </w:rPr>
            </w:pPr>
            <w:r w:rsidRPr="00A04BD9">
              <w:rPr>
                <w:rFonts w:eastAsia="Times New Roman"/>
                <w:color w:val="000000"/>
                <w:lang w:eastAsia="ru-RU"/>
              </w:rPr>
              <w:t>- картофель</w:t>
            </w:r>
          </w:p>
        </w:tc>
        <w:tc>
          <w:tcPr>
            <w:tcW w:w="1134"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5335</w:t>
            </w:r>
          </w:p>
        </w:tc>
        <w:tc>
          <w:tcPr>
            <w:tcW w:w="1276"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5625,5</w:t>
            </w:r>
          </w:p>
        </w:tc>
        <w:tc>
          <w:tcPr>
            <w:tcW w:w="0" w:type="auto"/>
            <w:vAlign w:val="center"/>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4327</w:t>
            </w:r>
          </w:p>
        </w:tc>
      </w:tr>
      <w:tr w:rsidR="00886ED0" w:rsidRPr="00C060A1" w:rsidTr="00886ED0">
        <w:trPr>
          <w:trHeight w:val="300"/>
          <w:tblCellSpacing w:w="0" w:type="dxa"/>
        </w:trPr>
        <w:tc>
          <w:tcPr>
            <w:tcW w:w="5695" w:type="dxa"/>
            <w:hideMark/>
          </w:tcPr>
          <w:p w:rsidR="00886ED0" w:rsidRPr="00A04BD9" w:rsidRDefault="00886ED0" w:rsidP="00886ED0">
            <w:pPr>
              <w:rPr>
                <w:rFonts w:eastAsia="Times New Roman"/>
                <w:color w:val="000000"/>
                <w:lang w:eastAsia="ru-RU"/>
              </w:rPr>
            </w:pPr>
            <w:r w:rsidRPr="00A04BD9">
              <w:rPr>
                <w:rFonts w:eastAsia="Times New Roman"/>
                <w:color w:val="000000"/>
                <w:lang w:eastAsia="ru-RU"/>
              </w:rPr>
              <w:t>- овощи</w:t>
            </w:r>
          </w:p>
        </w:tc>
        <w:tc>
          <w:tcPr>
            <w:tcW w:w="1134"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750</w:t>
            </w:r>
          </w:p>
        </w:tc>
        <w:tc>
          <w:tcPr>
            <w:tcW w:w="1276"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917,6</w:t>
            </w:r>
          </w:p>
        </w:tc>
        <w:tc>
          <w:tcPr>
            <w:tcW w:w="0" w:type="auto"/>
            <w:vAlign w:val="center"/>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1243</w:t>
            </w:r>
          </w:p>
        </w:tc>
      </w:tr>
      <w:tr w:rsidR="00886ED0" w:rsidRPr="00C060A1" w:rsidTr="00886ED0">
        <w:trPr>
          <w:trHeight w:val="350"/>
          <w:tblCellSpacing w:w="0" w:type="dxa"/>
        </w:trPr>
        <w:tc>
          <w:tcPr>
            <w:tcW w:w="5695" w:type="dxa"/>
            <w:hideMark/>
          </w:tcPr>
          <w:p w:rsidR="00886ED0" w:rsidRPr="00A04BD9" w:rsidRDefault="00886ED0" w:rsidP="00886ED0">
            <w:pPr>
              <w:rPr>
                <w:rFonts w:eastAsia="Times New Roman"/>
                <w:color w:val="000000"/>
                <w:lang w:eastAsia="ru-RU"/>
              </w:rPr>
            </w:pPr>
            <w:r w:rsidRPr="00A04BD9">
              <w:rPr>
                <w:rFonts w:eastAsia="Times New Roman"/>
                <w:color w:val="000000"/>
                <w:lang w:eastAsia="ru-RU"/>
              </w:rPr>
              <w:t>- скот и птица (на убой в живом весе)</w:t>
            </w:r>
          </w:p>
        </w:tc>
        <w:tc>
          <w:tcPr>
            <w:tcW w:w="1134"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322,82</w:t>
            </w:r>
          </w:p>
        </w:tc>
        <w:tc>
          <w:tcPr>
            <w:tcW w:w="1276"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257,8</w:t>
            </w:r>
          </w:p>
        </w:tc>
        <w:tc>
          <w:tcPr>
            <w:tcW w:w="0" w:type="auto"/>
            <w:vAlign w:val="center"/>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451,6</w:t>
            </w:r>
          </w:p>
        </w:tc>
      </w:tr>
      <w:tr w:rsidR="00886ED0" w:rsidRPr="00C060A1" w:rsidTr="00886ED0">
        <w:trPr>
          <w:trHeight w:val="300"/>
          <w:tblCellSpacing w:w="0" w:type="dxa"/>
        </w:trPr>
        <w:tc>
          <w:tcPr>
            <w:tcW w:w="5695" w:type="dxa"/>
            <w:hideMark/>
          </w:tcPr>
          <w:p w:rsidR="00886ED0" w:rsidRPr="00A04BD9" w:rsidRDefault="00886ED0" w:rsidP="00886ED0">
            <w:pPr>
              <w:rPr>
                <w:rFonts w:eastAsia="Times New Roman"/>
                <w:color w:val="000000"/>
                <w:lang w:eastAsia="ru-RU"/>
              </w:rPr>
            </w:pPr>
            <w:r w:rsidRPr="00A04BD9">
              <w:rPr>
                <w:rFonts w:eastAsia="Times New Roman"/>
                <w:color w:val="000000"/>
                <w:lang w:eastAsia="ru-RU"/>
              </w:rPr>
              <w:t>- молоко</w:t>
            </w:r>
          </w:p>
        </w:tc>
        <w:tc>
          <w:tcPr>
            <w:tcW w:w="1134"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2748</w:t>
            </w:r>
          </w:p>
        </w:tc>
        <w:tc>
          <w:tcPr>
            <w:tcW w:w="1276"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2259,7</w:t>
            </w:r>
          </w:p>
        </w:tc>
        <w:tc>
          <w:tcPr>
            <w:tcW w:w="0" w:type="auto"/>
            <w:vAlign w:val="center"/>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182,8</w:t>
            </w:r>
          </w:p>
        </w:tc>
      </w:tr>
      <w:tr w:rsidR="00886ED0" w:rsidRPr="00C060A1" w:rsidTr="00886ED0">
        <w:trPr>
          <w:trHeight w:val="300"/>
          <w:tblCellSpacing w:w="0" w:type="dxa"/>
        </w:trPr>
        <w:tc>
          <w:tcPr>
            <w:tcW w:w="5695" w:type="dxa"/>
            <w:hideMark/>
          </w:tcPr>
          <w:p w:rsidR="00886ED0" w:rsidRPr="00A04BD9" w:rsidRDefault="00886ED0" w:rsidP="00886ED0">
            <w:pPr>
              <w:rPr>
                <w:rFonts w:eastAsia="Times New Roman"/>
                <w:color w:val="000000"/>
                <w:lang w:eastAsia="ru-RU"/>
              </w:rPr>
            </w:pPr>
            <w:r w:rsidRPr="00A04BD9">
              <w:rPr>
                <w:rFonts w:eastAsia="Times New Roman"/>
                <w:color w:val="000000"/>
                <w:lang w:eastAsia="ru-RU"/>
              </w:rPr>
              <w:t>- яйца, тыс. штук</w:t>
            </w:r>
          </w:p>
        </w:tc>
        <w:tc>
          <w:tcPr>
            <w:tcW w:w="1134"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495,1</w:t>
            </w:r>
          </w:p>
        </w:tc>
        <w:tc>
          <w:tcPr>
            <w:tcW w:w="1276" w:type="dxa"/>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1147</w:t>
            </w:r>
          </w:p>
        </w:tc>
        <w:tc>
          <w:tcPr>
            <w:tcW w:w="0" w:type="auto"/>
            <w:vAlign w:val="center"/>
            <w:hideMark/>
          </w:tcPr>
          <w:p w:rsidR="00886ED0" w:rsidRPr="00A04BD9" w:rsidRDefault="00886ED0" w:rsidP="00886ED0">
            <w:pPr>
              <w:jc w:val="right"/>
              <w:rPr>
                <w:rFonts w:eastAsia="Times New Roman"/>
                <w:color w:val="000000"/>
                <w:lang w:eastAsia="ru-RU"/>
              </w:rPr>
            </w:pPr>
            <w:r w:rsidRPr="00A04BD9">
              <w:rPr>
                <w:rFonts w:eastAsia="Times New Roman"/>
                <w:color w:val="000000"/>
                <w:lang w:eastAsia="ru-RU"/>
              </w:rPr>
              <w:t>3000</w:t>
            </w:r>
          </w:p>
        </w:tc>
      </w:tr>
    </w:tbl>
    <w:p w:rsidR="00886ED0" w:rsidRDefault="00886ED0" w:rsidP="00886ED0">
      <w:pPr>
        <w:spacing w:before="100" w:beforeAutospacing="1"/>
        <w:rPr>
          <w:rFonts w:eastAsia="Times New Roman"/>
          <w:lang w:eastAsia="ru-RU"/>
        </w:rPr>
      </w:pPr>
      <w:r>
        <w:rPr>
          <w:rFonts w:eastAsia="Times New Roman"/>
          <w:lang w:eastAsia="ru-RU"/>
        </w:rPr>
        <w:tab/>
        <w:t>На территории поселения осуществляют деятельность следующие предприятия:</w:t>
      </w:r>
    </w:p>
    <w:p w:rsidR="00886ED0" w:rsidRDefault="00886ED0" w:rsidP="00886ED0">
      <w:pPr>
        <w:spacing w:before="100" w:beforeAutospacing="1"/>
        <w:rPr>
          <w:rFonts w:eastAsia="Times New Roman"/>
          <w:lang w:eastAsia="ru-RU"/>
        </w:rPr>
      </w:pPr>
    </w:p>
    <w:tbl>
      <w:tblPr>
        <w:tblW w:w="7580" w:type="dxa"/>
        <w:jc w:val="center"/>
        <w:tblLook w:val="04A0" w:firstRow="1" w:lastRow="0" w:firstColumn="1" w:lastColumn="0" w:noHBand="0" w:noVBand="1"/>
      </w:tblPr>
      <w:tblGrid>
        <w:gridCol w:w="3760"/>
        <w:gridCol w:w="3820"/>
      </w:tblGrid>
      <w:tr w:rsidR="00886ED0" w:rsidRPr="006049F5" w:rsidTr="00886ED0">
        <w:trPr>
          <w:trHeight w:val="300"/>
          <w:jc w:val="center"/>
        </w:trPr>
        <w:tc>
          <w:tcPr>
            <w:tcW w:w="3760" w:type="dxa"/>
            <w:tcBorders>
              <w:top w:val="single" w:sz="8" w:space="0" w:color="auto"/>
              <w:left w:val="single" w:sz="4" w:space="0" w:color="auto"/>
              <w:bottom w:val="single" w:sz="8" w:space="0" w:color="auto"/>
              <w:right w:val="single" w:sz="4" w:space="0" w:color="auto"/>
            </w:tcBorders>
            <w:shd w:val="clear" w:color="auto" w:fill="DAEEF3"/>
            <w:vAlign w:val="center"/>
            <w:hideMark/>
          </w:tcPr>
          <w:p w:rsidR="00886ED0" w:rsidRPr="00183D07" w:rsidRDefault="00886ED0" w:rsidP="00886ED0">
            <w:pPr>
              <w:rPr>
                <w:rFonts w:eastAsia="Times New Roman"/>
                <w:b/>
              </w:rPr>
            </w:pPr>
            <w:r w:rsidRPr="00183D07">
              <w:rPr>
                <w:rFonts w:eastAsia="Times New Roman"/>
                <w:b/>
              </w:rPr>
              <w:t>Наименование</w:t>
            </w:r>
          </w:p>
        </w:tc>
        <w:tc>
          <w:tcPr>
            <w:tcW w:w="3820" w:type="dxa"/>
            <w:tcBorders>
              <w:top w:val="single" w:sz="8" w:space="0" w:color="auto"/>
              <w:left w:val="nil"/>
              <w:bottom w:val="single" w:sz="8" w:space="0" w:color="auto"/>
              <w:right w:val="single" w:sz="4" w:space="0" w:color="auto"/>
            </w:tcBorders>
            <w:shd w:val="clear" w:color="auto" w:fill="DAEEF3"/>
            <w:vAlign w:val="center"/>
            <w:hideMark/>
          </w:tcPr>
          <w:p w:rsidR="00886ED0" w:rsidRPr="00183D07" w:rsidRDefault="00886ED0" w:rsidP="00886ED0">
            <w:pPr>
              <w:rPr>
                <w:rFonts w:eastAsia="Times New Roman"/>
                <w:b/>
              </w:rPr>
            </w:pPr>
            <w:r w:rsidRPr="00183D07">
              <w:rPr>
                <w:rFonts w:eastAsia="Times New Roman"/>
                <w:b/>
              </w:rPr>
              <w:t>Специализация производства</w:t>
            </w:r>
          </w:p>
        </w:tc>
      </w:tr>
      <w:tr w:rsidR="00886ED0" w:rsidRPr="006049F5" w:rsidTr="00886ED0">
        <w:trPr>
          <w:trHeight w:val="300"/>
          <w:jc w:val="center"/>
        </w:trPr>
        <w:tc>
          <w:tcPr>
            <w:tcW w:w="376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886ED0" w:rsidRPr="006049F5" w:rsidRDefault="00886ED0" w:rsidP="00886ED0">
            <w:pPr>
              <w:rPr>
                <w:rFonts w:eastAsia="Times New Roman"/>
              </w:rPr>
            </w:pPr>
            <w:r>
              <w:rPr>
                <w:rFonts w:eastAsia="Times New Roman"/>
              </w:rPr>
              <w:t>ОАО ККЗ «Золотой початок»</w:t>
            </w:r>
          </w:p>
        </w:tc>
        <w:tc>
          <w:tcPr>
            <w:tcW w:w="3820" w:type="dxa"/>
            <w:tcBorders>
              <w:top w:val="single" w:sz="8" w:space="0" w:color="auto"/>
              <w:left w:val="nil"/>
              <w:bottom w:val="single" w:sz="4" w:space="0" w:color="auto"/>
              <w:right w:val="single" w:sz="4" w:space="0" w:color="auto"/>
            </w:tcBorders>
            <w:shd w:val="clear" w:color="auto" w:fill="auto"/>
            <w:vAlign w:val="center"/>
            <w:hideMark/>
          </w:tcPr>
          <w:p w:rsidR="00886ED0" w:rsidRPr="006049F5" w:rsidRDefault="00886ED0" w:rsidP="00886ED0">
            <w:pPr>
              <w:rPr>
                <w:rFonts w:eastAsia="Times New Roman"/>
              </w:rPr>
            </w:pPr>
            <w:r>
              <w:rPr>
                <w:rFonts w:eastAsia="Times New Roman"/>
              </w:rPr>
              <w:t>Калибрование семян кукурузы</w:t>
            </w:r>
          </w:p>
        </w:tc>
      </w:tr>
      <w:tr w:rsidR="00886ED0" w:rsidRPr="006049F5" w:rsidTr="00886ED0">
        <w:trPr>
          <w:trHeight w:val="480"/>
          <w:jc w:val="center"/>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886ED0" w:rsidRPr="006049F5" w:rsidRDefault="00886ED0" w:rsidP="00886ED0">
            <w:pPr>
              <w:rPr>
                <w:rFonts w:eastAsia="Times New Roman"/>
              </w:rPr>
            </w:pPr>
            <w:r>
              <w:rPr>
                <w:rFonts w:eastAsia="Times New Roman"/>
              </w:rPr>
              <w:t>ООО Агрофирма «Тихий Дон»</w:t>
            </w:r>
          </w:p>
        </w:tc>
        <w:tc>
          <w:tcPr>
            <w:tcW w:w="3820" w:type="dxa"/>
            <w:tcBorders>
              <w:top w:val="nil"/>
              <w:left w:val="nil"/>
              <w:bottom w:val="single" w:sz="4" w:space="0" w:color="auto"/>
              <w:right w:val="single" w:sz="4" w:space="0" w:color="auto"/>
            </w:tcBorders>
            <w:shd w:val="clear" w:color="auto" w:fill="auto"/>
            <w:vAlign w:val="center"/>
            <w:hideMark/>
          </w:tcPr>
          <w:p w:rsidR="00886ED0" w:rsidRPr="006049F5" w:rsidRDefault="00886ED0" w:rsidP="00886ED0">
            <w:pPr>
              <w:rPr>
                <w:rFonts w:eastAsia="Times New Roman"/>
              </w:rPr>
            </w:pPr>
            <w:r>
              <w:rPr>
                <w:rFonts w:eastAsia="Times New Roman"/>
              </w:rPr>
              <w:t>Растениеводство</w:t>
            </w:r>
          </w:p>
        </w:tc>
      </w:tr>
      <w:tr w:rsidR="00886ED0" w:rsidRPr="006049F5" w:rsidTr="00886ED0">
        <w:trPr>
          <w:trHeight w:val="300"/>
          <w:jc w:val="center"/>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886ED0" w:rsidRPr="006049F5" w:rsidRDefault="00886ED0" w:rsidP="00886ED0">
            <w:pPr>
              <w:rPr>
                <w:rFonts w:eastAsia="Times New Roman"/>
              </w:rPr>
            </w:pPr>
            <w:r>
              <w:rPr>
                <w:rFonts w:eastAsia="Times New Roman"/>
              </w:rPr>
              <w:t>ЗАО «Родина»</w:t>
            </w:r>
          </w:p>
        </w:tc>
        <w:tc>
          <w:tcPr>
            <w:tcW w:w="3820" w:type="dxa"/>
            <w:tcBorders>
              <w:top w:val="nil"/>
              <w:left w:val="nil"/>
              <w:bottom w:val="single" w:sz="4" w:space="0" w:color="auto"/>
              <w:right w:val="single" w:sz="4" w:space="0" w:color="auto"/>
            </w:tcBorders>
            <w:shd w:val="clear" w:color="auto" w:fill="auto"/>
            <w:vAlign w:val="center"/>
            <w:hideMark/>
          </w:tcPr>
          <w:p w:rsidR="00886ED0" w:rsidRPr="006049F5" w:rsidRDefault="00886ED0" w:rsidP="00886ED0">
            <w:pPr>
              <w:rPr>
                <w:rFonts w:eastAsia="Times New Roman"/>
              </w:rPr>
            </w:pPr>
            <w:r>
              <w:rPr>
                <w:rFonts w:eastAsia="Times New Roman"/>
              </w:rPr>
              <w:t>Животноводство, ремонтно-механические мастерские</w:t>
            </w:r>
          </w:p>
        </w:tc>
      </w:tr>
    </w:tbl>
    <w:p w:rsidR="00886ED0" w:rsidRDefault="002C7ED9" w:rsidP="00886ED0">
      <w:r>
        <w:rPr>
          <w:noProof/>
          <w:lang w:eastAsia="ru-RU"/>
        </w:rPr>
        <w:drawing>
          <wp:inline distT="0" distB="0" distL="0" distR="0">
            <wp:extent cx="5110480" cy="370014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srcRect/>
                    <a:stretch>
                      <a:fillRect/>
                    </a:stretch>
                  </pic:blipFill>
                  <pic:spPr bwMode="auto">
                    <a:xfrm>
                      <a:off x="0" y="0"/>
                      <a:ext cx="5110480" cy="3700145"/>
                    </a:xfrm>
                    <a:prstGeom prst="rect">
                      <a:avLst/>
                    </a:prstGeom>
                    <a:noFill/>
                    <a:ln w="9525">
                      <a:noFill/>
                      <a:miter lim="800000"/>
                      <a:headEnd/>
                      <a:tailEnd/>
                    </a:ln>
                  </pic:spPr>
                </pic:pic>
              </a:graphicData>
            </a:graphic>
          </wp:inline>
        </w:drawing>
      </w:r>
    </w:p>
    <w:p w:rsidR="00886ED0" w:rsidRDefault="00886ED0" w:rsidP="00886ED0">
      <w:pPr>
        <w:tabs>
          <w:tab w:val="left" w:pos="1320"/>
        </w:tabs>
      </w:pPr>
    </w:p>
    <w:p w:rsidR="00886ED0" w:rsidRDefault="00886ED0" w:rsidP="00886ED0">
      <w:pPr>
        <w:pStyle w:val="ab"/>
        <w:ind w:firstLine="708"/>
        <w:jc w:val="both"/>
        <w:rPr>
          <w:rFonts w:ascii="Times New Roman" w:hAnsi="Times New Roman"/>
          <w:sz w:val="24"/>
          <w:szCs w:val="24"/>
          <w:lang w:eastAsia="ru-RU"/>
        </w:rPr>
      </w:pPr>
      <w:r w:rsidRPr="003F20DF">
        <w:rPr>
          <w:rFonts w:ascii="Times New Roman" w:hAnsi="Times New Roman"/>
          <w:sz w:val="24"/>
          <w:szCs w:val="24"/>
          <w:lang w:eastAsia="ru-RU"/>
        </w:rPr>
        <w:t xml:space="preserve">По данным за 2005-2008 год видно, что значительную часть занимает производство </w:t>
      </w:r>
      <w:r>
        <w:rPr>
          <w:rFonts w:ascii="Times New Roman" w:hAnsi="Times New Roman"/>
          <w:sz w:val="24"/>
          <w:szCs w:val="24"/>
          <w:lang w:eastAsia="ru-RU"/>
        </w:rPr>
        <w:t>зерна. Данный показатель составил 45</w:t>
      </w:r>
      <w:r w:rsidRPr="003F20DF">
        <w:rPr>
          <w:rFonts w:ascii="Times New Roman" w:hAnsi="Times New Roman"/>
          <w:sz w:val="24"/>
          <w:szCs w:val="24"/>
          <w:lang w:eastAsia="ru-RU"/>
        </w:rPr>
        <w:t xml:space="preserve">% в 2008 году, что больше показателя 2005 года на </w:t>
      </w:r>
      <w:r>
        <w:rPr>
          <w:rFonts w:ascii="Times New Roman" w:hAnsi="Times New Roman"/>
          <w:sz w:val="24"/>
          <w:szCs w:val="24"/>
          <w:lang w:eastAsia="ru-RU"/>
        </w:rPr>
        <w:t>5</w:t>
      </w:r>
      <w:r w:rsidRPr="003F20DF">
        <w:rPr>
          <w:rFonts w:ascii="Times New Roman" w:hAnsi="Times New Roman"/>
          <w:sz w:val="24"/>
          <w:szCs w:val="24"/>
          <w:lang w:eastAsia="ru-RU"/>
        </w:rPr>
        <w:t xml:space="preserve">%. К 2006 году производство сахарной свеклы выросло до </w:t>
      </w:r>
      <w:r>
        <w:rPr>
          <w:rFonts w:ascii="Times New Roman" w:hAnsi="Times New Roman"/>
          <w:sz w:val="24"/>
          <w:szCs w:val="24"/>
          <w:lang w:eastAsia="ru-RU"/>
        </w:rPr>
        <w:t>33</w:t>
      </w:r>
      <w:r w:rsidRPr="003F20DF">
        <w:rPr>
          <w:rFonts w:ascii="Times New Roman" w:hAnsi="Times New Roman"/>
          <w:sz w:val="24"/>
          <w:szCs w:val="24"/>
          <w:lang w:eastAsia="ru-RU"/>
        </w:rPr>
        <w:t xml:space="preserve">%, но далее наметилась тенденция к снижению. Производство </w:t>
      </w:r>
      <w:r>
        <w:rPr>
          <w:rFonts w:ascii="Times New Roman" w:hAnsi="Times New Roman"/>
          <w:sz w:val="24"/>
          <w:szCs w:val="24"/>
          <w:lang w:eastAsia="ru-RU"/>
        </w:rPr>
        <w:t>картофеля</w:t>
      </w:r>
      <w:r w:rsidRPr="003F20DF">
        <w:rPr>
          <w:rFonts w:ascii="Times New Roman" w:hAnsi="Times New Roman"/>
          <w:sz w:val="24"/>
          <w:szCs w:val="24"/>
          <w:lang w:eastAsia="ru-RU"/>
        </w:rPr>
        <w:t xml:space="preserve"> в 2008 году составляет 1</w:t>
      </w:r>
      <w:r>
        <w:rPr>
          <w:rFonts w:ascii="Times New Roman" w:hAnsi="Times New Roman"/>
          <w:sz w:val="24"/>
          <w:szCs w:val="24"/>
          <w:lang w:eastAsia="ru-RU"/>
        </w:rPr>
        <w:t>3</w:t>
      </w:r>
      <w:r w:rsidRPr="003F20DF">
        <w:rPr>
          <w:rFonts w:ascii="Times New Roman" w:hAnsi="Times New Roman"/>
          <w:sz w:val="24"/>
          <w:szCs w:val="24"/>
          <w:lang w:eastAsia="ru-RU"/>
        </w:rPr>
        <w:t xml:space="preserve">%. С 2005 года этот показатель </w:t>
      </w:r>
      <w:r w:rsidRPr="003F20DF">
        <w:rPr>
          <w:rFonts w:ascii="Times New Roman" w:hAnsi="Times New Roman"/>
          <w:sz w:val="24"/>
          <w:szCs w:val="24"/>
          <w:lang w:eastAsia="ru-RU"/>
        </w:rPr>
        <w:lastRenderedPageBreak/>
        <w:t xml:space="preserve">имел тенденцию к снижению. Производство </w:t>
      </w:r>
      <w:r>
        <w:rPr>
          <w:rFonts w:ascii="Times New Roman" w:hAnsi="Times New Roman"/>
          <w:sz w:val="24"/>
          <w:szCs w:val="24"/>
          <w:lang w:eastAsia="ru-RU"/>
        </w:rPr>
        <w:t>молока</w:t>
      </w:r>
      <w:r w:rsidRPr="003F20DF">
        <w:rPr>
          <w:rFonts w:ascii="Times New Roman" w:hAnsi="Times New Roman"/>
          <w:sz w:val="24"/>
          <w:szCs w:val="24"/>
          <w:lang w:eastAsia="ru-RU"/>
        </w:rPr>
        <w:t xml:space="preserve"> в общем объеме </w:t>
      </w:r>
      <w:r>
        <w:rPr>
          <w:rFonts w:ascii="Times New Roman" w:hAnsi="Times New Roman"/>
          <w:sz w:val="24"/>
          <w:szCs w:val="24"/>
          <w:lang w:eastAsia="ru-RU"/>
        </w:rPr>
        <w:t>снизилось с 10% до 1</w:t>
      </w:r>
      <w:r w:rsidRPr="003F20DF">
        <w:rPr>
          <w:rFonts w:ascii="Times New Roman" w:hAnsi="Times New Roman"/>
          <w:sz w:val="24"/>
          <w:szCs w:val="24"/>
          <w:lang w:eastAsia="ru-RU"/>
        </w:rPr>
        <w:t xml:space="preserve">% к 2008 году. </w:t>
      </w:r>
    </w:p>
    <w:p w:rsidR="00886ED0" w:rsidRDefault="00886ED0" w:rsidP="00886ED0">
      <w:pPr>
        <w:pStyle w:val="ab"/>
        <w:ind w:firstLine="708"/>
        <w:jc w:val="both"/>
        <w:rPr>
          <w:rFonts w:ascii="Times New Roman" w:hAnsi="Times New Roman"/>
          <w:sz w:val="24"/>
          <w:szCs w:val="24"/>
          <w:lang w:eastAsia="ru-RU"/>
        </w:rPr>
      </w:pPr>
    </w:p>
    <w:p w:rsidR="00886ED0" w:rsidRDefault="002C7ED9" w:rsidP="00886ED0">
      <w:pPr>
        <w:tabs>
          <w:tab w:val="left" w:pos="1320"/>
        </w:tabs>
      </w:pPr>
      <w:r>
        <w:rPr>
          <w:noProof/>
          <w:lang w:eastAsia="ru-RU"/>
        </w:rPr>
        <w:drawing>
          <wp:inline distT="0" distB="0" distL="0" distR="0">
            <wp:extent cx="4295775" cy="327469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srcRect/>
                    <a:stretch>
                      <a:fillRect/>
                    </a:stretch>
                  </pic:blipFill>
                  <pic:spPr bwMode="auto">
                    <a:xfrm>
                      <a:off x="0" y="0"/>
                      <a:ext cx="4295775" cy="3274695"/>
                    </a:xfrm>
                    <a:prstGeom prst="rect">
                      <a:avLst/>
                    </a:prstGeom>
                    <a:noFill/>
                    <a:ln w="9525">
                      <a:noFill/>
                      <a:miter lim="800000"/>
                      <a:headEnd/>
                      <a:tailEnd/>
                    </a:ln>
                  </pic:spPr>
                </pic:pic>
              </a:graphicData>
            </a:graphic>
          </wp:inline>
        </w:drawing>
      </w:r>
    </w:p>
    <w:p w:rsidR="00886ED0" w:rsidRDefault="00886ED0" w:rsidP="00886ED0">
      <w:pPr>
        <w:pStyle w:val="ab"/>
        <w:ind w:firstLine="708"/>
        <w:jc w:val="both"/>
        <w:rPr>
          <w:rFonts w:ascii="Times New Roman" w:hAnsi="Times New Roman"/>
          <w:color w:val="000000"/>
          <w:sz w:val="24"/>
          <w:szCs w:val="24"/>
          <w:shd w:val="clear" w:color="auto" w:fill="FFFFFF"/>
          <w:lang w:eastAsia="ru-RU"/>
        </w:rPr>
      </w:pPr>
      <w:r w:rsidRPr="005F7497">
        <w:rPr>
          <w:rFonts w:ascii="Times New Roman" w:hAnsi="Times New Roman"/>
          <w:color w:val="000000"/>
          <w:sz w:val="24"/>
          <w:szCs w:val="24"/>
          <w:shd w:val="clear" w:color="auto" w:fill="FFFFFF"/>
          <w:lang w:eastAsia="ru-RU"/>
        </w:rPr>
        <w:t xml:space="preserve">К 2008 году </w:t>
      </w:r>
      <w:r>
        <w:rPr>
          <w:rFonts w:ascii="Times New Roman" w:hAnsi="Times New Roman"/>
          <w:color w:val="000000"/>
          <w:sz w:val="24"/>
          <w:szCs w:val="24"/>
          <w:shd w:val="clear" w:color="auto" w:fill="FFFFFF"/>
          <w:lang w:eastAsia="ru-RU"/>
        </w:rPr>
        <w:t>48</w:t>
      </w:r>
      <w:r w:rsidRPr="005F7497">
        <w:rPr>
          <w:rFonts w:ascii="Times New Roman" w:hAnsi="Times New Roman"/>
          <w:color w:val="000000"/>
          <w:sz w:val="24"/>
          <w:szCs w:val="24"/>
          <w:shd w:val="clear" w:color="auto" w:fill="FFFFFF"/>
          <w:lang w:eastAsia="ru-RU"/>
        </w:rPr>
        <w:t>% продукции производится хозяйствами населения по сравнению с данными 2005 года (4</w:t>
      </w:r>
      <w:r>
        <w:rPr>
          <w:rFonts w:ascii="Times New Roman" w:hAnsi="Times New Roman"/>
          <w:color w:val="000000"/>
          <w:sz w:val="24"/>
          <w:szCs w:val="24"/>
          <w:shd w:val="clear" w:color="auto" w:fill="FFFFFF"/>
          <w:lang w:eastAsia="ru-RU"/>
        </w:rPr>
        <w:t>5</w:t>
      </w:r>
      <w:r w:rsidRPr="005F7497">
        <w:rPr>
          <w:rFonts w:ascii="Times New Roman" w:hAnsi="Times New Roman"/>
          <w:color w:val="000000"/>
          <w:sz w:val="24"/>
          <w:szCs w:val="24"/>
          <w:shd w:val="clear" w:color="auto" w:fill="FFFFFF"/>
          <w:lang w:eastAsia="ru-RU"/>
        </w:rPr>
        <w:t>%)</w:t>
      </w:r>
      <w:r>
        <w:rPr>
          <w:rFonts w:ascii="Times New Roman" w:hAnsi="Times New Roman"/>
          <w:color w:val="000000"/>
          <w:sz w:val="24"/>
          <w:szCs w:val="24"/>
          <w:shd w:val="clear" w:color="auto" w:fill="FFFFFF"/>
          <w:lang w:eastAsia="ru-RU"/>
        </w:rPr>
        <w:t>,</w:t>
      </w:r>
      <w:r w:rsidR="00251C6E">
        <w:rPr>
          <w:rFonts w:ascii="Times New Roman" w:hAnsi="Times New Roman"/>
          <w:color w:val="000000"/>
          <w:sz w:val="24"/>
          <w:szCs w:val="24"/>
          <w:shd w:val="clear" w:color="auto" w:fill="FFFFFF"/>
          <w:lang w:eastAsia="ru-RU"/>
        </w:rPr>
        <w:t xml:space="preserve"> </w:t>
      </w:r>
      <w:r w:rsidRPr="005F7497">
        <w:rPr>
          <w:rFonts w:ascii="Times New Roman" w:hAnsi="Times New Roman"/>
          <w:color w:val="000000"/>
          <w:sz w:val="24"/>
          <w:szCs w:val="24"/>
          <w:shd w:val="clear" w:color="auto" w:fill="FFFFFF"/>
          <w:lang w:eastAsia="ru-RU"/>
        </w:rPr>
        <w:t>показатель вырос</w:t>
      </w:r>
      <w:r>
        <w:rPr>
          <w:rFonts w:ascii="Times New Roman" w:hAnsi="Times New Roman"/>
          <w:color w:val="000000"/>
          <w:sz w:val="24"/>
          <w:szCs w:val="24"/>
          <w:shd w:val="clear" w:color="auto" w:fill="FFFFFF"/>
          <w:lang w:eastAsia="ru-RU"/>
        </w:rPr>
        <w:t xml:space="preserve"> на 3%. </w:t>
      </w:r>
    </w:p>
    <w:p w:rsidR="00886ED0" w:rsidRDefault="00886ED0" w:rsidP="00886ED0">
      <w:pPr>
        <w:pStyle w:val="ab"/>
        <w:ind w:firstLine="708"/>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Объем производимой продукции в фермерских хозяйствах</w:t>
      </w:r>
      <w:r w:rsidR="00251C6E">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с 2005 года вырос до 7% в 2008 году, а объем продукции сельскохозяйственных предприятий в процентном соотношении снизился на 5% с 2005 года.</w:t>
      </w:r>
    </w:p>
    <w:p w:rsidR="00886ED0" w:rsidRDefault="00886ED0" w:rsidP="00886ED0">
      <w:pPr>
        <w:pStyle w:val="ab"/>
        <w:ind w:firstLine="708"/>
        <w:jc w:val="both"/>
        <w:rPr>
          <w:rFonts w:ascii="Times New Roman" w:hAnsi="Times New Roman"/>
          <w:color w:val="000000"/>
          <w:sz w:val="24"/>
          <w:szCs w:val="24"/>
          <w:shd w:val="clear" w:color="auto" w:fill="FFFFFF"/>
          <w:lang w:eastAsia="ru-RU"/>
        </w:rPr>
      </w:pPr>
      <w:r w:rsidRPr="002375D1">
        <w:rPr>
          <w:rFonts w:ascii="Times New Roman" w:hAnsi="Times New Roman"/>
          <w:color w:val="000000"/>
          <w:sz w:val="24"/>
          <w:szCs w:val="24"/>
          <w:shd w:val="clear" w:color="auto" w:fill="FFFFFF"/>
          <w:lang w:eastAsia="ru-RU"/>
        </w:rPr>
        <w:t xml:space="preserve">Объем продукции сельского хозяйства в действующих ценах </w:t>
      </w:r>
      <w:r>
        <w:rPr>
          <w:rFonts w:ascii="Times New Roman" w:hAnsi="Times New Roman"/>
          <w:color w:val="000000"/>
          <w:sz w:val="24"/>
          <w:szCs w:val="24"/>
          <w:shd w:val="clear" w:color="auto" w:fill="FFFFFF"/>
          <w:lang w:eastAsia="ru-RU"/>
        </w:rPr>
        <w:t>вырос в 2008 году</w:t>
      </w:r>
      <w:r w:rsidR="00251C6E">
        <w:rPr>
          <w:rFonts w:ascii="Times New Roman" w:hAnsi="Times New Roman"/>
          <w:color w:val="000000"/>
          <w:sz w:val="24"/>
          <w:szCs w:val="24"/>
          <w:shd w:val="clear" w:color="auto" w:fill="FFFFFF"/>
          <w:lang w:eastAsia="ru-RU"/>
        </w:rPr>
        <w:t xml:space="preserve"> </w:t>
      </w:r>
      <w:r w:rsidRPr="002375D1">
        <w:rPr>
          <w:rFonts w:ascii="Times New Roman" w:hAnsi="Times New Roman"/>
          <w:color w:val="000000"/>
          <w:sz w:val="24"/>
          <w:szCs w:val="24"/>
          <w:shd w:val="clear" w:color="auto" w:fill="FFFFFF"/>
          <w:lang w:eastAsia="ru-RU"/>
        </w:rPr>
        <w:t xml:space="preserve">по сравнению с 2005 годом в </w:t>
      </w:r>
      <w:r>
        <w:rPr>
          <w:rFonts w:ascii="Times New Roman" w:hAnsi="Times New Roman"/>
          <w:color w:val="000000"/>
          <w:sz w:val="24"/>
          <w:szCs w:val="24"/>
          <w:shd w:val="clear" w:color="auto" w:fill="FFFFFF"/>
          <w:lang w:eastAsia="ru-RU"/>
        </w:rPr>
        <w:t>2,</w:t>
      </w:r>
      <w:r w:rsidRPr="002375D1">
        <w:rPr>
          <w:rFonts w:ascii="Times New Roman" w:hAnsi="Times New Roman"/>
          <w:color w:val="000000"/>
          <w:sz w:val="24"/>
          <w:szCs w:val="24"/>
          <w:shd w:val="clear" w:color="auto" w:fill="FFFFFF"/>
          <w:lang w:eastAsia="ru-RU"/>
        </w:rPr>
        <w:t>1 раза.</w:t>
      </w:r>
    </w:p>
    <w:p w:rsidR="00886ED0" w:rsidRPr="002375D1" w:rsidRDefault="00886ED0" w:rsidP="00886ED0">
      <w:pPr>
        <w:pStyle w:val="ab"/>
        <w:ind w:firstLine="708"/>
        <w:jc w:val="both"/>
        <w:rPr>
          <w:rFonts w:ascii="Times New Roman" w:hAnsi="Times New Roman"/>
          <w:sz w:val="24"/>
          <w:szCs w:val="24"/>
          <w:lang w:eastAsia="ru-RU"/>
        </w:rPr>
      </w:pPr>
    </w:p>
    <w:p w:rsidR="00886ED0" w:rsidRDefault="00886ED0" w:rsidP="00886ED0">
      <w:pPr>
        <w:pStyle w:val="ab"/>
        <w:ind w:firstLine="708"/>
        <w:jc w:val="both"/>
        <w:rPr>
          <w:rFonts w:ascii="Times New Roman" w:hAnsi="Times New Roman"/>
          <w:b/>
          <w:color w:val="000000"/>
          <w:sz w:val="24"/>
          <w:szCs w:val="24"/>
          <w:shd w:val="clear" w:color="auto" w:fill="FFFFFF"/>
          <w:lang w:eastAsia="ru-RU"/>
        </w:rPr>
      </w:pPr>
      <w:r w:rsidRPr="000567AF">
        <w:rPr>
          <w:rFonts w:ascii="Times New Roman" w:hAnsi="Times New Roman"/>
          <w:b/>
          <w:color w:val="000000"/>
          <w:sz w:val="24"/>
          <w:szCs w:val="24"/>
          <w:shd w:val="clear" w:color="auto" w:fill="FFFFFF"/>
          <w:lang w:eastAsia="ru-RU"/>
        </w:rPr>
        <w:t>Основные показатели деятельности сельхозпредприятий поселения</w:t>
      </w:r>
    </w:p>
    <w:p w:rsidR="00886ED0" w:rsidRPr="000567AF" w:rsidRDefault="00886ED0" w:rsidP="00886ED0">
      <w:pPr>
        <w:pStyle w:val="ab"/>
        <w:ind w:firstLine="708"/>
        <w:jc w:val="both"/>
        <w:rPr>
          <w:rFonts w:ascii="Times New Roman" w:hAnsi="Times New Roman"/>
          <w:b/>
          <w:color w:val="000000"/>
          <w:sz w:val="24"/>
          <w:szCs w:val="24"/>
          <w:shd w:val="clear" w:color="auto" w:fill="FFFFFF"/>
          <w:lang w:eastAsia="ru-RU"/>
        </w:rPr>
      </w:pPr>
    </w:p>
    <w:tbl>
      <w:tblPr>
        <w:tblW w:w="9371" w:type="dxa"/>
        <w:tblInd w:w="93" w:type="dxa"/>
        <w:tblLook w:val="04A0" w:firstRow="1" w:lastRow="0" w:firstColumn="1" w:lastColumn="0" w:noHBand="0" w:noVBand="1"/>
      </w:tblPr>
      <w:tblGrid>
        <w:gridCol w:w="4977"/>
        <w:gridCol w:w="992"/>
        <w:gridCol w:w="1134"/>
        <w:gridCol w:w="1134"/>
        <w:gridCol w:w="1134"/>
      </w:tblGrid>
      <w:tr w:rsidR="00886ED0" w:rsidRPr="00572DA3" w:rsidTr="00886ED0">
        <w:trPr>
          <w:trHeight w:val="510"/>
        </w:trPr>
        <w:tc>
          <w:tcPr>
            <w:tcW w:w="497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886ED0" w:rsidRPr="004210C1" w:rsidRDefault="00886ED0" w:rsidP="00886ED0">
            <w:pPr>
              <w:jc w:val="center"/>
              <w:rPr>
                <w:b/>
                <w:color w:val="000000"/>
                <w:shd w:val="clear" w:color="auto" w:fill="FFFFFF"/>
                <w:lang w:eastAsia="ru-RU"/>
              </w:rPr>
            </w:pPr>
            <w:r w:rsidRPr="00343F6F">
              <w:rPr>
                <w:b/>
                <w:color w:val="000000"/>
                <w:shd w:val="clear" w:color="auto" w:fill="DAEEF3"/>
                <w:lang w:eastAsia="ru-RU"/>
              </w:rPr>
              <w:t>Показатели</w:t>
            </w:r>
          </w:p>
        </w:tc>
        <w:tc>
          <w:tcPr>
            <w:tcW w:w="992" w:type="dxa"/>
            <w:tcBorders>
              <w:top w:val="single" w:sz="4" w:space="0" w:color="auto"/>
              <w:left w:val="nil"/>
              <w:bottom w:val="single" w:sz="4" w:space="0" w:color="auto"/>
              <w:right w:val="single" w:sz="4" w:space="0" w:color="auto"/>
            </w:tcBorders>
            <w:shd w:val="clear" w:color="auto" w:fill="DAEEF3"/>
            <w:noWrap/>
            <w:vAlign w:val="center"/>
            <w:hideMark/>
          </w:tcPr>
          <w:p w:rsidR="00886ED0" w:rsidRPr="007E2949" w:rsidRDefault="00886ED0" w:rsidP="00886ED0">
            <w:pPr>
              <w:jc w:val="center"/>
              <w:rPr>
                <w:b/>
              </w:rPr>
            </w:pPr>
            <w:r w:rsidRPr="007E2949">
              <w:rPr>
                <w:b/>
              </w:rPr>
              <w:t>2005</w:t>
            </w:r>
          </w:p>
        </w:tc>
        <w:tc>
          <w:tcPr>
            <w:tcW w:w="1134" w:type="dxa"/>
            <w:tcBorders>
              <w:top w:val="single" w:sz="4" w:space="0" w:color="auto"/>
              <w:left w:val="nil"/>
              <w:bottom w:val="single" w:sz="4" w:space="0" w:color="auto"/>
              <w:right w:val="single" w:sz="4" w:space="0" w:color="auto"/>
            </w:tcBorders>
            <w:shd w:val="clear" w:color="auto" w:fill="DAEEF3"/>
            <w:noWrap/>
            <w:vAlign w:val="center"/>
            <w:hideMark/>
          </w:tcPr>
          <w:p w:rsidR="00886ED0" w:rsidRPr="007E2949" w:rsidRDefault="00886ED0" w:rsidP="00886ED0">
            <w:pPr>
              <w:jc w:val="center"/>
              <w:rPr>
                <w:b/>
              </w:rPr>
            </w:pPr>
            <w:r w:rsidRPr="007E2949">
              <w:rPr>
                <w:b/>
              </w:rPr>
              <w:t>2006</w:t>
            </w:r>
          </w:p>
        </w:tc>
        <w:tc>
          <w:tcPr>
            <w:tcW w:w="1134" w:type="dxa"/>
            <w:tcBorders>
              <w:top w:val="single" w:sz="4" w:space="0" w:color="auto"/>
              <w:left w:val="nil"/>
              <w:bottom w:val="single" w:sz="4" w:space="0" w:color="auto"/>
              <w:right w:val="single" w:sz="4" w:space="0" w:color="auto"/>
            </w:tcBorders>
            <w:shd w:val="clear" w:color="auto" w:fill="DAEEF3"/>
            <w:noWrap/>
            <w:vAlign w:val="center"/>
            <w:hideMark/>
          </w:tcPr>
          <w:p w:rsidR="00886ED0" w:rsidRPr="007E2949" w:rsidRDefault="00886ED0" w:rsidP="00886ED0">
            <w:pPr>
              <w:jc w:val="center"/>
              <w:rPr>
                <w:b/>
              </w:rPr>
            </w:pPr>
            <w:r w:rsidRPr="007E2949">
              <w:rPr>
                <w:b/>
              </w:rPr>
              <w:t>2007</w:t>
            </w:r>
          </w:p>
        </w:tc>
        <w:tc>
          <w:tcPr>
            <w:tcW w:w="1134" w:type="dxa"/>
            <w:tcBorders>
              <w:top w:val="single" w:sz="4" w:space="0" w:color="auto"/>
              <w:left w:val="nil"/>
              <w:bottom w:val="single" w:sz="4" w:space="0" w:color="auto"/>
              <w:right w:val="single" w:sz="4" w:space="0" w:color="auto"/>
            </w:tcBorders>
            <w:shd w:val="clear" w:color="auto" w:fill="DAEEF3"/>
            <w:noWrap/>
            <w:vAlign w:val="center"/>
            <w:hideMark/>
          </w:tcPr>
          <w:p w:rsidR="00886ED0" w:rsidRPr="007E2949" w:rsidRDefault="00886ED0" w:rsidP="00886ED0">
            <w:pPr>
              <w:jc w:val="center"/>
              <w:rPr>
                <w:b/>
              </w:rPr>
            </w:pPr>
            <w:r w:rsidRPr="007E2949">
              <w:rPr>
                <w:b/>
              </w:rPr>
              <w:t>2008</w:t>
            </w:r>
          </w:p>
        </w:tc>
      </w:tr>
      <w:tr w:rsidR="00886ED0" w:rsidRPr="00572DA3" w:rsidTr="00886ED0">
        <w:trPr>
          <w:trHeight w:val="510"/>
        </w:trPr>
        <w:tc>
          <w:tcPr>
            <w:tcW w:w="4977" w:type="dxa"/>
            <w:tcBorders>
              <w:top w:val="single" w:sz="4" w:space="0" w:color="auto"/>
              <w:left w:val="single" w:sz="4" w:space="0" w:color="auto"/>
              <w:bottom w:val="single" w:sz="4" w:space="0" w:color="auto"/>
              <w:right w:val="single" w:sz="4" w:space="0" w:color="auto"/>
            </w:tcBorders>
            <w:shd w:val="clear" w:color="auto" w:fill="auto"/>
            <w:hideMark/>
          </w:tcPr>
          <w:p w:rsidR="00886ED0" w:rsidRPr="00572DA3" w:rsidRDefault="00886ED0" w:rsidP="00886ED0">
            <w:pPr>
              <w:rPr>
                <w:color w:val="000000"/>
                <w:shd w:val="clear" w:color="auto" w:fill="FFFFFF"/>
                <w:lang w:eastAsia="ru-RU"/>
              </w:rPr>
            </w:pPr>
            <w:r w:rsidRPr="00572DA3">
              <w:rPr>
                <w:color w:val="000000"/>
                <w:shd w:val="clear" w:color="auto" w:fill="FFFFFF"/>
                <w:lang w:eastAsia="ru-RU"/>
              </w:rPr>
              <w:t>Основные средства сельхозпредприятий на конец года, тыс.руб.</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64460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43771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 </w:t>
            </w:r>
            <w:r w:rsidRPr="000567AF">
              <w:rPr>
                <w:color w:val="000000"/>
                <w:shd w:val="clear" w:color="auto" w:fill="FFFFFF"/>
                <w:lang w:eastAsia="ru-RU"/>
              </w:rPr>
              <w:t>н/д</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55756</w:t>
            </w:r>
          </w:p>
        </w:tc>
      </w:tr>
      <w:tr w:rsidR="00886ED0" w:rsidRPr="00572DA3" w:rsidTr="00886ED0">
        <w:trPr>
          <w:trHeight w:val="48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886ED0" w:rsidRPr="00572DA3" w:rsidRDefault="00886ED0" w:rsidP="00886ED0">
            <w:pPr>
              <w:rPr>
                <w:color w:val="000000"/>
                <w:shd w:val="clear" w:color="auto" w:fill="FFFFFF"/>
                <w:lang w:eastAsia="ru-RU"/>
              </w:rPr>
            </w:pPr>
            <w:r w:rsidRPr="00572DA3">
              <w:rPr>
                <w:color w:val="000000"/>
                <w:shd w:val="clear" w:color="auto" w:fill="FFFFFF"/>
                <w:lang w:eastAsia="ru-RU"/>
              </w:rPr>
              <w:t>Прибыль (убыток)</w:t>
            </w:r>
            <w:r w:rsidR="00251C6E">
              <w:rPr>
                <w:color w:val="000000"/>
                <w:shd w:val="clear" w:color="auto" w:fill="FFFFFF"/>
                <w:lang w:eastAsia="ru-RU"/>
              </w:rPr>
              <w:t xml:space="preserve"> </w:t>
            </w:r>
            <w:r w:rsidRPr="00572DA3">
              <w:rPr>
                <w:color w:val="000000"/>
                <w:shd w:val="clear" w:color="auto" w:fill="FFFFFF"/>
                <w:lang w:eastAsia="ru-RU"/>
              </w:rPr>
              <w:t xml:space="preserve">до налогообложения сельхозпредприятий, тыс.руб. </w:t>
            </w:r>
          </w:p>
        </w:tc>
        <w:tc>
          <w:tcPr>
            <w:tcW w:w="992" w:type="dxa"/>
            <w:tcBorders>
              <w:top w:val="nil"/>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371</w:t>
            </w:r>
          </w:p>
        </w:tc>
        <w:tc>
          <w:tcPr>
            <w:tcW w:w="1134" w:type="dxa"/>
            <w:tcBorders>
              <w:top w:val="nil"/>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4956</w:t>
            </w:r>
          </w:p>
        </w:tc>
        <w:tc>
          <w:tcPr>
            <w:tcW w:w="1134" w:type="dxa"/>
            <w:tcBorders>
              <w:top w:val="nil"/>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 </w:t>
            </w:r>
            <w:r w:rsidRPr="000567AF">
              <w:rPr>
                <w:color w:val="000000"/>
                <w:shd w:val="clear" w:color="auto" w:fill="FFFFFF"/>
                <w:lang w:eastAsia="ru-RU"/>
              </w:rPr>
              <w:t>н/д</w:t>
            </w:r>
          </w:p>
        </w:tc>
        <w:tc>
          <w:tcPr>
            <w:tcW w:w="1134" w:type="dxa"/>
            <w:tcBorders>
              <w:top w:val="nil"/>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28706</w:t>
            </w:r>
          </w:p>
        </w:tc>
      </w:tr>
      <w:tr w:rsidR="00886ED0" w:rsidRPr="00572DA3" w:rsidTr="00886ED0">
        <w:trPr>
          <w:trHeight w:val="54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886ED0" w:rsidRPr="00572DA3" w:rsidRDefault="00886ED0" w:rsidP="00886ED0">
            <w:pPr>
              <w:rPr>
                <w:color w:val="000000"/>
                <w:shd w:val="clear" w:color="auto" w:fill="FFFFFF"/>
                <w:lang w:eastAsia="ru-RU"/>
              </w:rPr>
            </w:pPr>
            <w:r w:rsidRPr="00572DA3">
              <w:rPr>
                <w:color w:val="000000"/>
                <w:shd w:val="clear" w:color="auto" w:fill="FFFFFF"/>
                <w:lang w:eastAsia="ru-RU"/>
              </w:rPr>
              <w:t>Прибыль прибыльных сельхозпредприятий, тыс.руб.</w:t>
            </w:r>
          </w:p>
        </w:tc>
        <w:tc>
          <w:tcPr>
            <w:tcW w:w="992" w:type="dxa"/>
            <w:tcBorders>
              <w:top w:val="nil"/>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4925</w:t>
            </w:r>
          </w:p>
        </w:tc>
        <w:tc>
          <w:tcPr>
            <w:tcW w:w="1134" w:type="dxa"/>
            <w:tcBorders>
              <w:top w:val="nil"/>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13362</w:t>
            </w:r>
          </w:p>
        </w:tc>
        <w:tc>
          <w:tcPr>
            <w:tcW w:w="1134" w:type="dxa"/>
            <w:tcBorders>
              <w:top w:val="nil"/>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 </w:t>
            </w:r>
            <w:r w:rsidRPr="000567AF">
              <w:rPr>
                <w:color w:val="000000"/>
                <w:shd w:val="clear" w:color="auto" w:fill="FFFFFF"/>
                <w:lang w:eastAsia="ru-RU"/>
              </w:rPr>
              <w:t>н/д</w:t>
            </w:r>
          </w:p>
        </w:tc>
        <w:tc>
          <w:tcPr>
            <w:tcW w:w="1134" w:type="dxa"/>
            <w:tcBorders>
              <w:top w:val="nil"/>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28706</w:t>
            </w:r>
          </w:p>
        </w:tc>
      </w:tr>
      <w:tr w:rsidR="00886ED0" w:rsidRPr="00572DA3" w:rsidTr="00886ED0">
        <w:trPr>
          <w:trHeight w:val="525"/>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886ED0" w:rsidRPr="00572DA3" w:rsidRDefault="00886ED0" w:rsidP="00886ED0">
            <w:pPr>
              <w:rPr>
                <w:color w:val="000000"/>
                <w:shd w:val="clear" w:color="auto" w:fill="FFFFFF"/>
                <w:lang w:eastAsia="ru-RU"/>
              </w:rPr>
            </w:pPr>
            <w:r w:rsidRPr="00572DA3">
              <w:rPr>
                <w:color w:val="000000"/>
                <w:shd w:val="clear" w:color="auto" w:fill="FFFFFF"/>
                <w:lang w:eastAsia="ru-RU"/>
              </w:rPr>
              <w:t>Среднегодовая численность работников сельхозпредприятий, чел.</w:t>
            </w:r>
          </w:p>
        </w:tc>
        <w:tc>
          <w:tcPr>
            <w:tcW w:w="992" w:type="dxa"/>
            <w:tcBorders>
              <w:top w:val="nil"/>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365</w:t>
            </w:r>
          </w:p>
        </w:tc>
        <w:tc>
          <w:tcPr>
            <w:tcW w:w="1134" w:type="dxa"/>
            <w:tcBorders>
              <w:top w:val="nil"/>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237</w:t>
            </w:r>
          </w:p>
        </w:tc>
        <w:tc>
          <w:tcPr>
            <w:tcW w:w="1134" w:type="dxa"/>
            <w:tcBorders>
              <w:top w:val="nil"/>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321</w:t>
            </w:r>
          </w:p>
        </w:tc>
        <w:tc>
          <w:tcPr>
            <w:tcW w:w="1134" w:type="dxa"/>
            <w:tcBorders>
              <w:top w:val="nil"/>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217</w:t>
            </w:r>
          </w:p>
        </w:tc>
      </w:tr>
      <w:tr w:rsidR="00886ED0" w:rsidRPr="00572DA3" w:rsidTr="00886ED0">
        <w:trPr>
          <w:trHeight w:val="585"/>
        </w:trPr>
        <w:tc>
          <w:tcPr>
            <w:tcW w:w="4977" w:type="dxa"/>
            <w:tcBorders>
              <w:top w:val="nil"/>
              <w:left w:val="single" w:sz="4" w:space="0" w:color="auto"/>
              <w:bottom w:val="single" w:sz="4" w:space="0" w:color="auto"/>
              <w:right w:val="single" w:sz="4" w:space="0" w:color="auto"/>
            </w:tcBorders>
            <w:shd w:val="clear" w:color="auto" w:fill="auto"/>
            <w:hideMark/>
          </w:tcPr>
          <w:p w:rsidR="00886ED0" w:rsidRPr="00572DA3" w:rsidRDefault="00886ED0" w:rsidP="00886ED0">
            <w:pPr>
              <w:rPr>
                <w:color w:val="000000"/>
                <w:shd w:val="clear" w:color="auto" w:fill="FFFFFF"/>
                <w:lang w:eastAsia="ru-RU"/>
              </w:rPr>
            </w:pPr>
            <w:r w:rsidRPr="00572DA3">
              <w:rPr>
                <w:color w:val="000000"/>
                <w:shd w:val="clear" w:color="auto" w:fill="FFFFFF"/>
                <w:lang w:eastAsia="ru-RU"/>
              </w:rPr>
              <w:t>Фонд начисленной заработной платы работников сельхозпредприятий, тыс.руб.</w:t>
            </w:r>
          </w:p>
        </w:tc>
        <w:tc>
          <w:tcPr>
            <w:tcW w:w="992" w:type="dxa"/>
            <w:tcBorders>
              <w:top w:val="nil"/>
              <w:left w:val="nil"/>
              <w:bottom w:val="single" w:sz="4" w:space="0" w:color="auto"/>
              <w:right w:val="single" w:sz="4" w:space="0" w:color="auto"/>
            </w:tcBorders>
            <w:shd w:val="clear" w:color="auto" w:fill="auto"/>
            <w:noWrap/>
            <w:hideMark/>
          </w:tcPr>
          <w:p w:rsidR="00886ED0" w:rsidRDefault="00886ED0" w:rsidP="00886ED0">
            <w:pPr>
              <w:jc w:val="right"/>
              <w:rPr>
                <w:color w:val="000000"/>
                <w:shd w:val="clear" w:color="auto" w:fill="FFFFFF"/>
                <w:lang w:eastAsia="ru-RU"/>
              </w:rPr>
            </w:pPr>
          </w:p>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13472</w:t>
            </w:r>
          </w:p>
        </w:tc>
        <w:tc>
          <w:tcPr>
            <w:tcW w:w="1134" w:type="dxa"/>
            <w:tcBorders>
              <w:top w:val="nil"/>
              <w:left w:val="nil"/>
              <w:bottom w:val="single" w:sz="4" w:space="0" w:color="auto"/>
              <w:right w:val="single" w:sz="4" w:space="0" w:color="auto"/>
            </w:tcBorders>
            <w:shd w:val="clear" w:color="auto" w:fill="auto"/>
            <w:noWrap/>
            <w:hideMark/>
          </w:tcPr>
          <w:p w:rsidR="00886ED0" w:rsidRDefault="00886ED0" w:rsidP="00886ED0">
            <w:pPr>
              <w:jc w:val="right"/>
              <w:rPr>
                <w:color w:val="000000"/>
                <w:shd w:val="clear" w:color="auto" w:fill="FFFFFF"/>
                <w:lang w:eastAsia="ru-RU"/>
              </w:rPr>
            </w:pPr>
          </w:p>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9088</w:t>
            </w:r>
          </w:p>
        </w:tc>
        <w:tc>
          <w:tcPr>
            <w:tcW w:w="1134" w:type="dxa"/>
            <w:tcBorders>
              <w:top w:val="nil"/>
              <w:left w:val="nil"/>
              <w:bottom w:val="single" w:sz="4" w:space="0" w:color="auto"/>
              <w:right w:val="single" w:sz="4" w:space="0" w:color="auto"/>
            </w:tcBorders>
            <w:shd w:val="clear" w:color="auto" w:fill="auto"/>
            <w:noWrap/>
            <w:hideMark/>
          </w:tcPr>
          <w:p w:rsidR="00886ED0" w:rsidRDefault="00886ED0" w:rsidP="00886ED0">
            <w:pPr>
              <w:jc w:val="right"/>
              <w:rPr>
                <w:color w:val="000000"/>
                <w:shd w:val="clear" w:color="auto" w:fill="FFFFFF"/>
                <w:lang w:eastAsia="ru-RU"/>
              </w:rPr>
            </w:pPr>
          </w:p>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12619</w:t>
            </w:r>
          </w:p>
        </w:tc>
        <w:tc>
          <w:tcPr>
            <w:tcW w:w="1134" w:type="dxa"/>
            <w:tcBorders>
              <w:top w:val="nil"/>
              <w:left w:val="nil"/>
              <w:bottom w:val="single" w:sz="4" w:space="0" w:color="auto"/>
              <w:right w:val="single" w:sz="4" w:space="0" w:color="auto"/>
            </w:tcBorders>
            <w:shd w:val="clear" w:color="auto" w:fill="auto"/>
            <w:noWrap/>
            <w:vAlign w:val="bottom"/>
            <w:hideMark/>
          </w:tcPr>
          <w:p w:rsidR="00886ED0" w:rsidRPr="00572DA3" w:rsidRDefault="00886ED0" w:rsidP="00886ED0">
            <w:pPr>
              <w:jc w:val="right"/>
              <w:rPr>
                <w:color w:val="000000"/>
                <w:shd w:val="clear" w:color="auto" w:fill="FFFFFF"/>
                <w:lang w:eastAsia="ru-RU"/>
              </w:rPr>
            </w:pPr>
            <w:r w:rsidRPr="00572DA3">
              <w:rPr>
                <w:color w:val="000000"/>
                <w:shd w:val="clear" w:color="auto" w:fill="FFFFFF"/>
                <w:lang w:eastAsia="ru-RU"/>
              </w:rPr>
              <w:t>17685</w:t>
            </w:r>
          </w:p>
        </w:tc>
      </w:tr>
    </w:tbl>
    <w:p w:rsidR="00886ED0" w:rsidRPr="005F7497" w:rsidRDefault="00886ED0" w:rsidP="00886ED0">
      <w:pPr>
        <w:pStyle w:val="ab"/>
        <w:jc w:val="both"/>
        <w:rPr>
          <w:rFonts w:ascii="Times New Roman" w:hAnsi="Times New Roman"/>
          <w:sz w:val="24"/>
          <w:szCs w:val="24"/>
        </w:rPr>
      </w:pPr>
    </w:p>
    <w:p w:rsidR="00886ED0" w:rsidRPr="003B346F" w:rsidRDefault="00886ED0" w:rsidP="00886ED0">
      <w:pPr>
        <w:pStyle w:val="ab"/>
        <w:jc w:val="center"/>
        <w:rPr>
          <w:rFonts w:ascii="Times New Roman" w:hAnsi="Times New Roman"/>
          <w:b/>
          <w:bCs/>
          <w:kern w:val="36"/>
          <w:sz w:val="24"/>
          <w:szCs w:val="24"/>
          <w:lang w:eastAsia="ru-RU"/>
        </w:rPr>
      </w:pPr>
      <w:r>
        <w:t xml:space="preserve"> </w:t>
      </w:r>
      <w:r w:rsidRPr="003B346F">
        <w:rPr>
          <w:rFonts w:ascii="Times New Roman" w:hAnsi="Times New Roman"/>
          <w:b/>
          <w:bCs/>
          <w:kern w:val="36"/>
          <w:sz w:val="24"/>
          <w:szCs w:val="24"/>
          <w:lang w:eastAsia="ru-RU"/>
        </w:rPr>
        <w:t>Анализ бюджета поселения</w:t>
      </w:r>
    </w:p>
    <w:p w:rsidR="00886ED0" w:rsidRPr="003B346F" w:rsidRDefault="00886ED0" w:rsidP="00886ED0">
      <w:pPr>
        <w:pStyle w:val="ab"/>
        <w:jc w:val="both"/>
        <w:rPr>
          <w:rFonts w:ascii="Times New Roman" w:hAnsi="Times New Roman"/>
          <w:sz w:val="24"/>
          <w:szCs w:val="24"/>
          <w:lang w:eastAsia="ru-RU"/>
        </w:rPr>
      </w:pPr>
    </w:p>
    <w:p w:rsidR="00886ED0" w:rsidRPr="003B346F" w:rsidRDefault="00886ED0" w:rsidP="00886ED0">
      <w:pPr>
        <w:pStyle w:val="ab"/>
        <w:ind w:firstLine="708"/>
        <w:jc w:val="both"/>
        <w:rPr>
          <w:rFonts w:ascii="Times New Roman" w:hAnsi="Times New Roman"/>
          <w:sz w:val="24"/>
          <w:szCs w:val="24"/>
          <w:lang w:eastAsia="ru-RU"/>
        </w:rPr>
      </w:pPr>
      <w:r w:rsidRPr="003B346F">
        <w:rPr>
          <w:rFonts w:ascii="Times New Roman" w:hAnsi="Times New Roman"/>
          <w:sz w:val="24"/>
          <w:szCs w:val="24"/>
          <w:lang w:eastAsia="ru-RU"/>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w:t>
      </w:r>
    </w:p>
    <w:p w:rsidR="00886ED0" w:rsidRPr="001A31C4" w:rsidRDefault="00886ED0" w:rsidP="00886ED0">
      <w:pPr>
        <w:pStyle w:val="ab"/>
        <w:ind w:firstLine="708"/>
        <w:jc w:val="both"/>
        <w:rPr>
          <w:rFonts w:ascii="Times New Roman" w:hAnsi="Times New Roman"/>
          <w:sz w:val="24"/>
          <w:szCs w:val="24"/>
          <w:shd w:val="clear" w:color="auto" w:fill="FFFFFF"/>
          <w:lang w:eastAsia="ru-RU"/>
        </w:rPr>
      </w:pPr>
      <w:r w:rsidRPr="003B346F">
        <w:rPr>
          <w:rFonts w:ascii="Times New Roman" w:hAnsi="Times New Roman"/>
          <w:sz w:val="24"/>
          <w:szCs w:val="24"/>
          <w:shd w:val="clear" w:color="auto" w:fill="FFFFFF"/>
          <w:lang w:eastAsia="ru-RU"/>
        </w:rPr>
        <w:t>Основной статьей собственных доходов бюджета поселения являются налоговые поступления.</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777"/>
        <w:gridCol w:w="1344"/>
        <w:gridCol w:w="966"/>
        <w:gridCol w:w="1004"/>
        <w:gridCol w:w="1200"/>
        <w:gridCol w:w="1122"/>
      </w:tblGrid>
      <w:tr w:rsidR="00886ED0" w:rsidRPr="00BC1A50" w:rsidTr="00886ED0">
        <w:trPr>
          <w:trHeight w:val="285"/>
          <w:tblCellSpacing w:w="0" w:type="dxa"/>
        </w:trPr>
        <w:tc>
          <w:tcPr>
            <w:tcW w:w="3777" w:type="dxa"/>
            <w:tcBorders>
              <w:top w:val="single" w:sz="6" w:space="0" w:color="000000"/>
              <w:left w:val="single" w:sz="6" w:space="0" w:color="000000"/>
              <w:bottom w:val="single" w:sz="6" w:space="0" w:color="000000"/>
              <w:right w:val="single" w:sz="6" w:space="0" w:color="000000"/>
            </w:tcBorders>
            <w:shd w:val="clear" w:color="auto" w:fill="DAEEF3"/>
            <w:vAlign w:val="center"/>
            <w:hideMark/>
          </w:tcPr>
          <w:p w:rsidR="00886ED0" w:rsidRPr="004210C1" w:rsidRDefault="00886ED0" w:rsidP="00886ED0">
            <w:pPr>
              <w:rPr>
                <w:rFonts w:eastAsia="Times New Roman"/>
                <w:b/>
                <w:color w:val="000000"/>
                <w:lang w:eastAsia="ru-RU"/>
              </w:rPr>
            </w:pPr>
            <w:r w:rsidRPr="004210C1">
              <w:rPr>
                <w:rFonts w:eastAsia="Times New Roman"/>
                <w:b/>
                <w:color w:val="000000"/>
                <w:lang w:eastAsia="ru-RU"/>
              </w:rPr>
              <w:lastRenderedPageBreak/>
              <w:t>Вид налога</w:t>
            </w:r>
          </w:p>
        </w:tc>
        <w:tc>
          <w:tcPr>
            <w:tcW w:w="1344" w:type="dxa"/>
            <w:tcBorders>
              <w:top w:val="single" w:sz="6" w:space="0" w:color="000000"/>
              <w:left w:val="single" w:sz="6" w:space="0" w:color="000000"/>
              <w:bottom w:val="single" w:sz="6" w:space="0" w:color="000000"/>
              <w:right w:val="single" w:sz="6" w:space="0" w:color="000000"/>
            </w:tcBorders>
            <w:shd w:val="clear" w:color="auto" w:fill="DAEEF3"/>
            <w:vAlign w:val="center"/>
            <w:hideMark/>
          </w:tcPr>
          <w:p w:rsidR="00886ED0" w:rsidRPr="004210C1" w:rsidRDefault="00886ED0" w:rsidP="00886ED0">
            <w:pPr>
              <w:jc w:val="center"/>
              <w:rPr>
                <w:rFonts w:eastAsia="Times New Roman"/>
                <w:b/>
                <w:color w:val="000000"/>
                <w:lang w:eastAsia="ru-RU"/>
              </w:rPr>
            </w:pPr>
            <w:r w:rsidRPr="004210C1">
              <w:rPr>
                <w:rFonts w:eastAsia="Times New Roman"/>
                <w:b/>
                <w:color w:val="000000"/>
                <w:lang w:eastAsia="ru-RU"/>
              </w:rPr>
              <w:t>2004</w:t>
            </w:r>
          </w:p>
        </w:tc>
        <w:tc>
          <w:tcPr>
            <w:tcW w:w="966" w:type="dxa"/>
            <w:tcBorders>
              <w:top w:val="single" w:sz="6" w:space="0" w:color="000000"/>
              <w:left w:val="single" w:sz="6" w:space="0" w:color="000000"/>
              <w:bottom w:val="single" w:sz="6" w:space="0" w:color="000000"/>
              <w:right w:val="single" w:sz="6" w:space="0" w:color="000000"/>
            </w:tcBorders>
            <w:shd w:val="clear" w:color="auto" w:fill="DAEEF3"/>
            <w:vAlign w:val="center"/>
            <w:hideMark/>
          </w:tcPr>
          <w:p w:rsidR="00886ED0" w:rsidRPr="004210C1" w:rsidRDefault="00886ED0" w:rsidP="00886ED0">
            <w:pPr>
              <w:jc w:val="center"/>
              <w:rPr>
                <w:rFonts w:eastAsia="Times New Roman"/>
                <w:b/>
                <w:color w:val="000000"/>
                <w:lang w:eastAsia="ru-RU"/>
              </w:rPr>
            </w:pPr>
            <w:r w:rsidRPr="004210C1">
              <w:rPr>
                <w:rFonts w:eastAsia="Times New Roman"/>
                <w:b/>
                <w:color w:val="000000"/>
                <w:lang w:eastAsia="ru-RU"/>
              </w:rPr>
              <w:t>2005</w:t>
            </w:r>
          </w:p>
        </w:tc>
        <w:tc>
          <w:tcPr>
            <w:tcW w:w="1004" w:type="dxa"/>
            <w:tcBorders>
              <w:top w:val="single" w:sz="6" w:space="0" w:color="000000"/>
              <w:left w:val="single" w:sz="6" w:space="0" w:color="000000"/>
              <w:bottom w:val="single" w:sz="6" w:space="0" w:color="000000"/>
              <w:right w:val="single" w:sz="6" w:space="0" w:color="000000"/>
            </w:tcBorders>
            <w:shd w:val="clear" w:color="auto" w:fill="DAEEF3"/>
            <w:vAlign w:val="center"/>
            <w:hideMark/>
          </w:tcPr>
          <w:p w:rsidR="00886ED0" w:rsidRPr="004210C1" w:rsidRDefault="00886ED0" w:rsidP="00886ED0">
            <w:pPr>
              <w:jc w:val="center"/>
              <w:rPr>
                <w:rFonts w:eastAsia="Times New Roman"/>
                <w:b/>
                <w:color w:val="000000"/>
                <w:lang w:eastAsia="ru-RU"/>
              </w:rPr>
            </w:pPr>
            <w:r w:rsidRPr="004210C1">
              <w:rPr>
                <w:rFonts w:eastAsia="Times New Roman"/>
                <w:b/>
                <w:color w:val="000000"/>
                <w:lang w:eastAsia="ru-RU"/>
              </w:rPr>
              <w:t>2006</w:t>
            </w:r>
          </w:p>
        </w:tc>
        <w:tc>
          <w:tcPr>
            <w:tcW w:w="1200" w:type="dxa"/>
            <w:tcBorders>
              <w:top w:val="single" w:sz="6" w:space="0" w:color="000000"/>
              <w:left w:val="single" w:sz="6" w:space="0" w:color="000000"/>
              <w:bottom w:val="single" w:sz="6" w:space="0" w:color="000000"/>
              <w:right w:val="single" w:sz="6" w:space="0" w:color="000000"/>
            </w:tcBorders>
            <w:shd w:val="clear" w:color="auto" w:fill="DAEEF3"/>
            <w:vAlign w:val="center"/>
            <w:hideMark/>
          </w:tcPr>
          <w:p w:rsidR="00886ED0" w:rsidRPr="004210C1" w:rsidRDefault="00886ED0" w:rsidP="00886ED0">
            <w:pPr>
              <w:jc w:val="center"/>
              <w:rPr>
                <w:rFonts w:eastAsia="Times New Roman"/>
                <w:b/>
                <w:color w:val="000000"/>
                <w:lang w:eastAsia="ru-RU"/>
              </w:rPr>
            </w:pPr>
            <w:r w:rsidRPr="004210C1">
              <w:rPr>
                <w:rFonts w:eastAsia="Times New Roman"/>
                <w:b/>
                <w:color w:val="000000"/>
                <w:lang w:eastAsia="ru-RU"/>
              </w:rPr>
              <w:t>2007</w:t>
            </w:r>
          </w:p>
        </w:tc>
        <w:tc>
          <w:tcPr>
            <w:tcW w:w="1122" w:type="dxa"/>
            <w:tcBorders>
              <w:top w:val="single" w:sz="6" w:space="0" w:color="000000"/>
              <w:left w:val="single" w:sz="6" w:space="0" w:color="000000"/>
              <w:bottom w:val="single" w:sz="6" w:space="0" w:color="000000"/>
              <w:right w:val="single" w:sz="6" w:space="0" w:color="000000"/>
            </w:tcBorders>
            <w:shd w:val="clear" w:color="auto" w:fill="DAEEF3"/>
            <w:vAlign w:val="center"/>
            <w:hideMark/>
          </w:tcPr>
          <w:p w:rsidR="00886ED0" w:rsidRPr="004210C1" w:rsidRDefault="00886ED0" w:rsidP="00886ED0">
            <w:pPr>
              <w:jc w:val="center"/>
              <w:rPr>
                <w:rFonts w:eastAsia="Times New Roman"/>
                <w:b/>
                <w:color w:val="000000"/>
                <w:lang w:eastAsia="ru-RU"/>
              </w:rPr>
            </w:pPr>
            <w:r w:rsidRPr="004210C1">
              <w:rPr>
                <w:rFonts w:eastAsia="Times New Roman"/>
                <w:b/>
                <w:color w:val="000000"/>
                <w:lang w:eastAsia="ru-RU"/>
              </w:rPr>
              <w:t>2008</w:t>
            </w:r>
          </w:p>
        </w:tc>
      </w:tr>
      <w:tr w:rsidR="00886ED0" w:rsidRPr="00BC1A50" w:rsidTr="00886ED0">
        <w:trPr>
          <w:trHeight w:val="28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rPr>
                <w:rFonts w:eastAsia="Times New Roman"/>
                <w:color w:val="000000"/>
                <w:lang w:eastAsia="ru-RU"/>
              </w:rPr>
            </w:pPr>
            <w:r w:rsidRPr="00BC1A50">
              <w:rPr>
                <w:rFonts w:eastAsia="Times New Roman"/>
                <w:color w:val="000000"/>
                <w:lang w:eastAsia="ru-RU"/>
              </w:rPr>
              <w:t>Имущество физических лиц</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51,2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72,2</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51,9</w:t>
            </w:r>
          </w:p>
        </w:tc>
        <w:tc>
          <w:tcPr>
            <w:tcW w:w="1200" w:type="dxa"/>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111,8</w:t>
            </w:r>
          </w:p>
        </w:tc>
        <w:tc>
          <w:tcPr>
            <w:tcW w:w="1122" w:type="dxa"/>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94,6</w:t>
            </w:r>
          </w:p>
        </w:tc>
      </w:tr>
      <w:tr w:rsidR="00886ED0" w:rsidRPr="00BC1A50" w:rsidTr="00886ED0">
        <w:trPr>
          <w:trHeight w:val="28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rPr>
                <w:rFonts w:eastAsia="Times New Roman"/>
                <w:color w:val="000000"/>
                <w:lang w:eastAsia="ru-RU"/>
              </w:rPr>
            </w:pPr>
            <w:r w:rsidRPr="00BC1A50">
              <w:rPr>
                <w:rFonts w:eastAsia="Times New Roman"/>
                <w:color w:val="000000"/>
                <w:lang w:eastAsia="ru-RU"/>
              </w:rPr>
              <w:t>Единый сельскохозяйственный налог</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114,1</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29,6</w:t>
            </w:r>
          </w:p>
        </w:tc>
        <w:tc>
          <w:tcPr>
            <w:tcW w:w="1200" w:type="dxa"/>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171,8</w:t>
            </w:r>
          </w:p>
        </w:tc>
        <w:tc>
          <w:tcPr>
            <w:tcW w:w="1122" w:type="dxa"/>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210,1</w:t>
            </w:r>
          </w:p>
        </w:tc>
      </w:tr>
      <w:tr w:rsidR="00886ED0" w:rsidRPr="00BC1A50" w:rsidTr="00886ED0">
        <w:trPr>
          <w:trHeight w:val="28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rPr>
                <w:rFonts w:eastAsia="Times New Roman"/>
                <w:color w:val="000000"/>
                <w:lang w:eastAsia="ru-RU"/>
              </w:rPr>
            </w:pPr>
            <w:r w:rsidRPr="00BC1A50">
              <w:rPr>
                <w:rFonts w:eastAsia="Times New Roman"/>
                <w:color w:val="000000"/>
                <w:lang w:eastAsia="ru-RU"/>
              </w:rPr>
              <w:t>Налог на доходы физических лиц</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291,9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269,3</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286,6</w:t>
            </w:r>
          </w:p>
        </w:tc>
        <w:tc>
          <w:tcPr>
            <w:tcW w:w="1200" w:type="dxa"/>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398,2</w:t>
            </w:r>
          </w:p>
        </w:tc>
        <w:tc>
          <w:tcPr>
            <w:tcW w:w="1122" w:type="dxa"/>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609,8</w:t>
            </w:r>
          </w:p>
        </w:tc>
      </w:tr>
      <w:tr w:rsidR="00886ED0" w:rsidRPr="00BC1A50" w:rsidTr="00886ED0">
        <w:trPr>
          <w:trHeight w:val="28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rPr>
                <w:rFonts w:eastAsia="Times New Roman"/>
                <w:color w:val="000000"/>
                <w:lang w:eastAsia="ru-RU"/>
              </w:rPr>
            </w:pPr>
            <w:r w:rsidRPr="00BC1A50">
              <w:rPr>
                <w:rFonts w:eastAsia="Times New Roman"/>
                <w:color w:val="000000"/>
                <w:lang w:eastAsia="ru-RU"/>
              </w:rPr>
              <w:t xml:space="preserve">Земельный налог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79</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289,7</w:t>
            </w:r>
          </w:p>
        </w:tc>
        <w:tc>
          <w:tcPr>
            <w:tcW w:w="1200" w:type="dxa"/>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623,9</w:t>
            </w:r>
          </w:p>
        </w:tc>
        <w:tc>
          <w:tcPr>
            <w:tcW w:w="1122" w:type="dxa"/>
            <w:tcBorders>
              <w:top w:val="single" w:sz="6" w:space="0" w:color="000000"/>
              <w:left w:val="single" w:sz="6" w:space="0" w:color="000000"/>
              <w:bottom w:val="single" w:sz="6" w:space="0" w:color="000000"/>
              <w:right w:val="single" w:sz="6" w:space="0" w:color="000000"/>
            </w:tcBorders>
            <w:vAlign w:val="center"/>
            <w:hideMark/>
          </w:tcPr>
          <w:p w:rsidR="00886ED0" w:rsidRPr="00BC1A50" w:rsidRDefault="00886ED0" w:rsidP="00886ED0">
            <w:pPr>
              <w:jc w:val="center"/>
              <w:rPr>
                <w:rFonts w:eastAsia="Times New Roman"/>
                <w:color w:val="000000"/>
                <w:lang w:eastAsia="ru-RU"/>
              </w:rPr>
            </w:pPr>
            <w:r w:rsidRPr="00BC1A50">
              <w:rPr>
                <w:rFonts w:eastAsia="Times New Roman"/>
                <w:color w:val="000000"/>
                <w:lang w:eastAsia="ru-RU"/>
              </w:rPr>
              <w:t>806,7</w:t>
            </w:r>
          </w:p>
        </w:tc>
      </w:tr>
    </w:tbl>
    <w:p w:rsidR="00886ED0" w:rsidRPr="004210C1" w:rsidRDefault="002C7ED9" w:rsidP="00886ED0">
      <w:pPr>
        <w:tabs>
          <w:tab w:val="left" w:pos="1320"/>
        </w:tabs>
      </w:pPr>
      <w:r>
        <w:rPr>
          <w:noProof/>
          <w:lang w:eastAsia="ru-RU"/>
        </w:rPr>
        <w:drawing>
          <wp:anchor distT="0" distB="0" distL="114300" distR="114300" simplePos="0" relativeHeight="251658752" behindDoc="1" locked="0" layoutInCell="1" allowOverlap="1">
            <wp:simplePos x="0" y="0"/>
            <wp:positionH relativeFrom="column">
              <wp:posOffset>1022985</wp:posOffset>
            </wp:positionH>
            <wp:positionV relativeFrom="paragraph">
              <wp:posOffset>67945</wp:posOffset>
            </wp:positionV>
            <wp:extent cx="3716655" cy="3255010"/>
            <wp:effectExtent l="19050" t="0" r="0" b="0"/>
            <wp:wrapNone/>
            <wp:docPr id="1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8"/>
                    <a:srcRect/>
                    <a:stretch>
                      <a:fillRect/>
                    </a:stretch>
                  </pic:blipFill>
                  <pic:spPr bwMode="auto">
                    <a:xfrm>
                      <a:off x="0" y="0"/>
                      <a:ext cx="3716655" cy="3255010"/>
                    </a:xfrm>
                    <a:prstGeom prst="rect">
                      <a:avLst/>
                    </a:prstGeom>
                    <a:noFill/>
                    <a:ln w="9525">
                      <a:noFill/>
                      <a:miter lim="800000"/>
                      <a:headEnd/>
                      <a:tailEnd/>
                    </a:ln>
                  </pic:spPr>
                </pic:pic>
              </a:graphicData>
            </a:graphic>
          </wp:anchor>
        </w:drawing>
      </w:r>
    </w:p>
    <w:p w:rsidR="00886ED0" w:rsidRPr="00396A02" w:rsidRDefault="00886ED0" w:rsidP="00886ED0">
      <w:pPr>
        <w:rPr>
          <w:lang w:val="en-US"/>
        </w:rPr>
      </w:pPr>
    </w:p>
    <w:p w:rsidR="00886ED0" w:rsidRPr="00396A02" w:rsidRDefault="00886ED0" w:rsidP="00886ED0">
      <w:pPr>
        <w:rPr>
          <w:lang w:val="en-US"/>
        </w:rPr>
      </w:pPr>
    </w:p>
    <w:p w:rsidR="00886ED0" w:rsidRPr="00396A02" w:rsidRDefault="00886ED0" w:rsidP="00886ED0">
      <w:pPr>
        <w:rPr>
          <w:lang w:val="en-US"/>
        </w:rPr>
      </w:pPr>
    </w:p>
    <w:p w:rsidR="00886ED0" w:rsidRPr="00396A02" w:rsidRDefault="00886ED0" w:rsidP="00886ED0">
      <w:pPr>
        <w:rPr>
          <w:lang w:val="en-US"/>
        </w:rPr>
      </w:pPr>
    </w:p>
    <w:p w:rsidR="00886ED0" w:rsidRPr="00396A02" w:rsidRDefault="00886ED0" w:rsidP="00886ED0">
      <w:pPr>
        <w:rPr>
          <w:lang w:val="en-US"/>
        </w:rPr>
      </w:pPr>
    </w:p>
    <w:p w:rsidR="00886ED0" w:rsidRPr="00396A02" w:rsidRDefault="00886ED0" w:rsidP="00886ED0">
      <w:pPr>
        <w:tabs>
          <w:tab w:val="left" w:pos="2790"/>
        </w:tabs>
        <w:rPr>
          <w:lang w:val="en-US"/>
        </w:rPr>
      </w:pPr>
      <w:r>
        <w:rPr>
          <w:lang w:val="en-US"/>
        </w:rPr>
        <w:tab/>
      </w:r>
    </w:p>
    <w:p w:rsidR="00886ED0" w:rsidRPr="004210C1" w:rsidRDefault="00886ED0" w:rsidP="00886ED0">
      <w:pPr>
        <w:tabs>
          <w:tab w:val="left" w:pos="1035"/>
        </w:tabs>
      </w:pPr>
    </w:p>
    <w:p w:rsidR="00886ED0" w:rsidRDefault="00886ED0" w:rsidP="00886ED0">
      <w:pPr>
        <w:pStyle w:val="ad"/>
        <w:ind w:firstLine="709"/>
        <w:jc w:val="both"/>
        <w:rPr>
          <w:color w:val="000000"/>
        </w:rPr>
      </w:pPr>
    </w:p>
    <w:p w:rsidR="00886ED0" w:rsidRDefault="00886ED0" w:rsidP="00886ED0">
      <w:pPr>
        <w:pStyle w:val="ad"/>
        <w:ind w:firstLine="709"/>
        <w:jc w:val="both"/>
        <w:rPr>
          <w:color w:val="000000"/>
        </w:rPr>
      </w:pPr>
    </w:p>
    <w:p w:rsidR="00886ED0" w:rsidRDefault="00886ED0" w:rsidP="00886ED0">
      <w:pPr>
        <w:pStyle w:val="ad"/>
        <w:ind w:firstLine="709"/>
        <w:jc w:val="both"/>
        <w:rPr>
          <w:color w:val="000000"/>
        </w:rPr>
      </w:pPr>
    </w:p>
    <w:p w:rsidR="00886ED0" w:rsidRDefault="00886ED0" w:rsidP="00886ED0">
      <w:pPr>
        <w:pStyle w:val="ad"/>
        <w:ind w:firstLine="709"/>
        <w:jc w:val="both"/>
        <w:rPr>
          <w:color w:val="000000"/>
        </w:rPr>
      </w:pPr>
    </w:p>
    <w:p w:rsidR="00886ED0" w:rsidRDefault="00886ED0" w:rsidP="00886ED0">
      <w:pPr>
        <w:pStyle w:val="ad"/>
        <w:ind w:firstLine="709"/>
        <w:jc w:val="both"/>
        <w:rPr>
          <w:color w:val="000000"/>
        </w:rPr>
      </w:pPr>
    </w:p>
    <w:p w:rsidR="00886ED0" w:rsidRDefault="00886ED0" w:rsidP="00886ED0">
      <w:pPr>
        <w:pStyle w:val="ad"/>
        <w:ind w:firstLine="709"/>
        <w:jc w:val="both"/>
        <w:rPr>
          <w:color w:val="000000"/>
        </w:rPr>
      </w:pPr>
    </w:p>
    <w:p w:rsidR="00886ED0" w:rsidRDefault="00886ED0" w:rsidP="00886ED0">
      <w:pPr>
        <w:pStyle w:val="ad"/>
        <w:ind w:firstLine="709"/>
        <w:jc w:val="both"/>
        <w:rPr>
          <w:color w:val="000000"/>
        </w:rPr>
      </w:pPr>
    </w:p>
    <w:p w:rsidR="00886ED0" w:rsidRDefault="00886ED0" w:rsidP="00886ED0">
      <w:pPr>
        <w:pStyle w:val="ad"/>
        <w:ind w:firstLine="709"/>
        <w:jc w:val="both"/>
        <w:rPr>
          <w:color w:val="000000"/>
          <w:lang w:val="en-US"/>
        </w:rPr>
      </w:pPr>
    </w:p>
    <w:p w:rsidR="00886ED0" w:rsidRDefault="00886ED0" w:rsidP="00886ED0">
      <w:pPr>
        <w:pStyle w:val="ad"/>
        <w:ind w:firstLine="709"/>
        <w:jc w:val="both"/>
        <w:rPr>
          <w:color w:val="000000"/>
          <w:lang w:val="en-US"/>
        </w:rPr>
      </w:pPr>
    </w:p>
    <w:p w:rsidR="00886ED0" w:rsidRPr="003C3DFA" w:rsidRDefault="00886ED0" w:rsidP="00886ED0">
      <w:pPr>
        <w:pStyle w:val="ad"/>
        <w:ind w:firstLine="709"/>
        <w:jc w:val="both"/>
        <w:rPr>
          <w:color w:val="000000"/>
          <w:lang w:val="en-US"/>
        </w:rPr>
      </w:pPr>
    </w:p>
    <w:p w:rsidR="00886ED0" w:rsidRDefault="00886ED0" w:rsidP="00886ED0">
      <w:pPr>
        <w:pStyle w:val="ad"/>
        <w:ind w:firstLine="709"/>
        <w:jc w:val="both"/>
      </w:pPr>
      <w:r>
        <w:rPr>
          <w:color w:val="000000"/>
        </w:rPr>
        <w:t xml:space="preserve">Наибольшие доходы в бюджет поселения получены за счет следующих источников: земельного налога — </w:t>
      </w:r>
      <w:r w:rsidRPr="006B0886">
        <w:rPr>
          <w:color w:val="000000"/>
        </w:rPr>
        <w:t>47</w:t>
      </w:r>
      <w:r>
        <w:rPr>
          <w:color w:val="000000"/>
        </w:rPr>
        <w:t>% и налог на доходы физических лиц - 35%.</w:t>
      </w:r>
    </w:p>
    <w:p w:rsidR="00886ED0" w:rsidRPr="002D166E" w:rsidRDefault="00886ED0" w:rsidP="00886ED0">
      <w:pPr>
        <w:spacing w:before="100" w:beforeAutospacing="1"/>
        <w:ind w:firstLine="709"/>
        <w:jc w:val="center"/>
        <w:rPr>
          <w:rFonts w:eastAsia="Times New Roman"/>
          <w:lang w:eastAsia="ru-RU"/>
        </w:rPr>
      </w:pPr>
      <w:r w:rsidRPr="002D166E">
        <w:rPr>
          <w:rFonts w:eastAsia="Times New Roman"/>
          <w:b/>
          <w:bCs/>
          <w:color w:val="000000"/>
          <w:lang w:eastAsia="ru-RU"/>
        </w:rPr>
        <w:t xml:space="preserve">Показатели бюджета </w:t>
      </w:r>
      <w:r>
        <w:rPr>
          <w:rFonts w:eastAsia="Times New Roman"/>
          <w:b/>
          <w:bCs/>
          <w:color w:val="000000"/>
          <w:lang w:eastAsia="ru-RU"/>
        </w:rPr>
        <w:t>Александро-Донского сельского</w:t>
      </w:r>
      <w:r w:rsidRPr="002D166E">
        <w:rPr>
          <w:rFonts w:eastAsia="Times New Roman"/>
          <w:b/>
          <w:bCs/>
          <w:color w:val="000000"/>
          <w:lang w:eastAsia="ru-RU"/>
        </w:rPr>
        <w:t xml:space="preserve"> поселения</w:t>
      </w:r>
    </w:p>
    <w:p w:rsidR="00886ED0" w:rsidRPr="0000297C" w:rsidRDefault="00886ED0" w:rsidP="00886ED0">
      <w:pPr>
        <w:pStyle w:val="ab"/>
        <w:jc w:val="center"/>
        <w:rPr>
          <w:rFonts w:ascii="Times New Roman" w:hAnsi="Times New Roman"/>
          <w:b/>
          <w:i/>
          <w:sz w:val="24"/>
          <w:szCs w:val="24"/>
          <w:lang w:eastAsia="ru-RU"/>
        </w:rPr>
      </w:pPr>
      <w:r w:rsidRPr="0000297C">
        <w:rPr>
          <w:rFonts w:ascii="Times New Roman" w:hAnsi="Times New Roman"/>
          <w:b/>
          <w:i/>
          <w:sz w:val="24"/>
          <w:szCs w:val="24"/>
          <w:lang w:eastAsia="ru-RU"/>
        </w:rPr>
        <w:t>(по данным паспорта муниципального образования)</w:t>
      </w:r>
    </w:p>
    <w:p w:rsidR="00886ED0" w:rsidRPr="002D166E" w:rsidRDefault="00886ED0" w:rsidP="00886ED0">
      <w:pPr>
        <w:ind w:firstLine="709"/>
        <w:jc w:val="center"/>
        <w:rPr>
          <w:rFonts w:eastAsia="Times New Roman"/>
          <w:lang w:eastAsia="ru-RU"/>
        </w:rPr>
      </w:pPr>
    </w:p>
    <w:tbl>
      <w:tblPr>
        <w:tblW w:w="9640" w:type="dxa"/>
        <w:tblCellSpacing w:w="0" w:type="dxa"/>
        <w:tblInd w:w="-209"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5387"/>
        <w:gridCol w:w="1276"/>
        <w:gridCol w:w="992"/>
        <w:gridCol w:w="993"/>
        <w:gridCol w:w="992"/>
      </w:tblGrid>
      <w:tr w:rsidR="00886ED0" w:rsidRPr="002D166E" w:rsidTr="00886ED0">
        <w:trPr>
          <w:tblCellSpacing w:w="0" w:type="dxa"/>
        </w:trPr>
        <w:tc>
          <w:tcPr>
            <w:tcW w:w="5387" w:type="dxa"/>
            <w:tcBorders>
              <w:top w:val="outset" w:sz="6" w:space="0" w:color="000000"/>
              <w:left w:val="outset" w:sz="6" w:space="0" w:color="000000"/>
              <w:bottom w:val="outset" w:sz="6" w:space="0" w:color="000000"/>
              <w:right w:val="outset" w:sz="6" w:space="0" w:color="000000"/>
            </w:tcBorders>
            <w:shd w:val="clear" w:color="auto" w:fill="DAEEF3"/>
            <w:hideMark/>
          </w:tcPr>
          <w:p w:rsidR="00886ED0" w:rsidRPr="002D166E" w:rsidRDefault="00886ED0" w:rsidP="00886ED0">
            <w:pPr>
              <w:spacing w:after="119"/>
              <w:rPr>
                <w:rFonts w:eastAsia="Times New Roman"/>
                <w:lang w:eastAsia="ru-RU"/>
              </w:rPr>
            </w:pPr>
            <w:r w:rsidRPr="002D166E">
              <w:rPr>
                <w:rFonts w:eastAsia="Times New Roman"/>
                <w:lang w:eastAsia="ru-RU"/>
              </w:rPr>
              <w:t>Наименование показателя</w:t>
            </w:r>
          </w:p>
        </w:tc>
        <w:tc>
          <w:tcPr>
            <w:tcW w:w="1276" w:type="dxa"/>
            <w:tcBorders>
              <w:top w:val="outset" w:sz="6" w:space="0" w:color="000000"/>
              <w:left w:val="outset" w:sz="6" w:space="0" w:color="000000"/>
              <w:bottom w:val="outset" w:sz="6" w:space="0" w:color="000000"/>
              <w:right w:val="outset" w:sz="6" w:space="0" w:color="000000"/>
            </w:tcBorders>
            <w:shd w:val="clear" w:color="auto" w:fill="DAEEF3"/>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Ед. измерения</w:t>
            </w:r>
          </w:p>
        </w:tc>
        <w:tc>
          <w:tcPr>
            <w:tcW w:w="992" w:type="dxa"/>
            <w:tcBorders>
              <w:top w:val="outset" w:sz="6" w:space="0" w:color="000000"/>
              <w:left w:val="outset" w:sz="6" w:space="0" w:color="000000"/>
              <w:bottom w:val="outset" w:sz="6" w:space="0" w:color="000000"/>
              <w:right w:val="outset" w:sz="6" w:space="0" w:color="000000"/>
            </w:tcBorders>
            <w:shd w:val="clear" w:color="auto" w:fill="DAEEF3"/>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2006</w:t>
            </w:r>
          </w:p>
        </w:tc>
        <w:tc>
          <w:tcPr>
            <w:tcW w:w="993" w:type="dxa"/>
            <w:tcBorders>
              <w:top w:val="outset" w:sz="6" w:space="0" w:color="000000"/>
              <w:left w:val="outset" w:sz="6" w:space="0" w:color="000000"/>
              <w:bottom w:val="outset" w:sz="6" w:space="0" w:color="000000"/>
              <w:right w:val="outset" w:sz="6" w:space="0" w:color="000000"/>
            </w:tcBorders>
            <w:shd w:val="clear" w:color="auto" w:fill="DAEEF3"/>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2007</w:t>
            </w:r>
          </w:p>
        </w:tc>
        <w:tc>
          <w:tcPr>
            <w:tcW w:w="992" w:type="dxa"/>
            <w:tcBorders>
              <w:top w:val="outset" w:sz="6" w:space="0" w:color="000000"/>
              <w:left w:val="outset" w:sz="6" w:space="0" w:color="000000"/>
              <w:bottom w:val="outset" w:sz="6" w:space="0" w:color="000000"/>
              <w:right w:val="outset" w:sz="6" w:space="0" w:color="000000"/>
            </w:tcBorders>
            <w:shd w:val="clear" w:color="auto" w:fill="DAEEF3"/>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2008</w:t>
            </w:r>
          </w:p>
        </w:tc>
      </w:tr>
      <w:tr w:rsidR="00886ED0" w:rsidRPr="002D166E" w:rsidTr="00886ED0">
        <w:trPr>
          <w:tblCellSpacing w:w="0" w:type="dxa"/>
        </w:trPr>
        <w:tc>
          <w:tcPr>
            <w:tcW w:w="5387"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Доходы бюджета района, всего</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тыс. руб.</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autoSpaceDE w:val="0"/>
              <w:autoSpaceDN w:val="0"/>
              <w:adjustRightInd w:val="0"/>
              <w:rPr>
                <w:rFonts w:eastAsia="Arial Unicode MS"/>
                <w:color w:val="000000"/>
                <w:lang w:eastAsia="ru-RU"/>
              </w:rPr>
            </w:pPr>
            <w:r w:rsidRPr="005E6707">
              <w:rPr>
                <w:rFonts w:eastAsia="Arial Unicode MS"/>
                <w:color w:val="000000"/>
                <w:lang w:eastAsia="ru-RU"/>
              </w:rPr>
              <w:t>2129,1</w:t>
            </w:r>
          </w:p>
        </w:tc>
        <w:tc>
          <w:tcPr>
            <w:tcW w:w="993"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autoSpaceDE w:val="0"/>
              <w:autoSpaceDN w:val="0"/>
              <w:adjustRightInd w:val="0"/>
              <w:rPr>
                <w:rFonts w:eastAsia="Arial Unicode MS"/>
                <w:color w:val="000000"/>
                <w:lang w:eastAsia="ru-RU"/>
              </w:rPr>
            </w:pPr>
            <w:r w:rsidRPr="005E6707">
              <w:rPr>
                <w:rFonts w:eastAsia="Arial Unicode MS"/>
                <w:color w:val="000000"/>
                <w:lang w:eastAsia="ru-RU"/>
              </w:rPr>
              <w:t>4098,2</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5E6707">
              <w:rPr>
                <w:rFonts w:eastAsia="Times New Roman"/>
                <w:lang w:eastAsia="ru-RU"/>
              </w:rPr>
              <w:t>5870,1</w:t>
            </w:r>
          </w:p>
        </w:tc>
      </w:tr>
      <w:tr w:rsidR="00886ED0" w:rsidRPr="002D166E" w:rsidTr="00886ED0">
        <w:trPr>
          <w:tblCellSpacing w:w="0" w:type="dxa"/>
        </w:trPr>
        <w:tc>
          <w:tcPr>
            <w:tcW w:w="5387"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Исполнение к плану на отчетный период</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5E6707">
              <w:rPr>
                <w:rFonts w:eastAsia="Times New Roman"/>
                <w:lang w:eastAsia="ru-RU"/>
              </w:rPr>
              <w:t>97,4</w:t>
            </w:r>
          </w:p>
        </w:tc>
        <w:tc>
          <w:tcPr>
            <w:tcW w:w="993"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5E6707">
              <w:rPr>
                <w:rFonts w:eastAsia="Times New Roman"/>
                <w:lang w:eastAsia="ru-RU"/>
              </w:rPr>
              <w:t>100,6</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5E6707">
              <w:rPr>
                <w:rFonts w:eastAsia="Times New Roman"/>
                <w:lang w:eastAsia="ru-RU"/>
              </w:rPr>
              <w:t>101,5</w:t>
            </w:r>
          </w:p>
        </w:tc>
      </w:tr>
      <w:tr w:rsidR="00886ED0" w:rsidRPr="002D166E" w:rsidTr="00886ED0">
        <w:trPr>
          <w:tblCellSpacing w:w="0" w:type="dxa"/>
        </w:trPr>
        <w:tc>
          <w:tcPr>
            <w:tcW w:w="5387"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Собственные доходы</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тыс. руб.</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5E6707">
              <w:rPr>
                <w:rFonts w:eastAsia="Times New Roman"/>
                <w:lang w:eastAsia="ru-RU"/>
              </w:rPr>
              <w:t>1026,1</w:t>
            </w:r>
          </w:p>
        </w:tc>
        <w:tc>
          <w:tcPr>
            <w:tcW w:w="993"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5E6707">
              <w:rPr>
                <w:rFonts w:eastAsia="Times New Roman"/>
                <w:lang w:eastAsia="ru-RU"/>
              </w:rPr>
              <w:t>1563,2</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5E6707">
              <w:rPr>
                <w:rFonts w:eastAsia="Times New Roman"/>
                <w:lang w:eastAsia="ru-RU"/>
              </w:rPr>
              <w:t>2689</w:t>
            </w:r>
          </w:p>
        </w:tc>
      </w:tr>
      <w:tr w:rsidR="00886ED0" w:rsidRPr="002D166E" w:rsidTr="00886ED0">
        <w:trPr>
          <w:tblCellSpacing w:w="0" w:type="dxa"/>
        </w:trPr>
        <w:tc>
          <w:tcPr>
            <w:tcW w:w="5387"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lastRenderedPageBreak/>
              <w:t>Безвозмездные перечисления от других бюджетов</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тыс. руб.</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1103</w:t>
            </w:r>
          </w:p>
        </w:tc>
        <w:tc>
          <w:tcPr>
            <w:tcW w:w="993"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2534,96</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3181,1</w:t>
            </w:r>
          </w:p>
        </w:tc>
      </w:tr>
      <w:tr w:rsidR="00886ED0" w:rsidRPr="002D166E" w:rsidTr="00886ED0">
        <w:trPr>
          <w:tblCellSpacing w:w="0" w:type="dxa"/>
        </w:trPr>
        <w:tc>
          <w:tcPr>
            <w:tcW w:w="5387"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Доля дотаций в общем объеме доходов</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52</w:t>
            </w:r>
          </w:p>
        </w:tc>
        <w:tc>
          <w:tcPr>
            <w:tcW w:w="993"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62</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54</w:t>
            </w:r>
          </w:p>
        </w:tc>
      </w:tr>
      <w:tr w:rsidR="00886ED0" w:rsidRPr="002D166E" w:rsidTr="00886ED0">
        <w:trPr>
          <w:tblCellSpacing w:w="0" w:type="dxa"/>
        </w:trPr>
        <w:tc>
          <w:tcPr>
            <w:tcW w:w="5387"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Доходы бюджета на душу населения</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руб.</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679</w:t>
            </w:r>
          </w:p>
        </w:tc>
        <w:tc>
          <w:tcPr>
            <w:tcW w:w="993"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1309</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1788</w:t>
            </w:r>
          </w:p>
        </w:tc>
      </w:tr>
      <w:tr w:rsidR="00886ED0" w:rsidRPr="002D166E" w:rsidTr="00886ED0">
        <w:trPr>
          <w:tblCellSpacing w:w="0" w:type="dxa"/>
        </w:trPr>
        <w:tc>
          <w:tcPr>
            <w:tcW w:w="5387"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Расходы бюджета района, всего</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тыс. руб.</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1959,5</w:t>
            </w:r>
          </w:p>
        </w:tc>
        <w:tc>
          <w:tcPr>
            <w:tcW w:w="993"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3997,5</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5664,2</w:t>
            </w:r>
          </w:p>
        </w:tc>
      </w:tr>
      <w:tr w:rsidR="00886ED0" w:rsidRPr="002D166E" w:rsidTr="00886ED0">
        <w:trPr>
          <w:tblCellSpacing w:w="0" w:type="dxa"/>
        </w:trPr>
        <w:tc>
          <w:tcPr>
            <w:tcW w:w="5387"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Исполнение к плану на отчетный период</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89,6</w:t>
            </w:r>
          </w:p>
        </w:tc>
        <w:tc>
          <w:tcPr>
            <w:tcW w:w="993"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99,6</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97</w:t>
            </w:r>
          </w:p>
        </w:tc>
      </w:tr>
      <w:tr w:rsidR="00886ED0" w:rsidRPr="002D166E" w:rsidTr="00886ED0">
        <w:trPr>
          <w:tblCellSpacing w:w="0" w:type="dxa"/>
        </w:trPr>
        <w:tc>
          <w:tcPr>
            <w:tcW w:w="5387"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Расходы бюджета на душу населения</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sidRPr="002D166E">
              <w:rPr>
                <w:rFonts w:eastAsia="Times New Roman"/>
                <w:lang w:eastAsia="ru-RU"/>
              </w:rPr>
              <w:t>руб.</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620</w:t>
            </w:r>
          </w:p>
        </w:tc>
        <w:tc>
          <w:tcPr>
            <w:tcW w:w="993"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1277</w:t>
            </w:r>
          </w:p>
        </w:tc>
        <w:tc>
          <w:tcPr>
            <w:tcW w:w="992" w:type="dxa"/>
            <w:tcBorders>
              <w:top w:val="outset" w:sz="6" w:space="0" w:color="000000"/>
              <w:left w:val="outset" w:sz="6" w:space="0" w:color="000000"/>
              <w:bottom w:val="outset" w:sz="6" w:space="0" w:color="000000"/>
              <w:right w:val="outset" w:sz="6" w:space="0" w:color="000000"/>
            </w:tcBorders>
            <w:hideMark/>
          </w:tcPr>
          <w:p w:rsidR="00886ED0" w:rsidRPr="002D166E" w:rsidRDefault="00886ED0" w:rsidP="00886ED0">
            <w:pPr>
              <w:spacing w:before="100" w:beforeAutospacing="1" w:after="119"/>
              <w:rPr>
                <w:rFonts w:eastAsia="Times New Roman"/>
                <w:lang w:eastAsia="ru-RU"/>
              </w:rPr>
            </w:pPr>
            <w:r>
              <w:rPr>
                <w:rFonts w:eastAsia="Times New Roman"/>
                <w:lang w:eastAsia="ru-RU"/>
              </w:rPr>
              <w:t>1753</w:t>
            </w:r>
          </w:p>
        </w:tc>
      </w:tr>
    </w:tbl>
    <w:p w:rsidR="00886ED0" w:rsidRPr="002D166E" w:rsidRDefault="00886ED0" w:rsidP="00886ED0">
      <w:pPr>
        <w:spacing w:before="100" w:beforeAutospacing="1"/>
        <w:rPr>
          <w:rFonts w:eastAsia="Times New Roman"/>
          <w:lang w:eastAsia="ru-RU"/>
        </w:rPr>
      </w:pPr>
    </w:p>
    <w:p w:rsidR="00886ED0" w:rsidRDefault="00886ED0" w:rsidP="00886ED0">
      <w:pPr>
        <w:pStyle w:val="ad"/>
        <w:ind w:firstLine="709"/>
        <w:jc w:val="center"/>
      </w:pPr>
    </w:p>
    <w:p w:rsidR="00886ED0" w:rsidRDefault="002C7ED9" w:rsidP="00886ED0">
      <w:pPr>
        <w:pStyle w:val="ad"/>
        <w:ind w:firstLine="709"/>
        <w:jc w:val="center"/>
      </w:pPr>
      <w:r>
        <w:rPr>
          <w:noProof/>
        </w:rPr>
        <w:drawing>
          <wp:anchor distT="0" distB="0" distL="114300" distR="114300" simplePos="0" relativeHeight="251659776" behindDoc="1" locked="0" layoutInCell="1" allowOverlap="1">
            <wp:simplePos x="0" y="0"/>
            <wp:positionH relativeFrom="column">
              <wp:posOffset>948055</wp:posOffset>
            </wp:positionH>
            <wp:positionV relativeFrom="paragraph">
              <wp:posOffset>-130175</wp:posOffset>
            </wp:positionV>
            <wp:extent cx="3888740" cy="2839085"/>
            <wp:effectExtent l="19050" t="0" r="0" b="0"/>
            <wp:wrapNone/>
            <wp:docPr id="1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9"/>
                    <a:srcRect/>
                    <a:stretch>
                      <a:fillRect/>
                    </a:stretch>
                  </pic:blipFill>
                  <pic:spPr bwMode="auto">
                    <a:xfrm>
                      <a:off x="0" y="0"/>
                      <a:ext cx="3888740" cy="2839085"/>
                    </a:xfrm>
                    <a:prstGeom prst="rect">
                      <a:avLst/>
                    </a:prstGeom>
                    <a:noFill/>
                    <a:ln w="9525">
                      <a:noFill/>
                      <a:miter lim="800000"/>
                      <a:headEnd/>
                      <a:tailEnd/>
                    </a:ln>
                  </pic:spPr>
                </pic:pic>
              </a:graphicData>
            </a:graphic>
          </wp:anchor>
        </w:drawing>
      </w:r>
    </w:p>
    <w:p w:rsidR="00886ED0" w:rsidRDefault="00886ED0" w:rsidP="00886ED0">
      <w:pPr>
        <w:tabs>
          <w:tab w:val="left" w:pos="1035"/>
        </w:tabs>
      </w:pPr>
    </w:p>
    <w:p w:rsidR="00886ED0" w:rsidRPr="000F7F67" w:rsidRDefault="00886ED0" w:rsidP="00886ED0"/>
    <w:p w:rsidR="00886ED0" w:rsidRPr="000F7F67" w:rsidRDefault="00886ED0" w:rsidP="00886ED0"/>
    <w:p w:rsidR="00886ED0" w:rsidRPr="000F7F67" w:rsidRDefault="00886ED0" w:rsidP="00886ED0"/>
    <w:p w:rsidR="00886ED0" w:rsidRPr="000F7F67" w:rsidRDefault="00886ED0" w:rsidP="00886ED0"/>
    <w:p w:rsidR="00886ED0" w:rsidRDefault="00886ED0" w:rsidP="00886ED0"/>
    <w:p w:rsidR="00886ED0" w:rsidRDefault="00886ED0" w:rsidP="00886ED0">
      <w:pPr>
        <w:tabs>
          <w:tab w:val="left" w:pos="3720"/>
        </w:tabs>
      </w:pPr>
      <w:r>
        <w:tab/>
      </w:r>
    </w:p>
    <w:p w:rsidR="00886ED0" w:rsidRDefault="00886ED0" w:rsidP="00886ED0">
      <w:pPr>
        <w:pStyle w:val="ab"/>
        <w:ind w:firstLine="708"/>
        <w:jc w:val="both"/>
        <w:rPr>
          <w:rFonts w:ascii="Times New Roman" w:hAnsi="Times New Roman"/>
          <w:sz w:val="24"/>
          <w:szCs w:val="24"/>
        </w:rPr>
      </w:pPr>
    </w:p>
    <w:p w:rsidR="00886ED0" w:rsidRDefault="00886ED0" w:rsidP="00886ED0">
      <w:pPr>
        <w:pStyle w:val="ab"/>
        <w:ind w:firstLine="708"/>
        <w:jc w:val="both"/>
        <w:rPr>
          <w:rFonts w:ascii="Times New Roman" w:hAnsi="Times New Roman"/>
          <w:sz w:val="24"/>
          <w:szCs w:val="24"/>
        </w:rPr>
      </w:pPr>
    </w:p>
    <w:p w:rsidR="00886ED0" w:rsidRDefault="00886ED0" w:rsidP="00886ED0">
      <w:pPr>
        <w:pStyle w:val="ab"/>
        <w:ind w:firstLine="708"/>
        <w:jc w:val="both"/>
        <w:rPr>
          <w:rFonts w:ascii="Times New Roman" w:hAnsi="Times New Roman"/>
          <w:sz w:val="24"/>
          <w:szCs w:val="24"/>
        </w:rPr>
      </w:pPr>
    </w:p>
    <w:p w:rsidR="00886ED0" w:rsidRDefault="00886ED0" w:rsidP="00886ED0">
      <w:pPr>
        <w:pStyle w:val="ab"/>
        <w:ind w:firstLine="708"/>
        <w:jc w:val="both"/>
        <w:rPr>
          <w:rFonts w:ascii="Times New Roman" w:hAnsi="Times New Roman"/>
          <w:sz w:val="24"/>
          <w:szCs w:val="24"/>
        </w:rPr>
      </w:pPr>
    </w:p>
    <w:p w:rsidR="00886ED0" w:rsidRDefault="00886ED0" w:rsidP="00886ED0">
      <w:pPr>
        <w:pStyle w:val="ab"/>
        <w:ind w:firstLine="708"/>
        <w:jc w:val="both"/>
        <w:rPr>
          <w:rFonts w:ascii="Times New Roman" w:hAnsi="Times New Roman"/>
          <w:sz w:val="24"/>
          <w:szCs w:val="24"/>
        </w:rPr>
      </w:pPr>
    </w:p>
    <w:p w:rsidR="00886ED0" w:rsidRDefault="00886ED0" w:rsidP="00886ED0">
      <w:pPr>
        <w:pStyle w:val="ab"/>
        <w:ind w:firstLine="708"/>
        <w:jc w:val="both"/>
        <w:rPr>
          <w:rFonts w:ascii="Times New Roman" w:hAnsi="Times New Roman"/>
          <w:sz w:val="24"/>
          <w:szCs w:val="24"/>
        </w:rPr>
      </w:pPr>
    </w:p>
    <w:p w:rsidR="00886ED0" w:rsidRDefault="00886ED0" w:rsidP="00886ED0">
      <w:pPr>
        <w:pStyle w:val="ab"/>
        <w:ind w:firstLine="708"/>
        <w:jc w:val="both"/>
        <w:rPr>
          <w:rFonts w:ascii="Times New Roman" w:hAnsi="Times New Roman"/>
          <w:sz w:val="24"/>
          <w:szCs w:val="24"/>
        </w:rPr>
      </w:pPr>
    </w:p>
    <w:p w:rsidR="00886ED0" w:rsidRDefault="00886ED0" w:rsidP="00886ED0">
      <w:pPr>
        <w:pStyle w:val="ab"/>
        <w:ind w:firstLine="708"/>
        <w:jc w:val="both"/>
        <w:rPr>
          <w:rFonts w:ascii="Times New Roman" w:hAnsi="Times New Roman"/>
          <w:sz w:val="24"/>
          <w:szCs w:val="24"/>
        </w:rPr>
      </w:pPr>
    </w:p>
    <w:p w:rsidR="00886ED0" w:rsidRPr="00CC6703" w:rsidRDefault="00886ED0" w:rsidP="00886ED0">
      <w:pPr>
        <w:pStyle w:val="ab"/>
        <w:ind w:firstLine="708"/>
        <w:jc w:val="both"/>
        <w:rPr>
          <w:rFonts w:ascii="Times New Roman" w:hAnsi="Times New Roman"/>
        </w:rPr>
      </w:pPr>
      <w:r w:rsidRPr="00CC6703">
        <w:rPr>
          <w:rFonts w:ascii="Times New Roman" w:hAnsi="Times New Roman"/>
        </w:rPr>
        <w:t xml:space="preserve">Анализ бюджета поселения показывает, что доходная часть бюджета в 2008 году увеличилась по сравнению с 2007 годом в 1,4 раза, доля собственных доходов в общем объеме доходов поселения к 2008 году составила 46%. </w:t>
      </w:r>
    </w:p>
    <w:p w:rsidR="00886ED0" w:rsidRPr="00CC6703" w:rsidRDefault="00886ED0" w:rsidP="00886ED0">
      <w:pPr>
        <w:pStyle w:val="ab"/>
        <w:ind w:firstLine="708"/>
        <w:jc w:val="both"/>
        <w:rPr>
          <w:rFonts w:ascii="Times New Roman" w:hAnsi="Times New Roman"/>
        </w:rPr>
      </w:pPr>
      <w:r w:rsidRPr="00CC6703">
        <w:rPr>
          <w:rFonts w:ascii="Times New Roman" w:hAnsi="Times New Roman"/>
        </w:rPr>
        <w:t>Доля безвозмездных перечислений в 2008 году (54%) выше среднеобластного показателя — 49% (по данным Контрольно-счетной палаты Воронежской области).</w:t>
      </w:r>
    </w:p>
    <w:p w:rsidR="00886ED0" w:rsidRPr="00CC6703" w:rsidRDefault="00886ED0" w:rsidP="00886ED0">
      <w:pPr>
        <w:pStyle w:val="ab"/>
        <w:ind w:firstLine="708"/>
        <w:jc w:val="both"/>
        <w:rPr>
          <w:rFonts w:ascii="Times New Roman" w:hAnsi="Times New Roman"/>
        </w:rPr>
      </w:pPr>
      <w:r w:rsidRPr="00CC6703">
        <w:rPr>
          <w:rFonts w:ascii="Times New Roman" w:hAnsi="Times New Roman"/>
        </w:rPr>
        <w:t>В 2008 году собственные доходы бюджета на душу населения составили 819 руб. и увеличились по сравнению с 2007 годом (479 руб.) в 1,7 раза.</w:t>
      </w:r>
    </w:p>
    <w:p w:rsidR="00886ED0" w:rsidRPr="00CC6703" w:rsidRDefault="00886ED0" w:rsidP="00A25FC1">
      <w:pPr>
        <w:pStyle w:val="ab"/>
        <w:ind w:firstLine="708"/>
        <w:jc w:val="both"/>
        <w:rPr>
          <w:rFonts w:ascii="Times New Roman" w:hAnsi="Times New Roman"/>
        </w:rPr>
      </w:pPr>
      <w:r w:rsidRPr="00CC6703">
        <w:rPr>
          <w:rFonts w:ascii="Times New Roman" w:hAnsi="Times New Roman"/>
        </w:rPr>
        <w:t xml:space="preserve">Тем не менее существующие местные налоги и налогооблагаемая база поселения по-прежнему не обеспечивают необходимый объем расходов местного бюджета. </w:t>
      </w:r>
    </w:p>
    <w:p w:rsidR="00886ED0" w:rsidRPr="00CC6703" w:rsidRDefault="00886ED0" w:rsidP="00A25FC1">
      <w:pPr>
        <w:pStyle w:val="ab"/>
        <w:ind w:firstLine="708"/>
        <w:jc w:val="both"/>
        <w:rPr>
          <w:rFonts w:ascii="Times New Roman" w:hAnsi="Times New Roman"/>
        </w:rPr>
      </w:pPr>
      <w:r w:rsidRPr="00CC6703">
        <w:rPr>
          <w:rFonts w:ascii="Times New Roman" w:hAnsi="Times New Roman"/>
          <w:b/>
          <w:bCs/>
        </w:rPr>
        <w:t>Вывод:</w:t>
      </w:r>
    </w:p>
    <w:p w:rsidR="00886ED0" w:rsidRPr="00CC6703" w:rsidRDefault="00886ED0" w:rsidP="00A25FC1">
      <w:pPr>
        <w:pStyle w:val="ab"/>
        <w:ind w:firstLine="708"/>
        <w:jc w:val="both"/>
        <w:rPr>
          <w:rFonts w:ascii="Times New Roman" w:hAnsi="Times New Roman"/>
        </w:rPr>
      </w:pPr>
      <w:r w:rsidRPr="00CC6703">
        <w:rPr>
          <w:rFonts w:ascii="Times New Roman" w:hAnsi="Times New Roman"/>
        </w:rPr>
        <w:t xml:space="preserve">Проведенный анализ исполнения бюджета Александро-Донского сельского поселения за 2006-2008 годы свидетельствует о том, что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886ED0" w:rsidRPr="00CC6703" w:rsidRDefault="00886ED0" w:rsidP="00A25FC1">
      <w:pPr>
        <w:pStyle w:val="ab"/>
        <w:ind w:firstLine="708"/>
        <w:jc w:val="both"/>
        <w:rPr>
          <w:rFonts w:ascii="Times New Roman" w:hAnsi="Times New Roman"/>
        </w:rPr>
      </w:pPr>
      <w:r w:rsidRPr="00CC6703">
        <w:rPr>
          <w:rFonts w:ascii="Times New Roman" w:hAnsi="Times New Roman"/>
        </w:rPr>
        <w:t xml:space="preserve">В связи с этим необходимо: </w:t>
      </w:r>
    </w:p>
    <w:p w:rsidR="00886ED0" w:rsidRPr="00CC6703" w:rsidRDefault="00886ED0" w:rsidP="00A25FC1">
      <w:pPr>
        <w:pStyle w:val="ab"/>
        <w:jc w:val="both"/>
        <w:rPr>
          <w:rFonts w:ascii="Times New Roman" w:hAnsi="Times New Roman"/>
        </w:rPr>
      </w:pPr>
      <w:r w:rsidRPr="00CC6703">
        <w:rPr>
          <w:rFonts w:ascii="Times New Roman" w:hAnsi="Times New Roman"/>
        </w:rPr>
        <w:t xml:space="preserve">-повышать социально-экономическое развитие территории; </w:t>
      </w:r>
    </w:p>
    <w:p w:rsidR="00886ED0" w:rsidRPr="00CC6703" w:rsidRDefault="00886ED0" w:rsidP="00A25FC1">
      <w:pPr>
        <w:pStyle w:val="ab"/>
        <w:jc w:val="both"/>
        <w:rPr>
          <w:rFonts w:ascii="Times New Roman" w:hAnsi="Times New Roman"/>
        </w:rPr>
      </w:pPr>
      <w:r w:rsidRPr="00CC6703">
        <w:rPr>
          <w:rFonts w:ascii="Times New Roman" w:hAnsi="Times New Roman"/>
        </w:rPr>
        <w:t>-усиливать контроль за оформлением земельных участков в собственность;</w:t>
      </w:r>
    </w:p>
    <w:p w:rsidR="00886ED0" w:rsidRPr="00CC6703" w:rsidRDefault="00886ED0" w:rsidP="00A25FC1">
      <w:pPr>
        <w:pStyle w:val="ad"/>
        <w:spacing w:before="0" w:beforeAutospacing="0" w:after="0" w:afterAutospacing="0"/>
        <w:jc w:val="both"/>
        <w:rPr>
          <w:sz w:val="22"/>
          <w:szCs w:val="22"/>
        </w:rPr>
      </w:pPr>
      <w:r w:rsidRPr="00CC6703">
        <w:rPr>
          <w:sz w:val="22"/>
          <w:szCs w:val="22"/>
        </w:rPr>
        <w:lastRenderedPageBreak/>
        <w:t>-обеспечить силами муниципального образования систематическую инвентаризацию имеющихся земельных ресурсов;</w:t>
      </w:r>
    </w:p>
    <w:p w:rsidR="00886ED0" w:rsidRPr="00CC6703" w:rsidRDefault="00886ED0" w:rsidP="00A25FC1">
      <w:pPr>
        <w:pStyle w:val="ab"/>
        <w:jc w:val="both"/>
        <w:rPr>
          <w:rFonts w:ascii="Times New Roman" w:hAnsi="Times New Roman"/>
        </w:rPr>
      </w:pPr>
      <w:r w:rsidRPr="00CC6703">
        <w:rPr>
          <w:rFonts w:ascii="Times New Roman" w:hAnsi="Times New Roman"/>
        </w:rPr>
        <w:t>-регулярно и своевременно обновлять сведения, необходимые для начисления местных налогов,</w:t>
      </w:r>
    </w:p>
    <w:p w:rsidR="00886ED0" w:rsidRPr="00CC6703" w:rsidRDefault="00886ED0" w:rsidP="00A25FC1">
      <w:pPr>
        <w:pStyle w:val="ab"/>
        <w:jc w:val="both"/>
        <w:rPr>
          <w:rFonts w:ascii="Times New Roman" w:hAnsi="Times New Roman"/>
        </w:rPr>
      </w:pPr>
      <w:r w:rsidRPr="00CC6703">
        <w:rPr>
          <w:rFonts w:ascii="Times New Roman" w:hAnsi="Times New Roman"/>
        </w:rPr>
        <w:t xml:space="preserve">-активизировать работу по легализации заработной платы; </w:t>
      </w:r>
    </w:p>
    <w:p w:rsidR="00886ED0" w:rsidRPr="00CC6703" w:rsidRDefault="00886ED0" w:rsidP="00A25FC1">
      <w:pPr>
        <w:pStyle w:val="ab"/>
        <w:jc w:val="both"/>
        <w:rPr>
          <w:rFonts w:ascii="Times New Roman" w:hAnsi="Times New Roman"/>
        </w:rPr>
      </w:pPr>
      <w:r w:rsidRPr="00CC6703">
        <w:rPr>
          <w:rFonts w:ascii="Times New Roman" w:hAnsi="Times New Roman"/>
        </w:rPr>
        <w:t xml:space="preserve">-принимать меры административного воздействия в отношении недоимщиков по местным налогам. </w:t>
      </w:r>
    </w:p>
    <w:p w:rsidR="00886ED0" w:rsidRDefault="00886ED0" w:rsidP="00886ED0">
      <w:pPr>
        <w:tabs>
          <w:tab w:val="left" w:pos="3240"/>
        </w:tabs>
        <w:rPr>
          <w:rFonts w:eastAsia="Times New Roman" w:cs="Tahoma"/>
          <w:b/>
          <w:bCs/>
        </w:rPr>
      </w:pPr>
    </w:p>
    <w:p w:rsidR="00886ED0" w:rsidRPr="00A25FC1" w:rsidRDefault="00886ED0" w:rsidP="00A25FC1">
      <w:pPr>
        <w:tabs>
          <w:tab w:val="left" w:pos="3240"/>
        </w:tabs>
        <w:ind w:firstLine="567"/>
        <w:jc w:val="center"/>
        <w:rPr>
          <w:rFonts w:ascii="Times New Roman" w:eastAsia="Times New Roman" w:hAnsi="Times New Roman"/>
          <w:b/>
          <w:bCs/>
        </w:rPr>
      </w:pPr>
      <w:r w:rsidRPr="00A25FC1">
        <w:rPr>
          <w:rFonts w:ascii="Times New Roman" w:eastAsia="Times New Roman" w:hAnsi="Times New Roman"/>
          <w:b/>
          <w:bCs/>
        </w:rPr>
        <w:t>2.4. Земельный фонд и категории земель</w:t>
      </w:r>
    </w:p>
    <w:p w:rsidR="00886ED0" w:rsidRPr="00A25FC1" w:rsidRDefault="00886ED0" w:rsidP="00886ED0">
      <w:pPr>
        <w:tabs>
          <w:tab w:val="left" w:pos="3240"/>
        </w:tabs>
        <w:ind w:firstLine="567"/>
        <w:jc w:val="both"/>
        <w:rPr>
          <w:rFonts w:ascii="Times New Roman" w:hAnsi="Times New Roman"/>
        </w:rPr>
      </w:pPr>
      <w:r w:rsidRPr="00A25FC1">
        <w:rPr>
          <w:rFonts w:ascii="Times New Roman" w:eastAsia="Times New Roman" w:hAnsi="Times New Roman"/>
          <w:b/>
          <w:iCs/>
          <w:color w:val="000000"/>
          <w:shd w:val="clear" w:color="auto" w:fill="FFFFFF"/>
        </w:rPr>
        <w:t>Согласно приложению к Закону № 63-ОЗ</w:t>
      </w:r>
      <w:r w:rsidRPr="00A25FC1">
        <w:rPr>
          <w:rFonts w:ascii="Times New Roman" w:hAnsi="Times New Roman"/>
          <w:iCs/>
          <w:color w:val="000000"/>
          <w:shd w:val="clear" w:color="auto" w:fill="FFFFFF"/>
        </w:rPr>
        <w:t xml:space="preserve"> площадь </w:t>
      </w:r>
      <w:r w:rsidRPr="00A25FC1">
        <w:rPr>
          <w:rFonts w:ascii="Times New Roman" w:hAnsi="Times New Roman"/>
        </w:rPr>
        <w:t xml:space="preserve">Александро-Донского </w:t>
      </w:r>
      <w:r w:rsidRPr="00A25FC1">
        <w:rPr>
          <w:rFonts w:ascii="Times New Roman" w:hAnsi="Times New Roman"/>
          <w:iCs/>
          <w:color w:val="000000"/>
          <w:shd w:val="clear" w:color="auto" w:fill="FFFFFF"/>
        </w:rPr>
        <w:t>сельского поселения составляет 15467,28 га, в</w:t>
      </w:r>
      <w:r w:rsidRPr="00A25FC1">
        <w:rPr>
          <w:rFonts w:ascii="Times New Roman" w:hAnsi="Times New Roman"/>
        </w:rPr>
        <w:t xml:space="preserve"> том числе площадь села Александровка Донская – 381,60 га, села Бабка – 169,19 га, села Березки – 128,38 га, поселка им. Жданова – 30,73 га, поселка Заосерёдные Сады – 162,84 га, хутора Поддубный – 86,28 га. Площадь населенных пунктов составляет 959,02</w:t>
      </w:r>
      <w:r w:rsidR="00251C6E">
        <w:rPr>
          <w:rFonts w:ascii="Times New Roman" w:hAnsi="Times New Roman"/>
        </w:rPr>
        <w:t xml:space="preserve"> </w:t>
      </w:r>
      <w:r w:rsidRPr="00A25FC1">
        <w:rPr>
          <w:rFonts w:ascii="Times New Roman" w:hAnsi="Times New Roman"/>
        </w:rPr>
        <w:t>га.</w:t>
      </w:r>
    </w:p>
    <w:p w:rsidR="00886ED0" w:rsidRPr="00A25FC1" w:rsidRDefault="00886ED0" w:rsidP="00886ED0">
      <w:pPr>
        <w:tabs>
          <w:tab w:val="left" w:pos="3240"/>
        </w:tabs>
        <w:ind w:firstLine="567"/>
        <w:jc w:val="both"/>
        <w:rPr>
          <w:rFonts w:ascii="Times New Roman" w:hAnsi="Times New Roman"/>
        </w:rPr>
      </w:pPr>
      <w:r w:rsidRPr="00A25FC1">
        <w:rPr>
          <w:rFonts w:ascii="Times New Roman" w:hAnsi="Times New Roman"/>
        </w:rPr>
        <w:t>В паспорте муниципального образования общая площадь земель в границах муниципального образования составляет 15,47 тыс. га, площадь населенных</w:t>
      </w:r>
      <w:r w:rsidR="00251C6E">
        <w:rPr>
          <w:rFonts w:ascii="Times New Roman" w:hAnsi="Times New Roman"/>
        </w:rPr>
        <w:t xml:space="preserve"> </w:t>
      </w:r>
      <w:r w:rsidRPr="00A25FC1">
        <w:rPr>
          <w:rFonts w:ascii="Times New Roman" w:hAnsi="Times New Roman"/>
        </w:rPr>
        <w:t xml:space="preserve">пунктов по данным паспорта составляет 928 га. </w:t>
      </w:r>
    </w:p>
    <w:p w:rsidR="00886ED0" w:rsidRPr="00A25FC1" w:rsidRDefault="00886ED0" w:rsidP="00A25FC1">
      <w:pPr>
        <w:ind w:firstLine="567"/>
        <w:jc w:val="both"/>
        <w:rPr>
          <w:rFonts w:ascii="Times New Roman" w:hAnsi="Times New Roman"/>
        </w:rPr>
      </w:pPr>
      <w:r w:rsidRPr="00A25FC1">
        <w:rPr>
          <w:rFonts w:ascii="Times New Roman" w:hAnsi="Times New Roman"/>
        </w:rPr>
        <w:t>Структура земельного фонда характеризуется высоким удельным весом земель сельскохозяйственного назначения.</w:t>
      </w:r>
    </w:p>
    <w:p w:rsidR="00886ED0" w:rsidRPr="00A25FC1" w:rsidRDefault="00886ED0" w:rsidP="00886ED0">
      <w:pPr>
        <w:tabs>
          <w:tab w:val="left" w:pos="3240"/>
        </w:tabs>
        <w:ind w:firstLine="567"/>
        <w:jc w:val="both"/>
        <w:rPr>
          <w:rFonts w:ascii="Times New Roman" w:hAnsi="Times New Roman"/>
        </w:rPr>
      </w:pPr>
      <w:r w:rsidRPr="00A25FC1">
        <w:rPr>
          <w:rFonts w:ascii="Times New Roman" w:hAnsi="Times New Roman"/>
        </w:rPr>
        <w:t>Ниже приводится таблица, где представлены данные о распределении земель</w:t>
      </w:r>
      <w:r w:rsidR="00251C6E">
        <w:rPr>
          <w:rFonts w:ascii="Times New Roman" w:hAnsi="Times New Roman"/>
        </w:rPr>
        <w:t xml:space="preserve"> </w:t>
      </w:r>
      <w:r w:rsidRPr="00A25FC1">
        <w:rPr>
          <w:rFonts w:ascii="Times New Roman" w:hAnsi="Times New Roman"/>
        </w:rPr>
        <w:t>Александро-Донского сельского поселения по категориям в соответствии с данными паспорта муниципального образования.</w:t>
      </w:r>
    </w:p>
    <w:p w:rsidR="00886ED0" w:rsidRDefault="00886ED0" w:rsidP="00886ED0">
      <w:pPr>
        <w:tabs>
          <w:tab w:val="left" w:pos="3240"/>
        </w:tabs>
        <w:ind w:firstLine="567"/>
        <w:jc w:val="both"/>
      </w:pPr>
    </w:p>
    <w:p w:rsidR="00886ED0" w:rsidRPr="007B3C17" w:rsidRDefault="00886ED0" w:rsidP="00886ED0">
      <w:pPr>
        <w:tabs>
          <w:tab w:val="left" w:pos="3240"/>
        </w:tabs>
        <w:ind w:firstLine="567"/>
        <w:jc w:val="center"/>
        <w:rPr>
          <w:b/>
        </w:rPr>
      </w:pPr>
      <w:r>
        <w:rPr>
          <w:b/>
        </w:rPr>
        <w:t>Распределение земельного фонда Александро - Донского сельского поселения по категориям:</w:t>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15"/>
        <w:gridCol w:w="6372"/>
        <w:gridCol w:w="2069"/>
      </w:tblGrid>
      <w:tr w:rsidR="00886ED0" w:rsidTr="00886ED0">
        <w:tc>
          <w:tcPr>
            <w:tcW w:w="915" w:type="dxa"/>
            <w:shd w:val="clear" w:color="auto" w:fill="DAEEF3"/>
          </w:tcPr>
          <w:p w:rsidR="00886ED0" w:rsidRPr="00656FE8" w:rsidRDefault="00886ED0" w:rsidP="00886ED0">
            <w:pPr>
              <w:pStyle w:val="af2"/>
              <w:snapToGrid w:val="0"/>
              <w:jc w:val="center"/>
              <w:rPr>
                <w:rFonts w:eastAsia="Times New Roman" w:cs="Tahoma"/>
                <w:b/>
              </w:rPr>
            </w:pPr>
            <w:r w:rsidRPr="00656FE8">
              <w:rPr>
                <w:rFonts w:eastAsia="Times New Roman" w:cs="Tahoma"/>
                <w:b/>
              </w:rPr>
              <w:t>№ п/п</w:t>
            </w:r>
          </w:p>
        </w:tc>
        <w:tc>
          <w:tcPr>
            <w:tcW w:w="6372" w:type="dxa"/>
            <w:shd w:val="clear" w:color="auto" w:fill="DAEEF3"/>
          </w:tcPr>
          <w:p w:rsidR="00886ED0" w:rsidRPr="00656FE8" w:rsidRDefault="00886ED0" w:rsidP="00886ED0">
            <w:pPr>
              <w:pStyle w:val="af2"/>
              <w:snapToGrid w:val="0"/>
              <w:jc w:val="center"/>
              <w:rPr>
                <w:rFonts w:eastAsia="Times New Roman" w:cs="Tahoma"/>
                <w:b/>
              </w:rPr>
            </w:pPr>
            <w:r w:rsidRPr="00656FE8">
              <w:rPr>
                <w:rFonts w:eastAsia="Times New Roman" w:cs="Tahoma"/>
                <w:b/>
              </w:rPr>
              <w:t>Категория</w:t>
            </w:r>
          </w:p>
        </w:tc>
        <w:tc>
          <w:tcPr>
            <w:tcW w:w="2069" w:type="dxa"/>
            <w:shd w:val="clear" w:color="auto" w:fill="DAEEF3"/>
          </w:tcPr>
          <w:p w:rsidR="00886ED0" w:rsidRPr="00656FE8" w:rsidRDefault="00886ED0" w:rsidP="00886ED0">
            <w:pPr>
              <w:pStyle w:val="af2"/>
              <w:snapToGrid w:val="0"/>
              <w:jc w:val="center"/>
              <w:rPr>
                <w:rFonts w:eastAsia="Times New Roman" w:cs="Tahoma"/>
                <w:b/>
              </w:rPr>
            </w:pPr>
            <w:r>
              <w:rPr>
                <w:rFonts w:eastAsia="Times New Roman" w:cs="Tahoma"/>
                <w:b/>
              </w:rPr>
              <w:t>Площадь, г</w:t>
            </w:r>
            <w:r w:rsidRPr="00656FE8">
              <w:rPr>
                <w:rFonts w:eastAsia="Times New Roman" w:cs="Tahoma"/>
                <w:b/>
              </w:rPr>
              <w:t>а</w:t>
            </w:r>
          </w:p>
        </w:tc>
      </w:tr>
      <w:tr w:rsidR="00886ED0" w:rsidTr="00886ED0">
        <w:tc>
          <w:tcPr>
            <w:tcW w:w="915" w:type="dxa"/>
          </w:tcPr>
          <w:p w:rsidR="00886ED0" w:rsidRDefault="00886ED0" w:rsidP="00886ED0">
            <w:pPr>
              <w:pStyle w:val="af2"/>
              <w:snapToGrid w:val="0"/>
              <w:jc w:val="center"/>
              <w:rPr>
                <w:rFonts w:eastAsia="Times New Roman" w:cs="Tahoma"/>
              </w:rPr>
            </w:pPr>
            <w:r>
              <w:rPr>
                <w:rFonts w:eastAsia="Times New Roman" w:cs="Tahoma"/>
              </w:rPr>
              <w:t>1</w:t>
            </w:r>
          </w:p>
        </w:tc>
        <w:tc>
          <w:tcPr>
            <w:tcW w:w="6372" w:type="dxa"/>
          </w:tcPr>
          <w:p w:rsidR="00886ED0" w:rsidRDefault="00886ED0" w:rsidP="00886ED0">
            <w:pPr>
              <w:pStyle w:val="af2"/>
              <w:snapToGrid w:val="0"/>
              <w:rPr>
                <w:rFonts w:eastAsia="Times New Roman" w:cs="Tahoma"/>
              </w:rPr>
            </w:pPr>
            <w:r>
              <w:rPr>
                <w:rFonts w:eastAsia="Times New Roman" w:cs="Tahoma"/>
              </w:rPr>
              <w:t>Земли населенных пунктов</w:t>
            </w:r>
          </w:p>
        </w:tc>
        <w:tc>
          <w:tcPr>
            <w:tcW w:w="2069" w:type="dxa"/>
            <w:vAlign w:val="center"/>
          </w:tcPr>
          <w:p w:rsidR="00886ED0" w:rsidRPr="000F1016" w:rsidRDefault="00886ED0" w:rsidP="00886ED0">
            <w:pPr>
              <w:jc w:val="center"/>
            </w:pPr>
            <w:r w:rsidRPr="005C262D">
              <w:t>928</w:t>
            </w:r>
          </w:p>
        </w:tc>
      </w:tr>
      <w:tr w:rsidR="00886ED0" w:rsidTr="00886ED0">
        <w:tc>
          <w:tcPr>
            <w:tcW w:w="915" w:type="dxa"/>
          </w:tcPr>
          <w:p w:rsidR="00886ED0" w:rsidRDefault="00886ED0" w:rsidP="00886ED0">
            <w:pPr>
              <w:pStyle w:val="af2"/>
              <w:snapToGrid w:val="0"/>
              <w:jc w:val="center"/>
              <w:rPr>
                <w:rFonts w:eastAsia="Times New Roman" w:cs="Tahoma"/>
              </w:rPr>
            </w:pPr>
            <w:r>
              <w:rPr>
                <w:rFonts w:eastAsia="Times New Roman" w:cs="Tahoma"/>
              </w:rPr>
              <w:t>2</w:t>
            </w:r>
          </w:p>
        </w:tc>
        <w:tc>
          <w:tcPr>
            <w:tcW w:w="6372" w:type="dxa"/>
          </w:tcPr>
          <w:p w:rsidR="00886ED0" w:rsidRDefault="00886ED0" w:rsidP="00886ED0">
            <w:pPr>
              <w:pStyle w:val="af2"/>
              <w:snapToGrid w:val="0"/>
              <w:rPr>
                <w:rFonts w:eastAsia="Times New Roman" w:cs="Tahoma"/>
              </w:rPr>
            </w:pPr>
            <w:r>
              <w:rPr>
                <w:rFonts w:eastAsia="Times New Roman" w:cs="Tahoma"/>
              </w:rPr>
              <w:t>Земли сельскохозяйственного назначения</w:t>
            </w:r>
          </w:p>
        </w:tc>
        <w:tc>
          <w:tcPr>
            <w:tcW w:w="2069" w:type="dxa"/>
            <w:vAlign w:val="center"/>
          </w:tcPr>
          <w:p w:rsidR="00886ED0" w:rsidRPr="000F1016" w:rsidRDefault="00886ED0" w:rsidP="00886ED0">
            <w:pPr>
              <w:jc w:val="center"/>
            </w:pPr>
            <w:r w:rsidRPr="005C262D">
              <w:t>1343</w:t>
            </w:r>
            <w:r>
              <w:t>0</w:t>
            </w:r>
            <w:r w:rsidRPr="005C262D">
              <w:t>,</w:t>
            </w:r>
            <w:r>
              <w:t>77</w:t>
            </w:r>
          </w:p>
        </w:tc>
      </w:tr>
      <w:tr w:rsidR="00886ED0" w:rsidTr="00886ED0">
        <w:tc>
          <w:tcPr>
            <w:tcW w:w="915" w:type="dxa"/>
          </w:tcPr>
          <w:p w:rsidR="00886ED0" w:rsidRDefault="00886ED0" w:rsidP="00886ED0">
            <w:pPr>
              <w:pStyle w:val="af2"/>
              <w:snapToGrid w:val="0"/>
              <w:jc w:val="center"/>
              <w:rPr>
                <w:rFonts w:eastAsia="Times New Roman" w:cs="Tahoma"/>
              </w:rPr>
            </w:pPr>
            <w:r>
              <w:rPr>
                <w:rFonts w:eastAsia="Times New Roman" w:cs="Tahoma"/>
              </w:rPr>
              <w:t>3</w:t>
            </w:r>
          </w:p>
        </w:tc>
        <w:tc>
          <w:tcPr>
            <w:tcW w:w="6372" w:type="dxa"/>
          </w:tcPr>
          <w:p w:rsidR="00886ED0" w:rsidRDefault="00886ED0" w:rsidP="00886ED0">
            <w:pPr>
              <w:pStyle w:val="af2"/>
              <w:snapToGrid w:val="0"/>
              <w:rPr>
                <w:rFonts w:eastAsia="Times New Roman" w:cs="Tahoma"/>
              </w:rPr>
            </w:pPr>
            <w:r>
              <w:rPr>
                <w:rFonts w:eastAsia="Times New Roman" w:cs="Tahoma"/>
              </w:rPr>
              <w:t>Земли промышленности, транспорта, связи, энергетики, обороны</w:t>
            </w:r>
          </w:p>
        </w:tc>
        <w:tc>
          <w:tcPr>
            <w:tcW w:w="2069" w:type="dxa"/>
            <w:vAlign w:val="center"/>
          </w:tcPr>
          <w:p w:rsidR="00886ED0" w:rsidRPr="000F1016" w:rsidRDefault="00886ED0" w:rsidP="00886ED0">
            <w:pPr>
              <w:jc w:val="center"/>
            </w:pPr>
            <w:r>
              <w:t>151,5031</w:t>
            </w:r>
          </w:p>
        </w:tc>
      </w:tr>
      <w:tr w:rsidR="00886ED0" w:rsidTr="00886ED0">
        <w:tc>
          <w:tcPr>
            <w:tcW w:w="915" w:type="dxa"/>
          </w:tcPr>
          <w:p w:rsidR="00886ED0" w:rsidRDefault="00886ED0" w:rsidP="00886ED0">
            <w:pPr>
              <w:pStyle w:val="af2"/>
              <w:snapToGrid w:val="0"/>
              <w:jc w:val="center"/>
              <w:rPr>
                <w:rFonts w:eastAsia="Times New Roman" w:cs="Tahoma"/>
              </w:rPr>
            </w:pPr>
            <w:r>
              <w:rPr>
                <w:rFonts w:eastAsia="Times New Roman" w:cs="Tahoma"/>
              </w:rPr>
              <w:t>4</w:t>
            </w:r>
          </w:p>
        </w:tc>
        <w:tc>
          <w:tcPr>
            <w:tcW w:w="6372" w:type="dxa"/>
          </w:tcPr>
          <w:p w:rsidR="00886ED0" w:rsidRDefault="00886ED0" w:rsidP="00886ED0">
            <w:pPr>
              <w:pStyle w:val="af2"/>
              <w:snapToGrid w:val="0"/>
              <w:rPr>
                <w:rFonts w:eastAsia="Times New Roman" w:cs="Tahoma"/>
              </w:rPr>
            </w:pPr>
            <w:r>
              <w:rPr>
                <w:rFonts w:eastAsia="Times New Roman" w:cs="Tahoma"/>
              </w:rPr>
              <w:t>Земли особо охраняемых территорий</w:t>
            </w:r>
          </w:p>
        </w:tc>
        <w:tc>
          <w:tcPr>
            <w:tcW w:w="2069" w:type="dxa"/>
            <w:vAlign w:val="center"/>
          </w:tcPr>
          <w:p w:rsidR="00886ED0" w:rsidRPr="000F1016" w:rsidRDefault="00886ED0" w:rsidP="00886ED0">
            <w:pPr>
              <w:jc w:val="center"/>
            </w:pPr>
            <w:r>
              <w:t>20</w:t>
            </w:r>
          </w:p>
        </w:tc>
      </w:tr>
      <w:tr w:rsidR="00886ED0" w:rsidTr="00886ED0">
        <w:tc>
          <w:tcPr>
            <w:tcW w:w="915" w:type="dxa"/>
          </w:tcPr>
          <w:p w:rsidR="00886ED0" w:rsidRDefault="00886ED0" w:rsidP="00886ED0">
            <w:pPr>
              <w:pStyle w:val="af2"/>
              <w:snapToGrid w:val="0"/>
              <w:jc w:val="center"/>
              <w:rPr>
                <w:rFonts w:eastAsia="Times New Roman" w:cs="Tahoma"/>
              </w:rPr>
            </w:pPr>
            <w:r>
              <w:rPr>
                <w:rFonts w:eastAsia="Times New Roman" w:cs="Tahoma"/>
              </w:rPr>
              <w:t>5</w:t>
            </w:r>
          </w:p>
        </w:tc>
        <w:tc>
          <w:tcPr>
            <w:tcW w:w="6372" w:type="dxa"/>
          </w:tcPr>
          <w:p w:rsidR="00886ED0" w:rsidRDefault="00886ED0" w:rsidP="00886ED0">
            <w:pPr>
              <w:pStyle w:val="af2"/>
              <w:snapToGrid w:val="0"/>
              <w:rPr>
                <w:rFonts w:eastAsia="Times New Roman" w:cs="Tahoma"/>
              </w:rPr>
            </w:pPr>
            <w:r>
              <w:rPr>
                <w:rFonts w:eastAsia="Times New Roman" w:cs="Tahoma"/>
              </w:rPr>
              <w:t>Земли лесного фонда</w:t>
            </w:r>
          </w:p>
        </w:tc>
        <w:tc>
          <w:tcPr>
            <w:tcW w:w="2069" w:type="dxa"/>
            <w:vAlign w:val="center"/>
          </w:tcPr>
          <w:p w:rsidR="00886ED0" w:rsidRPr="000F1016" w:rsidRDefault="00886ED0" w:rsidP="00886ED0">
            <w:pPr>
              <w:jc w:val="center"/>
            </w:pPr>
            <w:r>
              <w:t>838</w:t>
            </w:r>
          </w:p>
        </w:tc>
      </w:tr>
      <w:tr w:rsidR="00886ED0" w:rsidTr="00886ED0">
        <w:tc>
          <w:tcPr>
            <w:tcW w:w="915" w:type="dxa"/>
          </w:tcPr>
          <w:p w:rsidR="00886ED0" w:rsidRDefault="00886ED0" w:rsidP="00886ED0">
            <w:pPr>
              <w:pStyle w:val="af2"/>
              <w:snapToGrid w:val="0"/>
              <w:jc w:val="center"/>
              <w:rPr>
                <w:rFonts w:eastAsia="Times New Roman" w:cs="Tahoma"/>
              </w:rPr>
            </w:pPr>
            <w:r>
              <w:rPr>
                <w:rFonts w:eastAsia="Times New Roman" w:cs="Tahoma"/>
              </w:rPr>
              <w:t>6</w:t>
            </w:r>
          </w:p>
        </w:tc>
        <w:tc>
          <w:tcPr>
            <w:tcW w:w="6372" w:type="dxa"/>
          </w:tcPr>
          <w:p w:rsidR="00886ED0" w:rsidRDefault="00886ED0" w:rsidP="00886ED0">
            <w:pPr>
              <w:pStyle w:val="af2"/>
              <w:snapToGrid w:val="0"/>
              <w:rPr>
                <w:rFonts w:eastAsia="Times New Roman" w:cs="Tahoma"/>
              </w:rPr>
            </w:pPr>
            <w:r>
              <w:rPr>
                <w:rFonts w:eastAsia="Times New Roman" w:cs="Tahoma"/>
              </w:rPr>
              <w:t>Земли водного фонда</w:t>
            </w:r>
          </w:p>
        </w:tc>
        <w:tc>
          <w:tcPr>
            <w:tcW w:w="2069" w:type="dxa"/>
            <w:vAlign w:val="center"/>
          </w:tcPr>
          <w:p w:rsidR="00886ED0" w:rsidRPr="000F1016" w:rsidRDefault="00886ED0" w:rsidP="00886ED0">
            <w:pPr>
              <w:jc w:val="center"/>
            </w:pPr>
            <w:r>
              <w:t>100</w:t>
            </w:r>
          </w:p>
        </w:tc>
      </w:tr>
      <w:tr w:rsidR="00886ED0" w:rsidTr="00886ED0">
        <w:tc>
          <w:tcPr>
            <w:tcW w:w="915" w:type="dxa"/>
          </w:tcPr>
          <w:p w:rsidR="00886ED0" w:rsidRDefault="00886ED0" w:rsidP="00886ED0">
            <w:pPr>
              <w:pStyle w:val="af2"/>
              <w:snapToGrid w:val="0"/>
              <w:jc w:val="center"/>
              <w:rPr>
                <w:rFonts w:eastAsia="Times New Roman" w:cs="Tahoma"/>
              </w:rPr>
            </w:pPr>
            <w:r>
              <w:rPr>
                <w:rFonts w:eastAsia="Times New Roman" w:cs="Tahoma"/>
              </w:rPr>
              <w:t>7</w:t>
            </w:r>
          </w:p>
        </w:tc>
        <w:tc>
          <w:tcPr>
            <w:tcW w:w="6372" w:type="dxa"/>
          </w:tcPr>
          <w:p w:rsidR="00886ED0" w:rsidRDefault="00886ED0" w:rsidP="00886ED0">
            <w:pPr>
              <w:pStyle w:val="af2"/>
              <w:snapToGrid w:val="0"/>
              <w:rPr>
                <w:rFonts w:eastAsia="Times New Roman" w:cs="Tahoma"/>
              </w:rPr>
            </w:pPr>
            <w:r>
              <w:rPr>
                <w:rFonts w:eastAsia="Times New Roman" w:cs="Tahoma"/>
              </w:rPr>
              <w:t>Земли запаса</w:t>
            </w:r>
          </w:p>
        </w:tc>
        <w:tc>
          <w:tcPr>
            <w:tcW w:w="2069" w:type="dxa"/>
            <w:vAlign w:val="center"/>
          </w:tcPr>
          <w:p w:rsidR="00886ED0" w:rsidRPr="000F1016" w:rsidRDefault="00886ED0" w:rsidP="00886ED0">
            <w:pPr>
              <w:jc w:val="center"/>
            </w:pPr>
            <w:r>
              <w:t>10</w:t>
            </w:r>
          </w:p>
        </w:tc>
      </w:tr>
    </w:tbl>
    <w:p w:rsidR="00A25FC1" w:rsidRDefault="00A25FC1" w:rsidP="00886ED0">
      <w:pPr>
        <w:jc w:val="center"/>
        <w:rPr>
          <w:rFonts w:eastAsia="Times New Roman" w:cs="Tahoma"/>
          <w:b/>
          <w:bCs/>
        </w:rPr>
      </w:pPr>
    </w:p>
    <w:p w:rsidR="00886ED0" w:rsidRDefault="00886ED0" w:rsidP="00A25FC1">
      <w:pPr>
        <w:jc w:val="center"/>
        <w:rPr>
          <w:rFonts w:eastAsia="Times New Roman" w:cs="Tahoma"/>
          <w:b/>
          <w:bCs/>
        </w:rPr>
      </w:pPr>
      <w:r>
        <w:rPr>
          <w:rFonts w:eastAsia="Times New Roman" w:cs="Tahoma"/>
          <w:b/>
          <w:bCs/>
        </w:rPr>
        <w:t xml:space="preserve">2.4.1. </w:t>
      </w:r>
      <w:r w:rsidRPr="000F1016">
        <w:rPr>
          <w:b/>
        </w:rPr>
        <w:t xml:space="preserve">Земли </w:t>
      </w:r>
      <w:r>
        <w:rPr>
          <w:rFonts w:eastAsia="Times New Roman" w:cs="Tahoma"/>
          <w:b/>
          <w:bCs/>
        </w:rPr>
        <w:t>населенных пунктов</w:t>
      </w:r>
    </w:p>
    <w:p w:rsidR="00886ED0" w:rsidRPr="00A25FC1" w:rsidRDefault="00886ED0" w:rsidP="00886ED0">
      <w:pPr>
        <w:ind w:firstLine="567"/>
        <w:jc w:val="both"/>
        <w:rPr>
          <w:rFonts w:ascii="Times New Roman" w:eastAsia="Times New Roman" w:hAnsi="Times New Roman"/>
          <w:b/>
          <w:bCs/>
        </w:rPr>
      </w:pPr>
      <w:r w:rsidRPr="00A25FC1">
        <w:rPr>
          <w:rFonts w:ascii="Times New Roman" w:hAnsi="Times New Roman"/>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886ED0" w:rsidRPr="00A25FC1" w:rsidRDefault="00886ED0" w:rsidP="00886ED0">
      <w:pPr>
        <w:ind w:firstLine="567"/>
        <w:jc w:val="both"/>
        <w:rPr>
          <w:rFonts w:ascii="Times New Roman" w:eastAsia="Times New Roman" w:hAnsi="Times New Roman"/>
          <w:b/>
          <w:bCs/>
        </w:rPr>
      </w:pPr>
      <w:r w:rsidRPr="00A25FC1">
        <w:rPr>
          <w:rFonts w:ascii="Times New Roman" w:eastAsia="Times New Roman" w:hAnsi="Times New Roman"/>
          <w:color w:val="000000"/>
        </w:rP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886ED0" w:rsidRPr="00A25FC1" w:rsidRDefault="00886ED0" w:rsidP="00886ED0">
      <w:pPr>
        <w:ind w:firstLine="567"/>
        <w:jc w:val="both"/>
        <w:rPr>
          <w:rFonts w:ascii="Times New Roman" w:hAnsi="Times New Roman"/>
        </w:rPr>
      </w:pPr>
      <w:r w:rsidRPr="00A25FC1">
        <w:rPr>
          <w:rFonts w:ascii="Times New Roman" w:hAnsi="Times New Roman"/>
        </w:rPr>
        <w:t>На территории Александро-Донского сельского поселения находятся 6 населенных пунктов. По данным паспорта муниципального образования, площадь земель населенных пунктов составляет – 928 га, по данным реестра «Административно-территориальное устройство Воронежской Области» 2004 год) – 959,02 га. Но в этих документах не учтена площадь включенного в границы земельного участка приказом Департамента архитектуры и строительной политики – 0,25 га. На данный момент площадь земель населенных пунктов составляет 928,25 га.</w:t>
      </w:r>
    </w:p>
    <w:p w:rsidR="00886ED0" w:rsidRPr="00A25FC1" w:rsidRDefault="00886ED0" w:rsidP="00886ED0">
      <w:pPr>
        <w:ind w:firstLine="567"/>
        <w:jc w:val="both"/>
        <w:rPr>
          <w:rFonts w:ascii="Times New Roman" w:hAnsi="Times New Roman"/>
        </w:rPr>
      </w:pPr>
      <w:r w:rsidRPr="00A25FC1">
        <w:rPr>
          <w:rFonts w:ascii="Times New Roman" w:hAnsi="Times New Roman"/>
        </w:rPr>
        <w:lastRenderedPageBreak/>
        <w:t>В населенных пунктах Александро-Донского сельского поселения можно выделить зоны: жилые, общественно-деловые, производственные, инженерной и транспортной инфраструктуры, рекреационные, сельскохозяйственного использования</w:t>
      </w:r>
      <w:r w:rsidR="00251C6E">
        <w:rPr>
          <w:rFonts w:ascii="Times New Roman" w:hAnsi="Times New Roman"/>
        </w:rPr>
        <w:t xml:space="preserve"> </w:t>
      </w:r>
      <w:r w:rsidRPr="00A25FC1">
        <w:rPr>
          <w:rFonts w:ascii="Times New Roman" w:hAnsi="Times New Roman"/>
        </w:rPr>
        <w:t>и другие.</w:t>
      </w:r>
    </w:p>
    <w:p w:rsidR="00886ED0" w:rsidRPr="00A25FC1" w:rsidRDefault="00886ED0" w:rsidP="00886ED0">
      <w:pPr>
        <w:ind w:firstLine="567"/>
        <w:jc w:val="both"/>
        <w:rPr>
          <w:rFonts w:ascii="Times New Roman" w:eastAsia="Times New Roman" w:hAnsi="Times New Roman"/>
          <w:b/>
          <w:bCs/>
        </w:rPr>
      </w:pPr>
      <w:r w:rsidRPr="00A25FC1">
        <w:rPr>
          <w:rFonts w:ascii="Times New Roman" w:eastAsia="Times New Roman" w:hAnsi="Times New Roman"/>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886ED0" w:rsidRPr="00A25FC1" w:rsidRDefault="00886ED0" w:rsidP="00886ED0">
      <w:pPr>
        <w:ind w:firstLine="709"/>
        <w:jc w:val="both"/>
        <w:rPr>
          <w:rFonts w:ascii="Times New Roman" w:eastAsia="Times New Roman" w:hAnsi="Times New Roman"/>
          <w:b/>
          <w:bCs/>
        </w:rPr>
      </w:pPr>
    </w:p>
    <w:p w:rsidR="00886ED0" w:rsidRPr="00A25FC1" w:rsidRDefault="00886ED0" w:rsidP="00886ED0">
      <w:pPr>
        <w:ind w:firstLine="567"/>
        <w:jc w:val="both"/>
        <w:rPr>
          <w:rFonts w:ascii="Times New Roman" w:eastAsia="Times New Roman" w:hAnsi="Times New Roman"/>
          <w:b/>
          <w:bCs/>
        </w:rPr>
      </w:pPr>
      <w:r w:rsidRPr="00A25FC1">
        <w:rPr>
          <w:rFonts w:ascii="Times New Roman" w:eastAsia="Times New Roman" w:hAnsi="Times New Roman"/>
          <w:b/>
          <w:bCs/>
          <w:i/>
          <w:iCs/>
        </w:rPr>
        <w:t>По результатам анализа выявлены следующие проблемы:</w:t>
      </w:r>
    </w:p>
    <w:p w:rsidR="00886ED0" w:rsidRPr="00A25FC1" w:rsidRDefault="00886ED0" w:rsidP="00C13DDF">
      <w:pPr>
        <w:widowControl w:val="0"/>
        <w:numPr>
          <w:ilvl w:val="0"/>
          <w:numId w:val="25"/>
        </w:numPr>
        <w:suppressAutoHyphens/>
        <w:ind w:left="0" w:firstLine="567"/>
        <w:jc w:val="both"/>
        <w:rPr>
          <w:rFonts w:ascii="Times New Roman" w:eastAsia="Times New Roman" w:hAnsi="Times New Roman"/>
          <w:b/>
          <w:bCs/>
        </w:rPr>
      </w:pPr>
      <w:r w:rsidRPr="00A25FC1">
        <w:rPr>
          <w:rFonts w:ascii="Times New Roman" w:eastAsia="Times New Roman" w:hAnsi="Times New Roman"/>
          <w:i/>
          <w:iCs/>
        </w:rPr>
        <w:t>Требуется зонирование территории населенных пунктов.</w:t>
      </w:r>
    </w:p>
    <w:p w:rsidR="00886ED0" w:rsidRPr="00A25FC1" w:rsidRDefault="00886ED0" w:rsidP="00C13DDF">
      <w:pPr>
        <w:widowControl w:val="0"/>
        <w:numPr>
          <w:ilvl w:val="0"/>
          <w:numId w:val="25"/>
        </w:numPr>
        <w:suppressAutoHyphens/>
        <w:ind w:left="0" w:firstLine="567"/>
        <w:jc w:val="both"/>
        <w:rPr>
          <w:rFonts w:ascii="Times New Roman" w:eastAsia="Times New Roman" w:hAnsi="Times New Roman"/>
          <w:b/>
          <w:bCs/>
        </w:rPr>
      </w:pPr>
      <w:r w:rsidRPr="00A25FC1">
        <w:rPr>
          <w:rFonts w:ascii="Times New Roman" w:eastAsia="Times New Roman" w:hAnsi="Times New Roman"/>
          <w:i/>
          <w:iCs/>
        </w:rPr>
        <w:t>Требуется разработка правил землепользования и застройки.</w:t>
      </w:r>
    </w:p>
    <w:p w:rsidR="00886ED0" w:rsidRPr="00A25FC1" w:rsidRDefault="00886ED0" w:rsidP="00886ED0">
      <w:pPr>
        <w:tabs>
          <w:tab w:val="left" w:pos="3240"/>
        </w:tabs>
        <w:ind w:firstLine="690"/>
        <w:jc w:val="both"/>
        <w:rPr>
          <w:rFonts w:ascii="Times New Roman" w:eastAsia="Times New Roman" w:hAnsi="Times New Roman"/>
        </w:rPr>
      </w:pPr>
    </w:p>
    <w:p w:rsidR="00886ED0" w:rsidRPr="00A25FC1" w:rsidRDefault="00886ED0" w:rsidP="00A25FC1">
      <w:pPr>
        <w:snapToGrid w:val="0"/>
        <w:ind w:firstLine="567"/>
        <w:jc w:val="center"/>
        <w:rPr>
          <w:rFonts w:ascii="Times New Roman" w:eastAsia="Times New Roman" w:hAnsi="Times New Roman"/>
          <w:b/>
          <w:bCs/>
        </w:rPr>
      </w:pPr>
      <w:r w:rsidRPr="00A25FC1">
        <w:rPr>
          <w:rFonts w:ascii="Times New Roman" w:eastAsia="Times New Roman" w:hAnsi="Times New Roman"/>
          <w:b/>
          <w:bCs/>
        </w:rPr>
        <w:t xml:space="preserve">2.4.2. </w:t>
      </w:r>
      <w:r w:rsidRPr="00A25FC1">
        <w:rPr>
          <w:rFonts w:ascii="Times New Roman" w:hAnsi="Times New Roman"/>
          <w:b/>
        </w:rPr>
        <w:t>Земли сельскохозяйственного</w:t>
      </w:r>
      <w:r w:rsidRPr="00A25FC1">
        <w:rPr>
          <w:rFonts w:ascii="Times New Roman" w:eastAsia="Times New Roman" w:hAnsi="Times New Roman"/>
          <w:b/>
          <w:bCs/>
        </w:rPr>
        <w:t xml:space="preserve"> назначения</w:t>
      </w:r>
    </w:p>
    <w:p w:rsidR="00886ED0" w:rsidRPr="00A25FC1" w:rsidRDefault="00886ED0" w:rsidP="00886ED0">
      <w:pPr>
        <w:snapToGrid w:val="0"/>
        <w:spacing w:after="120" w:line="100" w:lineRule="atLeast"/>
        <w:ind w:firstLine="567"/>
        <w:jc w:val="both"/>
        <w:rPr>
          <w:rFonts w:ascii="Times New Roman" w:hAnsi="Times New Roman"/>
          <w:color w:val="000000"/>
        </w:rPr>
      </w:pPr>
      <w:r w:rsidRPr="00A25FC1">
        <w:rPr>
          <w:rFonts w:ascii="Times New Roman" w:hAnsi="Times New Roman"/>
        </w:rPr>
        <w:t xml:space="preserve">На основании Земельного кодекса РФ (п.1 ст.77) «землями сельскохозяйственного назначения признаются земли, </w:t>
      </w:r>
      <w:r w:rsidRPr="00A25FC1">
        <w:rPr>
          <w:rFonts w:ascii="Times New Roman" w:hAnsi="Times New Roman"/>
          <w:color w:val="000000"/>
        </w:rPr>
        <w:t>находящиеся за границами населенного пункта и предоставленные для нужд сельского хозяйства, а также предназначенные для этих целей».</w:t>
      </w:r>
    </w:p>
    <w:p w:rsidR="00886ED0" w:rsidRPr="00A25FC1" w:rsidRDefault="00886ED0" w:rsidP="00886ED0">
      <w:pPr>
        <w:ind w:firstLine="567"/>
        <w:jc w:val="both"/>
        <w:rPr>
          <w:rFonts w:ascii="Times New Roman" w:hAnsi="Times New Roman"/>
        </w:rPr>
      </w:pPr>
      <w:r w:rsidRPr="00A25FC1">
        <w:rPr>
          <w:rFonts w:ascii="Times New Roman" w:hAnsi="Times New Roman"/>
        </w:rPr>
        <w:t>В соответствии с данными паспорта Александро - Донского сельского поселения площадь земель сельскохозяйственного назначения составляет 13430,77 га (за минусом 0,25 га земель, переведенных в земли населенных пунктов).</w:t>
      </w:r>
    </w:p>
    <w:p w:rsidR="00886ED0" w:rsidRDefault="00886ED0" w:rsidP="00886ED0">
      <w:pPr>
        <w:ind w:firstLine="567"/>
        <w:jc w:val="both"/>
      </w:pPr>
    </w:p>
    <w:p w:rsidR="00886ED0" w:rsidRPr="00747FA4" w:rsidRDefault="00886ED0" w:rsidP="00886ED0">
      <w:pPr>
        <w:ind w:firstLine="567"/>
        <w:jc w:val="center"/>
        <w:rPr>
          <w:b/>
        </w:rPr>
      </w:pPr>
      <w:r w:rsidRPr="00747FA4">
        <w:rPr>
          <w:b/>
        </w:rPr>
        <w:t>Распред</w:t>
      </w:r>
      <w:r>
        <w:rPr>
          <w:b/>
        </w:rPr>
        <w:t>еление земельного фонда по угодь</w:t>
      </w:r>
      <w:r w:rsidRPr="00747FA4">
        <w:rPr>
          <w:b/>
        </w:rPr>
        <w:t>ям</w:t>
      </w:r>
      <w:r>
        <w:rPr>
          <w:b/>
        </w:rPr>
        <w:t>:</w:t>
      </w:r>
    </w:p>
    <w:p w:rsidR="00886ED0" w:rsidRPr="00747FA4" w:rsidRDefault="00886ED0" w:rsidP="00886ED0">
      <w:pPr>
        <w:shd w:val="clear" w:color="auto" w:fill="FFFFFF"/>
        <w:ind w:firstLine="709"/>
        <w:jc w:val="both"/>
        <w:rPr>
          <w:rFonts w:eastAsia="Times New Roman" w:cs="Arial"/>
          <w:b/>
          <w:iCs/>
          <w:color w:val="000000"/>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870"/>
        <w:gridCol w:w="3948"/>
        <w:gridCol w:w="4538"/>
      </w:tblGrid>
      <w:tr w:rsidR="00886ED0" w:rsidTr="00886ED0">
        <w:tc>
          <w:tcPr>
            <w:tcW w:w="870" w:type="dxa"/>
            <w:shd w:val="clear" w:color="auto" w:fill="DAEEF3"/>
          </w:tcPr>
          <w:p w:rsidR="00886ED0" w:rsidRPr="00F51C9B" w:rsidRDefault="00886ED0" w:rsidP="00886ED0">
            <w:pPr>
              <w:pStyle w:val="af2"/>
              <w:snapToGrid w:val="0"/>
              <w:jc w:val="center"/>
              <w:rPr>
                <w:b/>
              </w:rPr>
            </w:pPr>
            <w:r w:rsidRPr="00F51C9B">
              <w:rPr>
                <w:b/>
              </w:rPr>
              <w:t>№ п/п</w:t>
            </w:r>
          </w:p>
        </w:tc>
        <w:tc>
          <w:tcPr>
            <w:tcW w:w="3948" w:type="dxa"/>
            <w:shd w:val="clear" w:color="auto" w:fill="DAEEF3"/>
          </w:tcPr>
          <w:p w:rsidR="00886ED0" w:rsidRPr="00F51C9B" w:rsidRDefault="00886ED0" w:rsidP="00886ED0">
            <w:pPr>
              <w:pStyle w:val="af2"/>
              <w:snapToGrid w:val="0"/>
              <w:jc w:val="center"/>
              <w:rPr>
                <w:b/>
              </w:rPr>
            </w:pPr>
            <w:r>
              <w:rPr>
                <w:b/>
              </w:rPr>
              <w:t>Угодья</w:t>
            </w:r>
          </w:p>
        </w:tc>
        <w:tc>
          <w:tcPr>
            <w:tcW w:w="4538" w:type="dxa"/>
            <w:shd w:val="clear" w:color="auto" w:fill="DAEEF3"/>
          </w:tcPr>
          <w:p w:rsidR="00886ED0" w:rsidRPr="00F51C9B" w:rsidRDefault="00886ED0" w:rsidP="00886ED0">
            <w:pPr>
              <w:pStyle w:val="af2"/>
              <w:snapToGrid w:val="0"/>
              <w:jc w:val="center"/>
              <w:rPr>
                <w:b/>
              </w:rPr>
            </w:pPr>
            <w:r w:rsidRPr="00F51C9B">
              <w:rPr>
                <w:b/>
              </w:rPr>
              <w:t xml:space="preserve">Площадь, </w:t>
            </w:r>
            <w:r>
              <w:rPr>
                <w:b/>
              </w:rPr>
              <w:t xml:space="preserve">тыс. </w:t>
            </w:r>
            <w:r w:rsidRPr="00F51C9B">
              <w:rPr>
                <w:b/>
              </w:rPr>
              <w:t>га</w:t>
            </w:r>
          </w:p>
        </w:tc>
      </w:tr>
      <w:tr w:rsidR="00886ED0" w:rsidTr="00886ED0">
        <w:tc>
          <w:tcPr>
            <w:tcW w:w="870" w:type="dxa"/>
          </w:tcPr>
          <w:p w:rsidR="00886ED0" w:rsidRDefault="00886ED0" w:rsidP="00886ED0">
            <w:pPr>
              <w:pStyle w:val="af2"/>
              <w:snapToGrid w:val="0"/>
              <w:jc w:val="center"/>
            </w:pPr>
            <w:r>
              <w:t>1</w:t>
            </w:r>
          </w:p>
        </w:tc>
        <w:tc>
          <w:tcPr>
            <w:tcW w:w="3948" w:type="dxa"/>
          </w:tcPr>
          <w:p w:rsidR="00886ED0" w:rsidRDefault="00886ED0" w:rsidP="00886ED0">
            <w:pPr>
              <w:pStyle w:val="af2"/>
              <w:snapToGrid w:val="0"/>
            </w:pPr>
            <w:r>
              <w:t>Общая площадь территории поселения, всего</w:t>
            </w:r>
          </w:p>
        </w:tc>
        <w:tc>
          <w:tcPr>
            <w:tcW w:w="4538" w:type="dxa"/>
          </w:tcPr>
          <w:p w:rsidR="00886ED0" w:rsidRPr="000F1016" w:rsidRDefault="00886ED0" w:rsidP="00886ED0">
            <w:pPr>
              <w:jc w:val="center"/>
            </w:pPr>
            <w:r>
              <w:t>15,47</w:t>
            </w:r>
          </w:p>
        </w:tc>
      </w:tr>
      <w:tr w:rsidR="00886ED0" w:rsidTr="00886ED0">
        <w:tc>
          <w:tcPr>
            <w:tcW w:w="870" w:type="dxa"/>
          </w:tcPr>
          <w:p w:rsidR="00886ED0" w:rsidRDefault="00886ED0" w:rsidP="00886ED0">
            <w:pPr>
              <w:pStyle w:val="af2"/>
              <w:snapToGrid w:val="0"/>
              <w:jc w:val="center"/>
            </w:pPr>
            <w:r>
              <w:t>2</w:t>
            </w:r>
          </w:p>
        </w:tc>
        <w:tc>
          <w:tcPr>
            <w:tcW w:w="3948" w:type="dxa"/>
          </w:tcPr>
          <w:p w:rsidR="00886ED0" w:rsidRDefault="00886ED0" w:rsidP="00886ED0">
            <w:pPr>
              <w:pStyle w:val="af2"/>
              <w:snapToGrid w:val="0"/>
            </w:pPr>
            <w:r>
              <w:t>Земли сельскохозяйственного назначения, всего</w:t>
            </w:r>
          </w:p>
        </w:tc>
        <w:tc>
          <w:tcPr>
            <w:tcW w:w="4538" w:type="dxa"/>
          </w:tcPr>
          <w:p w:rsidR="00886ED0" w:rsidRPr="005C253C" w:rsidRDefault="00886ED0" w:rsidP="00886ED0">
            <w:pPr>
              <w:jc w:val="center"/>
            </w:pPr>
            <w:r>
              <w:t>13,431</w:t>
            </w:r>
          </w:p>
        </w:tc>
      </w:tr>
      <w:tr w:rsidR="00886ED0" w:rsidTr="00886ED0">
        <w:tc>
          <w:tcPr>
            <w:tcW w:w="870" w:type="dxa"/>
          </w:tcPr>
          <w:p w:rsidR="00886ED0" w:rsidRDefault="00886ED0" w:rsidP="00886ED0">
            <w:pPr>
              <w:pStyle w:val="af2"/>
              <w:snapToGrid w:val="0"/>
              <w:jc w:val="center"/>
            </w:pPr>
            <w:r>
              <w:t>3</w:t>
            </w:r>
          </w:p>
        </w:tc>
        <w:tc>
          <w:tcPr>
            <w:tcW w:w="3948" w:type="dxa"/>
          </w:tcPr>
          <w:p w:rsidR="00886ED0" w:rsidRDefault="00886ED0" w:rsidP="00886ED0">
            <w:pPr>
              <w:pStyle w:val="af2"/>
              <w:snapToGrid w:val="0"/>
            </w:pPr>
            <w:r>
              <w:t>в т.ч. пашня</w:t>
            </w:r>
          </w:p>
        </w:tc>
        <w:tc>
          <w:tcPr>
            <w:tcW w:w="4538" w:type="dxa"/>
          </w:tcPr>
          <w:p w:rsidR="00886ED0" w:rsidRPr="005C253C" w:rsidRDefault="00886ED0" w:rsidP="00886ED0">
            <w:pPr>
              <w:jc w:val="center"/>
            </w:pPr>
            <w:r w:rsidRPr="005C253C">
              <w:t>9,34</w:t>
            </w:r>
          </w:p>
        </w:tc>
      </w:tr>
      <w:tr w:rsidR="00886ED0" w:rsidTr="00886ED0">
        <w:tc>
          <w:tcPr>
            <w:tcW w:w="870" w:type="dxa"/>
          </w:tcPr>
          <w:p w:rsidR="00886ED0" w:rsidRDefault="00886ED0" w:rsidP="00886ED0">
            <w:pPr>
              <w:pStyle w:val="af2"/>
              <w:snapToGrid w:val="0"/>
              <w:jc w:val="center"/>
            </w:pPr>
            <w:r>
              <w:t>4</w:t>
            </w:r>
          </w:p>
        </w:tc>
        <w:tc>
          <w:tcPr>
            <w:tcW w:w="3948" w:type="dxa"/>
          </w:tcPr>
          <w:p w:rsidR="00886ED0" w:rsidRDefault="00886ED0" w:rsidP="00886ED0">
            <w:pPr>
              <w:pStyle w:val="af2"/>
              <w:snapToGrid w:val="0"/>
            </w:pPr>
            <w:r>
              <w:t>сенокосы</w:t>
            </w:r>
          </w:p>
        </w:tc>
        <w:tc>
          <w:tcPr>
            <w:tcW w:w="4538" w:type="dxa"/>
          </w:tcPr>
          <w:p w:rsidR="00886ED0" w:rsidRPr="005C253C" w:rsidRDefault="00886ED0" w:rsidP="00886ED0">
            <w:pPr>
              <w:jc w:val="center"/>
            </w:pPr>
            <w:r w:rsidRPr="005C253C">
              <w:t>0,6</w:t>
            </w:r>
          </w:p>
        </w:tc>
      </w:tr>
      <w:tr w:rsidR="00886ED0" w:rsidTr="00886ED0">
        <w:tc>
          <w:tcPr>
            <w:tcW w:w="870" w:type="dxa"/>
          </w:tcPr>
          <w:p w:rsidR="00886ED0" w:rsidRDefault="00886ED0" w:rsidP="00886ED0">
            <w:pPr>
              <w:pStyle w:val="af2"/>
              <w:snapToGrid w:val="0"/>
              <w:jc w:val="center"/>
            </w:pPr>
            <w:r>
              <w:t>5</w:t>
            </w:r>
          </w:p>
        </w:tc>
        <w:tc>
          <w:tcPr>
            <w:tcW w:w="3948" w:type="dxa"/>
          </w:tcPr>
          <w:p w:rsidR="00886ED0" w:rsidRDefault="00886ED0" w:rsidP="00886ED0">
            <w:pPr>
              <w:pStyle w:val="af2"/>
              <w:snapToGrid w:val="0"/>
            </w:pPr>
            <w:r>
              <w:t>пастбища</w:t>
            </w:r>
          </w:p>
        </w:tc>
        <w:tc>
          <w:tcPr>
            <w:tcW w:w="4538" w:type="dxa"/>
          </w:tcPr>
          <w:p w:rsidR="00886ED0" w:rsidRPr="005C253C" w:rsidRDefault="00886ED0" w:rsidP="00886ED0">
            <w:pPr>
              <w:jc w:val="center"/>
            </w:pPr>
            <w:r w:rsidRPr="005C253C">
              <w:t>1,2</w:t>
            </w:r>
          </w:p>
        </w:tc>
      </w:tr>
      <w:tr w:rsidR="00886ED0" w:rsidTr="00886ED0">
        <w:tc>
          <w:tcPr>
            <w:tcW w:w="870" w:type="dxa"/>
          </w:tcPr>
          <w:p w:rsidR="00886ED0" w:rsidRDefault="00886ED0" w:rsidP="00886ED0">
            <w:pPr>
              <w:pStyle w:val="af2"/>
              <w:snapToGrid w:val="0"/>
              <w:jc w:val="center"/>
            </w:pPr>
            <w:r>
              <w:t>6</w:t>
            </w:r>
          </w:p>
        </w:tc>
        <w:tc>
          <w:tcPr>
            <w:tcW w:w="3948" w:type="dxa"/>
          </w:tcPr>
          <w:p w:rsidR="00886ED0" w:rsidRDefault="00886ED0" w:rsidP="00886ED0">
            <w:pPr>
              <w:pStyle w:val="af2"/>
              <w:snapToGrid w:val="0"/>
            </w:pPr>
            <w:r>
              <w:t>многолетние насаждения</w:t>
            </w:r>
          </w:p>
        </w:tc>
        <w:tc>
          <w:tcPr>
            <w:tcW w:w="4538" w:type="dxa"/>
          </w:tcPr>
          <w:p w:rsidR="00886ED0" w:rsidRPr="005C253C" w:rsidRDefault="00886ED0" w:rsidP="00886ED0">
            <w:pPr>
              <w:jc w:val="center"/>
            </w:pPr>
            <w:r w:rsidRPr="005C253C">
              <w:t>0,08</w:t>
            </w:r>
          </w:p>
        </w:tc>
      </w:tr>
      <w:tr w:rsidR="00886ED0" w:rsidTr="00886ED0">
        <w:tc>
          <w:tcPr>
            <w:tcW w:w="870" w:type="dxa"/>
          </w:tcPr>
          <w:p w:rsidR="00886ED0" w:rsidRDefault="00886ED0" w:rsidP="00886ED0">
            <w:pPr>
              <w:pStyle w:val="af2"/>
              <w:snapToGrid w:val="0"/>
              <w:jc w:val="center"/>
            </w:pPr>
            <w:r>
              <w:t>7</w:t>
            </w:r>
          </w:p>
        </w:tc>
        <w:tc>
          <w:tcPr>
            <w:tcW w:w="3948" w:type="dxa"/>
          </w:tcPr>
          <w:p w:rsidR="00886ED0" w:rsidRDefault="00886ED0" w:rsidP="00886ED0">
            <w:pPr>
              <w:pStyle w:val="af2"/>
              <w:snapToGrid w:val="0"/>
            </w:pPr>
            <w:r>
              <w:t>залежь</w:t>
            </w:r>
          </w:p>
        </w:tc>
        <w:tc>
          <w:tcPr>
            <w:tcW w:w="4538" w:type="dxa"/>
          </w:tcPr>
          <w:p w:rsidR="00886ED0" w:rsidRPr="005C253C" w:rsidRDefault="00886ED0" w:rsidP="00886ED0">
            <w:pPr>
              <w:jc w:val="center"/>
            </w:pPr>
            <w:r w:rsidRPr="005C253C">
              <w:t>0,08</w:t>
            </w:r>
          </w:p>
        </w:tc>
      </w:tr>
    </w:tbl>
    <w:p w:rsidR="00886ED0" w:rsidRDefault="00886ED0" w:rsidP="00886ED0">
      <w:pPr>
        <w:ind w:firstLine="709"/>
        <w:jc w:val="both"/>
      </w:pPr>
    </w:p>
    <w:p w:rsidR="00886ED0" w:rsidRPr="00A25FC1" w:rsidRDefault="00886ED0" w:rsidP="00886ED0">
      <w:pPr>
        <w:ind w:firstLine="567"/>
        <w:jc w:val="both"/>
        <w:rPr>
          <w:rFonts w:ascii="Times New Roman" w:hAnsi="Times New Roman"/>
        </w:rPr>
      </w:pPr>
      <w:r w:rsidRPr="00A25FC1">
        <w:rPr>
          <w:rFonts w:ascii="Times New Roman" w:hAnsi="Times New Roman"/>
        </w:rPr>
        <w:t>В Александро - Донском сельском поселении наблюдается снижение плодородия сельхозугодий (потеря гумуса); в результате эрозии происходит уменьшение площади обрабатываемых угодий.</w:t>
      </w:r>
    </w:p>
    <w:p w:rsidR="00886ED0" w:rsidRPr="00A25FC1" w:rsidRDefault="00886ED0" w:rsidP="00886ED0">
      <w:pPr>
        <w:ind w:firstLine="567"/>
        <w:jc w:val="both"/>
        <w:rPr>
          <w:rFonts w:ascii="Times New Roman" w:hAnsi="Times New Roman"/>
        </w:rPr>
      </w:pPr>
      <w:r w:rsidRPr="00A25FC1">
        <w:rPr>
          <w:rFonts w:ascii="Times New Roman" w:hAnsi="Times New Roman"/>
        </w:rPr>
        <w:t xml:space="preserve">Требуется осуществить комплекс мероприятий для улучшения качеств почв. В качестве мер, обеспечивающих защиту почв от эрозии и других деградационных процессов, можно использовать мероприятия аэроландшафтной организации территории (агромелиорация, биоинженерные технологии, посадка лесных насаждений). </w:t>
      </w:r>
    </w:p>
    <w:p w:rsidR="00886ED0" w:rsidRPr="00A25FC1" w:rsidRDefault="00886ED0" w:rsidP="00886ED0">
      <w:pPr>
        <w:ind w:firstLine="567"/>
        <w:jc w:val="both"/>
        <w:rPr>
          <w:rFonts w:ascii="Times New Roman" w:hAnsi="Times New Roman"/>
        </w:rPr>
      </w:pPr>
      <w:r w:rsidRPr="00A25FC1">
        <w:rPr>
          <w:rFonts w:ascii="Times New Roman" w:hAnsi="Times New Roman"/>
        </w:rPr>
        <w:t>На землях сельскохозяйственного назначения есть территории, занятые древесно-кустарниковой растительностью.</w:t>
      </w:r>
    </w:p>
    <w:p w:rsidR="00886ED0" w:rsidRPr="00A25FC1" w:rsidRDefault="00886ED0" w:rsidP="00886ED0">
      <w:pPr>
        <w:ind w:firstLine="567"/>
        <w:jc w:val="both"/>
        <w:rPr>
          <w:rFonts w:ascii="Times New Roman" w:hAnsi="Times New Roman"/>
        </w:rPr>
      </w:pPr>
      <w:r w:rsidRPr="00A25FC1">
        <w:rPr>
          <w:rFonts w:ascii="Times New Roman" w:hAnsi="Times New Roman"/>
        </w:rPr>
        <w:t>«Древесно-кустарниковая растительность, расположенная на землях сельскохозяйственного назначения, предназначена для обеспечения защиты земель от воздействия неблагоприятных природных, антропогенных и техногенных явлений посредством использования почвозащитных, водорегулирующих и иных свойств лесной растительности» (Гл. 19 ст. 134 Лесного кодекса).</w:t>
      </w:r>
    </w:p>
    <w:p w:rsidR="00886ED0" w:rsidRPr="00A25FC1" w:rsidRDefault="00886ED0" w:rsidP="00886ED0">
      <w:pPr>
        <w:tabs>
          <w:tab w:val="left" w:pos="700"/>
        </w:tabs>
        <w:jc w:val="both"/>
        <w:rPr>
          <w:rFonts w:ascii="Times New Roman" w:hAnsi="Times New Roman"/>
        </w:rPr>
      </w:pPr>
    </w:p>
    <w:p w:rsidR="00886ED0" w:rsidRPr="00A25FC1" w:rsidRDefault="00886ED0" w:rsidP="00886ED0">
      <w:pPr>
        <w:snapToGrid w:val="0"/>
        <w:ind w:firstLine="567"/>
        <w:jc w:val="center"/>
        <w:rPr>
          <w:rFonts w:ascii="Times New Roman" w:hAnsi="Times New Roman"/>
          <w:b/>
          <w:bCs/>
        </w:rPr>
      </w:pPr>
      <w:r w:rsidRPr="00A25FC1">
        <w:rPr>
          <w:rFonts w:ascii="Times New Roman" w:hAnsi="Times New Roman"/>
          <w:b/>
        </w:rPr>
        <w:t>2.4.3.</w:t>
      </w:r>
      <w:r w:rsidRPr="00A25FC1">
        <w:rPr>
          <w:rFonts w:ascii="Times New Roman" w:hAnsi="Times New Roman"/>
          <w:b/>
          <w:bCs/>
        </w:rPr>
        <w:t xml:space="preserve"> Земли промышленности, энергетики, транспорта, связи, радиовещания, телевидения, информатики, земли для обеспечения космической деятельности,</w:t>
      </w:r>
    </w:p>
    <w:p w:rsidR="00886ED0" w:rsidRPr="00A25FC1" w:rsidRDefault="00886ED0" w:rsidP="00886ED0">
      <w:pPr>
        <w:snapToGrid w:val="0"/>
        <w:jc w:val="center"/>
        <w:rPr>
          <w:rFonts w:ascii="Times New Roman" w:hAnsi="Times New Roman"/>
          <w:b/>
          <w:bCs/>
        </w:rPr>
      </w:pPr>
      <w:r w:rsidRPr="00A25FC1">
        <w:rPr>
          <w:rFonts w:ascii="Times New Roman" w:hAnsi="Times New Roman"/>
          <w:b/>
          <w:bCs/>
        </w:rPr>
        <w:t>земли обороны, безопасности и земли иного специального назначения</w:t>
      </w:r>
    </w:p>
    <w:p w:rsidR="00886ED0" w:rsidRPr="00A25FC1" w:rsidRDefault="00886ED0" w:rsidP="00886ED0">
      <w:pPr>
        <w:tabs>
          <w:tab w:val="left" w:pos="0"/>
        </w:tabs>
        <w:snapToGrid w:val="0"/>
        <w:spacing w:after="120" w:line="100" w:lineRule="atLeast"/>
        <w:ind w:firstLine="567"/>
        <w:jc w:val="both"/>
        <w:rPr>
          <w:rFonts w:ascii="Times New Roman" w:eastAsia="Times New Roman" w:hAnsi="Times New Roman"/>
        </w:rPr>
      </w:pPr>
    </w:p>
    <w:p w:rsidR="00886ED0" w:rsidRPr="00A25FC1" w:rsidRDefault="00886ED0" w:rsidP="00886ED0">
      <w:pPr>
        <w:ind w:firstLine="567"/>
        <w:jc w:val="both"/>
        <w:rPr>
          <w:rFonts w:ascii="Times New Roman" w:hAnsi="Times New Roman"/>
        </w:rPr>
      </w:pPr>
      <w:r w:rsidRPr="00A25FC1">
        <w:rPr>
          <w:rFonts w:ascii="Times New Roman" w:hAnsi="Times New Roman"/>
        </w:rPr>
        <w:lastRenderedPageBreak/>
        <w:t>В соответствии с данными паспорта муниципального образования общая площадь земель промышленности на территории Александро - Донского сельского поселения составляет 151 га. В паспорте не указана расшифровка и дифференциация земель промышленности, энергетики, транспорта, связи, радиовещания, телевидения, информатики, земель для обеспечения космической деятельности,</w:t>
      </w:r>
      <w:r w:rsidR="00251C6E">
        <w:rPr>
          <w:rFonts w:ascii="Times New Roman" w:hAnsi="Times New Roman"/>
        </w:rPr>
        <w:t xml:space="preserve"> </w:t>
      </w:r>
      <w:r w:rsidRPr="00A25FC1">
        <w:rPr>
          <w:rFonts w:ascii="Times New Roman" w:hAnsi="Times New Roman"/>
        </w:rPr>
        <w:t>обороны, безопасности и земель иного специального назначения.</w:t>
      </w:r>
    </w:p>
    <w:p w:rsidR="00886ED0" w:rsidRPr="00A25FC1" w:rsidRDefault="00886ED0" w:rsidP="00886ED0">
      <w:pPr>
        <w:snapToGrid w:val="0"/>
        <w:spacing w:line="100" w:lineRule="atLeast"/>
        <w:ind w:firstLine="567"/>
        <w:jc w:val="both"/>
        <w:rPr>
          <w:rFonts w:ascii="Times New Roman" w:hAnsi="Times New Roman"/>
          <w:shd w:val="clear" w:color="auto" w:fill="00FFFF"/>
        </w:rPr>
      </w:pPr>
      <w:r w:rsidRPr="00A25FC1">
        <w:rPr>
          <w:rFonts w:ascii="Times New Roman" w:hAnsi="Times New Roman"/>
          <w:b/>
          <w:i/>
        </w:rPr>
        <w:t>Границы земель промышленности.</w:t>
      </w:r>
      <w:r w:rsidRPr="00A25FC1">
        <w:rPr>
          <w:rFonts w:ascii="Times New Roman" w:eastAsia="Times New Roman" w:hAnsi="Times New Roman"/>
          <w:bCs/>
        </w:rPr>
        <w:t xml:space="preserve"> В соответствии с п.1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886ED0" w:rsidRPr="00A25FC1" w:rsidRDefault="00886ED0" w:rsidP="00886ED0">
      <w:pPr>
        <w:snapToGrid w:val="0"/>
        <w:spacing w:line="100" w:lineRule="atLeast"/>
        <w:ind w:firstLine="567"/>
        <w:jc w:val="both"/>
        <w:rPr>
          <w:rFonts w:ascii="Times New Roman" w:hAnsi="Times New Roman"/>
          <w:shd w:val="clear" w:color="auto" w:fill="00FFFF"/>
        </w:rPr>
      </w:pPr>
      <w:r w:rsidRPr="00A25FC1">
        <w:rPr>
          <w:rFonts w:ascii="Times New Roman" w:hAnsi="Times New Roman"/>
          <w:b/>
          <w:i/>
        </w:rPr>
        <w:t>Границы земель транспорта.</w:t>
      </w:r>
      <w:r w:rsidRPr="00A25FC1">
        <w:rPr>
          <w:rFonts w:ascii="Times New Roman" w:eastAsia="Times New Roman" w:hAnsi="Times New Roman"/>
          <w:b/>
          <w:bCs/>
          <w:i/>
        </w:rPr>
        <w:t xml:space="preserve"> </w:t>
      </w:r>
      <w:r w:rsidRPr="00A25FC1">
        <w:rPr>
          <w:rFonts w:ascii="Times New Roman" w:eastAsia="Times New Roman" w:hAnsi="Times New Roman"/>
          <w:bCs/>
        </w:rPr>
        <w:t>В соответствии с п. 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886ED0" w:rsidRPr="00A25FC1" w:rsidRDefault="00886ED0" w:rsidP="00886ED0">
      <w:pPr>
        <w:snapToGrid w:val="0"/>
        <w:spacing w:line="100" w:lineRule="atLeast"/>
        <w:ind w:firstLine="567"/>
        <w:jc w:val="both"/>
        <w:rPr>
          <w:rFonts w:ascii="Times New Roman" w:hAnsi="Times New Roman"/>
          <w:shd w:val="clear" w:color="auto" w:fill="00FFFF"/>
        </w:rPr>
      </w:pPr>
      <w:r w:rsidRPr="00A25FC1">
        <w:rPr>
          <w:rFonts w:ascii="Times New Roman" w:hAnsi="Times New Roman"/>
        </w:rPr>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w:t>
      </w:r>
      <w:r w:rsidR="00251C6E">
        <w:rPr>
          <w:rFonts w:ascii="Times New Roman" w:hAnsi="Times New Roman"/>
        </w:rPr>
        <w:t xml:space="preserve"> </w:t>
      </w:r>
      <w:r w:rsidRPr="00A25FC1">
        <w:rPr>
          <w:rFonts w:ascii="Times New Roman" w:hAnsi="Times New Roman"/>
        </w:rPr>
        <w:t>хозяйственной деятельности в пределах придорожных полос.</w:t>
      </w:r>
    </w:p>
    <w:p w:rsidR="00886ED0" w:rsidRPr="00A25FC1" w:rsidRDefault="00886ED0" w:rsidP="00886ED0">
      <w:pPr>
        <w:snapToGrid w:val="0"/>
        <w:spacing w:line="100" w:lineRule="atLeast"/>
        <w:ind w:firstLine="567"/>
        <w:jc w:val="both"/>
        <w:rPr>
          <w:rFonts w:ascii="Times New Roman" w:eastAsia="Times New Roman" w:hAnsi="Times New Roman"/>
          <w:bCs/>
        </w:rPr>
      </w:pPr>
      <w:r w:rsidRPr="00A25FC1">
        <w:rPr>
          <w:rFonts w:ascii="Times New Roman" w:eastAsia="Times New Roman" w:hAnsi="Times New Roman"/>
          <w:bCs/>
        </w:rPr>
        <w:t xml:space="preserve">По территории </w:t>
      </w:r>
      <w:r w:rsidRPr="00A25FC1">
        <w:rPr>
          <w:rFonts w:ascii="Times New Roman" w:hAnsi="Times New Roman"/>
        </w:rPr>
        <w:t xml:space="preserve">Александро - Донского </w:t>
      </w:r>
      <w:r w:rsidRPr="00A25FC1">
        <w:rPr>
          <w:rFonts w:ascii="Times New Roman" w:eastAsia="Times New Roman" w:hAnsi="Times New Roman"/>
          <w:bCs/>
        </w:rPr>
        <w:t>сельского поселения с севера на юг через село Александровка Донская и далее через поселок Заосерёдные Сады проходит автомобильная дорога общего пользования федерального значения М-4 Дон «Москва – Ростов-на-Дону - Новороссийск» (Е 115). От нее идет ответвление на северо-восток на село Березки, а далее на хутор Поддубный дороги общего пользования регионального значения М «Дон» - Березки - Тумановка (10-20). На юг через поселок им. Жданова идет ответвление - автомобильная дорога общего пользования регионального значения М «Дон» - пос. Лесной (4-20). А также на запад уходит дорога общего пользования регионального значения Белгород – Павловск (через Корочу, Алексеевку, Россошь) (В 33-0), от которой, в свою очередь, на село Бабка отходит дорога общего пользования регионального значения «Белгород – Павловск» - с. Бабка (22-20).</w:t>
      </w:r>
    </w:p>
    <w:p w:rsidR="00886ED0" w:rsidRPr="00A25FC1" w:rsidRDefault="00886ED0" w:rsidP="00886ED0">
      <w:pPr>
        <w:ind w:firstLine="567"/>
        <w:jc w:val="both"/>
        <w:rPr>
          <w:rFonts w:ascii="Times New Roman" w:eastAsia="Times New Roman" w:hAnsi="Times New Roman"/>
          <w:b/>
          <w:bCs/>
          <w:i/>
          <w:iCs/>
        </w:rPr>
      </w:pPr>
      <w:r w:rsidRPr="00A25FC1">
        <w:rPr>
          <w:rFonts w:ascii="Times New Roman" w:hAnsi="Times New Roman"/>
          <w:b/>
          <w:i/>
        </w:rPr>
        <w:t>Границы земель связи.</w:t>
      </w:r>
    </w:p>
    <w:p w:rsidR="00886ED0" w:rsidRPr="00A25FC1" w:rsidRDefault="00886ED0" w:rsidP="00886ED0">
      <w:pPr>
        <w:ind w:firstLine="567"/>
        <w:jc w:val="both"/>
        <w:rPr>
          <w:rFonts w:ascii="Times New Roman" w:hAnsi="Times New Roman"/>
        </w:rPr>
      </w:pPr>
      <w:r w:rsidRPr="00A25FC1">
        <w:rPr>
          <w:rFonts w:ascii="Times New Roman" w:eastAsia="Times New Roman" w:hAnsi="Times New Roman"/>
          <w:iCs/>
          <w:color w:val="000000"/>
        </w:rPr>
        <w:t>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886ED0" w:rsidRPr="00A25FC1" w:rsidRDefault="00886ED0" w:rsidP="00886ED0">
      <w:pPr>
        <w:ind w:firstLine="567"/>
        <w:jc w:val="both"/>
        <w:rPr>
          <w:rFonts w:ascii="Times New Roman" w:hAnsi="Times New Roman"/>
          <w:i/>
        </w:rPr>
      </w:pPr>
      <w:r w:rsidRPr="00A25FC1">
        <w:rPr>
          <w:rFonts w:ascii="Times New Roman" w:eastAsia="Times New Roman" w:hAnsi="Times New Roman"/>
          <w:bCs/>
          <w:i/>
          <w:iCs/>
          <w:color w:val="000000"/>
        </w:rPr>
        <w:t>К категории земель связи на территории Александро - Донского сельского поселения следует отнести территории земельных участков, предоставленные для размещения объектов связи, телевидения, радиовещания, информатики. На территории сельского поселения расположены: АТС, подземная сеть ГТС, линии ВОЛС, базовые станции ВОЛС.</w:t>
      </w:r>
    </w:p>
    <w:p w:rsidR="00886ED0" w:rsidRPr="00A25FC1" w:rsidRDefault="00886ED0" w:rsidP="00886ED0">
      <w:pPr>
        <w:ind w:firstLine="567"/>
        <w:jc w:val="both"/>
        <w:rPr>
          <w:rFonts w:ascii="Times New Roman" w:hAnsi="Times New Roman"/>
          <w:b/>
          <w:i/>
        </w:rPr>
      </w:pPr>
      <w:r w:rsidRPr="00A25FC1">
        <w:rPr>
          <w:rFonts w:ascii="Times New Roman" w:hAnsi="Times New Roman"/>
          <w:b/>
          <w:i/>
        </w:rPr>
        <w:t xml:space="preserve">Границы земель специального назначения. </w:t>
      </w:r>
      <w:r w:rsidRPr="00A25FC1">
        <w:rPr>
          <w:rFonts w:ascii="Times New Roman" w:hAnsi="Times New Roman"/>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886ED0" w:rsidRPr="00A25FC1" w:rsidRDefault="00886ED0" w:rsidP="00886ED0">
      <w:pPr>
        <w:ind w:firstLine="567"/>
        <w:jc w:val="both"/>
        <w:rPr>
          <w:rFonts w:ascii="Times New Roman" w:eastAsia="Times New Roman" w:hAnsi="Times New Roman"/>
          <w:bCs/>
        </w:rPr>
      </w:pPr>
      <w:r w:rsidRPr="00A25FC1">
        <w:rPr>
          <w:rFonts w:ascii="Times New Roman" w:eastAsia="Times New Roman" w:hAnsi="Times New Roman"/>
          <w:bCs/>
        </w:rPr>
        <w:t xml:space="preserve">К категории земель специального назначения на территории </w:t>
      </w:r>
      <w:r w:rsidRPr="00A25FC1">
        <w:rPr>
          <w:rFonts w:ascii="Times New Roman" w:hAnsi="Times New Roman"/>
        </w:rPr>
        <w:t xml:space="preserve">Александро - Донского </w:t>
      </w:r>
      <w:r w:rsidRPr="00A25FC1">
        <w:rPr>
          <w:rFonts w:ascii="Times New Roman" w:eastAsia="Times New Roman" w:hAnsi="Times New Roman"/>
          <w:bCs/>
        </w:rPr>
        <w:t>сельского поселения, следует отнести территории земельных участков, предоставленных для размещения кладбищ, скотомогильников, свалок твердых бытовых отходов и выгребных ям.</w:t>
      </w:r>
    </w:p>
    <w:p w:rsidR="00886ED0" w:rsidRDefault="00886ED0" w:rsidP="00886ED0">
      <w:pPr>
        <w:ind w:firstLine="567"/>
        <w:jc w:val="both"/>
        <w:rPr>
          <w:rFonts w:eastAsia="Times New Roman"/>
          <w:bCs/>
          <w:iCs/>
          <w:color w:val="000000"/>
        </w:rPr>
      </w:pPr>
    </w:p>
    <w:p w:rsidR="00886ED0" w:rsidRPr="00B37324" w:rsidRDefault="00886ED0" w:rsidP="00886ED0">
      <w:pPr>
        <w:ind w:firstLine="567"/>
        <w:jc w:val="both"/>
        <w:rPr>
          <w:rFonts w:eastAsia="Times New Roman"/>
          <w:bCs/>
          <w:iCs/>
          <w:color w:val="000000"/>
        </w:rPr>
      </w:pPr>
      <w:r>
        <w:rPr>
          <w:rFonts w:eastAsia="Times New Roman"/>
          <w:bCs/>
          <w:iCs/>
          <w:color w:val="000000"/>
        </w:rPr>
        <w:t xml:space="preserve">На территории </w:t>
      </w:r>
      <w:r>
        <w:t>Александро - Донского</w:t>
      </w:r>
      <w:r w:rsidRPr="000F1016">
        <w:t xml:space="preserve"> </w:t>
      </w:r>
      <w:r>
        <w:rPr>
          <w:rFonts w:eastAsia="Times New Roman"/>
          <w:bCs/>
          <w:iCs/>
          <w:color w:val="000000"/>
        </w:rPr>
        <w:t>сельского поселения расположено 7 кладбищ:</w:t>
      </w:r>
    </w:p>
    <w:tbl>
      <w:tblPr>
        <w:tblW w:w="956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843"/>
        <w:gridCol w:w="1134"/>
        <w:gridCol w:w="1275"/>
        <w:gridCol w:w="1701"/>
        <w:gridCol w:w="1489"/>
      </w:tblGrid>
      <w:tr w:rsidR="00886ED0" w:rsidRPr="0006797E" w:rsidTr="00886ED0">
        <w:tc>
          <w:tcPr>
            <w:tcW w:w="2127" w:type="dxa"/>
            <w:shd w:val="clear" w:color="auto" w:fill="DAEEF3"/>
          </w:tcPr>
          <w:p w:rsidR="00886ED0" w:rsidRPr="0006797E" w:rsidRDefault="00886ED0" w:rsidP="00886ED0">
            <w:pPr>
              <w:jc w:val="center"/>
              <w:rPr>
                <w:rFonts w:cs="Arial"/>
                <w:b/>
                <w:bCs/>
                <w:iCs/>
              </w:rPr>
            </w:pPr>
            <w:r w:rsidRPr="0006797E">
              <w:rPr>
                <w:rFonts w:cs="Arial"/>
                <w:b/>
                <w:bCs/>
                <w:iCs/>
              </w:rPr>
              <w:t>Административно-территориальное отделение</w:t>
            </w:r>
          </w:p>
        </w:tc>
        <w:tc>
          <w:tcPr>
            <w:tcW w:w="1843" w:type="dxa"/>
            <w:shd w:val="clear" w:color="auto" w:fill="DAEEF3"/>
          </w:tcPr>
          <w:p w:rsidR="00886ED0" w:rsidRPr="0006797E" w:rsidRDefault="00886ED0" w:rsidP="00886ED0">
            <w:pPr>
              <w:jc w:val="center"/>
              <w:rPr>
                <w:rFonts w:cs="Arial"/>
                <w:b/>
                <w:bCs/>
                <w:iCs/>
              </w:rPr>
            </w:pPr>
            <w:r w:rsidRPr="0006797E">
              <w:rPr>
                <w:rFonts w:cs="Arial"/>
                <w:b/>
                <w:bCs/>
                <w:iCs/>
              </w:rPr>
              <w:t>Населенный пункт</w:t>
            </w:r>
          </w:p>
        </w:tc>
        <w:tc>
          <w:tcPr>
            <w:tcW w:w="1134" w:type="dxa"/>
            <w:shd w:val="clear" w:color="auto" w:fill="DAEEF3"/>
          </w:tcPr>
          <w:p w:rsidR="00886ED0" w:rsidRPr="0006797E" w:rsidRDefault="00886ED0" w:rsidP="00886ED0">
            <w:pPr>
              <w:jc w:val="center"/>
              <w:rPr>
                <w:rFonts w:cs="Arial"/>
                <w:b/>
                <w:bCs/>
                <w:iCs/>
              </w:rPr>
            </w:pPr>
            <w:r w:rsidRPr="0006797E">
              <w:rPr>
                <w:rFonts w:cs="Arial"/>
                <w:b/>
                <w:bCs/>
                <w:iCs/>
              </w:rPr>
              <w:t>Кол-во кладбищ</w:t>
            </w:r>
          </w:p>
        </w:tc>
        <w:tc>
          <w:tcPr>
            <w:tcW w:w="1275" w:type="dxa"/>
            <w:shd w:val="clear" w:color="auto" w:fill="DAEEF3"/>
          </w:tcPr>
          <w:p w:rsidR="00886ED0" w:rsidRPr="0006797E" w:rsidRDefault="00886ED0" w:rsidP="00886ED0">
            <w:pPr>
              <w:jc w:val="center"/>
              <w:rPr>
                <w:rFonts w:cs="Arial"/>
                <w:b/>
                <w:bCs/>
                <w:iCs/>
              </w:rPr>
            </w:pPr>
            <w:r w:rsidRPr="0006797E">
              <w:rPr>
                <w:rFonts w:cs="Arial"/>
                <w:b/>
                <w:bCs/>
                <w:iCs/>
              </w:rPr>
              <w:t>Площадь, га</w:t>
            </w:r>
          </w:p>
        </w:tc>
        <w:tc>
          <w:tcPr>
            <w:tcW w:w="1701" w:type="dxa"/>
            <w:shd w:val="clear" w:color="auto" w:fill="DAEEF3"/>
          </w:tcPr>
          <w:p w:rsidR="00886ED0" w:rsidRPr="0006797E" w:rsidRDefault="00886ED0" w:rsidP="00886ED0">
            <w:pPr>
              <w:jc w:val="center"/>
              <w:rPr>
                <w:rFonts w:cs="Arial"/>
                <w:b/>
                <w:bCs/>
                <w:iCs/>
              </w:rPr>
            </w:pPr>
            <w:r w:rsidRPr="0006797E">
              <w:rPr>
                <w:rFonts w:cs="Arial"/>
                <w:b/>
                <w:bCs/>
                <w:iCs/>
              </w:rPr>
              <w:t>Закрытое/ действующее</w:t>
            </w:r>
          </w:p>
        </w:tc>
        <w:tc>
          <w:tcPr>
            <w:tcW w:w="1489" w:type="dxa"/>
            <w:shd w:val="clear" w:color="auto" w:fill="DAEEF3"/>
          </w:tcPr>
          <w:p w:rsidR="00886ED0" w:rsidRPr="0006797E" w:rsidRDefault="00886ED0" w:rsidP="00886ED0">
            <w:pPr>
              <w:jc w:val="center"/>
              <w:rPr>
                <w:rFonts w:cs="Arial"/>
                <w:b/>
                <w:bCs/>
                <w:iCs/>
              </w:rPr>
            </w:pPr>
            <w:r w:rsidRPr="0006797E">
              <w:rPr>
                <w:rFonts w:cs="Arial"/>
                <w:b/>
                <w:bCs/>
                <w:iCs/>
              </w:rPr>
              <w:t xml:space="preserve">Расстояние до ближайшего </w:t>
            </w:r>
            <w:r w:rsidRPr="0006797E">
              <w:rPr>
                <w:rFonts w:cs="Arial"/>
                <w:b/>
                <w:bCs/>
                <w:iCs/>
              </w:rPr>
              <w:lastRenderedPageBreak/>
              <w:t>населенного пункта</w:t>
            </w:r>
          </w:p>
        </w:tc>
      </w:tr>
      <w:tr w:rsidR="00886ED0" w:rsidRPr="0006797E" w:rsidTr="00886ED0">
        <w:tc>
          <w:tcPr>
            <w:tcW w:w="2127" w:type="dxa"/>
            <w:vMerge w:val="restart"/>
          </w:tcPr>
          <w:p w:rsidR="00886ED0" w:rsidRPr="0006797E" w:rsidRDefault="00886ED0" w:rsidP="00886ED0">
            <w:pPr>
              <w:rPr>
                <w:rFonts w:cs="Arial"/>
                <w:bCs/>
                <w:iCs/>
              </w:rPr>
            </w:pPr>
            <w:r w:rsidRPr="0006797E">
              <w:rPr>
                <w:rFonts w:cs="Arial"/>
                <w:bCs/>
                <w:iCs/>
              </w:rPr>
              <w:lastRenderedPageBreak/>
              <w:t>Александро</w:t>
            </w:r>
            <w:r>
              <w:rPr>
                <w:rFonts w:cs="Arial"/>
                <w:bCs/>
                <w:iCs/>
              </w:rPr>
              <w:t xml:space="preserve"> </w:t>
            </w:r>
            <w:r w:rsidRPr="0006797E">
              <w:rPr>
                <w:rFonts w:cs="Arial"/>
                <w:bCs/>
                <w:iCs/>
              </w:rPr>
              <w:t>-</w:t>
            </w:r>
            <w:r>
              <w:rPr>
                <w:rFonts w:cs="Arial"/>
                <w:bCs/>
                <w:iCs/>
              </w:rPr>
              <w:t xml:space="preserve"> </w:t>
            </w:r>
            <w:r w:rsidRPr="0006797E">
              <w:rPr>
                <w:rFonts w:cs="Arial"/>
                <w:bCs/>
                <w:iCs/>
              </w:rPr>
              <w:t>Донское сельское поселение</w:t>
            </w:r>
          </w:p>
        </w:tc>
        <w:tc>
          <w:tcPr>
            <w:tcW w:w="1843" w:type="dxa"/>
          </w:tcPr>
          <w:p w:rsidR="00886ED0" w:rsidRPr="0006797E" w:rsidRDefault="00886ED0" w:rsidP="00886ED0">
            <w:pPr>
              <w:rPr>
                <w:rFonts w:cs="Arial"/>
                <w:bCs/>
                <w:iCs/>
              </w:rPr>
            </w:pPr>
            <w:r w:rsidRPr="0006797E">
              <w:rPr>
                <w:rFonts w:cs="Arial"/>
                <w:bCs/>
                <w:iCs/>
              </w:rPr>
              <w:t>село Александровка Донская</w:t>
            </w:r>
          </w:p>
        </w:tc>
        <w:tc>
          <w:tcPr>
            <w:tcW w:w="1134" w:type="dxa"/>
          </w:tcPr>
          <w:p w:rsidR="00886ED0" w:rsidRPr="0006797E" w:rsidRDefault="00886ED0" w:rsidP="00886ED0">
            <w:pPr>
              <w:jc w:val="center"/>
              <w:rPr>
                <w:rFonts w:cs="Arial"/>
                <w:bCs/>
                <w:iCs/>
              </w:rPr>
            </w:pPr>
            <w:r w:rsidRPr="0006797E">
              <w:rPr>
                <w:rFonts w:cs="Arial"/>
                <w:bCs/>
                <w:iCs/>
              </w:rPr>
              <w:t>1</w:t>
            </w:r>
          </w:p>
        </w:tc>
        <w:tc>
          <w:tcPr>
            <w:tcW w:w="1275" w:type="dxa"/>
          </w:tcPr>
          <w:p w:rsidR="00886ED0" w:rsidRPr="0006797E" w:rsidRDefault="00886ED0" w:rsidP="00886ED0">
            <w:pPr>
              <w:jc w:val="center"/>
              <w:rPr>
                <w:rFonts w:cs="Arial"/>
                <w:bCs/>
                <w:iCs/>
              </w:rPr>
            </w:pPr>
            <w:r w:rsidRPr="0006797E">
              <w:rPr>
                <w:rFonts w:cs="Arial"/>
                <w:bCs/>
                <w:iCs/>
              </w:rPr>
              <w:t>2,5</w:t>
            </w:r>
          </w:p>
        </w:tc>
        <w:tc>
          <w:tcPr>
            <w:tcW w:w="1701" w:type="dxa"/>
          </w:tcPr>
          <w:p w:rsidR="00886ED0" w:rsidRDefault="00886ED0" w:rsidP="00886ED0">
            <w:pPr>
              <w:jc w:val="both"/>
              <w:rPr>
                <w:rFonts w:cs="Arial"/>
                <w:bCs/>
                <w:iCs/>
              </w:rPr>
            </w:pPr>
          </w:p>
          <w:p w:rsidR="00886ED0" w:rsidRPr="0006797E" w:rsidRDefault="00886ED0" w:rsidP="00886ED0">
            <w:pPr>
              <w:jc w:val="both"/>
              <w:rPr>
                <w:rFonts w:cs="Arial"/>
                <w:bCs/>
                <w:iCs/>
              </w:rPr>
            </w:pPr>
            <w:r w:rsidRPr="0006797E">
              <w:rPr>
                <w:rFonts w:cs="Arial"/>
                <w:bCs/>
                <w:iCs/>
              </w:rPr>
              <w:t>Действующее</w:t>
            </w:r>
          </w:p>
        </w:tc>
        <w:tc>
          <w:tcPr>
            <w:tcW w:w="1489" w:type="dxa"/>
          </w:tcPr>
          <w:p w:rsidR="00886ED0" w:rsidRDefault="00886ED0" w:rsidP="00886ED0">
            <w:pPr>
              <w:jc w:val="center"/>
              <w:rPr>
                <w:rFonts w:cs="Arial"/>
                <w:bCs/>
                <w:iCs/>
              </w:rPr>
            </w:pPr>
          </w:p>
          <w:p w:rsidR="00886ED0" w:rsidRPr="00893957" w:rsidRDefault="00886ED0" w:rsidP="00886ED0">
            <w:pPr>
              <w:jc w:val="center"/>
              <w:rPr>
                <w:rFonts w:cs="Arial"/>
                <w:bCs/>
                <w:iCs/>
              </w:rPr>
            </w:pPr>
            <w:r>
              <w:rPr>
                <w:rFonts w:cs="Arial"/>
                <w:bCs/>
                <w:iCs/>
              </w:rPr>
              <w:t>-</w:t>
            </w:r>
          </w:p>
        </w:tc>
      </w:tr>
      <w:tr w:rsidR="00886ED0" w:rsidRPr="0006797E" w:rsidTr="00886ED0">
        <w:tc>
          <w:tcPr>
            <w:tcW w:w="2127" w:type="dxa"/>
            <w:vMerge/>
          </w:tcPr>
          <w:p w:rsidR="00886ED0" w:rsidRPr="0006797E" w:rsidRDefault="00886ED0" w:rsidP="00886ED0">
            <w:pPr>
              <w:jc w:val="both"/>
              <w:rPr>
                <w:rFonts w:cs="Arial"/>
                <w:bCs/>
                <w:iCs/>
              </w:rPr>
            </w:pPr>
          </w:p>
        </w:tc>
        <w:tc>
          <w:tcPr>
            <w:tcW w:w="1843" w:type="dxa"/>
          </w:tcPr>
          <w:p w:rsidR="00886ED0" w:rsidRPr="0006797E" w:rsidRDefault="00886ED0" w:rsidP="00886ED0">
            <w:pPr>
              <w:rPr>
                <w:rFonts w:cs="Arial"/>
                <w:bCs/>
                <w:iCs/>
              </w:rPr>
            </w:pPr>
            <w:r w:rsidRPr="0006797E">
              <w:rPr>
                <w:rFonts w:cs="Arial"/>
                <w:bCs/>
                <w:iCs/>
              </w:rPr>
              <w:t>село Бабка</w:t>
            </w:r>
          </w:p>
        </w:tc>
        <w:tc>
          <w:tcPr>
            <w:tcW w:w="1134" w:type="dxa"/>
          </w:tcPr>
          <w:p w:rsidR="00886ED0" w:rsidRPr="0006797E" w:rsidRDefault="00886ED0" w:rsidP="00886ED0">
            <w:pPr>
              <w:jc w:val="center"/>
              <w:rPr>
                <w:rFonts w:cs="Arial"/>
                <w:bCs/>
                <w:iCs/>
              </w:rPr>
            </w:pPr>
            <w:r w:rsidRPr="0006797E">
              <w:rPr>
                <w:rFonts w:cs="Arial"/>
                <w:bCs/>
                <w:iCs/>
              </w:rPr>
              <w:t>1</w:t>
            </w:r>
          </w:p>
        </w:tc>
        <w:tc>
          <w:tcPr>
            <w:tcW w:w="1275" w:type="dxa"/>
          </w:tcPr>
          <w:p w:rsidR="00886ED0" w:rsidRPr="0006797E" w:rsidRDefault="00886ED0" w:rsidP="00886ED0">
            <w:pPr>
              <w:jc w:val="center"/>
              <w:rPr>
                <w:rFonts w:cs="Arial"/>
                <w:bCs/>
                <w:iCs/>
              </w:rPr>
            </w:pPr>
            <w:r w:rsidRPr="0006797E">
              <w:rPr>
                <w:rFonts w:cs="Arial"/>
                <w:bCs/>
                <w:iCs/>
              </w:rPr>
              <w:t>2</w:t>
            </w:r>
          </w:p>
        </w:tc>
        <w:tc>
          <w:tcPr>
            <w:tcW w:w="1701" w:type="dxa"/>
          </w:tcPr>
          <w:p w:rsidR="00886ED0" w:rsidRPr="0006797E" w:rsidRDefault="00886ED0" w:rsidP="00886ED0">
            <w:pPr>
              <w:jc w:val="both"/>
              <w:rPr>
                <w:rFonts w:cs="Arial"/>
                <w:bCs/>
                <w:iCs/>
              </w:rPr>
            </w:pPr>
            <w:r w:rsidRPr="0006797E">
              <w:rPr>
                <w:rFonts w:cs="Arial"/>
                <w:bCs/>
                <w:iCs/>
              </w:rPr>
              <w:t>Действующее</w:t>
            </w:r>
          </w:p>
        </w:tc>
        <w:tc>
          <w:tcPr>
            <w:tcW w:w="1489" w:type="dxa"/>
          </w:tcPr>
          <w:p w:rsidR="00886ED0" w:rsidRPr="00893957" w:rsidRDefault="00886ED0" w:rsidP="00886ED0">
            <w:pPr>
              <w:jc w:val="center"/>
              <w:rPr>
                <w:rFonts w:cs="Arial"/>
                <w:bCs/>
                <w:iCs/>
              </w:rPr>
            </w:pPr>
            <w:r w:rsidRPr="00893957">
              <w:rPr>
                <w:rFonts w:cs="Arial"/>
                <w:bCs/>
                <w:iCs/>
              </w:rPr>
              <w:t>500 м</w:t>
            </w:r>
          </w:p>
        </w:tc>
      </w:tr>
      <w:tr w:rsidR="00886ED0" w:rsidRPr="0006797E" w:rsidTr="00886ED0">
        <w:tc>
          <w:tcPr>
            <w:tcW w:w="2127" w:type="dxa"/>
            <w:vMerge/>
          </w:tcPr>
          <w:p w:rsidR="00886ED0" w:rsidRPr="0006797E" w:rsidRDefault="00886ED0" w:rsidP="00886ED0">
            <w:pPr>
              <w:jc w:val="both"/>
              <w:rPr>
                <w:rFonts w:cs="Arial"/>
                <w:bCs/>
                <w:iCs/>
              </w:rPr>
            </w:pPr>
          </w:p>
        </w:tc>
        <w:tc>
          <w:tcPr>
            <w:tcW w:w="1843" w:type="dxa"/>
          </w:tcPr>
          <w:p w:rsidR="00886ED0" w:rsidRPr="0006797E" w:rsidRDefault="00886ED0" w:rsidP="00886ED0">
            <w:pPr>
              <w:rPr>
                <w:rFonts w:cs="Arial"/>
                <w:bCs/>
                <w:iCs/>
              </w:rPr>
            </w:pPr>
            <w:r w:rsidRPr="0006797E">
              <w:rPr>
                <w:rFonts w:cs="Arial"/>
                <w:bCs/>
                <w:iCs/>
              </w:rPr>
              <w:t>село Березки</w:t>
            </w:r>
          </w:p>
        </w:tc>
        <w:tc>
          <w:tcPr>
            <w:tcW w:w="1134" w:type="dxa"/>
          </w:tcPr>
          <w:p w:rsidR="00886ED0" w:rsidRPr="0006797E" w:rsidRDefault="00886ED0" w:rsidP="00886ED0">
            <w:pPr>
              <w:jc w:val="center"/>
              <w:rPr>
                <w:rFonts w:cs="Arial"/>
                <w:bCs/>
                <w:iCs/>
              </w:rPr>
            </w:pPr>
            <w:r w:rsidRPr="0006797E">
              <w:rPr>
                <w:rFonts w:cs="Arial"/>
                <w:bCs/>
                <w:iCs/>
              </w:rPr>
              <w:t>1</w:t>
            </w:r>
          </w:p>
        </w:tc>
        <w:tc>
          <w:tcPr>
            <w:tcW w:w="1275" w:type="dxa"/>
          </w:tcPr>
          <w:p w:rsidR="00886ED0" w:rsidRPr="0006797E" w:rsidRDefault="00886ED0" w:rsidP="00886ED0">
            <w:pPr>
              <w:jc w:val="center"/>
              <w:rPr>
                <w:rFonts w:cs="Arial"/>
                <w:bCs/>
                <w:iCs/>
              </w:rPr>
            </w:pPr>
            <w:r w:rsidRPr="0006797E">
              <w:rPr>
                <w:rFonts w:cs="Arial"/>
                <w:bCs/>
                <w:iCs/>
              </w:rPr>
              <w:t>2</w:t>
            </w:r>
          </w:p>
        </w:tc>
        <w:tc>
          <w:tcPr>
            <w:tcW w:w="1701" w:type="dxa"/>
          </w:tcPr>
          <w:p w:rsidR="00886ED0" w:rsidRPr="0006797E" w:rsidRDefault="00886ED0" w:rsidP="00886ED0">
            <w:pPr>
              <w:jc w:val="both"/>
              <w:rPr>
                <w:rFonts w:cs="Arial"/>
                <w:bCs/>
                <w:iCs/>
              </w:rPr>
            </w:pPr>
            <w:r w:rsidRPr="0006797E">
              <w:rPr>
                <w:rFonts w:cs="Arial"/>
                <w:bCs/>
                <w:iCs/>
              </w:rPr>
              <w:t>Действующее</w:t>
            </w:r>
          </w:p>
        </w:tc>
        <w:tc>
          <w:tcPr>
            <w:tcW w:w="1489" w:type="dxa"/>
          </w:tcPr>
          <w:p w:rsidR="00886ED0" w:rsidRPr="00893957" w:rsidRDefault="00886ED0" w:rsidP="00886ED0">
            <w:pPr>
              <w:jc w:val="center"/>
              <w:rPr>
                <w:rFonts w:cs="Arial"/>
                <w:bCs/>
                <w:iCs/>
              </w:rPr>
            </w:pPr>
            <w:r>
              <w:rPr>
                <w:rFonts w:cs="Arial"/>
                <w:bCs/>
                <w:iCs/>
              </w:rPr>
              <w:t>-</w:t>
            </w:r>
          </w:p>
        </w:tc>
      </w:tr>
      <w:tr w:rsidR="00886ED0" w:rsidRPr="0006797E" w:rsidTr="00886ED0">
        <w:tc>
          <w:tcPr>
            <w:tcW w:w="2127" w:type="dxa"/>
            <w:vMerge/>
          </w:tcPr>
          <w:p w:rsidR="00886ED0" w:rsidRPr="0006797E" w:rsidRDefault="00886ED0" w:rsidP="00886ED0">
            <w:pPr>
              <w:jc w:val="both"/>
              <w:rPr>
                <w:rFonts w:cs="Arial"/>
                <w:bCs/>
                <w:iCs/>
              </w:rPr>
            </w:pPr>
          </w:p>
        </w:tc>
        <w:tc>
          <w:tcPr>
            <w:tcW w:w="1843" w:type="dxa"/>
          </w:tcPr>
          <w:p w:rsidR="00886ED0" w:rsidRPr="0006797E" w:rsidRDefault="00886ED0" w:rsidP="00886ED0">
            <w:pPr>
              <w:rPr>
                <w:rFonts w:cs="Arial"/>
                <w:bCs/>
                <w:iCs/>
              </w:rPr>
            </w:pPr>
            <w:r w:rsidRPr="0006797E">
              <w:rPr>
                <w:rFonts w:cs="Arial"/>
                <w:bCs/>
                <w:iCs/>
              </w:rPr>
              <w:t>поселок им. Жданова</w:t>
            </w:r>
          </w:p>
        </w:tc>
        <w:tc>
          <w:tcPr>
            <w:tcW w:w="1134" w:type="dxa"/>
          </w:tcPr>
          <w:p w:rsidR="00886ED0" w:rsidRPr="0006797E" w:rsidRDefault="00886ED0" w:rsidP="00886ED0">
            <w:pPr>
              <w:jc w:val="center"/>
              <w:rPr>
                <w:rFonts w:cs="Arial"/>
                <w:bCs/>
                <w:iCs/>
              </w:rPr>
            </w:pPr>
            <w:r w:rsidRPr="0006797E">
              <w:rPr>
                <w:rFonts w:cs="Arial"/>
                <w:bCs/>
                <w:iCs/>
              </w:rPr>
              <w:t>1</w:t>
            </w:r>
          </w:p>
        </w:tc>
        <w:tc>
          <w:tcPr>
            <w:tcW w:w="1275" w:type="dxa"/>
          </w:tcPr>
          <w:p w:rsidR="00886ED0" w:rsidRPr="0006797E" w:rsidRDefault="00886ED0" w:rsidP="00886ED0">
            <w:pPr>
              <w:jc w:val="center"/>
              <w:rPr>
                <w:rFonts w:cs="Arial"/>
                <w:bCs/>
                <w:iCs/>
              </w:rPr>
            </w:pPr>
            <w:r w:rsidRPr="0006797E">
              <w:rPr>
                <w:rFonts w:cs="Arial"/>
                <w:bCs/>
                <w:iCs/>
              </w:rPr>
              <w:t>1</w:t>
            </w:r>
          </w:p>
        </w:tc>
        <w:tc>
          <w:tcPr>
            <w:tcW w:w="1701" w:type="dxa"/>
          </w:tcPr>
          <w:p w:rsidR="00886ED0" w:rsidRPr="0006797E" w:rsidRDefault="00886ED0" w:rsidP="00886ED0">
            <w:pPr>
              <w:jc w:val="both"/>
              <w:rPr>
                <w:rFonts w:cs="Arial"/>
                <w:bCs/>
                <w:iCs/>
              </w:rPr>
            </w:pPr>
            <w:r w:rsidRPr="0006797E">
              <w:rPr>
                <w:rFonts w:cs="Arial"/>
                <w:bCs/>
                <w:iCs/>
              </w:rPr>
              <w:t>Действующее</w:t>
            </w:r>
          </w:p>
        </w:tc>
        <w:tc>
          <w:tcPr>
            <w:tcW w:w="1489" w:type="dxa"/>
          </w:tcPr>
          <w:p w:rsidR="00886ED0" w:rsidRPr="00893957" w:rsidRDefault="00886ED0" w:rsidP="00886ED0">
            <w:pPr>
              <w:jc w:val="center"/>
              <w:rPr>
                <w:rFonts w:cs="Arial"/>
                <w:bCs/>
                <w:iCs/>
              </w:rPr>
            </w:pPr>
            <w:r w:rsidRPr="00893957">
              <w:rPr>
                <w:rFonts w:cs="Arial"/>
                <w:bCs/>
                <w:iCs/>
              </w:rPr>
              <w:t>50 м</w:t>
            </w:r>
          </w:p>
        </w:tc>
      </w:tr>
      <w:tr w:rsidR="00886ED0" w:rsidRPr="0006797E" w:rsidTr="00886ED0">
        <w:tc>
          <w:tcPr>
            <w:tcW w:w="2127" w:type="dxa"/>
            <w:vMerge/>
          </w:tcPr>
          <w:p w:rsidR="00886ED0" w:rsidRPr="0006797E" w:rsidRDefault="00886ED0" w:rsidP="00886ED0">
            <w:pPr>
              <w:jc w:val="both"/>
              <w:rPr>
                <w:rFonts w:cs="Arial"/>
                <w:bCs/>
                <w:iCs/>
              </w:rPr>
            </w:pPr>
          </w:p>
        </w:tc>
        <w:tc>
          <w:tcPr>
            <w:tcW w:w="1843" w:type="dxa"/>
          </w:tcPr>
          <w:p w:rsidR="00886ED0" w:rsidRPr="0006797E" w:rsidRDefault="00886ED0" w:rsidP="00886ED0">
            <w:pPr>
              <w:rPr>
                <w:rFonts w:cs="Arial"/>
                <w:bCs/>
                <w:iCs/>
              </w:rPr>
            </w:pPr>
            <w:r w:rsidRPr="0006797E">
              <w:rPr>
                <w:rFonts w:cs="Arial"/>
                <w:bCs/>
                <w:iCs/>
              </w:rPr>
              <w:t>поселок Заосередные Сады</w:t>
            </w:r>
          </w:p>
        </w:tc>
        <w:tc>
          <w:tcPr>
            <w:tcW w:w="1134" w:type="dxa"/>
          </w:tcPr>
          <w:p w:rsidR="00886ED0" w:rsidRPr="0006797E" w:rsidRDefault="00886ED0" w:rsidP="00886ED0">
            <w:pPr>
              <w:jc w:val="center"/>
              <w:rPr>
                <w:rFonts w:cs="Arial"/>
                <w:bCs/>
                <w:iCs/>
              </w:rPr>
            </w:pPr>
            <w:r w:rsidRPr="0006797E">
              <w:rPr>
                <w:rFonts w:cs="Arial"/>
                <w:bCs/>
                <w:iCs/>
              </w:rPr>
              <w:t>2</w:t>
            </w:r>
          </w:p>
        </w:tc>
        <w:tc>
          <w:tcPr>
            <w:tcW w:w="1275" w:type="dxa"/>
          </w:tcPr>
          <w:p w:rsidR="00886ED0" w:rsidRPr="0006797E" w:rsidRDefault="00886ED0" w:rsidP="00886ED0">
            <w:pPr>
              <w:jc w:val="center"/>
              <w:rPr>
                <w:rFonts w:cs="Arial"/>
                <w:bCs/>
                <w:iCs/>
              </w:rPr>
            </w:pPr>
            <w:r w:rsidRPr="0006797E">
              <w:rPr>
                <w:rFonts w:cs="Arial"/>
                <w:bCs/>
                <w:iCs/>
              </w:rPr>
              <w:t>0,5/0,5</w:t>
            </w:r>
          </w:p>
        </w:tc>
        <w:tc>
          <w:tcPr>
            <w:tcW w:w="1701" w:type="dxa"/>
          </w:tcPr>
          <w:p w:rsidR="00886ED0" w:rsidRDefault="00886ED0" w:rsidP="00886ED0">
            <w:pPr>
              <w:jc w:val="both"/>
              <w:rPr>
                <w:rFonts w:cs="Arial"/>
                <w:bCs/>
                <w:iCs/>
              </w:rPr>
            </w:pPr>
          </w:p>
          <w:p w:rsidR="00886ED0" w:rsidRPr="0006797E" w:rsidRDefault="00886ED0" w:rsidP="00886ED0">
            <w:pPr>
              <w:jc w:val="both"/>
              <w:rPr>
                <w:rFonts w:cs="Arial"/>
                <w:bCs/>
                <w:iCs/>
              </w:rPr>
            </w:pPr>
            <w:r w:rsidRPr="0006797E">
              <w:rPr>
                <w:rFonts w:cs="Arial"/>
                <w:bCs/>
                <w:iCs/>
              </w:rPr>
              <w:t>Действующее</w:t>
            </w:r>
          </w:p>
        </w:tc>
        <w:tc>
          <w:tcPr>
            <w:tcW w:w="1489" w:type="dxa"/>
          </w:tcPr>
          <w:p w:rsidR="00886ED0" w:rsidRDefault="00886ED0" w:rsidP="00886ED0">
            <w:pPr>
              <w:jc w:val="center"/>
              <w:rPr>
                <w:rFonts w:cs="Arial"/>
                <w:bCs/>
                <w:iCs/>
              </w:rPr>
            </w:pPr>
          </w:p>
          <w:p w:rsidR="00886ED0" w:rsidRPr="00893957" w:rsidRDefault="00886ED0" w:rsidP="00886ED0">
            <w:pPr>
              <w:jc w:val="center"/>
              <w:rPr>
                <w:rFonts w:cs="Arial"/>
                <w:bCs/>
                <w:iCs/>
              </w:rPr>
            </w:pPr>
            <w:r>
              <w:rPr>
                <w:rFonts w:cs="Arial"/>
                <w:bCs/>
                <w:iCs/>
              </w:rPr>
              <w:t>-</w:t>
            </w:r>
          </w:p>
        </w:tc>
      </w:tr>
      <w:tr w:rsidR="00886ED0" w:rsidRPr="0006797E" w:rsidTr="00886ED0">
        <w:tc>
          <w:tcPr>
            <w:tcW w:w="2127" w:type="dxa"/>
            <w:vMerge/>
          </w:tcPr>
          <w:p w:rsidR="00886ED0" w:rsidRPr="0006797E" w:rsidRDefault="00886ED0" w:rsidP="00886ED0">
            <w:pPr>
              <w:jc w:val="both"/>
              <w:rPr>
                <w:rFonts w:cs="Arial"/>
                <w:bCs/>
                <w:iCs/>
              </w:rPr>
            </w:pPr>
          </w:p>
        </w:tc>
        <w:tc>
          <w:tcPr>
            <w:tcW w:w="1843" w:type="dxa"/>
          </w:tcPr>
          <w:p w:rsidR="00886ED0" w:rsidRPr="0006797E" w:rsidRDefault="00886ED0" w:rsidP="00886ED0">
            <w:pPr>
              <w:rPr>
                <w:rFonts w:cs="Arial"/>
                <w:bCs/>
                <w:iCs/>
              </w:rPr>
            </w:pPr>
            <w:r w:rsidRPr="0006797E">
              <w:rPr>
                <w:rFonts w:cs="Arial"/>
                <w:bCs/>
                <w:iCs/>
              </w:rPr>
              <w:t>хутор Поддубный</w:t>
            </w:r>
          </w:p>
        </w:tc>
        <w:tc>
          <w:tcPr>
            <w:tcW w:w="1134" w:type="dxa"/>
          </w:tcPr>
          <w:p w:rsidR="00886ED0" w:rsidRPr="0006797E" w:rsidRDefault="00886ED0" w:rsidP="00886ED0">
            <w:pPr>
              <w:jc w:val="center"/>
              <w:rPr>
                <w:rFonts w:cs="Arial"/>
                <w:bCs/>
                <w:iCs/>
              </w:rPr>
            </w:pPr>
            <w:r w:rsidRPr="0006797E">
              <w:rPr>
                <w:rFonts w:cs="Arial"/>
                <w:bCs/>
                <w:iCs/>
              </w:rPr>
              <w:t>1</w:t>
            </w:r>
          </w:p>
        </w:tc>
        <w:tc>
          <w:tcPr>
            <w:tcW w:w="1275" w:type="dxa"/>
          </w:tcPr>
          <w:p w:rsidR="00886ED0" w:rsidRPr="0006797E" w:rsidRDefault="00886ED0" w:rsidP="00886ED0">
            <w:pPr>
              <w:jc w:val="center"/>
              <w:rPr>
                <w:rFonts w:cs="Arial"/>
                <w:bCs/>
                <w:iCs/>
              </w:rPr>
            </w:pPr>
            <w:r w:rsidRPr="0006797E">
              <w:rPr>
                <w:rFonts w:cs="Arial"/>
                <w:bCs/>
                <w:iCs/>
              </w:rPr>
              <w:t>0,5</w:t>
            </w:r>
          </w:p>
        </w:tc>
        <w:tc>
          <w:tcPr>
            <w:tcW w:w="1701" w:type="dxa"/>
          </w:tcPr>
          <w:p w:rsidR="00886ED0" w:rsidRPr="0006797E" w:rsidRDefault="00886ED0" w:rsidP="00886ED0">
            <w:pPr>
              <w:jc w:val="both"/>
              <w:rPr>
                <w:rFonts w:cs="Arial"/>
                <w:bCs/>
                <w:iCs/>
              </w:rPr>
            </w:pPr>
            <w:r w:rsidRPr="0006797E">
              <w:rPr>
                <w:rFonts w:cs="Arial"/>
                <w:bCs/>
                <w:iCs/>
              </w:rPr>
              <w:t>Действующее</w:t>
            </w:r>
          </w:p>
        </w:tc>
        <w:tc>
          <w:tcPr>
            <w:tcW w:w="1489" w:type="dxa"/>
          </w:tcPr>
          <w:p w:rsidR="00886ED0" w:rsidRPr="00893957" w:rsidRDefault="00886ED0" w:rsidP="00886ED0">
            <w:pPr>
              <w:jc w:val="center"/>
              <w:rPr>
                <w:rFonts w:cs="Arial"/>
                <w:bCs/>
                <w:iCs/>
              </w:rPr>
            </w:pPr>
            <w:r>
              <w:rPr>
                <w:rFonts w:cs="Arial"/>
                <w:bCs/>
                <w:iCs/>
              </w:rPr>
              <w:t>-</w:t>
            </w:r>
          </w:p>
        </w:tc>
      </w:tr>
    </w:tbl>
    <w:p w:rsidR="00886ED0" w:rsidRDefault="00886ED0" w:rsidP="00886ED0">
      <w:pPr>
        <w:rPr>
          <w:rFonts w:cs="Arial"/>
          <w:b/>
          <w:bCs/>
          <w:iCs/>
        </w:rPr>
      </w:pPr>
    </w:p>
    <w:p w:rsidR="00886ED0" w:rsidRDefault="00886ED0" w:rsidP="00886ED0">
      <w:pPr>
        <w:ind w:firstLine="567"/>
        <w:jc w:val="center"/>
        <w:rPr>
          <w:rFonts w:cs="Arial"/>
          <w:b/>
          <w:bCs/>
          <w:iCs/>
        </w:rPr>
      </w:pPr>
      <w:r>
        <w:rPr>
          <w:rFonts w:cs="Arial"/>
          <w:b/>
          <w:bCs/>
          <w:iCs/>
        </w:rPr>
        <w:t>Несанкционированные свалки ТБО, расположенные на территории Александро - Донского сельского поселения:</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709"/>
        <w:gridCol w:w="850"/>
        <w:gridCol w:w="1134"/>
        <w:gridCol w:w="1134"/>
        <w:gridCol w:w="1276"/>
        <w:gridCol w:w="851"/>
        <w:gridCol w:w="1134"/>
      </w:tblGrid>
      <w:tr w:rsidR="00886ED0" w:rsidRPr="0006797E" w:rsidTr="00886ED0">
        <w:trPr>
          <w:trHeight w:val="690"/>
        </w:trPr>
        <w:tc>
          <w:tcPr>
            <w:tcW w:w="1560" w:type="dxa"/>
            <w:vMerge w:val="restart"/>
            <w:shd w:val="clear" w:color="auto" w:fill="DAEEF3"/>
          </w:tcPr>
          <w:p w:rsidR="00886ED0" w:rsidRPr="0006797E" w:rsidRDefault="00886ED0" w:rsidP="00886ED0">
            <w:pPr>
              <w:jc w:val="center"/>
              <w:rPr>
                <w:rFonts w:cs="Arial"/>
                <w:bCs/>
                <w:iCs/>
                <w:sz w:val="20"/>
                <w:szCs w:val="20"/>
              </w:rPr>
            </w:pPr>
            <w:r w:rsidRPr="0006797E">
              <w:rPr>
                <w:rFonts w:cs="Arial"/>
                <w:b/>
                <w:bCs/>
                <w:iCs/>
                <w:sz w:val="20"/>
                <w:szCs w:val="20"/>
              </w:rPr>
              <w:t>Администра-тивно-территори-альное отделение</w:t>
            </w:r>
          </w:p>
        </w:tc>
        <w:tc>
          <w:tcPr>
            <w:tcW w:w="1134" w:type="dxa"/>
            <w:vMerge w:val="restart"/>
            <w:shd w:val="clear" w:color="auto" w:fill="DAEEF3"/>
          </w:tcPr>
          <w:p w:rsidR="00886ED0" w:rsidRPr="0006797E" w:rsidRDefault="00886ED0" w:rsidP="00886ED0">
            <w:pPr>
              <w:jc w:val="center"/>
              <w:rPr>
                <w:rFonts w:cs="Arial"/>
                <w:bCs/>
                <w:iCs/>
                <w:sz w:val="20"/>
                <w:szCs w:val="20"/>
              </w:rPr>
            </w:pPr>
            <w:r w:rsidRPr="0006797E">
              <w:rPr>
                <w:rFonts w:cs="Arial"/>
                <w:b/>
                <w:bCs/>
                <w:iCs/>
                <w:sz w:val="20"/>
                <w:szCs w:val="20"/>
              </w:rPr>
              <w:t>Населенный пункт</w:t>
            </w:r>
          </w:p>
        </w:tc>
        <w:tc>
          <w:tcPr>
            <w:tcW w:w="1559" w:type="dxa"/>
            <w:gridSpan w:val="2"/>
            <w:shd w:val="clear" w:color="auto" w:fill="DAEEF3"/>
          </w:tcPr>
          <w:p w:rsidR="00886ED0" w:rsidRPr="0006797E" w:rsidRDefault="00886ED0" w:rsidP="00886ED0">
            <w:pPr>
              <w:jc w:val="center"/>
              <w:rPr>
                <w:rFonts w:cs="Arial"/>
                <w:b/>
                <w:bCs/>
                <w:iCs/>
                <w:sz w:val="20"/>
                <w:szCs w:val="20"/>
              </w:rPr>
            </w:pPr>
            <w:r>
              <w:rPr>
                <w:rFonts w:cs="Arial"/>
                <w:b/>
                <w:bCs/>
                <w:iCs/>
                <w:sz w:val="20"/>
                <w:szCs w:val="20"/>
              </w:rPr>
              <w:t>Несанкциониро</w:t>
            </w:r>
            <w:r w:rsidRPr="0006797E">
              <w:rPr>
                <w:rFonts w:cs="Arial"/>
                <w:b/>
                <w:bCs/>
                <w:iCs/>
                <w:sz w:val="20"/>
                <w:szCs w:val="20"/>
              </w:rPr>
              <w:t>ванные свалки</w:t>
            </w:r>
          </w:p>
        </w:tc>
        <w:tc>
          <w:tcPr>
            <w:tcW w:w="1134" w:type="dxa"/>
            <w:vMerge w:val="restart"/>
            <w:shd w:val="clear" w:color="auto" w:fill="DAEEF3"/>
          </w:tcPr>
          <w:p w:rsidR="00886ED0" w:rsidRPr="0006797E" w:rsidRDefault="00886ED0" w:rsidP="00886ED0">
            <w:pPr>
              <w:jc w:val="center"/>
              <w:rPr>
                <w:rFonts w:cs="Arial"/>
                <w:b/>
                <w:bCs/>
                <w:iCs/>
                <w:sz w:val="20"/>
                <w:szCs w:val="20"/>
              </w:rPr>
            </w:pPr>
            <w:r w:rsidRPr="0006797E">
              <w:rPr>
                <w:rFonts w:cs="Arial"/>
                <w:b/>
                <w:bCs/>
                <w:iCs/>
                <w:sz w:val="20"/>
                <w:szCs w:val="20"/>
              </w:rPr>
              <w:t>Год начала эксплуа-тации</w:t>
            </w:r>
          </w:p>
        </w:tc>
        <w:tc>
          <w:tcPr>
            <w:tcW w:w="1134" w:type="dxa"/>
            <w:vMerge w:val="restart"/>
            <w:shd w:val="clear" w:color="auto" w:fill="DAEEF3"/>
          </w:tcPr>
          <w:p w:rsidR="00886ED0" w:rsidRPr="0006797E" w:rsidRDefault="00886ED0" w:rsidP="00886ED0">
            <w:pPr>
              <w:jc w:val="center"/>
              <w:rPr>
                <w:rFonts w:cs="Arial"/>
                <w:b/>
                <w:bCs/>
                <w:iCs/>
                <w:sz w:val="20"/>
                <w:szCs w:val="20"/>
              </w:rPr>
            </w:pPr>
            <w:r w:rsidRPr="0006797E">
              <w:rPr>
                <w:rFonts w:cs="Arial"/>
                <w:b/>
                <w:bCs/>
                <w:iCs/>
                <w:sz w:val="20"/>
                <w:szCs w:val="20"/>
              </w:rPr>
              <w:t>Кол-во размещенных отходов, т.м</w:t>
            </w:r>
            <w:r w:rsidRPr="0006797E">
              <w:rPr>
                <w:rFonts w:cs="Arial"/>
                <w:b/>
                <w:bCs/>
                <w:iCs/>
                <w:sz w:val="20"/>
                <w:szCs w:val="20"/>
                <w:vertAlign w:val="superscript"/>
              </w:rPr>
              <w:t>3</w:t>
            </w:r>
            <w:r w:rsidRPr="0006797E">
              <w:rPr>
                <w:rFonts w:cs="Arial"/>
                <w:b/>
                <w:bCs/>
                <w:iCs/>
                <w:sz w:val="20"/>
                <w:szCs w:val="20"/>
              </w:rPr>
              <w:t>/год</w:t>
            </w:r>
          </w:p>
        </w:tc>
        <w:tc>
          <w:tcPr>
            <w:tcW w:w="1276" w:type="dxa"/>
            <w:vMerge w:val="restart"/>
            <w:shd w:val="clear" w:color="auto" w:fill="DAEEF3"/>
          </w:tcPr>
          <w:p w:rsidR="00886ED0" w:rsidRPr="0006797E" w:rsidRDefault="00886ED0" w:rsidP="00886ED0">
            <w:pPr>
              <w:jc w:val="center"/>
              <w:rPr>
                <w:rFonts w:cs="Arial"/>
                <w:b/>
                <w:bCs/>
                <w:iCs/>
                <w:sz w:val="20"/>
                <w:szCs w:val="20"/>
              </w:rPr>
            </w:pPr>
            <w:r w:rsidRPr="0006797E">
              <w:rPr>
                <w:rFonts w:cs="Arial"/>
                <w:b/>
                <w:bCs/>
                <w:iCs/>
                <w:sz w:val="20"/>
                <w:szCs w:val="20"/>
              </w:rPr>
              <w:t>Система сбора</w:t>
            </w:r>
          </w:p>
        </w:tc>
        <w:tc>
          <w:tcPr>
            <w:tcW w:w="851" w:type="dxa"/>
            <w:vMerge w:val="restart"/>
            <w:shd w:val="clear" w:color="auto" w:fill="DAEEF3"/>
          </w:tcPr>
          <w:p w:rsidR="00886ED0" w:rsidRPr="0006797E" w:rsidRDefault="00886ED0" w:rsidP="00886ED0">
            <w:pPr>
              <w:jc w:val="center"/>
              <w:rPr>
                <w:rFonts w:cs="Arial"/>
                <w:b/>
                <w:bCs/>
                <w:iCs/>
                <w:sz w:val="20"/>
                <w:szCs w:val="20"/>
              </w:rPr>
            </w:pPr>
            <w:r w:rsidRPr="0006797E">
              <w:rPr>
                <w:rFonts w:cs="Arial"/>
                <w:b/>
                <w:bCs/>
                <w:iCs/>
                <w:sz w:val="20"/>
                <w:szCs w:val="20"/>
              </w:rPr>
              <w:t>Запол-нен-ность в %</w:t>
            </w:r>
          </w:p>
        </w:tc>
        <w:tc>
          <w:tcPr>
            <w:tcW w:w="1134" w:type="dxa"/>
            <w:vMerge w:val="restart"/>
            <w:shd w:val="clear" w:color="auto" w:fill="DAEEF3"/>
          </w:tcPr>
          <w:p w:rsidR="00886ED0" w:rsidRPr="0006797E" w:rsidRDefault="00886ED0" w:rsidP="00886ED0">
            <w:pPr>
              <w:jc w:val="center"/>
              <w:rPr>
                <w:rFonts w:cs="Arial"/>
                <w:b/>
                <w:bCs/>
                <w:iCs/>
                <w:sz w:val="20"/>
                <w:szCs w:val="20"/>
              </w:rPr>
            </w:pPr>
            <w:r w:rsidRPr="0006797E">
              <w:rPr>
                <w:rFonts w:cs="Arial"/>
                <w:b/>
                <w:bCs/>
                <w:iCs/>
                <w:sz w:val="20"/>
                <w:szCs w:val="20"/>
              </w:rPr>
              <w:t>Расстоя-ние до ближай-шего населен-ного пункта</w:t>
            </w:r>
          </w:p>
        </w:tc>
      </w:tr>
      <w:tr w:rsidR="00886ED0" w:rsidRPr="0006797E" w:rsidTr="00886ED0">
        <w:trPr>
          <w:trHeight w:val="690"/>
        </w:trPr>
        <w:tc>
          <w:tcPr>
            <w:tcW w:w="1560" w:type="dxa"/>
            <w:vMerge/>
            <w:shd w:val="clear" w:color="auto" w:fill="DAEEF3"/>
          </w:tcPr>
          <w:p w:rsidR="00886ED0" w:rsidRPr="0006797E" w:rsidRDefault="00886ED0" w:rsidP="00886ED0">
            <w:pPr>
              <w:jc w:val="center"/>
              <w:rPr>
                <w:rFonts w:cs="Arial"/>
                <w:b/>
                <w:bCs/>
                <w:iCs/>
                <w:sz w:val="20"/>
                <w:szCs w:val="20"/>
              </w:rPr>
            </w:pPr>
          </w:p>
        </w:tc>
        <w:tc>
          <w:tcPr>
            <w:tcW w:w="1134" w:type="dxa"/>
            <w:vMerge/>
            <w:shd w:val="clear" w:color="auto" w:fill="DAEEF3"/>
          </w:tcPr>
          <w:p w:rsidR="00886ED0" w:rsidRPr="0006797E" w:rsidRDefault="00886ED0" w:rsidP="00886ED0">
            <w:pPr>
              <w:jc w:val="center"/>
              <w:rPr>
                <w:rFonts w:cs="Arial"/>
                <w:b/>
                <w:bCs/>
                <w:iCs/>
                <w:sz w:val="20"/>
                <w:szCs w:val="20"/>
              </w:rPr>
            </w:pPr>
          </w:p>
        </w:tc>
        <w:tc>
          <w:tcPr>
            <w:tcW w:w="709" w:type="dxa"/>
            <w:shd w:val="clear" w:color="auto" w:fill="DAEEF3"/>
          </w:tcPr>
          <w:p w:rsidR="00886ED0" w:rsidRPr="0006797E" w:rsidRDefault="00886ED0" w:rsidP="00886ED0">
            <w:pPr>
              <w:jc w:val="center"/>
              <w:rPr>
                <w:rFonts w:cs="Arial"/>
                <w:b/>
                <w:bCs/>
                <w:iCs/>
                <w:sz w:val="20"/>
                <w:szCs w:val="20"/>
              </w:rPr>
            </w:pPr>
            <w:r w:rsidRPr="0006797E">
              <w:rPr>
                <w:rFonts w:cs="Arial"/>
                <w:b/>
                <w:bCs/>
                <w:iCs/>
                <w:sz w:val="20"/>
                <w:szCs w:val="20"/>
              </w:rPr>
              <w:t>Кол-во</w:t>
            </w:r>
          </w:p>
        </w:tc>
        <w:tc>
          <w:tcPr>
            <w:tcW w:w="850" w:type="dxa"/>
            <w:shd w:val="clear" w:color="auto" w:fill="DAEEF3"/>
          </w:tcPr>
          <w:p w:rsidR="00886ED0" w:rsidRPr="0006797E" w:rsidRDefault="00886ED0" w:rsidP="00886ED0">
            <w:pPr>
              <w:jc w:val="center"/>
              <w:rPr>
                <w:rFonts w:cs="Arial"/>
                <w:b/>
                <w:bCs/>
                <w:iCs/>
                <w:sz w:val="20"/>
                <w:szCs w:val="20"/>
              </w:rPr>
            </w:pPr>
            <w:r w:rsidRPr="0006797E">
              <w:rPr>
                <w:rFonts w:cs="Arial"/>
                <w:b/>
                <w:bCs/>
                <w:iCs/>
                <w:sz w:val="20"/>
                <w:szCs w:val="20"/>
              </w:rPr>
              <w:t>Пло-щадь, га</w:t>
            </w:r>
          </w:p>
        </w:tc>
        <w:tc>
          <w:tcPr>
            <w:tcW w:w="1134" w:type="dxa"/>
            <w:vMerge/>
            <w:shd w:val="clear" w:color="auto" w:fill="DAEEF3"/>
          </w:tcPr>
          <w:p w:rsidR="00886ED0" w:rsidRPr="0006797E" w:rsidRDefault="00886ED0" w:rsidP="00886ED0">
            <w:pPr>
              <w:jc w:val="center"/>
              <w:rPr>
                <w:rFonts w:cs="Arial"/>
                <w:b/>
                <w:bCs/>
                <w:iCs/>
                <w:sz w:val="20"/>
                <w:szCs w:val="20"/>
              </w:rPr>
            </w:pPr>
          </w:p>
        </w:tc>
        <w:tc>
          <w:tcPr>
            <w:tcW w:w="1134" w:type="dxa"/>
            <w:vMerge/>
            <w:shd w:val="clear" w:color="auto" w:fill="DAEEF3"/>
          </w:tcPr>
          <w:p w:rsidR="00886ED0" w:rsidRPr="0006797E" w:rsidRDefault="00886ED0" w:rsidP="00886ED0">
            <w:pPr>
              <w:jc w:val="center"/>
              <w:rPr>
                <w:rFonts w:cs="Arial"/>
                <w:b/>
                <w:bCs/>
                <w:iCs/>
                <w:sz w:val="20"/>
                <w:szCs w:val="20"/>
              </w:rPr>
            </w:pPr>
          </w:p>
        </w:tc>
        <w:tc>
          <w:tcPr>
            <w:tcW w:w="1276" w:type="dxa"/>
            <w:vMerge/>
            <w:shd w:val="clear" w:color="auto" w:fill="DAEEF3"/>
          </w:tcPr>
          <w:p w:rsidR="00886ED0" w:rsidRPr="0006797E" w:rsidRDefault="00886ED0" w:rsidP="00886ED0">
            <w:pPr>
              <w:jc w:val="center"/>
              <w:rPr>
                <w:rFonts w:cs="Arial"/>
                <w:b/>
                <w:bCs/>
                <w:iCs/>
                <w:sz w:val="20"/>
                <w:szCs w:val="20"/>
              </w:rPr>
            </w:pPr>
          </w:p>
        </w:tc>
        <w:tc>
          <w:tcPr>
            <w:tcW w:w="851" w:type="dxa"/>
            <w:vMerge/>
            <w:shd w:val="clear" w:color="auto" w:fill="DAEEF3"/>
          </w:tcPr>
          <w:p w:rsidR="00886ED0" w:rsidRPr="0006797E" w:rsidRDefault="00886ED0" w:rsidP="00886ED0">
            <w:pPr>
              <w:jc w:val="center"/>
              <w:rPr>
                <w:rFonts w:cs="Arial"/>
                <w:b/>
                <w:bCs/>
                <w:iCs/>
                <w:sz w:val="20"/>
                <w:szCs w:val="20"/>
              </w:rPr>
            </w:pPr>
          </w:p>
        </w:tc>
        <w:tc>
          <w:tcPr>
            <w:tcW w:w="1134" w:type="dxa"/>
            <w:vMerge/>
            <w:shd w:val="clear" w:color="auto" w:fill="DAEEF3"/>
          </w:tcPr>
          <w:p w:rsidR="00886ED0" w:rsidRPr="0006797E" w:rsidRDefault="00886ED0" w:rsidP="00886ED0">
            <w:pPr>
              <w:jc w:val="center"/>
              <w:rPr>
                <w:rFonts w:cs="Arial"/>
                <w:b/>
                <w:bCs/>
                <w:iCs/>
                <w:sz w:val="20"/>
                <w:szCs w:val="20"/>
              </w:rPr>
            </w:pPr>
          </w:p>
        </w:tc>
      </w:tr>
      <w:tr w:rsidR="00886ED0" w:rsidRPr="0006797E" w:rsidTr="00886ED0">
        <w:tc>
          <w:tcPr>
            <w:tcW w:w="1560" w:type="dxa"/>
            <w:vMerge w:val="restart"/>
          </w:tcPr>
          <w:p w:rsidR="00886ED0" w:rsidRPr="0006797E" w:rsidRDefault="00886ED0" w:rsidP="00886ED0">
            <w:pPr>
              <w:rPr>
                <w:rFonts w:cs="Arial"/>
                <w:bCs/>
                <w:iCs/>
              </w:rPr>
            </w:pPr>
            <w:r w:rsidRPr="0006797E">
              <w:rPr>
                <w:rFonts w:cs="Arial"/>
                <w:bCs/>
                <w:iCs/>
              </w:rPr>
              <w:t>Александро-Донское сельское поселение</w:t>
            </w:r>
          </w:p>
        </w:tc>
        <w:tc>
          <w:tcPr>
            <w:tcW w:w="1134" w:type="dxa"/>
          </w:tcPr>
          <w:p w:rsidR="00886ED0" w:rsidRPr="0006797E" w:rsidRDefault="00886ED0" w:rsidP="00886ED0">
            <w:pPr>
              <w:rPr>
                <w:rFonts w:cs="Arial"/>
                <w:bCs/>
                <w:iCs/>
              </w:rPr>
            </w:pPr>
            <w:r w:rsidRPr="0006797E">
              <w:rPr>
                <w:rFonts w:cs="Arial"/>
                <w:bCs/>
                <w:iCs/>
              </w:rPr>
              <w:t>с. Александровка Донская</w:t>
            </w:r>
          </w:p>
        </w:tc>
        <w:tc>
          <w:tcPr>
            <w:tcW w:w="709" w:type="dxa"/>
          </w:tcPr>
          <w:p w:rsidR="00886ED0" w:rsidRPr="0006797E" w:rsidRDefault="00886ED0" w:rsidP="00886ED0">
            <w:pPr>
              <w:jc w:val="center"/>
              <w:rPr>
                <w:rFonts w:cs="Arial"/>
                <w:bCs/>
                <w:iCs/>
              </w:rPr>
            </w:pPr>
            <w:r w:rsidRPr="0006797E">
              <w:rPr>
                <w:rFonts w:cs="Arial"/>
                <w:bCs/>
                <w:iCs/>
              </w:rPr>
              <w:t>1</w:t>
            </w:r>
          </w:p>
        </w:tc>
        <w:tc>
          <w:tcPr>
            <w:tcW w:w="850" w:type="dxa"/>
          </w:tcPr>
          <w:p w:rsidR="00886ED0" w:rsidRPr="0006797E" w:rsidRDefault="00886ED0" w:rsidP="00886ED0">
            <w:pPr>
              <w:jc w:val="center"/>
              <w:rPr>
                <w:rFonts w:cs="Arial"/>
                <w:bCs/>
                <w:iCs/>
              </w:rPr>
            </w:pPr>
            <w:r w:rsidRPr="0006797E">
              <w:rPr>
                <w:rFonts w:cs="Arial"/>
                <w:bCs/>
                <w:iCs/>
              </w:rPr>
              <w:t>10</w:t>
            </w:r>
          </w:p>
        </w:tc>
        <w:tc>
          <w:tcPr>
            <w:tcW w:w="1134" w:type="dxa"/>
          </w:tcPr>
          <w:p w:rsidR="00886ED0" w:rsidRPr="0006797E" w:rsidRDefault="00886ED0" w:rsidP="00886ED0">
            <w:pPr>
              <w:jc w:val="center"/>
              <w:rPr>
                <w:rFonts w:cs="Arial"/>
                <w:bCs/>
                <w:iCs/>
              </w:rPr>
            </w:pPr>
            <w:r w:rsidRPr="0006797E">
              <w:rPr>
                <w:rFonts w:cs="Arial"/>
                <w:bCs/>
                <w:iCs/>
              </w:rPr>
              <w:t>1996</w:t>
            </w:r>
          </w:p>
        </w:tc>
        <w:tc>
          <w:tcPr>
            <w:tcW w:w="1134" w:type="dxa"/>
          </w:tcPr>
          <w:p w:rsidR="00886ED0" w:rsidRPr="0006797E" w:rsidRDefault="00886ED0" w:rsidP="00886ED0">
            <w:pPr>
              <w:jc w:val="center"/>
              <w:rPr>
                <w:rFonts w:cs="Arial"/>
                <w:bCs/>
                <w:iCs/>
              </w:rPr>
            </w:pPr>
            <w:r w:rsidRPr="0006797E">
              <w:rPr>
                <w:rFonts w:cs="Arial"/>
                <w:bCs/>
                <w:iCs/>
              </w:rPr>
              <w:t>20</w:t>
            </w:r>
          </w:p>
        </w:tc>
        <w:tc>
          <w:tcPr>
            <w:tcW w:w="1276" w:type="dxa"/>
          </w:tcPr>
          <w:p w:rsidR="00886ED0" w:rsidRPr="0006797E" w:rsidRDefault="00886ED0" w:rsidP="00886ED0">
            <w:pPr>
              <w:rPr>
                <w:rFonts w:cs="Arial"/>
                <w:bCs/>
                <w:iCs/>
              </w:rPr>
            </w:pPr>
            <w:r w:rsidRPr="0006797E">
              <w:rPr>
                <w:rFonts w:cs="Arial"/>
                <w:bCs/>
                <w:iCs/>
              </w:rPr>
              <w:t>Самовы-воз населени-ем</w:t>
            </w:r>
          </w:p>
        </w:tc>
        <w:tc>
          <w:tcPr>
            <w:tcW w:w="851" w:type="dxa"/>
          </w:tcPr>
          <w:p w:rsidR="00886ED0" w:rsidRPr="0006797E" w:rsidRDefault="00886ED0" w:rsidP="00886ED0">
            <w:pPr>
              <w:jc w:val="center"/>
              <w:rPr>
                <w:rFonts w:cs="Arial"/>
                <w:bCs/>
                <w:iCs/>
              </w:rPr>
            </w:pPr>
            <w:r w:rsidRPr="0006797E">
              <w:rPr>
                <w:rFonts w:cs="Arial"/>
                <w:bCs/>
                <w:iCs/>
              </w:rPr>
              <w:t>0,2</w:t>
            </w:r>
          </w:p>
        </w:tc>
        <w:tc>
          <w:tcPr>
            <w:tcW w:w="1134" w:type="dxa"/>
          </w:tcPr>
          <w:p w:rsidR="00886ED0" w:rsidRPr="0006797E" w:rsidRDefault="00886ED0" w:rsidP="00886ED0">
            <w:pPr>
              <w:jc w:val="center"/>
              <w:rPr>
                <w:rFonts w:cs="Arial"/>
                <w:bCs/>
                <w:iCs/>
              </w:rPr>
            </w:pPr>
            <w:r w:rsidRPr="0006797E">
              <w:rPr>
                <w:rFonts w:cs="Arial"/>
                <w:bCs/>
                <w:iCs/>
              </w:rPr>
              <w:t>800 м</w:t>
            </w:r>
          </w:p>
        </w:tc>
      </w:tr>
      <w:tr w:rsidR="00886ED0" w:rsidRPr="0006797E" w:rsidTr="00886ED0">
        <w:tc>
          <w:tcPr>
            <w:tcW w:w="1560" w:type="dxa"/>
            <w:vMerge/>
          </w:tcPr>
          <w:p w:rsidR="00886ED0" w:rsidRPr="0006797E" w:rsidRDefault="00886ED0" w:rsidP="00886ED0">
            <w:pPr>
              <w:jc w:val="center"/>
              <w:rPr>
                <w:rFonts w:cs="Arial"/>
                <w:bCs/>
                <w:iCs/>
              </w:rPr>
            </w:pPr>
          </w:p>
        </w:tc>
        <w:tc>
          <w:tcPr>
            <w:tcW w:w="1134" w:type="dxa"/>
          </w:tcPr>
          <w:p w:rsidR="00886ED0" w:rsidRPr="0006797E" w:rsidRDefault="00886ED0" w:rsidP="00886ED0">
            <w:pPr>
              <w:rPr>
                <w:rFonts w:cs="Arial"/>
                <w:bCs/>
                <w:iCs/>
              </w:rPr>
            </w:pPr>
            <w:r w:rsidRPr="0006797E">
              <w:rPr>
                <w:rFonts w:cs="Arial"/>
                <w:bCs/>
                <w:iCs/>
              </w:rPr>
              <w:t>с. Бабка</w:t>
            </w:r>
          </w:p>
        </w:tc>
        <w:tc>
          <w:tcPr>
            <w:tcW w:w="709" w:type="dxa"/>
          </w:tcPr>
          <w:p w:rsidR="00886ED0" w:rsidRPr="0006797E" w:rsidRDefault="00886ED0" w:rsidP="00886ED0">
            <w:pPr>
              <w:jc w:val="center"/>
              <w:rPr>
                <w:rFonts w:cs="Arial"/>
                <w:bCs/>
                <w:iCs/>
              </w:rPr>
            </w:pPr>
            <w:r w:rsidRPr="0006797E">
              <w:rPr>
                <w:rFonts w:cs="Arial"/>
                <w:bCs/>
                <w:iCs/>
              </w:rPr>
              <w:t>1</w:t>
            </w:r>
          </w:p>
        </w:tc>
        <w:tc>
          <w:tcPr>
            <w:tcW w:w="850" w:type="dxa"/>
          </w:tcPr>
          <w:p w:rsidR="00886ED0" w:rsidRPr="0006797E" w:rsidRDefault="00886ED0" w:rsidP="00886ED0">
            <w:pPr>
              <w:jc w:val="center"/>
              <w:rPr>
                <w:rFonts w:cs="Arial"/>
                <w:bCs/>
                <w:iCs/>
              </w:rPr>
            </w:pPr>
            <w:r w:rsidRPr="0006797E">
              <w:rPr>
                <w:rFonts w:cs="Arial"/>
                <w:bCs/>
                <w:iCs/>
              </w:rPr>
              <w:t>2</w:t>
            </w:r>
          </w:p>
        </w:tc>
        <w:tc>
          <w:tcPr>
            <w:tcW w:w="1134" w:type="dxa"/>
          </w:tcPr>
          <w:p w:rsidR="00886ED0" w:rsidRPr="0006797E" w:rsidRDefault="00886ED0" w:rsidP="00886ED0">
            <w:pPr>
              <w:jc w:val="center"/>
              <w:rPr>
                <w:rFonts w:cs="Arial"/>
                <w:bCs/>
                <w:iCs/>
              </w:rPr>
            </w:pPr>
            <w:r w:rsidRPr="0006797E">
              <w:rPr>
                <w:rFonts w:cs="Arial"/>
                <w:bCs/>
                <w:iCs/>
              </w:rPr>
              <w:t>1996</w:t>
            </w:r>
          </w:p>
        </w:tc>
        <w:tc>
          <w:tcPr>
            <w:tcW w:w="1134" w:type="dxa"/>
          </w:tcPr>
          <w:p w:rsidR="00886ED0" w:rsidRPr="0006797E" w:rsidRDefault="00886ED0" w:rsidP="00886ED0">
            <w:pPr>
              <w:jc w:val="center"/>
              <w:rPr>
                <w:rFonts w:cs="Arial"/>
                <w:bCs/>
                <w:iCs/>
              </w:rPr>
            </w:pPr>
            <w:r w:rsidRPr="0006797E">
              <w:rPr>
                <w:rFonts w:cs="Arial"/>
                <w:bCs/>
                <w:iCs/>
              </w:rPr>
              <w:t>50</w:t>
            </w:r>
          </w:p>
        </w:tc>
        <w:tc>
          <w:tcPr>
            <w:tcW w:w="1276" w:type="dxa"/>
          </w:tcPr>
          <w:p w:rsidR="00886ED0" w:rsidRPr="0006797E" w:rsidRDefault="00886ED0" w:rsidP="00886ED0">
            <w:pPr>
              <w:jc w:val="center"/>
              <w:rPr>
                <w:rFonts w:cs="Arial"/>
                <w:bCs/>
                <w:iCs/>
              </w:rPr>
            </w:pPr>
            <w:r w:rsidRPr="0006797E">
              <w:rPr>
                <w:rFonts w:cs="Arial"/>
                <w:bCs/>
                <w:iCs/>
              </w:rPr>
              <w:t>Самовы-воз населени-ем</w:t>
            </w:r>
          </w:p>
        </w:tc>
        <w:tc>
          <w:tcPr>
            <w:tcW w:w="851" w:type="dxa"/>
          </w:tcPr>
          <w:p w:rsidR="00886ED0" w:rsidRPr="0006797E" w:rsidRDefault="00886ED0" w:rsidP="00886ED0">
            <w:pPr>
              <w:jc w:val="center"/>
              <w:rPr>
                <w:rFonts w:cs="Arial"/>
                <w:bCs/>
                <w:iCs/>
              </w:rPr>
            </w:pPr>
            <w:r w:rsidRPr="0006797E">
              <w:rPr>
                <w:rFonts w:cs="Arial"/>
                <w:bCs/>
                <w:iCs/>
              </w:rPr>
              <w:t>0,3</w:t>
            </w:r>
          </w:p>
        </w:tc>
        <w:tc>
          <w:tcPr>
            <w:tcW w:w="1134" w:type="dxa"/>
          </w:tcPr>
          <w:p w:rsidR="00886ED0" w:rsidRPr="0006797E" w:rsidRDefault="00886ED0" w:rsidP="00886ED0">
            <w:pPr>
              <w:jc w:val="center"/>
              <w:rPr>
                <w:rFonts w:cs="Arial"/>
                <w:bCs/>
                <w:iCs/>
              </w:rPr>
            </w:pPr>
            <w:r w:rsidRPr="0006797E">
              <w:rPr>
                <w:rFonts w:cs="Arial"/>
                <w:bCs/>
                <w:iCs/>
              </w:rPr>
              <w:t>1 км</w:t>
            </w:r>
          </w:p>
        </w:tc>
      </w:tr>
      <w:tr w:rsidR="00886ED0" w:rsidRPr="0006797E" w:rsidTr="00886ED0">
        <w:tc>
          <w:tcPr>
            <w:tcW w:w="1560" w:type="dxa"/>
            <w:vMerge/>
          </w:tcPr>
          <w:p w:rsidR="00886ED0" w:rsidRPr="0006797E" w:rsidRDefault="00886ED0" w:rsidP="00886ED0">
            <w:pPr>
              <w:jc w:val="center"/>
              <w:rPr>
                <w:rFonts w:cs="Arial"/>
                <w:bCs/>
                <w:iCs/>
              </w:rPr>
            </w:pPr>
          </w:p>
        </w:tc>
        <w:tc>
          <w:tcPr>
            <w:tcW w:w="1134" w:type="dxa"/>
          </w:tcPr>
          <w:p w:rsidR="00886ED0" w:rsidRPr="0006797E" w:rsidRDefault="00886ED0" w:rsidP="00886ED0">
            <w:pPr>
              <w:rPr>
                <w:rFonts w:cs="Arial"/>
                <w:bCs/>
                <w:iCs/>
              </w:rPr>
            </w:pPr>
            <w:r w:rsidRPr="0006797E">
              <w:rPr>
                <w:rFonts w:cs="Arial"/>
                <w:bCs/>
                <w:iCs/>
              </w:rPr>
              <w:t>с. Берез-ки</w:t>
            </w:r>
          </w:p>
        </w:tc>
        <w:tc>
          <w:tcPr>
            <w:tcW w:w="709" w:type="dxa"/>
          </w:tcPr>
          <w:p w:rsidR="00886ED0" w:rsidRPr="0006797E" w:rsidRDefault="00886ED0" w:rsidP="00886ED0">
            <w:pPr>
              <w:jc w:val="center"/>
              <w:rPr>
                <w:rFonts w:cs="Arial"/>
                <w:bCs/>
                <w:iCs/>
              </w:rPr>
            </w:pPr>
            <w:r w:rsidRPr="0006797E">
              <w:rPr>
                <w:rFonts w:cs="Arial"/>
                <w:bCs/>
                <w:iCs/>
              </w:rPr>
              <w:t>1</w:t>
            </w:r>
          </w:p>
        </w:tc>
        <w:tc>
          <w:tcPr>
            <w:tcW w:w="850" w:type="dxa"/>
          </w:tcPr>
          <w:p w:rsidR="00886ED0" w:rsidRPr="0006797E" w:rsidRDefault="00886ED0" w:rsidP="00886ED0">
            <w:pPr>
              <w:jc w:val="center"/>
              <w:rPr>
                <w:rFonts w:cs="Arial"/>
                <w:bCs/>
                <w:iCs/>
              </w:rPr>
            </w:pPr>
            <w:r w:rsidRPr="0006797E">
              <w:rPr>
                <w:rFonts w:cs="Arial"/>
                <w:bCs/>
                <w:iCs/>
              </w:rPr>
              <w:t>3</w:t>
            </w:r>
          </w:p>
        </w:tc>
        <w:tc>
          <w:tcPr>
            <w:tcW w:w="1134" w:type="dxa"/>
          </w:tcPr>
          <w:p w:rsidR="00886ED0" w:rsidRPr="0006797E" w:rsidRDefault="00886ED0" w:rsidP="00886ED0">
            <w:pPr>
              <w:jc w:val="center"/>
              <w:rPr>
                <w:rFonts w:cs="Arial"/>
                <w:bCs/>
                <w:iCs/>
              </w:rPr>
            </w:pPr>
            <w:r w:rsidRPr="0006797E">
              <w:rPr>
                <w:rFonts w:cs="Arial"/>
                <w:bCs/>
                <w:iCs/>
              </w:rPr>
              <w:t>1996</w:t>
            </w:r>
          </w:p>
        </w:tc>
        <w:tc>
          <w:tcPr>
            <w:tcW w:w="1134" w:type="dxa"/>
          </w:tcPr>
          <w:p w:rsidR="00886ED0" w:rsidRPr="0006797E" w:rsidRDefault="00886ED0" w:rsidP="00886ED0">
            <w:pPr>
              <w:jc w:val="center"/>
              <w:rPr>
                <w:rFonts w:cs="Arial"/>
                <w:bCs/>
                <w:iCs/>
              </w:rPr>
            </w:pPr>
            <w:r w:rsidRPr="0006797E">
              <w:rPr>
                <w:rFonts w:cs="Arial"/>
                <w:bCs/>
                <w:iCs/>
              </w:rPr>
              <w:t>50</w:t>
            </w:r>
          </w:p>
        </w:tc>
        <w:tc>
          <w:tcPr>
            <w:tcW w:w="1276" w:type="dxa"/>
          </w:tcPr>
          <w:p w:rsidR="00886ED0" w:rsidRPr="0006797E" w:rsidRDefault="00886ED0" w:rsidP="00886ED0">
            <w:pPr>
              <w:jc w:val="center"/>
              <w:rPr>
                <w:rFonts w:cs="Arial"/>
                <w:bCs/>
                <w:iCs/>
              </w:rPr>
            </w:pPr>
            <w:r w:rsidRPr="0006797E">
              <w:rPr>
                <w:rFonts w:cs="Arial"/>
                <w:bCs/>
                <w:iCs/>
              </w:rPr>
              <w:t>Самовы-воз населени-ем</w:t>
            </w:r>
          </w:p>
        </w:tc>
        <w:tc>
          <w:tcPr>
            <w:tcW w:w="851" w:type="dxa"/>
          </w:tcPr>
          <w:p w:rsidR="00886ED0" w:rsidRPr="0006797E" w:rsidRDefault="00886ED0" w:rsidP="00886ED0">
            <w:pPr>
              <w:jc w:val="center"/>
              <w:rPr>
                <w:rFonts w:cs="Arial"/>
                <w:bCs/>
                <w:iCs/>
              </w:rPr>
            </w:pPr>
            <w:r w:rsidRPr="0006797E">
              <w:rPr>
                <w:rFonts w:cs="Arial"/>
                <w:bCs/>
                <w:iCs/>
              </w:rPr>
              <w:t>0,2</w:t>
            </w:r>
          </w:p>
        </w:tc>
        <w:tc>
          <w:tcPr>
            <w:tcW w:w="1134" w:type="dxa"/>
          </w:tcPr>
          <w:p w:rsidR="00886ED0" w:rsidRPr="0006797E" w:rsidRDefault="00886ED0" w:rsidP="00886ED0">
            <w:pPr>
              <w:jc w:val="center"/>
              <w:rPr>
                <w:rFonts w:cs="Arial"/>
                <w:bCs/>
                <w:iCs/>
              </w:rPr>
            </w:pPr>
            <w:r w:rsidRPr="0006797E">
              <w:rPr>
                <w:rFonts w:cs="Arial"/>
                <w:bCs/>
                <w:iCs/>
              </w:rPr>
              <w:t>1 км</w:t>
            </w:r>
          </w:p>
        </w:tc>
      </w:tr>
      <w:tr w:rsidR="00886ED0" w:rsidRPr="0006797E" w:rsidTr="00886ED0">
        <w:tc>
          <w:tcPr>
            <w:tcW w:w="1560" w:type="dxa"/>
            <w:vMerge/>
          </w:tcPr>
          <w:p w:rsidR="00886ED0" w:rsidRPr="0006797E" w:rsidRDefault="00886ED0" w:rsidP="00886ED0">
            <w:pPr>
              <w:jc w:val="center"/>
              <w:rPr>
                <w:rFonts w:cs="Arial"/>
                <w:bCs/>
                <w:iCs/>
              </w:rPr>
            </w:pPr>
          </w:p>
        </w:tc>
        <w:tc>
          <w:tcPr>
            <w:tcW w:w="1134" w:type="dxa"/>
          </w:tcPr>
          <w:p w:rsidR="00886ED0" w:rsidRPr="0006797E" w:rsidRDefault="00886ED0" w:rsidP="00886ED0">
            <w:pPr>
              <w:rPr>
                <w:rFonts w:cs="Arial"/>
                <w:bCs/>
                <w:iCs/>
              </w:rPr>
            </w:pPr>
            <w:r w:rsidRPr="0006797E">
              <w:rPr>
                <w:rFonts w:cs="Arial"/>
                <w:bCs/>
                <w:iCs/>
              </w:rPr>
              <w:t>п. им. Жданова</w:t>
            </w:r>
          </w:p>
        </w:tc>
        <w:tc>
          <w:tcPr>
            <w:tcW w:w="709" w:type="dxa"/>
          </w:tcPr>
          <w:p w:rsidR="00886ED0" w:rsidRPr="0006797E" w:rsidRDefault="00886ED0" w:rsidP="00886ED0">
            <w:pPr>
              <w:jc w:val="center"/>
              <w:rPr>
                <w:rFonts w:cs="Arial"/>
                <w:bCs/>
                <w:iCs/>
              </w:rPr>
            </w:pPr>
            <w:r w:rsidRPr="0006797E">
              <w:rPr>
                <w:rFonts w:cs="Arial"/>
                <w:bCs/>
                <w:iCs/>
              </w:rPr>
              <w:t>1</w:t>
            </w:r>
          </w:p>
        </w:tc>
        <w:tc>
          <w:tcPr>
            <w:tcW w:w="850" w:type="dxa"/>
          </w:tcPr>
          <w:p w:rsidR="00886ED0" w:rsidRPr="0006797E" w:rsidRDefault="00886ED0" w:rsidP="00886ED0">
            <w:pPr>
              <w:jc w:val="center"/>
              <w:rPr>
                <w:rFonts w:cs="Arial"/>
                <w:bCs/>
                <w:iCs/>
              </w:rPr>
            </w:pPr>
            <w:r w:rsidRPr="0006797E">
              <w:rPr>
                <w:rFonts w:cs="Arial"/>
                <w:bCs/>
                <w:iCs/>
              </w:rPr>
              <w:t>3</w:t>
            </w:r>
          </w:p>
        </w:tc>
        <w:tc>
          <w:tcPr>
            <w:tcW w:w="1134" w:type="dxa"/>
          </w:tcPr>
          <w:p w:rsidR="00886ED0" w:rsidRPr="0006797E" w:rsidRDefault="00886ED0" w:rsidP="00886ED0">
            <w:pPr>
              <w:jc w:val="center"/>
              <w:rPr>
                <w:rFonts w:cs="Arial"/>
                <w:bCs/>
                <w:iCs/>
              </w:rPr>
            </w:pPr>
            <w:r w:rsidRPr="0006797E">
              <w:rPr>
                <w:rFonts w:cs="Arial"/>
                <w:bCs/>
                <w:iCs/>
              </w:rPr>
              <w:t>1996</w:t>
            </w:r>
          </w:p>
        </w:tc>
        <w:tc>
          <w:tcPr>
            <w:tcW w:w="1134" w:type="dxa"/>
          </w:tcPr>
          <w:p w:rsidR="00886ED0" w:rsidRPr="0006797E" w:rsidRDefault="00886ED0" w:rsidP="00886ED0">
            <w:pPr>
              <w:jc w:val="center"/>
              <w:rPr>
                <w:rFonts w:cs="Arial"/>
                <w:bCs/>
                <w:iCs/>
              </w:rPr>
            </w:pPr>
            <w:r w:rsidRPr="0006797E">
              <w:rPr>
                <w:rFonts w:cs="Arial"/>
                <w:bCs/>
                <w:iCs/>
              </w:rPr>
              <w:t>50</w:t>
            </w:r>
          </w:p>
        </w:tc>
        <w:tc>
          <w:tcPr>
            <w:tcW w:w="1276" w:type="dxa"/>
          </w:tcPr>
          <w:p w:rsidR="00886ED0" w:rsidRPr="0006797E" w:rsidRDefault="00886ED0" w:rsidP="00886ED0">
            <w:pPr>
              <w:jc w:val="center"/>
              <w:rPr>
                <w:rFonts w:cs="Arial"/>
                <w:bCs/>
                <w:iCs/>
              </w:rPr>
            </w:pPr>
            <w:r w:rsidRPr="0006797E">
              <w:rPr>
                <w:rFonts w:cs="Arial"/>
                <w:bCs/>
                <w:iCs/>
              </w:rPr>
              <w:t>Самовы-воз населени-ем</w:t>
            </w:r>
          </w:p>
        </w:tc>
        <w:tc>
          <w:tcPr>
            <w:tcW w:w="851" w:type="dxa"/>
          </w:tcPr>
          <w:p w:rsidR="00886ED0" w:rsidRPr="0006797E" w:rsidRDefault="00886ED0" w:rsidP="00886ED0">
            <w:pPr>
              <w:jc w:val="center"/>
              <w:rPr>
                <w:rFonts w:cs="Arial"/>
                <w:bCs/>
                <w:iCs/>
              </w:rPr>
            </w:pPr>
            <w:r w:rsidRPr="0006797E">
              <w:rPr>
                <w:rFonts w:cs="Arial"/>
                <w:bCs/>
                <w:iCs/>
              </w:rPr>
              <w:t>0,2</w:t>
            </w:r>
          </w:p>
        </w:tc>
        <w:tc>
          <w:tcPr>
            <w:tcW w:w="1134" w:type="dxa"/>
          </w:tcPr>
          <w:p w:rsidR="00886ED0" w:rsidRPr="0006797E" w:rsidRDefault="00886ED0" w:rsidP="00886ED0">
            <w:pPr>
              <w:jc w:val="center"/>
              <w:rPr>
                <w:rFonts w:cs="Arial"/>
                <w:bCs/>
                <w:iCs/>
              </w:rPr>
            </w:pPr>
            <w:r w:rsidRPr="0006797E">
              <w:rPr>
                <w:rFonts w:cs="Arial"/>
                <w:bCs/>
                <w:iCs/>
              </w:rPr>
              <w:t>800 м</w:t>
            </w:r>
          </w:p>
        </w:tc>
      </w:tr>
      <w:tr w:rsidR="00886ED0" w:rsidRPr="0006797E" w:rsidTr="00886ED0">
        <w:tc>
          <w:tcPr>
            <w:tcW w:w="1560" w:type="dxa"/>
            <w:vMerge/>
          </w:tcPr>
          <w:p w:rsidR="00886ED0" w:rsidRPr="0006797E" w:rsidRDefault="00886ED0" w:rsidP="00886ED0">
            <w:pPr>
              <w:jc w:val="center"/>
              <w:rPr>
                <w:rFonts w:cs="Arial"/>
                <w:bCs/>
                <w:iCs/>
              </w:rPr>
            </w:pPr>
          </w:p>
        </w:tc>
        <w:tc>
          <w:tcPr>
            <w:tcW w:w="1134" w:type="dxa"/>
          </w:tcPr>
          <w:p w:rsidR="00886ED0" w:rsidRPr="0006797E" w:rsidRDefault="00886ED0" w:rsidP="00886ED0">
            <w:pPr>
              <w:rPr>
                <w:rFonts w:cs="Arial"/>
                <w:bCs/>
                <w:iCs/>
              </w:rPr>
            </w:pPr>
            <w:r w:rsidRPr="0006797E">
              <w:rPr>
                <w:rFonts w:cs="Arial"/>
                <w:bCs/>
                <w:iCs/>
              </w:rPr>
              <w:t>п. Заосе-редные Сады</w:t>
            </w:r>
          </w:p>
        </w:tc>
        <w:tc>
          <w:tcPr>
            <w:tcW w:w="709" w:type="dxa"/>
          </w:tcPr>
          <w:p w:rsidR="00886ED0" w:rsidRPr="0006797E" w:rsidRDefault="00886ED0" w:rsidP="00886ED0">
            <w:pPr>
              <w:jc w:val="center"/>
              <w:rPr>
                <w:rFonts w:cs="Arial"/>
                <w:bCs/>
                <w:iCs/>
              </w:rPr>
            </w:pPr>
            <w:r w:rsidRPr="0006797E">
              <w:rPr>
                <w:rFonts w:cs="Arial"/>
                <w:bCs/>
                <w:iCs/>
              </w:rPr>
              <w:t>1</w:t>
            </w:r>
          </w:p>
        </w:tc>
        <w:tc>
          <w:tcPr>
            <w:tcW w:w="850" w:type="dxa"/>
          </w:tcPr>
          <w:p w:rsidR="00886ED0" w:rsidRPr="0006797E" w:rsidRDefault="00886ED0" w:rsidP="00886ED0">
            <w:pPr>
              <w:jc w:val="center"/>
              <w:rPr>
                <w:rFonts w:cs="Arial"/>
                <w:bCs/>
                <w:iCs/>
              </w:rPr>
            </w:pPr>
            <w:r w:rsidRPr="0006797E">
              <w:rPr>
                <w:rFonts w:cs="Arial"/>
                <w:bCs/>
                <w:iCs/>
              </w:rPr>
              <w:t>1,5</w:t>
            </w:r>
          </w:p>
        </w:tc>
        <w:tc>
          <w:tcPr>
            <w:tcW w:w="1134" w:type="dxa"/>
          </w:tcPr>
          <w:p w:rsidR="00886ED0" w:rsidRPr="0006797E" w:rsidRDefault="00886ED0" w:rsidP="00886ED0">
            <w:pPr>
              <w:jc w:val="center"/>
              <w:rPr>
                <w:rFonts w:cs="Arial"/>
                <w:bCs/>
                <w:iCs/>
              </w:rPr>
            </w:pPr>
            <w:r w:rsidRPr="0006797E">
              <w:rPr>
                <w:rFonts w:cs="Arial"/>
                <w:bCs/>
                <w:iCs/>
              </w:rPr>
              <w:t>1996</w:t>
            </w:r>
          </w:p>
        </w:tc>
        <w:tc>
          <w:tcPr>
            <w:tcW w:w="1134" w:type="dxa"/>
          </w:tcPr>
          <w:p w:rsidR="00886ED0" w:rsidRPr="0006797E" w:rsidRDefault="00886ED0" w:rsidP="00886ED0">
            <w:pPr>
              <w:jc w:val="center"/>
              <w:rPr>
                <w:rFonts w:cs="Arial"/>
                <w:bCs/>
                <w:iCs/>
              </w:rPr>
            </w:pPr>
            <w:r w:rsidRPr="0006797E">
              <w:rPr>
                <w:rFonts w:cs="Arial"/>
                <w:bCs/>
                <w:iCs/>
              </w:rPr>
              <w:t>50</w:t>
            </w:r>
          </w:p>
        </w:tc>
        <w:tc>
          <w:tcPr>
            <w:tcW w:w="1276" w:type="dxa"/>
          </w:tcPr>
          <w:p w:rsidR="00886ED0" w:rsidRPr="0006797E" w:rsidRDefault="00886ED0" w:rsidP="00886ED0">
            <w:pPr>
              <w:jc w:val="center"/>
              <w:rPr>
                <w:rFonts w:cs="Arial"/>
                <w:bCs/>
                <w:iCs/>
              </w:rPr>
            </w:pPr>
            <w:r w:rsidRPr="0006797E">
              <w:rPr>
                <w:rFonts w:cs="Arial"/>
                <w:bCs/>
                <w:iCs/>
              </w:rPr>
              <w:t>Самовы-воз населени-ем</w:t>
            </w:r>
          </w:p>
        </w:tc>
        <w:tc>
          <w:tcPr>
            <w:tcW w:w="851" w:type="dxa"/>
          </w:tcPr>
          <w:p w:rsidR="00886ED0" w:rsidRPr="0006797E" w:rsidRDefault="00886ED0" w:rsidP="00886ED0">
            <w:pPr>
              <w:jc w:val="center"/>
              <w:rPr>
                <w:rFonts w:cs="Arial"/>
                <w:bCs/>
                <w:iCs/>
              </w:rPr>
            </w:pPr>
            <w:r w:rsidRPr="0006797E">
              <w:rPr>
                <w:rFonts w:cs="Arial"/>
                <w:bCs/>
                <w:iCs/>
              </w:rPr>
              <w:t>0,5</w:t>
            </w:r>
          </w:p>
        </w:tc>
        <w:tc>
          <w:tcPr>
            <w:tcW w:w="1134" w:type="dxa"/>
          </w:tcPr>
          <w:p w:rsidR="00886ED0" w:rsidRPr="0006797E" w:rsidRDefault="00886ED0" w:rsidP="00886ED0">
            <w:pPr>
              <w:jc w:val="center"/>
              <w:rPr>
                <w:rFonts w:cs="Arial"/>
                <w:bCs/>
                <w:iCs/>
              </w:rPr>
            </w:pPr>
            <w:r w:rsidRPr="0006797E">
              <w:rPr>
                <w:rFonts w:cs="Arial"/>
                <w:bCs/>
                <w:iCs/>
              </w:rPr>
              <w:t>200 м</w:t>
            </w:r>
          </w:p>
        </w:tc>
      </w:tr>
      <w:tr w:rsidR="00886ED0" w:rsidRPr="0006797E" w:rsidTr="00886ED0">
        <w:tc>
          <w:tcPr>
            <w:tcW w:w="1560" w:type="dxa"/>
            <w:vMerge/>
          </w:tcPr>
          <w:p w:rsidR="00886ED0" w:rsidRPr="0006797E" w:rsidRDefault="00886ED0" w:rsidP="00886ED0">
            <w:pPr>
              <w:jc w:val="center"/>
              <w:rPr>
                <w:rFonts w:cs="Arial"/>
                <w:bCs/>
                <w:iCs/>
              </w:rPr>
            </w:pPr>
          </w:p>
        </w:tc>
        <w:tc>
          <w:tcPr>
            <w:tcW w:w="1134" w:type="dxa"/>
          </w:tcPr>
          <w:p w:rsidR="00886ED0" w:rsidRPr="0006797E" w:rsidRDefault="00886ED0" w:rsidP="00886ED0">
            <w:pPr>
              <w:rPr>
                <w:rFonts w:cs="Arial"/>
                <w:bCs/>
                <w:iCs/>
              </w:rPr>
            </w:pPr>
            <w:r w:rsidRPr="0006797E">
              <w:rPr>
                <w:rFonts w:cs="Arial"/>
                <w:bCs/>
                <w:iCs/>
              </w:rPr>
              <w:t>хутор Поддуб-ный</w:t>
            </w:r>
          </w:p>
        </w:tc>
        <w:tc>
          <w:tcPr>
            <w:tcW w:w="709" w:type="dxa"/>
          </w:tcPr>
          <w:p w:rsidR="00886ED0" w:rsidRPr="0006797E" w:rsidRDefault="00886ED0" w:rsidP="00886ED0">
            <w:pPr>
              <w:jc w:val="center"/>
              <w:rPr>
                <w:rFonts w:cs="Arial"/>
                <w:bCs/>
                <w:iCs/>
              </w:rPr>
            </w:pPr>
            <w:r w:rsidRPr="0006797E">
              <w:rPr>
                <w:rFonts w:cs="Arial"/>
                <w:bCs/>
                <w:iCs/>
              </w:rPr>
              <w:t>1</w:t>
            </w:r>
          </w:p>
        </w:tc>
        <w:tc>
          <w:tcPr>
            <w:tcW w:w="850" w:type="dxa"/>
          </w:tcPr>
          <w:p w:rsidR="00886ED0" w:rsidRPr="0006797E" w:rsidRDefault="00886ED0" w:rsidP="00886ED0">
            <w:pPr>
              <w:jc w:val="center"/>
              <w:rPr>
                <w:rFonts w:cs="Arial"/>
                <w:bCs/>
                <w:iCs/>
              </w:rPr>
            </w:pPr>
            <w:r w:rsidRPr="0006797E">
              <w:rPr>
                <w:rFonts w:cs="Arial"/>
                <w:bCs/>
                <w:iCs/>
              </w:rPr>
              <w:t>1</w:t>
            </w:r>
          </w:p>
        </w:tc>
        <w:tc>
          <w:tcPr>
            <w:tcW w:w="1134" w:type="dxa"/>
          </w:tcPr>
          <w:p w:rsidR="00886ED0" w:rsidRPr="0006797E" w:rsidRDefault="00886ED0" w:rsidP="00886ED0">
            <w:pPr>
              <w:jc w:val="center"/>
              <w:rPr>
                <w:rFonts w:cs="Arial"/>
                <w:bCs/>
                <w:iCs/>
              </w:rPr>
            </w:pPr>
            <w:r w:rsidRPr="0006797E">
              <w:rPr>
                <w:rFonts w:cs="Arial"/>
                <w:bCs/>
                <w:iCs/>
              </w:rPr>
              <w:t>1996</w:t>
            </w:r>
          </w:p>
        </w:tc>
        <w:tc>
          <w:tcPr>
            <w:tcW w:w="1134" w:type="dxa"/>
          </w:tcPr>
          <w:p w:rsidR="00886ED0" w:rsidRPr="0006797E" w:rsidRDefault="00886ED0" w:rsidP="00886ED0">
            <w:pPr>
              <w:jc w:val="center"/>
              <w:rPr>
                <w:rFonts w:cs="Arial"/>
                <w:bCs/>
                <w:iCs/>
              </w:rPr>
            </w:pPr>
            <w:r w:rsidRPr="0006797E">
              <w:rPr>
                <w:rFonts w:cs="Arial"/>
                <w:bCs/>
                <w:iCs/>
              </w:rPr>
              <w:t>50</w:t>
            </w:r>
          </w:p>
        </w:tc>
        <w:tc>
          <w:tcPr>
            <w:tcW w:w="1276" w:type="dxa"/>
          </w:tcPr>
          <w:p w:rsidR="00886ED0" w:rsidRPr="0006797E" w:rsidRDefault="00886ED0" w:rsidP="00886ED0">
            <w:pPr>
              <w:jc w:val="center"/>
              <w:rPr>
                <w:rFonts w:cs="Arial"/>
                <w:bCs/>
                <w:iCs/>
              </w:rPr>
            </w:pPr>
            <w:r w:rsidRPr="0006797E">
              <w:rPr>
                <w:rFonts w:cs="Arial"/>
                <w:bCs/>
                <w:iCs/>
              </w:rPr>
              <w:t>Самовы-воз населени-ем</w:t>
            </w:r>
          </w:p>
        </w:tc>
        <w:tc>
          <w:tcPr>
            <w:tcW w:w="851" w:type="dxa"/>
          </w:tcPr>
          <w:p w:rsidR="00886ED0" w:rsidRPr="0006797E" w:rsidRDefault="00886ED0" w:rsidP="00886ED0">
            <w:pPr>
              <w:jc w:val="center"/>
              <w:rPr>
                <w:rFonts w:cs="Arial"/>
                <w:bCs/>
                <w:iCs/>
              </w:rPr>
            </w:pPr>
            <w:r w:rsidRPr="0006797E">
              <w:rPr>
                <w:rFonts w:cs="Arial"/>
                <w:bCs/>
                <w:iCs/>
              </w:rPr>
              <w:t>0,2</w:t>
            </w:r>
          </w:p>
        </w:tc>
        <w:tc>
          <w:tcPr>
            <w:tcW w:w="1134" w:type="dxa"/>
          </w:tcPr>
          <w:p w:rsidR="00886ED0" w:rsidRPr="0006797E" w:rsidRDefault="00886ED0" w:rsidP="00886ED0">
            <w:pPr>
              <w:jc w:val="center"/>
              <w:rPr>
                <w:rFonts w:cs="Arial"/>
                <w:bCs/>
                <w:iCs/>
              </w:rPr>
            </w:pPr>
            <w:r w:rsidRPr="0006797E">
              <w:rPr>
                <w:rFonts w:cs="Arial"/>
                <w:bCs/>
                <w:iCs/>
              </w:rPr>
              <w:t>1 км</w:t>
            </w:r>
          </w:p>
        </w:tc>
      </w:tr>
    </w:tbl>
    <w:p w:rsidR="00886ED0" w:rsidRPr="00516F93" w:rsidRDefault="00886ED0" w:rsidP="00886ED0">
      <w:pPr>
        <w:rPr>
          <w:rFonts w:cs="Arial"/>
          <w:bCs/>
          <w:iCs/>
        </w:rPr>
      </w:pPr>
    </w:p>
    <w:p w:rsidR="00886ED0" w:rsidRPr="00A25FC1" w:rsidRDefault="00886ED0" w:rsidP="00886ED0">
      <w:pPr>
        <w:ind w:firstLine="567"/>
        <w:jc w:val="both"/>
        <w:rPr>
          <w:rFonts w:ascii="Times New Roman" w:hAnsi="Times New Roman"/>
          <w:bCs/>
          <w:iCs/>
        </w:rPr>
      </w:pPr>
      <w:r w:rsidRPr="00A25FC1">
        <w:rPr>
          <w:rFonts w:ascii="Times New Roman" w:hAnsi="Times New Roman"/>
          <w:bCs/>
          <w:iCs/>
        </w:rPr>
        <w:t>Также на территории поселения расположены два скотомогильника: действующий – в 2 км от села Александровка Донская, открыт в 1951 году, и закрытый – в 1 км от села Бабка, закрыт в 2004 году.</w:t>
      </w:r>
    </w:p>
    <w:p w:rsidR="00886ED0" w:rsidRPr="00A25FC1" w:rsidRDefault="00886ED0" w:rsidP="00886ED0">
      <w:pPr>
        <w:ind w:firstLine="567"/>
        <w:jc w:val="both"/>
        <w:rPr>
          <w:rFonts w:ascii="Times New Roman" w:hAnsi="Times New Roman"/>
        </w:rPr>
      </w:pPr>
      <w:r w:rsidRPr="00A25FC1">
        <w:rPr>
          <w:rFonts w:ascii="Times New Roman" w:hAnsi="Times New Roman"/>
          <w:bCs/>
          <w:iCs/>
        </w:rPr>
        <w:lastRenderedPageBreak/>
        <w:t>Система канализации в Александро-Донском сельском поселении отсутствует. В зданиях, имеющих внутреннюю канализацию, водоотведение происходит в выгребные ямы с последующим вывозом специальной техникой.</w:t>
      </w:r>
    </w:p>
    <w:p w:rsidR="00886ED0" w:rsidRPr="00A25FC1" w:rsidRDefault="00886ED0" w:rsidP="00A25FC1">
      <w:pPr>
        <w:jc w:val="both"/>
        <w:rPr>
          <w:rFonts w:ascii="Times New Roman" w:hAnsi="Times New Roman"/>
        </w:rPr>
      </w:pPr>
    </w:p>
    <w:p w:rsidR="00886ED0" w:rsidRPr="00A25FC1" w:rsidRDefault="00886ED0" w:rsidP="00886ED0">
      <w:pPr>
        <w:ind w:firstLine="567"/>
        <w:jc w:val="both"/>
        <w:rPr>
          <w:rFonts w:ascii="Times New Roman" w:hAnsi="Times New Roman"/>
        </w:rPr>
      </w:pPr>
      <w:r w:rsidRPr="00A25FC1">
        <w:rPr>
          <w:rFonts w:ascii="Times New Roman" w:eastAsia="Times New Roman" w:hAnsi="Times New Roman"/>
          <w:b/>
          <w:bCs/>
          <w:i/>
          <w:iCs/>
          <w:color w:val="000000"/>
        </w:rPr>
        <w:t>По результатам проведенного анализа выявлена проблема:</w:t>
      </w:r>
    </w:p>
    <w:p w:rsidR="00886ED0" w:rsidRPr="00A25FC1" w:rsidRDefault="00886ED0" w:rsidP="00886ED0">
      <w:pPr>
        <w:ind w:firstLine="567"/>
        <w:jc w:val="both"/>
        <w:rPr>
          <w:rFonts w:ascii="Times New Roman" w:eastAsia="Times New Roman" w:hAnsi="Times New Roman"/>
          <w:i/>
          <w:iCs/>
          <w:color w:val="000000"/>
        </w:rPr>
      </w:pPr>
      <w:r w:rsidRPr="00A25FC1">
        <w:rPr>
          <w:rFonts w:ascii="Times New Roman" w:eastAsia="Times New Roman" w:hAnsi="Times New Roman"/>
          <w:i/>
          <w:iCs/>
          <w:color w:val="000000"/>
        </w:rPr>
        <w:t>1. Необходимо однозначно определить границы земель промышленности, энергетики, транспорта, связи, радиовещания, телевидения, информатики и земель иного специального назначения. Требуется проведение инвентаризации земель данной категории и внесения изменений в соответствующую учетную документацию.</w:t>
      </w:r>
    </w:p>
    <w:p w:rsidR="00886ED0" w:rsidRDefault="00886ED0" w:rsidP="00886ED0">
      <w:pPr>
        <w:ind w:firstLine="567"/>
        <w:jc w:val="both"/>
      </w:pPr>
      <w:r w:rsidRPr="00A25FC1">
        <w:rPr>
          <w:rFonts w:ascii="Times New Roman" w:eastAsia="Times New Roman" w:hAnsi="Times New Roman"/>
          <w:i/>
          <w:iCs/>
          <w:color w:val="000000"/>
        </w:rPr>
        <w:t>2. Требуется строительство централизованной системы канализации</w:t>
      </w:r>
      <w:r>
        <w:rPr>
          <w:rFonts w:eastAsia="Times New Roman" w:cs="Arial"/>
          <w:i/>
          <w:iCs/>
          <w:color w:val="000000"/>
        </w:rPr>
        <w:t>.</w:t>
      </w:r>
    </w:p>
    <w:p w:rsidR="00886ED0" w:rsidRDefault="00886ED0" w:rsidP="00886ED0">
      <w:pPr>
        <w:ind w:left="709"/>
        <w:jc w:val="both"/>
        <w:rPr>
          <w:b/>
          <w:bCs/>
        </w:rPr>
      </w:pPr>
    </w:p>
    <w:p w:rsidR="00886ED0" w:rsidRPr="00A25FC1" w:rsidRDefault="00886ED0" w:rsidP="00A25FC1">
      <w:pPr>
        <w:ind w:firstLine="567"/>
        <w:jc w:val="center"/>
        <w:rPr>
          <w:rFonts w:ascii="Times New Roman" w:hAnsi="Times New Roman"/>
          <w:b/>
          <w:bCs/>
        </w:rPr>
      </w:pPr>
      <w:r w:rsidRPr="00A25FC1">
        <w:rPr>
          <w:rFonts w:ascii="Times New Roman" w:hAnsi="Times New Roman"/>
          <w:b/>
          <w:bCs/>
        </w:rPr>
        <w:t xml:space="preserve">2.4.4. </w:t>
      </w:r>
      <w:r w:rsidRPr="00A25FC1">
        <w:rPr>
          <w:rFonts w:ascii="Times New Roman" w:hAnsi="Times New Roman"/>
          <w:b/>
        </w:rPr>
        <w:t>Земли особо</w:t>
      </w:r>
      <w:r w:rsidRPr="00A25FC1">
        <w:rPr>
          <w:rFonts w:ascii="Times New Roman" w:hAnsi="Times New Roman"/>
          <w:b/>
          <w:bCs/>
        </w:rPr>
        <w:t xml:space="preserve"> охраняемых территорий</w:t>
      </w:r>
    </w:p>
    <w:p w:rsidR="00886ED0" w:rsidRPr="00A25FC1" w:rsidRDefault="00886ED0" w:rsidP="00886ED0">
      <w:pPr>
        <w:ind w:firstLine="567"/>
        <w:jc w:val="both"/>
        <w:rPr>
          <w:rFonts w:ascii="Times New Roman" w:hAnsi="Times New Roman"/>
        </w:rPr>
      </w:pPr>
      <w:r w:rsidRPr="00A25FC1">
        <w:rPr>
          <w:rFonts w:ascii="Times New Roman" w:hAnsi="Times New Roman"/>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886ED0" w:rsidRPr="00A25FC1" w:rsidRDefault="00886ED0" w:rsidP="00886ED0">
      <w:pPr>
        <w:ind w:firstLine="567"/>
        <w:jc w:val="both"/>
        <w:rPr>
          <w:rFonts w:ascii="Times New Roman" w:hAnsi="Times New Roman"/>
        </w:rPr>
      </w:pPr>
      <w:r w:rsidRPr="00A25FC1">
        <w:rPr>
          <w:rFonts w:ascii="Times New Roman" w:hAnsi="Times New Roman"/>
        </w:rPr>
        <w:t xml:space="preserve">На основании п. 4 ст. 2 Федерального закона «Об особо охраняемых природных территориях» от 14 марта </w:t>
      </w:r>
      <w:smartTag w:uri="urn:schemas-microsoft-com:office:smarttags" w:element="metricconverter">
        <w:smartTagPr>
          <w:attr w:name="ProductID" w:val="1995 г"/>
        </w:smartTagPr>
        <w:r w:rsidRPr="00A25FC1">
          <w:rPr>
            <w:rFonts w:ascii="Times New Roman" w:hAnsi="Times New Roman"/>
          </w:rPr>
          <w:t>1995 г</w:t>
        </w:r>
      </w:smartTag>
      <w:r w:rsidRPr="00A25FC1">
        <w:rPr>
          <w:rFonts w:ascii="Times New Roman" w:hAnsi="Times New Roman"/>
        </w:rPr>
        <w:t>.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886ED0" w:rsidRPr="00A25FC1" w:rsidRDefault="00886ED0" w:rsidP="00886ED0">
      <w:pPr>
        <w:ind w:firstLine="567"/>
        <w:jc w:val="both"/>
        <w:rPr>
          <w:rFonts w:ascii="Times New Roman" w:hAnsi="Times New Roman"/>
        </w:rPr>
      </w:pPr>
      <w:r w:rsidRPr="00A25FC1">
        <w:rPr>
          <w:rFonts w:ascii="Times New Roman" w:eastAsia="Times New Roman" w:hAnsi="Times New Roman"/>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или частичного ограничения хозяйственной деятельности.</w:t>
      </w:r>
    </w:p>
    <w:p w:rsidR="00886ED0" w:rsidRPr="00A25FC1" w:rsidRDefault="00886ED0" w:rsidP="00886ED0">
      <w:pPr>
        <w:ind w:firstLine="567"/>
        <w:jc w:val="both"/>
        <w:rPr>
          <w:rFonts w:ascii="Times New Roman" w:hAnsi="Times New Roman"/>
        </w:rPr>
      </w:pPr>
      <w:r w:rsidRPr="00A25FC1">
        <w:rPr>
          <w:rFonts w:ascii="Times New Roman" w:hAnsi="Times New Roman"/>
        </w:rPr>
        <w:t>На территории Александро-Донского сельского поселения расположено несколько памятников археологии, один из которых выявленный (Бабкинское поселение 2). Для этих памятников необходима разработка проекта охранной зоны.</w:t>
      </w:r>
    </w:p>
    <w:p w:rsidR="00886ED0" w:rsidRPr="00A25FC1" w:rsidRDefault="00886ED0" w:rsidP="00886ED0">
      <w:pPr>
        <w:ind w:firstLine="567"/>
        <w:jc w:val="both"/>
        <w:rPr>
          <w:rFonts w:ascii="Times New Roman" w:hAnsi="Times New Roman"/>
        </w:rPr>
      </w:pPr>
      <w:r w:rsidRPr="00A25FC1">
        <w:rPr>
          <w:rFonts w:ascii="Times New Roman" w:eastAsia="Times New Roman" w:hAnsi="Times New Roman"/>
        </w:rPr>
        <w:t>К землям особо охраняемых территорий также относят земельные участки, занятые подземными источниками водоснабжения</w:t>
      </w:r>
      <w:r w:rsidR="00251C6E">
        <w:rPr>
          <w:rFonts w:ascii="Times New Roman" w:eastAsia="Times New Roman" w:hAnsi="Times New Roman"/>
        </w:rPr>
        <w:t xml:space="preserve"> </w:t>
      </w:r>
      <w:r w:rsidRPr="00A25FC1">
        <w:rPr>
          <w:rFonts w:ascii="Times New Roman" w:eastAsia="Times New Roman" w:hAnsi="Times New Roman"/>
        </w:rPr>
        <w:t>и водоохранные зоны водных объектов. На юге Александро-Донского сельского поселения находится месторождение подземных вод (Ждановское-</w:t>
      </w:r>
      <w:r w:rsidRPr="00A25FC1">
        <w:rPr>
          <w:rFonts w:ascii="Times New Roman" w:eastAsia="Times New Roman" w:hAnsi="Times New Roman"/>
          <w:lang w:val="en-US"/>
        </w:rPr>
        <w:t>I</w:t>
      </w:r>
      <w:r w:rsidRPr="00A25FC1">
        <w:rPr>
          <w:rFonts w:ascii="Times New Roman" w:eastAsia="Times New Roman" w:hAnsi="Times New Roman"/>
        </w:rPr>
        <w:t>).</w:t>
      </w:r>
    </w:p>
    <w:p w:rsidR="00886ED0" w:rsidRPr="00A25FC1" w:rsidRDefault="00886ED0" w:rsidP="00A25FC1">
      <w:pPr>
        <w:ind w:firstLine="567"/>
        <w:jc w:val="both"/>
        <w:rPr>
          <w:rFonts w:ascii="Times New Roman" w:eastAsia="Times New Roman" w:hAnsi="Times New Roman"/>
        </w:rPr>
      </w:pPr>
      <w:r w:rsidRPr="00A25FC1">
        <w:rPr>
          <w:rFonts w:ascii="Times New Roman" w:eastAsia="Times New Roman" w:hAnsi="Times New Roman"/>
        </w:rPr>
        <w:t xml:space="preserve">На территории </w:t>
      </w:r>
      <w:r w:rsidRPr="00A25FC1">
        <w:rPr>
          <w:rFonts w:ascii="Times New Roman" w:hAnsi="Times New Roman"/>
        </w:rPr>
        <w:t xml:space="preserve">Александро-Донского </w:t>
      </w:r>
      <w:r w:rsidRPr="00A25FC1">
        <w:rPr>
          <w:rFonts w:ascii="Times New Roman" w:eastAsia="Times New Roman" w:hAnsi="Times New Roman"/>
        </w:rPr>
        <w:t>сельского поселения не зарегистрированы земельные участки категории земель особо охраняемых территорий.</w:t>
      </w:r>
    </w:p>
    <w:p w:rsidR="00886ED0" w:rsidRPr="00A25FC1" w:rsidRDefault="00886ED0" w:rsidP="00886ED0">
      <w:pPr>
        <w:ind w:firstLine="567"/>
        <w:jc w:val="both"/>
        <w:rPr>
          <w:rFonts w:ascii="Times New Roman" w:hAnsi="Times New Roman"/>
        </w:rPr>
      </w:pPr>
      <w:r w:rsidRPr="00A25FC1">
        <w:rPr>
          <w:rFonts w:ascii="Times New Roman" w:eastAsia="Times New Roman" w:hAnsi="Times New Roman"/>
          <w:b/>
          <w:bCs/>
          <w:i/>
          <w:iCs/>
        </w:rPr>
        <w:t>По результатам проведенного анализа выявлена проблема:</w:t>
      </w:r>
    </w:p>
    <w:p w:rsidR="00886ED0" w:rsidRPr="00A25FC1" w:rsidRDefault="00886ED0" w:rsidP="00886ED0">
      <w:pPr>
        <w:ind w:firstLine="567"/>
        <w:jc w:val="both"/>
        <w:rPr>
          <w:rFonts w:ascii="Times New Roman" w:hAnsi="Times New Roman"/>
        </w:rPr>
      </w:pPr>
      <w:r w:rsidRPr="00A25FC1">
        <w:rPr>
          <w:rFonts w:ascii="Times New Roman" w:hAnsi="Times New Roman"/>
          <w:i/>
          <w:iCs/>
          <w:color w:val="000000"/>
        </w:rPr>
        <w:t>1. Н</w:t>
      </w:r>
      <w:r w:rsidRPr="00A25FC1">
        <w:rPr>
          <w:rFonts w:ascii="Times New Roman" w:eastAsia="Times New Roman" w:hAnsi="Times New Roman"/>
          <w:i/>
          <w:iCs/>
        </w:rPr>
        <w:t>а территории сельского поселения имеются объекты археологического наследия, но их территории не утверждены, зоны охраны не установлены.</w:t>
      </w:r>
    </w:p>
    <w:p w:rsidR="00886ED0" w:rsidRPr="00A25FC1" w:rsidRDefault="00886ED0" w:rsidP="00886ED0">
      <w:pPr>
        <w:snapToGrid w:val="0"/>
        <w:ind w:firstLine="567"/>
        <w:jc w:val="center"/>
        <w:rPr>
          <w:rFonts w:ascii="Times New Roman" w:eastAsia="Times New Roman" w:hAnsi="Times New Roman"/>
          <w:b/>
          <w:bCs/>
        </w:rPr>
      </w:pPr>
    </w:p>
    <w:p w:rsidR="00886ED0" w:rsidRPr="00A25FC1" w:rsidRDefault="00886ED0" w:rsidP="00A25FC1">
      <w:pPr>
        <w:snapToGrid w:val="0"/>
        <w:spacing w:line="100" w:lineRule="atLeast"/>
        <w:ind w:firstLine="567"/>
        <w:jc w:val="center"/>
        <w:rPr>
          <w:rFonts w:ascii="Times New Roman" w:eastAsia="Times New Roman" w:hAnsi="Times New Roman"/>
          <w:b/>
          <w:bCs/>
        </w:rPr>
      </w:pPr>
      <w:r w:rsidRPr="00A25FC1">
        <w:rPr>
          <w:rFonts w:ascii="Times New Roman" w:eastAsia="Times New Roman" w:hAnsi="Times New Roman"/>
          <w:b/>
          <w:bCs/>
        </w:rPr>
        <w:t xml:space="preserve">2.4.5. </w:t>
      </w:r>
      <w:r w:rsidRPr="00A25FC1">
        <w:rPr>
          <w:rFonts w:ascii="Times New Roman" w:hAnsi="Times New Roman"/>
          <w:b/>
        </w:rPr>
        <w:t>Земли л</w:t>
      </w:r>
      <w:r w:rsidRPr="00A25FC1">
        <w:rPr>
          <w:rFonts w:ascii="Times New Roman" w:eastAsia="Times New Roman" w:hAnsi="Times New Roman"/>
          <w:b/>
          <w:bCs/>
        </w:rPr>
        <w:t>есного фонда</w:t>
      </w:r>
    </w:p>
    <w:p w:rsidR="00886ED0" w:rsidRPr="00A25FC1" w:rsidRDefault="00886ED0" w:rsidP="00A25FC1">
      <w:pPr>
        <w:ind w:firstLine="567"/>
        <w:jc w:val="both"/>
        <w:rPr>
          <w:rFonts w:ascii="Times New Roman" w:hAnsi="Times New Roman"/>
        </w:rPr>
      </w:pPr>
      <w:r w:rsidRPr="00A25FC1">
        <w:rPr>
          <w:rFonts w:ascii="Times New Roman" w:hAnsi="Times New Roman"/>
        </w:rPr>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886ED0" w:rsidRPr="00A25FC1" w:rsidRDefault="00886ED0" w:rsidP="00A25FC1">
      <w:pPr>
        <w:ind w:firstLine="567"/>
        <w:jc w:val="both"/>
        <w:rPr>
          <w:rFonts w:ascii="Times New Roman" w:hAnsi="Times New Roman"/>
        </w:rPr>
      </w:pPr>
      <w:r w:rsidRPr="00A25FC1">
        <w:rPr>
          <w:rFonts w:ascii="Times New Roman" w:hAnsi="Times New Roman"/>
        </w:rPr>
        <w:t>Согласно данным паспорта муниципального образования площадь земель лесного фонда на территории Александро-Донского сельского поселения составляет 838 га. Два лесных массива на территории поселения относятся к Павловскому и Лосевскому лесничествам Павловского лесхоза.</w:t>
      </w:r>
    </w:p>
    <w:p w:rsidR="00886ED0" w:rsidRPr="00A25FC1" w:rsidRDefault="00886ED0" w:rsidP="00A25FC1">
      <w:pPr>
        <w:ind w:firstLine="567"/>
        <w:jc w:val="both"/>
        <w:rPr>
          <w:rFonts w:ascii="Times New Roman" w:hAnsi="Times New Roman"/>
        </w:rPr>
      </w:pPr>
      <w:r w:rsidRPr="00A25FC1">
        <w:rPr>
          <w:rFonts w:ascii="Times New Roman" w:hAnsi="Times New Roman"/>
        </w:rPr>
        <w:t>На территории земель лесного фонда могут выделяться земельные участки, предназначенные для осуществления рекреационной деятельности, при этом в целях организации туризма, отдыха, спортивной и физкультурно-оздоровительной деятельности в лесах допускается возведение временных построек и осуществление их благоустройства. Вопросы охраны и использования земель лесного фонда регулируются положениями Лесного Кодекса.</w:t>
      </w:r>
    </w:p>
    <w:p w:rsidR="00886ED0" w:rsidRDefault="00886ED0" w:rsidP="00886ED0">
      <w:pPr>
        <w:tabs>
          <w:tab w:val="left" w:pos="3240"/>
        </w:tabs>
        <w:snapToGrid w:val="0"/>
        <w:ind w:firstLine="567"/>
        <w:jc w:val="center"/>
        <w:rPr>
          <w:rFonts w:eastAsia="Times New Roman" w:cs="Arial"/>
          <w:b/>
          <w:bCs/>
        </w:rPr>
      </w:pPr>
    </w:p>
    <w:p w:rsidR="00886ED0" w:rsidRPr="00A25FC1" w:rsidRDefault="00886ED0" w:rsidP="00A25FC1">
      <w:pPr>
        <w:tabs>
          <w:tab w:val="left" w:pos="3240"/>
        </w:tabs>
        <w:snapToGrid w:val="0"/>
        <w:spacing w:line="100" w:lineRule="atLeast"/>
        <w:ind w:firstLine="567"/>
        <w:jc w:val="center"/>
        <w:rPr>
          <w:rFonts w:ascii="Times New Roman" w:eastAsia="Times New Roman" w:hAnsi="Times New Roman"/>
          <w:b/>
          <w:bCs/>
        </w:rPr>
      </w:pPr>
      <w:r w:rsidRPr="00A25FC1">
        <w:rPr>
          <w:rFonts w:ascii="Times New Roman" w:eastAsia="Times New Roman" w:hAnsi="Times New Roman"/>
          <w:b/>
          <w:bCs/>
        </w:rPr>
        <w:t xml:space="preserve">2.4.6. </w:t>
      </w:r>
      <w:r w:rsidRPr="00A25FC1">
        <w:rPr>
          <w:rFonts w:ascii="Times New Roman" w:hAnsi="Times New Roman"/>
          <w:b/>
        </w:rPr>
        <w:t xml:space="preserve">Земли </w:t>
      </w:r>
      <w:r w:rsidRPr="00A25FC1">
        <w:rPr>
          <w:rFonts w:ascii="Times New Roman" w:eastAsia="Times New Roman" w:hAnsi="Times New Roman"/>
          <w:b/>
          <w:bCs/>
        </w:rPr>
        <w:t>водного фонда</w:t>
      </w:r>
    </w:p>
    <w:p w:rsidR="00886ED0" w:rsidRPr="00A25FC1" w:rsidRDefault="00886ED0" w:rsidP="00A25FC1">
      <w:pPr>
        <w:autoSpaceDE w:val="0"/>
        <w:autoSpaceDN w:val="0"/>
        <w:adjustRightInd w:val="0"/>
        <w:ind w:firstLine="540"/>
        <w:jc w:val="both"/>
        <w:rPr>
          <w:rFonts w:ascii="Times New Roman" w:hAnsi="Times New Roman"/>
        </w:rPr>
      </w:pPr>
      <w:r w:rsidRPr="00A25FC1">
        <w:rPr>
          <w:rFonts w:ascii="Times New Roman" w:hAnsi="Times New Roman"/>
        </w:rPr>
        <w:lastRenderedPageBreak/>
        <w:t>Федеральным законом от 03.06.2006 г. № 73-ФЗ «О введении в действие Водного кодекса Российской Федерации» внесены изменения в статью 102 Земельного кодекса РФ, устанавливающую определение земель водного фонда. В соответствии со ст.102:</w:t>
      </w:r>
    </w:p>
    <w:p w:rsidR="00886ED0" w:rsidRPr="00A25FC1" w:rsidRDefault="00886ED0" w:rsidP="00A25FC1">
      <w:pPr>
        <w:autoSpaceDE w:val="0"/>
        <w:autoSpaceDN w:val="0"/>
        <w:adjustRightInd w:val="0"/>
        <w:ind w:firstLine="540"/>
        <w:jc w:val="both"/>
        <w:rPr>
          <w:rFonts w:ascii="Times New Roman" w:hAnsi="Times New Roman"/>
        </w:rPr>
      </w:pPr>
      <w:r w:rsidRPr="00A25FC1">
        <w:rPr>
          <w:rFonts w:ascii="Times New Roman" w:hAnsi="Times New Roman"/>
        </w:rPr>
        <w:t>«1.К землям водного фонда относятся земли:</w:t>
      </w:r>
    </w:p>
    <w:p w:rsidR="00886ED0" w:rsidRPr="00A25FC1" w:rsidRDefault="00886ED0" w:rsidP="00A25FC1">
      <w:pPr>
        <w:autoSpaceDE w:val="0"/>
        <w:autoSpaceDN w:val="0"/>
        <w:adjustRightInd w:val="0"/>
        <w:ind w:firstLine="540"/>
        <w:jc w:val="both"/>
        <w:rPr>
          <w:rFonts w:ascii="Times New Roman" w:hAnsi="Times New Roman"/>
        </w:rPr>
      </w:pPr>
      <w:r w:rsidRPr="00A25FC1">
        <w:rPr>
          <w:rFonts w:ascii="Times New Roman" w:hAnsi="Times New Roman"/>
        </w:rPr>
        <w:t>1) покрытые поверхностными водами, сосредоточенными в водных объектах;</w:t>
      </w:r>
    </w:p>
    <w:p w:rsidR="00886ED0" w:rsidRPr="00A25FC1" w:rsidRDefault="00886ED0" w:rsidP="00A25FC1">
      <w:pPr>
        <w:autoSpaceDE w:val="0"/>
        <w:autoSpaceDN w:val="0"/>
        <w:adjustRightInd w:val="0"/>
        <w:ind w:firstLine="540"/>
        <w:jc w:val="both"/>
        <w:rPr>
          <w:rFonts w:ascii="Times New Roman" w:hAnsi="Times New Roman"/>
        </w:rPr>
      </w:pPr>
      <w:r w:rsidRPr="00A25FC1">
        <w:rPr>
          <w:rFonts w:ascii="Times New Roman" w:hAnsi="Times New Roman"/>
        </w:rPr>
        <w:t>2) занятые гидротехническими и иными сооружениями, расположенными на водных объектах.</w:t>
      </w:r>
    </w:p>
    <w:p w:rsidR="00886ED0" w:rsidRPr="00A25FC1" w:rsidRDefault="00886ED0" w:rsidP="00A25FC1">
      <w:pPr>
        <w:autoSpaceDE w:val="0"/>
        <w:autoSpaceDN w:val="0"/>
        <w:adjustRightInd w:val="0"/>
        <w:ind w:firstLine="540"/>
        <w:jc w:val="both"/>
        <w:rPr>
          <w:rFonts w:ascii="Times New Roman" w:hAnsi="Times New Roman"/>
        </w:rPr>
      </w:pPr>
      <w:r w:rsidRPr="00A25FC1">
        <w:rPr>
          <w:rFonts w:ascii="Times New Roman" w:hAnsi="Times New Roman"/>
        </w:rPr>
        <w:t>2. На землях, покрытых поверхностными водами, не осуществляется формирование земельных участков.»</w:t>
      </w:r>
    </w:p>
    <w:p w:rsidR="00886ED0" w:rsidRPr="00A25FC1" w:rsidRDefault="00886ED0" w:rsidP="00A25FC1">
      <w:pPr>
        <w:ind w:firstLine="567"/>
        <w:jc w:val="both"/>
        <w:rPr>
          <w:rFonts w:ascii="Times New Roman" w:hAnsi="Times New Roman"/>
        </w:rPr>
      </w:pPr>
      <w:r w:rsidRPr="00A25FC1">
        <w:rPr>
          <w:rFonts w:ascii="Times New Roman" w:hAnsi="Times New Roman"/>
        </w:rPr>
        <w:t>На территории Александро-Донского сельского поселения в соответствии с данными паспорта площадь земель водного фонда составляет 100 га.</w:t>
      </w:r>
    </w:p>
    <w:p w:rsidR="00886ED0" w:rsidRPr="00A25FC1" w:rsidRDefault="00886ED0" w:rsidP="00A25FC1">
      <w:pPr>
        <w:ind w:firstLine="567"/>
        <w:jc w:val="both"/>
        <w:rPr>
          <w:rFonts w:ascii="Times New Roman" w:hAnsi="Times New Roman"/>
        </w:rPr>
      </w:pPr>
      <w:r w:rsidRPr="00A25FC1">
        <w:rPr>
          <w:rFonts w:ascii="Times New Roman" w:eastAsia="Times New Roman" w:hAnsi="Times New Roman"/>
        </w:rPr>
        <w:t>Необходимо определение водоохранных зон и прибрежных полос, как составных элементов зон с особыми условиями использования территорий и, соответственно, отображение на схемах</w:t>
      </w:r>
      <w:r w:rsidR="00251C6E">
        <w:rPr>
          <w:rFonts w:ascii="Times New Roman" w:eastAsia="Times New Roman" w:hAnsi="Times New Roman"/>
        </w:rPr>
        <w:t xml:space="preserve"> </w:t>
      </w:r>
      <w:r w:rsidRPr="00A25FC1">
        <w:rPr>
          <w:rFonts w:ascii="Times New Roman" w:eastAsia="Times New Roman" w:hAnsi="Times New Roman"/>
        </w:rPr>
        <w:t>генерального плана (Градостроительный кодекс РФ, ст.23, п.6) границ</w:t>
      </w:r>
      <w:r w:rsidR="00251C6E">
        <w:rPr>
          <w:rFonts w:ascii="Times New Roman" w:eastAsia="Times New Roman" w:hAnsi="Times New Roman"/>
        </w:rPr>
        <w:t xml:space="preserve"> </w:t>
      </w:r>
      <w:r w:rsidRPr="00A25FC1">
        <w:rPr>
          <w:rFonts w:ascii="Times New Roman" w:eastAsia="Times New Roman" w:hAnsi="Times New Roman"/>
        </w:rPr>
        <w:t>земель водного фонда и зон с особыми условиями</w:t>
      </w:r>
      <w:r w:rsidR="00251C6E">
        <w:rPr>
          <w:rFonts w:ascii="Times New Roman" w:eastAsia="Times New Roman" w:hAnsi="Times New Roman"/>
        </w:rPr>
        <w:t xml:space="preserve"> </w:t>
      </w:r>
      <w:r w:rsidRPr="00A25FC1">
        <w:rPr>
          <w:rFonts w:ascii="Times New Roman" w:eastAsia="Times New Roman" w:hAnsi="Times New Roman"/>
        </w:rPr>
        <w:t>использования территорий.</w:t>
      </w:r>
    </w:p>
    <w:p w:rsidR="00886ED0" w:rsidRPr="00A25FC1" w:rsidRDefault="00886ED0" w:rsidP="00A25FC1">
      <w:pPr>
        <w:ind w:firstLine="567"/>
        <w:jc w:val="both"/>
        <w:rPr>
          <w:rFonts w:ascii="Times New Roman" w:hAnsi="Times New Roman"/>
        </w:rPr>
      </w:pPr>
      <w:r w:rsidRPr="00A25FC1">
        <w:rPr>
          <w:rFonts w:ascii="Times New Roman" w:eastAsia="Times New Roman" w:hAnsi="Times New Roman"/>
          <w:color w:val="000000"/>
        </w:rPr>
        <w:t>По территории поселения протекают 3 реки: Дон, Осередь, Бабка (Б/н, в 1,1 км к ЮВ от с. Бабка); имеется несколько прудов, озёр и ручьёв.</w:t>
      </w:r>
      <w:r w:rsidRPr="00A25FC1">
        <w:rPr>
          <w:rFonts w:ascii="Times New Roman" w:eastAsia="Times New Roman" w:hAnsi="Times New Roman"/>
        </w:rPr>
        <w:t xml:space="preserve"> Водоохранные зоны рек относятся к землям</w:t>
      </w:r>
      <w:r w:rsidRPr="00A25FC1">
        <w:rPr>
          <w:rFonts w:ascii="Times New Roman" w:eastAsia="Times New Roman" w:hAnsi="Times New Roman"/>
          <w:b/>
          <w:bCs/>
        </w:rPr>
        <w:t xml:space="preserve"> </w:t>
      </w:r>
      <w:r w:rsidRPr="00A25FC1">
        <w:rPr>
          <w:rFonts w:ascii="Times New Roman" w:eastAsia="Times New Roman" w:hAnsi="Times New Roman"/>
        </w:rPr>
        <w:t xml:space="preserve">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Кроме того, соблюдение режима использования данных зон необходимо в целях охраны рек и водоемов как источников питьевого и хозяйственно-бытового водоснабжения. </w:t>
      </w:r>
    </w:p>
    <w:p w:rsidR="00886ED0" w:rsidRPr="00A25FC1" w:rsidRDefault="00886ED0" w:rsidP="00A25FC1">
      <w:pPr>
        <w:ind w:firstLine="567"/>
        <w:jc w:val="both"/>
        <w:rPr>
          <w:rFonts w:ascii="Times New Roman" w:hAnsi="Times New Roman"/>
        </w:rPr>
      </w:pPr>
      <w:r w:rsidRPr="00A25FC1">
        <w:rPr>
          <w:rFonts w:ascii="Times New Roman" w:eastAsia="Times New Roman" w:hAnsi="Times New Roman"/>
        </w:rPr>
        <w:t xml:space="preserve">На территории </w:t>
      </w:r>
      <w:r w:rsidRPr="00A25FC1">
        <w:rPr>
          <w:rFonts w:ascii="Times New Roman" w:hAnsi="Times New Roman"/>
        </w:rPr>
        <w:t xml:space="preserve">Александро-Донского </w:t>
      </w:r>
      <w:r w:rsidRPr="00A25FC1">
        <w:rPr>
          <w:rFonts w:ascii="Times New Roman" w:eastAsia="Times New Roman" w:hAnsi="Times New Roman"/>
        </w:rPr>
        <w:t>сельского поселения имеются несколько прудов, которые рассматриваются как составные части земельных участков, на которых они расположены. Земельные участки, занимаемые дамбами, плотинами, иными гидротехническими сооружениями также не выделяются в земли водного фонда.</w:t>
      </w:r>
    </w:p>
    <w:p w:rsidR="00886ED0" w:rsidRPr="00A25FC1" w:rsidRDefault="00886ED0" w:rsidP="00A25FC1">
      <w:pPr>
        <w:ind w:firstLine="567"/>
        <w:jc w:val="both"/>
        <w:rPr>
          <w:rFonts w:ascii="Times New Roman" w:hAnsi="Times New Roman"/>
        </w:rPr>
      </w:pPr>
      <w:r w:rsidRPr="00A25FC1">
        <w:rPr>
          <w:rFonts w:ascii="Times New Roman" w:eastAsia="Times New Roman" w:hAnsi="Times New Roman"/>
          <w:color w:val="000000"/>
          <w:spacing w:val="-4"/>
        </w:rPr>
        <w:t>Вопросы использования и охраны земель водного фонда исключены из со</w:t>
      </w:r>
      <w:r w:rsidRPr="00A25FC1">
        <w:rPr>
          <w:rFonts w:ascii="Times New Roman" w:eastAsia="Times New Roman" w:hAnsi="Times New Roman"/>
          <w:color w:val="000000"/>
          <w:spacing w:val="-5"/>
        </w:rPr>
        <w:t>держания документов территориально</w:t>
      </w:r>
      <w:r w:rsidRPr="00A25FC1">
        <w:rPr>
          <w:rFonts w:ascii="Times New Roman" w:eastAsia="Times New Roman" w:hAnsi="Times New Roman"/>
          <w:color w:val="000000"/>
        </w:rPr>
        <w:t xml:space="preserve">го планирования </w:t>
      </w:r>
      <w:r w:rsidRPr="00A25FC1">
        <w:rPr>
          <w:rFonts w:ascii="Times New Roman" w:eastAsia="Times New Roman" w:hAnsi="Times New Roman"/>
          <w:color w:val="000000"/>
          <w:spacing w:val="-5"/>
        </w:rPr>
        <w:t>и регулируются</w:t>
      </w:r>
      <w:r w:rsidRPr="00A25FC1">
        <w:rPr>
          <w:rFonts w:ascii="Times New Roman" w:eastAsia="Times New Roman" w:hAnsi="Times New Roman"/>
          <w:color w:val="000000"/>
          <w:spacing w:val="-4"/>
        </w:rPr>
        <w:t xml:space="preserve"> положениями Водного код</w:t>
      </w:r>
      <w:r w:rsidRPr="00A25FC1">
        <w:rPr>
          <w:rFonts w:ascii="Times New Roman" w:eastAsia="Times New Roman" w:hAnsi="Times New Roman"/>
          <w:color w:val="000000"/>
        </w:rPr>
        <w:t>екса.</w:t>
      </w:r>
    </w:p>
    <w:p w:rsidR="00886ED0" w:rsidRPr="00024D61" w:rsidRDefault="00886ED0" w:rsidP="00886ED0">
      <w:pPr>
        <w:ind w:firstLine="567"/>
        <w:jc w:val="both"/>
      </w:pPr>
    </w:p>
    <w:p w:rsidR="00886ED0" w:rsidRPr="00A25FC1" w:rsidRDefault="00886ED0" w:rsidP="00A25FC1">
      <w:pPr>
        <w:tabs>
          <w:tab w:val="left" w:pos="3240"/>
        </w:tabs>
        <w:snapToGrid w:val="0"/>
        <w:ind w:firstLine="567"/>
        <w:jc w:val="center"/>
        <w:rPr>
          <w:rFonts w:ascii="Times New Roman" w:eastAsia="Times New Roman" w:hAnsi="Times New Roman"/>
          <w:b/>
          <w:bCs/>
        </w:rPr>
      </w:pPr>
      <w:r w:rsidRPr="00A25FC1">
        <w:rPr>
          <w:rFonts w:ascii="Times New Roman" w:eastAsia="Times New Roman" w:hAnsi="Times New Roman"/>
          <w:b/>
          <w:bCs/>
        </w:rPr>
        <w:t>2.4.7. Земли запаса</w:t>
      </w:r>
    </w:p>
    <w:p w:rsidR="00886ED0" w:rsidRPr="00A25FC1" w:rsidRDefault="00886ED0" w:rsidP="00886ED0">
      <w:pPr>
        <w:tabs>
          <w:tab w:val="left" w:pos="3240"/>
        </w:tabs>
        <w:snapToGrid w:val="0"/>
        <w:spacing w:line="100" w:lineRule="atLeast"/>
        <w:ind w:firstLine="567"/>
        <w:jc w:val="both"/>
        <w:rPr>
          <w:rFonts w:ascii="Times New Roman" w:eastAsia="Times New Roman" w:hAnsi="Times New Roman"/>
          <w:b/>
          <w:bCs/>
        </w:rPr>
      </w:pPr>
      <w:r w:rsidRPr="00A25FC1">
        <w:rPr>
          <w:rFonts w:ascii="Times New Roman" w:eastAsia="Arial" w:hAnsi="Times New Roman"/>
          <w:color w:val="000000"/>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w:t>
      </w:r>
      <w:r w:rsidR="00251C6E">
        <w:rPr>
          <w:rFonts w:ascii="Times New Roman" w:eastAsia="Arial" w:hAnsi="Times New Roman"/>
          <w:color w:val="000000"/>
        </w:rPr>
        <w:t xml:space="preserve"> </w:t>
      </w:r>
      <w:r w:rsidRPr="00A25FC1">
        <w:rPr>
          <w:rFonts w:ascii="Times New Roman" w:eastAsia="Arial" w:hAnsi="Times New Roman"/>
          <w:color w:val="000000"/>
        </w:rPr>
        <w:t>Земельного кодекса РФ.</w:t>
      </w:r>
    </w:p>
    <w:p w:rsidR="00886ED0" w:rsidRPr="00A25FC1" w:rsidRDefault="00886ED0" w:rsidP="00A25FC1">
      <w:pPr>
        <w:ind w:firstLine="567"/>
        <w:jc w:val="both"/>
        <w:rPr>
          <w:rFonts w:ascii="Times New Roman" w:hAnsi="Times New Roman"/>
        </w:rPr>
      </w:pPr>
      <w:r w:rsidRPr="00A25FC1">
        <w:rPr>
          <w:rFonts w:ascii="Times New Roman" w:hAnsi="Times New Roman"/>
        </w:rPr>
        <w:t>В соответствии с данными паспорта муниципального образования на территории Александро-Донского сельского поселения находятся земли запаса общей площадью 10 га. Согласно данным Управления Роснедвижимости по Воронежской области, земли запаса на территории</w:t>
      </w:r>
      <w:r w:rsidR="00251C6E">
        <w:rPr>
          <w:rFonts w:ascii="Times New Roman" w:hAnsi="Times New Roman"/>
        </w:rPr>
        <w:t xml:space="preserve"> </w:t>
      </w:r>
      <w:r w:rsidRPr="00A25FC1">
        <w:rPr>
          <w:rFonts w:ascii="Times New Roman" w:hAnsi="Times New Roman"/>
        </w:rPr>
        <w:t xml:space="preserve">Павловского муниципального района составляют 640 га. </w:t>
      </w:r>
    </w:p>
    <w:p w:rsidR="00886ED0" w:rsidRPr="00A25FC1" w:rsidRDefault="00886ED0" w:rsidP="00886ED0">
      <w:pPr>
        <w:tabs>
          <w:tab w:val="left" w:pos="3240"/>
        </w:tabs>
        <w:snapToGrid w:val="0"/>
        <w:spacing w:line="100" w:lineRule="atLeast"/>
        <w:ind w:firstLine="567"/>
        <w:jc w:val="both"/>
        <w:rPr>
          <w:rFonts w:ascii="Times New Roman" w:hAnsi="Times New Roman"/>
          <w:i/>
        </w:rPr>
      </w:pPr>
      <w:r w:rsidRPr="00A25FC1">
        <w:rPr>
          <w:rFonts w:ascii="Times New Roman" w:eastAsia="Times New Roman" w:hAnsi="Times New Roman"/>
          <w:b/>
          <w:bCs/>
          <w:i/>
          <w:iCs/>
          <w:color w:val="000000"/>
          <w:shd w:val="clear" w:color="auto" w:fill="FFFFFF"/>
        </w:rPr>
        <w:t>В результате анализа, проведенного в пункте 2.4., выявлены следующие проблемы</w:t>
      </w:r>
      <w:r w:rsidR="00251C6E">
        <w:rPr>
          <w:rFonts w:ascii="Times New Roman" w:eastAsia="Times New Roman" w:hAnsi="Times New Roman"/>
          <w:b/>
          <w:bCs/>
          <w:i/>
          <w:iCs/>
          <w:color w:val="000000"/>
          <w:shd w:val="clear" w:color="auto" w:fill="FFFFFF"/>
        </w:rPr>
        <w:t xml:space="preserve"> </w:t>
      </w:r>
      <w:r w:rsidRPr="00A25FC1">
        <w:rPr>
          <w:rFonts w:ascii="Times New Roman" w:eastAsia="Times New Roman" w:hAnsi="Times New Roman"/>
          <w:b/>
          <w:bCs/>
          <w:i/>
          <w:iCs/>
          <w:color w:val="000000"/>
          <w:shd w:val="clear" w:color="auto" w:fill="FFFFFF"/>
        </w:rPr>
        <w:t>Александро-Донского сельского поселения</w:t>
      </w:r>
      <w:r w:rsidRPr="00A25FC1">
        <w:rPr>
          <w:rFonts w:ascii="Times New Roman" w:hAnsi="Times New Roman"/>
        </w:rPr>
        <w:t xml:space="preserve">: </w:t>
      </w:r>
      <w:r w:rsidRPr="00A25FC1">
        <w:rPr>
          <w:rFonts w:ascii="Times New Roman" w:hAnsi="Times New Roman"/>
          <w:i/>
        </w:rPr>
        <w:t>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Александро-Донского сельского поселения показывает, что площади многих категорий не установлены.</w:t>
      </w:r>
    </w:p>
    <w:p w:rsidR="00886ED0" w:rsidRPr="00A25FC1" w:rsidRDefault="00886ED0" w:rsidP="00886ED0">
      <w:pPr>
        <w:ind w:firstLine="567"/>
        <w:jc w:val="both"/>
        <w:rPr>
          <w:rFonts w:ascii="Times New Roman" w:hAnsi="Times New Roman"/>
          <w:b/>
        </w:rPr>
      </w:pPr>
      <w:r w:rsidRPr="00A25FC1">
        <w:rPr>
          <w:rFonts w:ascii="Times New Roman" w:hAnsi="Times New Roman"/>
          <w:b/>
        </w:rPr>
        <w:t>Таким образом, в составе земельного фонда необходимо установить границы земельных участков и территорий:</w:t>
      </w:r>
    </w:p>
    <w:p w:rsidR="00886ED0" w:rsidRPr="00A25FC1" w:rsidRDefault="00886ED0" w:rsidP="00C13DDF">
      <w:pPr>
        <w:widowControl w:val="0"/>
        <w:numPr>
          <w:ilvl w:val="0"/>
          <w:numId w:val="27"/>
        </w:numPr>
        <w:suppressAutoHyphens/>
        <w:ind w:left="0" w:firstLine="567"/>
        <w:jc w:val="both"/>
        <w:rPr>
          <w:rFonts w:ascii="Times New Roman" w:hAnsi="Times New Roman"/>
        </w:rPr>
      </w:pPr>
      <w:r w:rsidRPr="00A25FC1">
        <w:rPr>
          <w:rFonts w:ascii="Times New Roman" w:hAnsi="Times New Roman"/>
        </w:rPr>
        <w:t>границы земель населенных пунктов;</w:t>
      </w:r>
    </w:p>
    <w:p w:rsidR="00886ED0" w:rsidRPr="00A25FC1" w:rsidRDefault="00886ED0" w:rsidP="00C13DDF">
      <w:pPr>
        <w:widowControl w:val="0"/>
        <w:numPr>
          <w:ilvl w:val="0"/>
          <w:numId w:val="27"/>
        </w:numPr>
        <w:suppressAutoHyphens/>
        <w:ind w:left="0" w:firstLine="567"/>
        <w:jc w:val="both"/>
        <w:rPr>
          <w:rFonts w:ascii="Times New Roman" w:hAnsi="Times New Roman"/>
        </w:rPr>
      </w:pPr>
      <w:r w:rsidRPr="00A25FC1">
        <w:rPr>
          <w:rFonts w:ascii="Times New Roman" w:hAnsi="Times New Roman"/>
        </w:rPr>
        <w:t>в составе земель сельскохозяйственного назначения – границы участков под внутрихозяйственными дорогами и инженерными коммуникациями, зданиями, строениями, сооружениями для производства сельскохозяйственной продукции;</w:t>
      </w:r>
    </w:p>
    <w:p w:rsidR="00886ED0" w:rsidRPr="00A25FC1" w:rsidRDefault="00886ED0" w:rsidP="00C13DDF">
      <w:pPr>
        <w:widowControl w:val="0"/>
        <w:numPr>
          <w:ilvl w:val="0"/>
          <w:numId w:val="27"/>
        </w:numPr>
        <w:suppressAutoHyphens/>
        <w:ind w:left="0" w:firstLine="567"/>
        <w:jc w:val="both"/>
        <w:rPr>
          <w:rFonts w:ascii="Times New Roman" w:hAnsi="Times New Roman"/>
        </w:rPr>
      </w:pPr>
      <w:r w:rsidRPr="00A25FC1">
        <w:rPr>
          <w:rFonts w:ascii="Times New Roman" w:hAnsi="Times New Roman"/>
        </w:rPr>
        <w:t>в составе земель промышленности, энергетики, транспорта, связи, радиовещания, телевидения, информатики и земель иного специального назначения – границы земель промышленности, энергетики, связи, информатики и иного специального назначения (кладбища, скотомогильники, свалки ТБО);</w:t>
      </w:r>
    </w:p>
    <w:p w:rsidR="00886ED0" w:rsidRPr="00A25FC1" w:rsidRDefault="00886ED0" w:rsidP="00C13DDF">
      <w:pPr>
        <w:widowControl w:val="0"/>
        <w:numPr>
          <w:ilvl w:val="0"/>
          <w:numId w:val="27"/>
        </w:numPr>
        <w:suppressAutoHyphens/>
        <w:ind w:left="0" w:firstLine="567"/>
        <w:jc w:val="both"/>
        <w:rPr>
          <w:rFonts w:ascii="Times New Roman" w:hAnsi="Times New Roman"/>
        </w:rPr>
      </w:pPr>
      <w:r w:rsidRPr="00A25FC1">
        <w:rPr>
          <w:rFonts w:ascii="Times New Roman" w:hAnsi="Times New Roman"/>
        </w:rPr>
        <w:t>в составе земель лесного фонда – границы участков под инженерными коммуникациями и территорий для осуществления рекреационной деятельности;</w:t>
      </w:r>
    </w:p>
    <w:p w:rsidR="00886ED0" w:rsidRPr="00A25FC1" w:rsidRDefault="00886ED0" w:rsidP="00C13DDF">
      <w:pPr>
        <w:widowControl w:val="0"/>
        <w:numPr>
          <w:ilvl w:val="0"/>
          <w:numId w:val="27"/>
        </w:numPr>
        <w:suppressAutoHyphens/>
        <w:ind w:left="0" w:firstLine="567"/>
        <w:jc w:val="both"/>
        <w:rPr>
          <w:rFonts w:ascii="Times New Roman" w:hAnsi="Times New Roman"/>
        </w:rPr>
      </w:pPr>
      <w:r w:rsidRPr="00A25FC1">
        <w:rPr>
          <w:rFonts w:ascii="Times New Roman" w:hAnsi="Times New Roman"/>
        </w:rPr>
        <w:t>границы земель водного фонда;</w:t>
      </w:r>
    </w:p>
    <w:p w:rsidR="00886ED0" w:rsidRPr="00A25FC1" w:rsidRDefault="00886ED0" w:rsidP="00C13DDF">
      <w:pPr>
        <w:widowControl w:val="0"/>
        <w:numPr>
          <w:ilvl w:val="0"/>
          <w:numId w:val="27"/>
        </w:numPr>
        <w:suppressAutoHyphens/>
        <w:ind w:left="0" w:firstLine="567"/>
        <w:jc w:val="both"/>
        <w:rPr>
          <w:rFonts w:ascii="Times New Roman" w:hAnsi="Times New Roman"/>
        </w:rPr>
      </w:pPr>
      <w:r w:rsidRPr="00A25FC1">
        <w:rPr>
          <w:rFonts w:ascii="Times New Roman" w:hAnsi="Times New Roman"/>
        </w:rPr>
        <w:lastRenderedPageBreak/>
        <w:t>границы особо охраняемых территорий и объектов;</w:t>
      </w:r>
    </w:p>
    <w:p w:rsidR="00886ED0" w:rsidRPr="00A25FC1" w:rsidRDefault="00886ED0" w:rsidP="00C13DDF">
      <w:pPr>
        <w:widowControl w:val="0"/>
        <w:numPr>
          <w:ilvl w:val="0"/>
          <w:numId w:val="27"/>
        </w:numPr>
        <w:suppressAutoHyphens/>
        <w:ind w:left="0" w:firstLine="567"/>
        <w:jc w:val="both"/>
        <w:rPr>
          <w:rFonts w:ascii="Times New Roman" w:hAnsi="Times New Roman"/>
        </w:rPr>
      </w:pPr>
      <w:r w:rsidRPr="00A25FC1">
        <w:rPr>
          <w:rFonts w:ascii="Times New Roman" w:hAnsi="Times New Roman"/>
        </w:rPr>
        <w:t>уточнить границы земель запаса.</w:t>
      </w:r>
    </w:p>
    <w:p w:rsidR="00886ED0" w:rsidRPr="00A25FC1" w:rsidRDefault="00886ED0" w:rsidP="00886ED0">
      <w:pPr>
        <w:tabs>
          <w:tab w:val="left" w:pos="0"/>
        </w:tabs>
        <w:snapToGrid w:val="0"/>
        <w:spacing w:after="120"/>
        <w:ind w:left="709"/>
        <w:jc w:val="both"/>
        <w:rPr>
          <w:rFonts w:ascii="Times New Roman" w:eastAsia="Times New Roman" w:hAnsi="Times New Roman"/>
          <w:b/>
          <w:bCs/>
        </w:rPr>
      </w:pPr>
    </w:p>
    <w:p w:rsidR="00886ED0" w:rsidRPr="00CC6703" w:rsidRDefault="00886ED0" w:rsidP="00CC6703">
      <w:pPr>
        <w:snapToGrid w:val="0"/>
        <w:ind w:firstLine="567"/>
        <w:jc w:val="center"/>
        <w:rPr>
          <w:rFonts w:ascii="Times New Roman" w:eastAsia="Times New Roman" w:hAnsi="Times New Roman"/>
          <w:b/>
          <w:bCs/>
        </w:rPr>
      </w:pPr>
      <w:r w:rsidRPr="00A25FC1">
        <w:rPr>
          <w:rFonts w:ascii="Times New Roman" w:eastAsia="Times New Roman" w:hAnsi="Times New Roman"/>
          <w:b/>
          <w:bCs/>
        </w:rPr>
        <w:t>2.4.8. Кадастровая оценка земель</w:t>
      </w:r>
    </w:p>
    <w:p w:rsidR="00886ED0" w:rsidRPr="00A25FC1" w:rsidRDefault="00886ED0" w:rsidP="00886ED0">
      <w:pPr>
        <w:autoSpaceDE w:val="0"/>
        <w:autoSpaceDN w:val="0"/>
        <w:adjustRightInd w:val="0"/>
        <w:ind w:firstLine="540"/>
        <w:jc w:val="both"/>
        <w:rPr>
          <w:rFonts w:ascii="Times New Roman" w:hAnsi="Times New Roman"/>
        </w:rPr>
      </w:pPr>
      <w:r w:rsidRPr="00A25FC1">
        <w:rPr>
          <w:rFonts w:ascii="Times New Roman" w:eastAsia="Times New Roman" w:hAnsi="Times New Roman"/>
        </w:rPr>
        <w:t>Использование земли в Российской Федерации является платным</w:t>
      </w:r>
      <w:r w:rsidR="00251C6E">
        <w:rPr>
          <w:rFonts w:ascii="Times New Roman" w:eastAsia="Times New Roman" w:hAnsi="Times New Roman"/>
        </w:rPr>
        <w:t xml:space="preserve"> </w:t>
      </w:r>
      <w:r w:rsidRPr="00A25FC1">
        <w:rPr>
          <w:rFonts w:ascii="Times New Roman" w:eastAsia="Times New Roman" w:hAnsi="Times New Roman"/>
        </w:rPr>
        <w:t>согласно ст. 65 Земельного кодекса РФ. Плата взимается в виде земельного налога или арендной платы.</w:t>
      </w:r>
      <w:r w:rsidR="00251C6E">
        <w:rPr>
          <w:rFonts w:ascii="Times New Roman" w:eastAsia="Times New Roman" w:hAnsi="Times New Roman"/>
        </w:rPr>
        <w:t xml:space="preserve"> </w:t>
      </w:r>
      <w:r w:rsidRPr="00A25FC1">
        <w:rPr>
          <w:rFonts w:ascii="Times New Roman" w:hAnsi="Times New Roman"/>
        </w:rPr>
        <w:t>Порядок исчисления и уплаты земельного налога устанавливается законодательством Российской Федерации о налогах и сборах.</w:t>
      </w:r>
    </w:p>
    <w:p w:rsidR="00886ED0" w:rsidRPr="00A25FC1" w:rsidRDefault="00886ED0" w:rsidP="00886ED0">
      <w:pPr>
        <w:ind w:firstLine="567"/>
        <w:jc w:val="both"/>
        <w:rPr>
          <w:rFonts w:ascii="Times New Roman" w:eastAsia="Times New Roman" w:hAnsi="Times New Roman"/>
        </w:rPr>
      </w:pPr>
      <w:r w:rsidRPr="00A25FC1">
        <w:rPr>
          <w:rFonts w:ascii="Times New Roman" w:eastAsia="Times New Roman" w:hAnsi="Times New Roman"/>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ст.ст. 65, 66; Постановление Правительства РФ от 08.04.2000г.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886ED0" w:rsidRPr="00A25FC1" w:rsidRDefault="00886ED0" w:rsidP="00886ED0">
      <w:pPr>
        <w:ind w:firstLine="567"/>
        <w:jc w:val="both"/>
        <w:rPr>
          <w:rFonts w:ascii="Times New Roman" w:eastAsia="Times New Roman" w:hAnsi="Times New Roman"/>
        </w:rPr>
      </w:pPr>
      <w:r w:rsidRPr="00A25FC1">
        <w:rPr>
          <w:rFonts w:ascii="Times New Roman" w:eastAsia="Times New Roman" w:hAnsi="Times New Roman"/>
        </w:rPr>
        <w:t xml:space="preserve">Агентством государственной оценки земли ОАО «ЦЧОНИИгипрозем» выполнены работы по государственной кадастровой оценке земель сельскохозяйственных угодий, земель поселений, земель сельскохозяйственного назначения, садоводческих и огороднических объединений вне черты поселений, земель промышленности и иного специального назначения вне черты поселений, земель водного фонда. </w:t>
      </w:r>
    </w:p>
    <w:p w:rsidR="00886ED0" w:rsidRPr="00A25FC1" w:rsidRDefault="00886ED0" w:rsidP="00886ED0">
      <w:pPr>
        <w:ind w:firstLine="567"/>
        <w:jc w:val="both"/>
        <w:rPr>
          <w:rFonts w:ascii="Times New Roman" w:eastAsia="Times New Roman" w:hAnsi="Times New Roman"/>
        </w:rPr>
      </w:pPr>
      <w:r w:rsidRPr="00A25FC1">
        <w:rPr>
          <w:rFonts w:ascii="Times New Roman" w:eastAsia="Times New Roman" w:hAnsi="Times New Roman"/>
        </w:rPr>
        <w:t>Территориальное развитие населенных пунктов невозможно без изъятия земель, и, прежде всего, земель сельскохозяйственного назначения. При этом допускается изъятие земель худшего качества. В этих условиях вопрос сравнительной оценки сельскохозяйственных земель для выбора территорий под</w:t>
      </w:r>
      <w:r w:rsidR="00251C6E">
        <w:rPr>
          <w:rFonts w:ascii="Times New Roman" w:eastAsia="Times New Roman" w:hAnsi="Times New Roman"/>
        </w:rPr>
        <w:t xml:space="preserve"> </w:t>
      </w:r>
      <w:r w:rsidRPr="00A25FC1">
        <w:rPr>
          <w:rFonts w:ascii="Times New Roman" w:eastAsia="Times New Roman" w:hAnsi="Times New Roman"/>
        </w:rPr>
        <w:t>новое строительство приобретает особую актуальность.</w:t>
      </w:r>
    </w:p>
    <w:p w:rsidR="00886ED0" w:rsidRPr="00A25FC1" w:rsidRDefault="00886ED0" w:rsidP="00886ED0">
      <w:pPr>
        <w:ind w:firstLine="567"/>
        <w:jc w:val="both"/>
        <w:rPr>
          <w:rFonts w:ascii="Times New Roman" w:eastAsia="Times New Roman" w:hAnsi="Times New Roman"/>
        </w:rPr>
      </w:pPr>
      <w:r w:rsidRPr="00A25FC1">
        <w:rPr>
          <w:rFonts w:ascii="Times New Roman" w:eastAsia="Times New Roman" w:hAnsi="Times New Roman"/>
          <w:iCs/>
          <w:color w:val="000000"/>
        </w:rPr>
        <w:t>ФГУП «Госземкадастрсъемка» -</w:t>
      </w:r>
      <w:r w:rsidR="00251C6E">
        <w:rPr>
          <w:rFonts w:ascii="Times New Roman" w:eastAsia="Times New Roman" w:hAnsi="Times New Roman"/>
          <w:iCs/>
          <w:color w:val="000000"/>
        </w:rPr>
        <w:t xml:space="preserve"> </w:t>
      </w:r>
      <w:r w:rsidRPr="00A25FC1">
        <w:rPr>
          <w:rFonts w:ascii="Times New Roman" w:eastAsia="Times New Roman" w:hAnsi="Times New Roman"/>
          <w:iCs/>
          <w:color w:val="000000"/>
        </w:rPr>
        <w:t>Центрально-черноземным филиалом была проведена работа по актуализации результатов государственной кадастровой оценки земель сельскохозяйственного назначения. Оценка проводилась по 6 группам земель, выделяемым по функциональному назначению и особенностям формирования рентного дохода в сельскохозяйственном производстве. Результаты ГКОЗ сельхозугодий области приводятся в таблице. Результаты оценки утверждены Постановлением администрации Воронежской области от 29.11.2006 г. № 975.</w:t>
      </w:r>
    </w:p>
    <w:p w:rsidR="00886ED0" w:rsidRPr="00972BA8" w:rsidRDefault="00886ED0" w:rsidP="00886ED0">
      <w:pPr>
        <w:jc w:val="both"/>
        <w:rPr>
          <w:rFonts w:eastAsia="Times New Roman"/>
        </w:rPr>
      </w:pPr>
    </w:p>
    <w:p w:rsidR="00886ED0" w:rsidRPr="0058496F" w:rsidRDefault="00886ED0" w:rsidP="00886ED0">
      <w:pPr>
        <w:snapToGrid w:val="0"/>
        <w:ind w:firstLine="567"/>
        <w:jc w:val="center"/>
        <w:rPr>
          <w:rFonts w:eastAsia="Arial" w:cs="Arial"/>
          <w:b/>
          <w:bCs/>
          <w:iCs/>
          <w:color w:val="000000"/>
        </w:rPr>
      </w:pPr>
      <w:r>
        <w:rPr>
          <w:rFonts w:eastAsia="Arial" w:cs="Arial"/>
          <w:b/>
          <w:bCs/>
          <w:iCs/>
          <w:color w:val="000000"/>
        </w:rPr>
        <w:t>Кадастровая стоимость 1 га сельхозугодий Павловского муниципального района</w:t>
      </w:r>
    </w:p>
    <w:tbl>
      <w:tblPr>
        <w:tblW w:w="9464" w:type="dxa"/>
        <w:tblLayout w:type="fixed"/>
        <w:tblCellMar>
          <w:top w:w="108" w:type="dxa"/>
          <w:bottom w:w="108" w:type="dxa"/>
        </w:tblCellMar>
        <w:tblLook w:val="0000" w:firstRow="0" w:lastRow="0" w:firstColumn="0" w:lastColumn="0" w:noHBand="0" w:noVBand="0"/>
      </w:tblPr>
      <w:tblGrid>
        <w:gridCol w:w="2376"/>
        <w:gridCol w:w="2727"/>
        <w:gridCol w:w="817"/>
        <w:gridCol w:w="709"/>
        <w:gridCol w:w="709"/>
        <w:gridCol w:w="708"/>
        <w:gridCol w:w="709"/>
        <w:gridCol w:w="709"/>
      </w:tblGrid>
      <w:tr w:rsidR="00886ED0" w:rsidTr="00886ED0">
        <w:trPr>
          <w:trHeight w:val="473"/>
        </w:trPr>
        <w:tc>
          <w:tcPr>
            <w:tcW w:w="2376" w:type="dxa"/>
            <w:vMerge w:val="restart"/>
            <w:tcBorders>
              <w:top w:val="single" w:sz="4" w:space="0" w:color="000000"/>
              <w:left w:val="single" w:sz="4" w:space="0" w:color="000000"/>
            </w:tcBorders>
            <w:shd w:val="clear" w:color="auto" w:fill="DAEEF3"/>
          </w:tcPr>
          <w:p w:rsidR="00886ED0" w:rsidRPr="002F04B3" w:rsidRDefault="00886ED0" w:rsidP="00886ED0">
            <w:pPr>
              <w:snapToGrid w:val="0"/>
              <w:jc w:val="center"/>
              <w:rPr>
                <w:rFonts w:eastAsia="Courier New" w:cs="Courier New"/>
                <w:b/>
                <w:color w:val="000000"/>
              </w:rPr>
            </w:pPr>
            <w:r w:rsidRPr="002F04B3">
              <w:rPr>
                <w:rFonts w:eastAsia="Courier New" w:cs="Courier New"/>
                <w:b/>
                <w:color w:val="000000"/>
              </w:rPr>
              <w:t>Наименование</w:t>
            </w:r>
            <w:r w:rsidR="00251C6E">
              <w:rPr>
                <w:rFonts w:eastAsia="Courier New" w:cs="Courier New"/>
                <w:b/>
                <w:color w:val="000000"/>
              </w:rPr>
              <w:t xml:space="preserve"> </w:t>
            </w:r>
            <w:r w:rsidRPr="002F04B3">
              <w:rPr>
                <w:rFonts w:eastAsia="Courier New" w:cs="Courier New"/>
                <w:b/>
                <w:color w:val="000000"/>
              </w:rPr>
              <w:t>муниципального района</w:t>
            </w:r>
          </w:p>
        </w:tc>
        <w:tc>
          <w:tcPr>
            <w:tcW w:w="2727" w:type="dxa"/>
            <w:vMerge w:val="restart"/>
            <w:tcBorders>
              <w:top w:val="single" w:sz="4" w:space="0" w:color="000000"/>
              <w:left w:val="single" w:sz="4" w:space="0" w:color="000000"/>
            </w:tcBorders>
            <w:shd w:val="clear" w:color="auto" w:fill="DAEEF3"/>
          </w:tcPr>
          <w:p w:rsidR="00886ED0" w:rsidRPr="002F04B3" w:rsidRDefault="00886ED0" w:rsidP="00886ED0">
            <w:pPr>
              <w:snapToGrid w:val="0"/>
              <w:jc w:val="center"/>
              <w:rPr>
                <w:b/>
              </w:rPr>
            </w:pPr>
            <w:r>
              <w:rPr>
                <w:b/>
              </w:rPr>
              <w:t>Значение удельного показателя кадастровой стоимости земель</w:t>
            </w:r>
          </w:p>
        </w:tc>
        <w:tc>
          <w:tcPr>
            <w:tcW w:w="4361" w:type="dxa"/>
            <w:gridSpan w:val="6"/>
            <w:tcBorders>
              <w:top w:val="single" w:sz="4" w:space="0" w:color="000000"/>
              <w:left w:val="single" w:sz="4" w:space="0" w:color="000000"/>
              <w:bottom w:val="single" w:sz="4" w:space="0" w:color="000000"/>
              <w:right w:val="single" w:sz="4" w:space="0" w:color="000000"/>
            </w:tcBorders>
            <w:shd w:val="clear" w:color="auto" w:fill="DAEEF3"/>
          </w:tcPr>
          <w:p w:rsidR="00886ED0" w:rsidRPr="0021793A" w:rsidRDefault="00886ED0" w:rsidP="00886ED0">
            <w:pPr>
              <w:snapToGrid w:val="0"/>
              <w:jc w:val="center"/>
              <w:rPr>
                <w:b/>
                <w:sz w:val="20"/>
                <w:szCs w:val="20"/>
                <w:vertAlign w:val="superscript"/>
              </w:rPr>
            </w:pPr>
            <w:r>
              <w:rPr>
                <w:b/>
              </w:rPr>
              <w:t>Номер группы</w:t>
            </w:r>
          </w:p>
        </w:tc>
      </w:tr>
      <w:tr w:rsidR="00886ED0" w:rsidTr="00886ED0">
        <w:trPr>
          <w:trHeight w:val="257"/>
        </w:trPr>
        <w:tc>
          <w:tcPr>
            <w:tcW w:w="2376" w:type="dxa"/>
            <w:vMerge/>
            <w:tcBorders>
              <w:left w:val="single" w:sz="4" w:space="0" w:color="000000"/>
              <w:bottom w:val="single" w:sz="4" w:space="0" w:color="000000"/>
            </w:tcBorders>
            <w:shd w:val="clear" w:color="auto" w:fill="DAEEF3"/>
          </w:tcPr>
          <w:p w:rsidR="00886ED0" w:rsidRPr="002F04B3" w:rsidRDefault="00886ED0" w:rsidP="00886ED0">
            <w:pPr>
              <w:snapToGrid w:val="0"/>
              <w:jc w:val="center"/>
              <w:rPr>
                <w:rFonts w:eastAsia="Courier New" w:cs="Courier New"/>
                <w:b/>
                <w:color w:val="000000"/>
              </w:rPr>
            </w:pPr>
          </w:p>
        </w:tc>
        <w:tc>
          <w:tcPr>
            <w:tcW w:w="2727" w:type="dxa"/>
            <w:vMerge/>
            <w:tcBorders>
              <w:left w:val="single" w:sz="4" w:space="0" w:color="000000"/>
              <w:bottom w:val="single" w:sz="4" w:space="0" w:color="000000"/>
            </w:tcBorders>
            <w:shd w:val="clear" w:color="auto" w:fill="DAEEF3"/>
          </w:tcPr>
          <w:p w:rsidR="00886ED0" w:rsidRDefault="00886ED0" w:rsidP="00886ED0">
            <w:pPr>
              <w:snapToGrid w:val="0"/>
              <w:jc w:val="center"/>
              <w:rPr>
                <w:b/>
              </w:rPr>
            </w:pPr>
          </w:p>
        </w:tc>
        <w:tc>
          <w:tcPr>
            <w:tcW w:w="817" w:type="dxa"/>
            <w:tcBorders>
              <w:top w:val="single" w:sz="4" w:space="0" w:color="000000"/>
              <w:left w:val="single" w:sz="4" w:space="0" w:color="000000"/>
              <w:bottom w:val="single" w:sz="4" w:space="0" w:color="auto"/>
              <w:right w:val="single" w:sz="4" w:space="0" w:color="000000"/>
            </w:tcBorders>
            <w:shd w:val="clear" w:color="auto" w:fill="DAEEF3"/>
          </w:tcPr>
          <w:p w:rsidR="00886ED0" w:rsidRPr="00B4015C" w:rsidRDefault="00886ED0" w:rsidP="00886ED0">
            <w:pPr>
              <w:snapToGrid w:val="0"/>
              <w:jc w:val="center"/>
              <w:rPr>
                <w:b/>
                <w:lang w:val="en-US"/>
              </w:rPr>
            </w:pPr>
            <w:r>
              <w:rPr>
                <w:b/>
                <w:lang w:val="en-US"/>
              </w:rPr>
              <w:t>I</w:t>
            </w:r>
          </w:p>
        </w:tc>
        <w:tc>
          <w:tcPr>
            <w:tcW w:w="709" w:type="dxa"/>
            <w:tcBorders>
              <w:top w:val="single" w:sz="4" w:space="0" w:color="000000"/>
              <w:left w:val="single" w:sz="4" w:space="0" w:color="000000"/>
              <w:bottom w:val="single" w:sz="4" w:space="0" w:color="auto"/>
              <w:right w:val="single" w:sz="4" w:space="0" w:color="000000"/>
            </w:tcBorders>
            <w:shd w:val="clear" w:color="auto" w:fill="DAEEF3"/>
          </w:tcPr>
          <w:p w:rsidR="00886ED0" w:rsidRPr="00B4015C" w:rsidRDefault="00886ED0" w:rsidP="00886ED0">
            <w:pPr>
              <w:snapToGrid w:val="0"/>
              <w:jc w:val="center"/>
              <w:rPr>
                <w:b/>
                <w:lang w:val="en-US"/>
              </w:rPr>
            </w:pPr>
            <w:r>
              <w:rPr>
                <w:b/>
                <w:lang w:val="en-US"/>
              </w:rPr>
              <w:t>II</w:t>
            </w:r>
          </w:p>
        </w:tc>
        <w:tc>
          <w:tcPr>
            <w:tcW w:w="709" w:type="dxa"/>
            <w:tcBorders>
              <w:top w:val="single" w:sz="4" w:space="0" w:color="000000"/>
              <w:left w:val="single" w:sz="4" w:space="0" w:color="000000"/>
              <w:bottom w:val="single" w:sz="4" w:space="0" w:color="auto"/>
              <w:right w:val="single" w:sz="4" w:space="0" w:color="000000"/>
            </w:tcBorders>
            <w:shd w:val="clear" w:color="auto" w:fill="DAEEF3"/>
          </w:tcPr>
          <w:p w:rsidR="00886ED0" w:rsidRPr="00B4015C" w:rsidRDefault="00886ED0" w:rsidP="00886ED0">
            <w:pPr>
              <w:snapToGrid w:val="0"/>
              <w:jc w:val="center"/>
              <w:rPr>
                <w:b/>
                <w:lang w:val="en-US"/>
              </w:rPr>
            </w:pPr>
            <w:r>
              <w:rPr>
                <w:b/>
                <w:lang w:val="en-US"/>
              </w:rPr>
              <w:t>III</w:t>
            </w:r>
          </w:p>
        </w:tc>
        <w:tc>
          <w:tcPr>
            <w:tcW w:w="708" w:type="dxa"/>
            <w:tcBorders>
              <w:top w:val="single" w:sz="4" w:space="0" w:color="000000"/>
              <w:left w:val="single" w:sz="4" w:space="0" w:color="000000"/>
              <w:bottom w:val="single" w:sz="4" w:space="0" w:color="auto"/>
              <w:right w:val="single" w:sz="4" w:space="0" w:color="000000"/>
            </w:tcBorders>
            <w:shd w:val="clear" w:color="auto" w:fill="DAEEF3"/>
          </w:tcPr>
          <w:p w:rsidR="00886ED0" w:rsidRPr="00B4015C" w:rsidRDefault="00886ED0" w:rsidP="00886ED0">
            <w:pPr>
              <w:snapToGrid w:val="0"/>
              <w:jc w:val="center"/>
              <w:rPr>
                <w:b/>
                <w:lang w:val="en-US"/>
              </w:rPr>
            </w:pPr>
            <w:r>
              <w:rPr>
                <w:b/>
                <w:lang w:val="en-US"/>
              </w:rPr>
              <w:t>IV</w:t>
            </w:r>
          </w:p>
        </w:tc>
        <w:tc>
          <w:tcPr>
            <w:tcW w:w="709" w:type="dxa"/>
            <w:tcBorders>
              <w:top w:val="single" w:sz="4" w:space="0" w:color="000000"/>
              <w:left w:val="single" w:sz="4" w:space="0" w:color="000000"/>
              <w:bottom w:val="single" w:sz="4" w:space="0" w:color="auto"/>
              <w:right w:val="single" w:sz="4" w:space="0" w:color="000000"/>
            </w:tcBorders>
            <w:shd w:val="clear" w:color="auto" w:fill="DAEEF3"/>
          </w:tcPr>
          <w:p w:rsidR="00886ED0" w:rsidRPr="00B4015C" w:rsidRDefault="00886ED0" w:rsidP="00886ED0">
            <w:pPr>
              <w:snapToGrid w:val="0"/>
              <w:jc w:val="center"/>
              <w:rPr>
                <w:b/>
                <w:lang w:val="en-US"/>
              </w:rPr>
            </w:pPr>
            <w:r>
              <w:rPr>
                <w:b/>
                <w:lang w:val="en-US"/>
              </w:rPr>
              <w:t>V</w:t>
            </w:r>
          </w:p>
        </w:tc>
        <w:tc>
          <w:tcPr>
            <w:tcW w:w="709" w:type="dxa"/>
            <w:tcBorders>
              <w:top w:val="single" w:sz="4" w:space="0" w:color="000000"/>
              <w:left w:val="single" w:sz="4" w:space="0" w:color="000000"/>
              <w:bottom w:val="single" w:sz="4" w:space="0" w:color="auto"/>
              <w:right w:val="single" w:sz="4" w:space="0" w:color="000000"/>
            </w:tcBorders>
            <w:shd w:val="clear" w:color="auto" w:fill="DAEEF3"/>
          </w:tcPr>
          <w:p w:rsidR="00886ED0" w:rsidRPr="00B4015C" w:rsidRDefault="00886ED0" w:rsidP="00886ED0">
            <w:pPr>
              <w:snapToGrid w:val="0"/>
              <w:jc w:val="center"/>
              <w:rPr>
                <w:b/>
                <w:lang w:val="en-US"/>
              </w:rPr>
            </w:pPr>
            <w:r>
              <w:rPr>
                <w:b/>
                <w:lang w:val="en-US"/>
              </w:rPr>
              <w:t>VI</w:t>
            </w:r>
          </w:p>
        </w:tc>
      </w:tr>
      <w:tr w:rsidR="00886ED0" w:rsidTr="00886ED0">
        <w:trPr>
          <w:trHeight w:val="210"/>
        </w:trPr>
        <w:tc>
          <w:tcPr>
            <w:tcW w:w="2376" w:type="dxa"/>
            <w:vMerge w:val="restart"/>
            <w:tcBorders>
              <w:top w:val="single" w:sz="4" w:space="0" w:color="000000"/>
              <w:left w:val="single" w:sz="4" w:space="0" w:color="000000"/>
            </w:tcBorders>
          </w:tcPr>
          <w:p w:rsidR="00886ED0" w:rsidRPr="002F04B3" w:rsidRDefault="00886ED0" w:rsidP="00886ED0">
            <w:pPr>
              <w:shd w:val="clear" w:color="auto" w:fill="FFFFFF"/>
              <w:snapToGrid w:val="0"/>
              <w:jc w:val="center"/>
            </w:pPr>
            <w:r>
              <w:t>Павловский</w:t>
            </w:r>
          </w:p>
        </w:tc>
        <w:tc>
          <w:tcPr>
            <w:tcW w:w="2727" w:type="dxa"/>
            <w:tcBorders>
              <w:top w:val="single" w:sz="4" w:space="0" w:color="000000"/>
              <w:left w:val="single" w:sz="4" w:space="0" w:color="000000"/>
              <w:bottom w:val="single" w:sz="4" w:space="0" w:color="000000"/>
              <w:right w:val="single" w:sz="4" w:space="0" w:color="auto"/>
            </w:tcBorders>
          </w:tcPr>
          <w:p w:rsidR="00886ED0" w:rsidRPr="0038210F" w:rsidRDefault="00886ED0" w:rsidP="00886ED0">
            <w:pPr>
              <w:pStyle w:val="ConsPlusNormal"/>
              <w:snapToGrid w:val="0"/>
              <w:ind w:firstLine="33"/>
              <w:jc w:val="center"/>
              <w:rPr>
                <w:rFonts w:ascii="Times New Roman" w:hAnsi="Times New Roman" w:cs="Times New Roman"/>
                <w:sz w:val="24"/>
                <w:szCs w:val="24"/>
              </w:rPr>
            </w:pPr>
            <w:r>
              <w:rPr>
                <w:rFonts w:ascii="Times New Roman" w:hAnsi="Times New Roman" w:cs="Times New Roman"/>
                <w:sz w:val="24"/>
                <w:szCs w:val="24"/>
              </w:rPr>
              <w:t>Минимальное</w:t>
            </w:r>
          </w:p>
        </w:tc>
        <w:tc>
          <w:tcPr>
            <w:tcW w:w="817" w:type="dxa"/>
            <w:tcBorders>
              <w:top w:val="single" w:sz="4" w:space="0" w:color="auto"/>
              <w:left w:val="single" w:sz="4" w:space="0" w:color="auto"/>
              <w:bottom w:val="single" w:sz="4" w:space="0" w:color="auto"/>
              <w:right w:val="single" w:sz="4" w:space="0" w:color="auto"/>
            </w:tcBorders>
            <w:vAlign w:val="center"/>
          </w:tcPr>
          <w:p w:rsidR="00886ED0" w:rsidRPr="002F04B3" w:rsidRDefault="00886ED0" w:rsidP="00886ED0">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1,34</w:t>
            </w:r>
          </w:p>
        </w:tc>
        <w:tc>
          <w:tcPr>
            <w:tcW w:w="709" w:type="dxa"/>
            <w:tcBorders>
              <w:top w:val="single" w:sz="4" w:space="0" w:color="auto"/>
              <w:left w:val="single" w:sz="4" w:space="0" w:color="auto"/>
              <w:bottom w:val="single" w:sz="4" w:space="0" w:color="auto"/>
              <w:right w:val="single" w:sz="4" w:space="0" w:color="auto"/>
            </w:tcBorders>
            <w:vAlign w:val="center"/>
          </w:tcPr>
          <w:p w:rsidR="00886ED0" w:rsidRPr="002F04B3" w:rsidRDefault="00886ED0" w:rsidP="00886ED0">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1,72</w:t>
            </w:r>
          </w:p>
        </w:tc>
        <w:tc>
          <w:tcPr>
            <w:tcW w:w="709" w:type="dxa"/>
            <w:tcBorders>
              <w:top w:val="single" w:sz="4" w:space="0" w:color="auto"/>
              <w:left w:val="single" w:sz="4" w:space="0" w:color="auto"/>
              <w:bottom w:val="single" w:sz="4" w:space="0" w:color="auto"/>
              <w:right w:val="single" w:sz="4" w:space="0" w:color="auto"/>
            </w:tcBorders>
            <w:vAlign w:val="center"/>
          </w:tcPr>
          <w:p w:rsidR="00886ED0" w:rsidRPr="002F04B3" w:rsidRDefault="00886ED0" w:rsidP="00886ED0">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3,21</w:t>
            </w:r>
          </w:p>
        </w:tc>
        <w:tc>
          <w:tcPr>
            <w:tcW w:w="708" w:type="dxa"/>
            <w:tcBorders>
              <w:top w:val="single" w:sz="4" w:space="0" w:color="auto"/>
              <w:left w:val="single" w:sz="4" w:space="0" w:color="auto"/>
              <w:bottom w:val="single" w:sz="4" w:space="0" w:color="auto"/>
              <w:right w:val="single" w:sz="4" w:space="0" w:color="auto"/>
            </w:tcBorders>
            <w:vAlign w:val="center"/>
          </w:tcPr>
          <w:p w:rsidR="00886ED0" w:rsidRPr="002F04B3" w:rsidRDefault="00886ED0" w:rsidP="00886ED0">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886ED0" w:rsidRPr="002F04B3" w:rsidRDefault="00886ED0" w:rsidP="00886ED0">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886ED0" w:rsidRPr="002F04B3" w:rsidRDefault="00886ED0" w:rsidP="00886ED0">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886ED0" w:rsidTr="00886ED0">
        <w:trPr>
          <w:trHeight w:val="210"/>
        </w:trPr>
        <w:tc>
          <w:tcPr>
            <w:tcW w:w="2376" w:type="dxa"/>
            <w:vMerge/>
            <w:tcBorders>
              <w:left w:val="single" w:sz="4" w:space="0" w:color="000000"/>
              <w:bottom w:val="single" w:sz="4" w:space="0" w:color="000000"/>
            </w:tcBorders>
          </w:tcPr>
          <w:p w:rsidR="00886ED0" w:rsidRDefault="00886ED0" w:rsidP="00886ED0">
            <w:pPr>
              <w:shd w:val="clear" w:color="auto" w:fill="FFFFFF"/>
              <w:snapToGrid w:val="0"/>
              <w:jc w:val="center"/>
            </w:pPr>
          </w:p>
        </w:tc>
        <w:tc>
          <w:tcPr>
            <w:tcW w:w="2727" w:type="dxa"/>
            <w:tcBorders>
              <w:top w:val="single" w:sz="4" w:space="0" w:color="000000"/>
              <w:left w:val="single" w:sz="4" w:space="0" w:color="000000"/>
              <w:bottom w:val="single" w:sz="4" w:space="0" w:color="000000"/>
              <w:right w:val="single" w:sz="4" w:space="0" w:color="auto"/>
            </w:tcBorders>
          </w:tcPr>
          <w:p w:rsidR="00886ED0" w:rsidRPr="002F04B3" w:rsidRDefault="00886ED0" w:rsidP="00886ED0">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Среднее</w:t>
            </w:r>
          </w:p>
        </w:tc>
        <w:tc>
          <w:tcPr>
            <w:tcW w:w="817" w:type="dxa"/>
            <w:tcBorders>
              <w:top w:val="single" w:sz="4" w:space="0" w:color="auto"/>
              <w:left w:val="single" w:sz="4" w:space="0" w:color="auto"/>
              <w:bottom w:val="single" w:sz="4" w:space="0" w:color="auto"/>
              <w:right w:val="single" w:sz="4" w:space="0" w:color="auto"/>
            </w:tcBorders>
            <w:vAlign w:val="center"/>
          </w:tcPr>
          <w:p w:rsidR="00886ED0" w:rsidRPr="002F04B3" w:rsidRDefault="00886ED0" w:rsidP="00886ED0">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3,28</w:t>
            </w:r>
          </w:p>
        </w:tc>
        <w:tc>
          <w:tcPr>
            <w:tcW w:w="709" w:type="dxa"/>
            <w:tcBorders>
              <w:top w:val="single" w:sz="4" w:space="0" w:color="auto"/>
              <w:left w:val="single" w:sz="4" w:space="0" w:color="auto"/>
              <w:bottom w:val="single" w:sz="4" w:space="0" w:color="auto"/>
              <w:right w:val="single" w:sz="4" w:space="0" w:color="auto"/>
            </w:tcBorders>
            <w:vAlign w:val="center"/>
          </w:tcPr>
          <w:p w:rsidR="00886ED0" w:rsidRPr="002F04B3" w:rsidRDefault="00886ED0" w:rsidP="00886ED0">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3,27</w:t>
            </w:r>
          </w:p>
        </w:tc>
        <w:tc>
          <w:tcPr>
            <w:tcW w:w="709" w:type="dxa"/>
            <w:tcBorders>
              <w:top w:val="single" w:sz="4" w:space="0" w:color="auto"/>
              <w:left w:val="single" w:sz="4" w:space="0" w:color="auto"/>
              <w:bottom w:val="single" w:sz="4" w:space="0" w:color="auto"/>
              <w:right w:val="single" w:sz="4" w:space="0" w:color="auto"/>
            </w:tcBorders>
            <w:vAlign w:val="center"/>
          </w:tcPr>
          <w:p w:rsidR="00886ED0" w:rsidRPr="002F04B3" w:rsidRDefault="00886ED0" w:rsidP="00886ED0">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3,21</w:t>
            </w:r>
          </w:p>
        </w:tc>
        <w:tc>
          <w:tcPr>
            <w:tcW w:w="708" w:type="dxa"/>
            <w:tcBorders>
              <w:top w:val="single" w:sz="4" w:space="0" w:color="auto"/>
              <w:left w:val="single" w:sz="4" w:space="0" w:color="auto"/>
              <w:bottom w:val="single" w:sz="4" w:space="0" w:color="auto"/>
              <w:right w:val="single" w:sz="4" w:space="0" w:color="auto"/>
            </w:tcBorders>
            <w:vAlign w:val="center"/>
          </w:tcPr>
          <w:p w:rsidR="00886ED0" w:rsidRPr="002F04B3" w:rsidRDefault="00886ED0" w:rsidP="00886ED0">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886ED0" w:rsidRPr="002F04B3" w:rsidRDefault="00886ED0" w:rsidP="00886ED0">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886ED0" w:rsidRPr="002F04B3" w:rsidRDefault="00886ED0" w:rsidP="00886ED0">
            <w:pPr>
              <w:pStyle w:val="ConsPlusNormal"/>
              <w:snapToGrid w:val="0"/>
              <w:ind w:firstLine="0"/>
              <w:jc w:val="center"/>
              <w:rPr>
                <w:rFonts w:ascii="Times New Roman" w:hAnsi="Times New Roman" w:cs="Times New Roman"/>
                <w:sz w:val="24"/>
                <w:szCs w:val="24"/>
              </w:rPr>
            </w:pPr>
            <w:r>
              <w:rPr>
                <w:rFonts w:ascii="Times New Roman" w:hAnsi="Times New Roman" w:cs="Times New Roman"/>
                <w:sz w:val="24"/>
                <w:szCs w:val="24"/>
              </w:rPr>
              <w:t>-</w:t>
            </w:r>
          </w:p>
        </w:tc>
      </w:tr>
    </w:tbl>
    <w:p w:rsidR="00886ED0" w:rsidRDefault="00886ED0" w:rsidP="00886ED0">
      <w:pPr>
        <w:ind w:firstLine="426"/>
        <w:jc w:val="both"/>
      </w:pPr>
      <w:r>
        <w:t xml:space="preserve">В </w:t>
      </w:r>
      <w:smartTag w:uri="urn:schemas-microsoft-com:office:smarttags" w:element="metricconverter">
        <w:smartTagPr>
          <w:attr w:name="ProductID" w:val="2004 г"/>
        </w:smartTagPr>
        <w:r>
          <w:t>2004 г</w:t>
        </w:r>
      </w:smartTag>
      <w:r>
        <w:t>. закончена работа по государственной кадастровой оценке земель промышленности и иного специального назначения согласно методике по 6 группам земельных участков, по видам использования.</w:t>
      </w:r>
    </w:p>
    <w:p w:rsidR="00886ED0" w:rsidRDefault="00886ED0" w:rsidP="00886ED0">
      <w:pPr>
        <w:ind w:left="-21" w:firstLine="729"/>
        <w:jc w:val="center"/>
        <w:rPr>
          <w:rFonts w:eastAsia="Times New Roman"/>
          <w:b/>
          <w:bCs/>
          <w:color w:val="000000"/>
        </w:rPr>
      </w:pPr>
    </w:p>
    <w:p w:rsidR="00886ED0" w:rsidRDefault="00886ED0" w:rsidP="00886ED0">
      <w:pPr>
        <w:ind w:left="-21" w:firstLine="729"/>
        <w:jc w:val="center"/>
        <w:rPr>
          <w:rFonts w:eastAsia="Times New Roman"/>
          <w:b/>
          <w:bCs/>
          <w:color w:val="000000"/>
        </w:rPr>
      </w:pPr>
      <w:r>
        <w:rPr>
          <w:rFonts w:eastAsia="Times New Roman"/>
          <w:b/>
          <w:bCs/>
          <w:color w:val="000000"/>
        </w:rPr>
        <w:t>Результаты государственной кадастровой оценки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w:t>
      </w:r>
    </w:p>
    <w:p w:rsidR="00886ED0" w:rsidRDefault="00886ED0" w:rsidP="00886ED0">
      <w:pPr>
        <w:tabs>
          <w:tab w:val="left" w:pos="700"/>
        </w:tabs>
        <w:ind w:firstLine="738"/>
        <w:jc w:val="center"/>
        <w:rPr>
          <w:rFonts w:eastAsia="Times New Roman"/>
          <w:color w:val="000000"/>
          <w:spacing w:val="-5"/>
          <w:sz w:val="20"/>
          <w:szCs w:val="20"/>
        </w:rPr>
      </w:pPr>
      <w:r>
        <w:rPr>
          <w:rFonts w:eastAsia="Times New Roman"/>
          <w:color w:val="000000"/>
          <w:spacing w:val="-5"/>
          <w:sz w:val="20"/>
          <w:szCs w:val="20"/>
        </w:rPr>
        <w:t xml:space="preserve">(по данным Постановления администрации области от 11.11. </w:t>
      </w:r>
      <w:smartTag w:uri="urn:schemas-microsoft-com:office:smarttags" w:element="metricconverter">
        <w:smartTagPr>
          <w:attr w:name="ProductID" w:val="2005 г"/>
        </w:smartTagPr>
        <w:r>
          <w:rPr>
            <w:rFonts w:eastAsia="Times New Roman"/>
            <w:color w:val="000000"/>
            <w:spacing w:val="-5"/>
            <w:sz w:val="20"/>
            <w:szCs w:val="20"/>
          </w:rPr>
          <w:t>2005 г</w:t>
        </w:r>
      </w:smartTag>
      <w:r>
        <w:rPr>
          <w:rFonts w:eastAsia="Times New Roman"/>
          <w:color w:val="000000"/>
          <w:spacing w:val="-5"/>
          <w:sz w:val="20"/>
          <w:szCs w:val="20"/>
        </w:rPr>
        <w:t>.</w:t>
      </w:r>
      <w:r w:rsidR="00251C6E">
        <w:rPr>
          <w:rFonts w:eastAsia="Times New Roman"/>
          <w:color w:val="000000"/>
          <w:spacing w:val="-5"/>
          <w:sz w:val="20"/>
          <w:szCs w:val="20"/>
        </w:rPr>
        <w:t xml:space="preserve"> </w:t>
      </w:r>
      <w:r>
        <w:rPr>
          <w:rFonts w:eastAsia="Times New Roman"/>
          <w:color w:val="000000"/>
          <w:spacing w:val="-5"/>
          <w:sz w:val="20"/>
          <w:szCs w:val="20"/>
        </w:rPr>
        <w:t>№ 1082)</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735"/>
        <w:gridCol w:w="2809"/>
        <w:gridCol w:w="4253"/>
        <w:gridCol w:w="1559"/>
      </w:tblGrid>
      <w:tr w:rsidR="00886ED0" w:rsidTr="00886ED0">
        <w:tc>
          <w:tcPr>
            <w:tcW w:w="735" w:type="dxa"/>
            <w:shd w:val="clear" w:color="auto" w:fill="DAEEF3"/>
            <w:vAlign w:val="center"/>
          </w:tcPr>
          <w:p w:rsidR="00886ED0" w:rsidRPr="0021793A" w:rsidRDefault="00886ED0" w:rsidP="00886ED0">
            <w:pPr>
              <w:pStyle w:val="af2"/>
              <w:snapToGrid w:val="0"/>
              <w:jc w:val="center"/>
              <w:rPr>
                <w:rFonts w:eastAsia="Times New Roman"/>
                <w:b/>
                <w:bCs/>
                <w:color w:val="000000"/>
                <w:sz w:val="20"/>
                <w:szCs w:val="20"/>
              </w:rPr>
            </w:pPr>
            <w:r w:rsidRPr="0021793A">
              <w:rPr>
                <w:rFonts w:eastAsia="Times New Roman"/>
                <w:b/>
                <w:bCs/>
                <w:color w:val="000000"/>
                <w:sz w:val="20"/>
                <w:szCs w:val="20"/>
              </w:rPr>
              <w:t>N п/п</w:t>
            </w:r>
          </w:p>
        </w:tc>
        <w:tc>
          <w:tcPr>
            <w:tcW w:w="2809" w:type="dxa"/>
            <w:shd w:val="clear" w:color="auto" w:fill="DAEEF3"/>
            <w:vAlign w:val="center"/>
          </w:tcPr>
          <w:p w:rsidR="00886ED0" w:rsidRPr="0021793A" w:rsidRDefault="00886ED0" w:rsidP="00886ED0">
            <w:pPr>
              <w:pStyle w:val="af2"/>
              <w:snapToGrid w:val="0"/>
              <w:jc w:val="center"/>
              <w:rPr>
                <w:rFonts w:eastAsia="Times New Roman"/>
                <w:b/>
                <w:bCs/>
                <w:color w:val="000000"/>
                <w:sz w:val="20"/>
                <w:szCs w:val="20"/>
              </w:rPr>
            </w:pPr>
            <w:r w:rsidRPr="0021793A">
              <w:rPr>
                <w:rFonts w:eastAsia="Times New Roman"/>
                <w:b/>
                <w:bCs/>
                <w:color w:val="000000"/>
                <w:sz w:val="20"/>
                <w:szCs w:val="20"/>
              </w:rPr>
              <w:t>Кадастровый номер земельного участка (предыдущий кадастровый номер земельного участка)</w:t>
            </w:r>
          </w:p>
        </w:tc>
        <w:tc>
          <w:tcPr>
            <w:tcW w:w="4253" w:type="dxa"/>
            <w:shd w:val="clear" w:color="auto" w:fill="DAEEF3"/>
            <w:vAlign w:val="center"/>
          </w:tcPr>
          <w:p w:rsidR="00886ED0" w:rsidRPr="0021793A" w:rsidRDefault="00886ED0" w:rsidP="00886ED0">
            <w:pPr>
              <w:pStyle w:val="af2"/>
              <w:snapToGrid w:val="0"/>
              <w:jc w:val="center"/>
              <w:rPr>
                <w:rFonts w:eastAsia="Times New Roman"/>
                <w:b/>
                <w:bCs/>
                <w:color w:val="000000"/>
                <w:sz w:val="20"/>
                <w:szCs w:val="20"/>
              </w:rPr>
            </w:pPr>
            <w:r w:rsidRPr="0021793A">
              <w:rPr>
                <w:rFonts w:eastAsia="Times New Roman"/>
                <w:b/>
                <w:bCs/>
                <w:color w:val="000000"/>
                <w:sz w:val="20"/>
                <w:szCs w:val="20"/>
              </w:rPr>
              <w:t>Наименование объекта недвижимости, расположенного на земельном участке</w:t>
            </w:r>
          </w:p>
        </w:tc>
        <w:tc>
          <w:tcPr>
            <w:tcW w:w="1559" w:type="dxa"/>
            <w:shd w:val="clear" w:color="auto" w:fill="DAEEF3"/>
            <w:vAlign w:val="center"/>
          </w:tcPr>
          <w:p w:rsidR="00886ED0" w:rsidRPr="0021793A" w:rsidRDefault="00886ED0" w:rsidP="00886ED0">
            <w:pPr>
              <w:pStyle w:val="af2"/>
              <w:snapToGrid w:val="0"/>
              <w:jc w:val="center"/>
              <w:rPr>
                <w:rFonts w:eastAsia="Times New Roman"/>
                <w:b/>
                <w:bCs/>
                <w:color w:val="000000"/>
                <w:sz w:val="20"/>
                <w:szCs w:val="20"/>
              </w:rPr>
            </w:pPr>
            <w:r w:rsidRPr="0021793A">
              <w:rPr>
                <w:rFonts w:eastAsia="Times New Roman"/>
                <w:b/>
                <w:bCs/>
                <w:color w:val="000000"/>
                <w:sz w:val="20"/>
                <w:szCs w:val="20"/>
              </w:rPr>
              <w:t>Кадастровая стоимость рублей</w:t>
            </w:r>
          </w:p>
        </w:tc>
      </w:tr>
      <w:tr w:rsidR="00886ED0" w:rsidTr="00886ED0">
        <w:tc>
          <w:tcPr>
            <w:tcW w:w="735" w:type="dxa"/>
          </w:tcPr>
          <w:p w:rsidR="00886ED0" w:rsidRPr="0089262C" w:rsidRDefault="00886ED0" w:rsidP="00886ED0">
            <w:pPr>
              <w:pStyle w:val="af2"/>
              <w:snapToGrid w:val="0"/>
              <w:jc w:val="center"/>
              <w:rPr>
                <w:rFonts w:eastAsia="Times New Roman"/>
                <w:color w:val="000000"/>
              </w:rPr>
            </w:pPr>
            <w:r w:rsidRPr="0089262C">
              <w:rPr>
                <w:rFonts w:eastAsia="Times New Roman"/>
                <w:color w:val="000000"/>
              </w:rPr>
              <w:t>1088</w:t>
            </w:r>
          </w:p>
        </w:tc>
        <w:tc>
          <w:tcPr>
            <w:tcW w:w="2809" w:type="dxa"/>
          </w:tcPr>
          <w:p w:rsidR="00886ED0" w:rsidRPr="0089262C" w:rsidRDefault="00886ED0" w:rsidP="00886ED0">
            <w:pPr>
              <w:pStyle w:val="af2"/>
              <w:snapToGrid w:val="0"/>
              <w:jc w:val="center"/>
              <w:rPr>
                <w:rFonts w:eastAsia="Times New Roman"/>
                <w:color w:val="000000"/>
              </w:rPr>
            </w:pPr>
            <w:r w:rsidRPr="0089262C">
              <w:rPr>
                <w:rFonts w:eastAsia="Times New Roman"/>
                <w:color w:val="000000"/>
              </w:rPr>
              <w:t>36:20:60:00:011:0000</w:t>
            </w:r>
          </w:p>
        </w:tc>
        <w:tc>
          <w:tcPr>
            <w:tcW w:w="4253" w:type="dxa"/>
          </w:tcPr>
          <w:p w:rsidR="00886ED0" w:rsidRPr="0089262C" w:rsidRDefault="00886ED0" w:rsidP="00886ED0">
            <w:pPr>
              <w:pStyle w:val="af2"/>
              <w:snapToGrid w:val="0"/>
              <w:jc w:val="both"/>
              <w:rPr>
                <w:rFonts w:eastAsia="Times New Roman"/>
                <w:color w:val="000000"/>
              </w:rPr>
            </w:pPr>
            <w:r w:rsidRPr="0089262C">
              <w:rPr>
                <w:rFonts w:eastAsia="Times New Roman"/>
                <w:color w:val="000000"/>
              </w:rPr>
              <w:t>ООО «Золотой початок»</w:t>
            </w:r>
          </w:p>
        </w:tc>
        <w:tc>
          <w:tcPr>
            <w:tcW w:w="1559" w:type="dxa"/>
          </w:tcPr>
          <w:p w:rsidR="00886ED0" w:rsidRPr="0089262C" w:rsidRDefault="00886ED0" w:rsidP="00886ED0">
            <w:pPr>
              <w:pStyle w:val="af2"/>
              <w:snapToGrid w:val="0"/>
              <w:jc w:val="center"/>
              <w:rPr>
                <w:rFonts w:eastAsia="Times New Roman"/>
                <w:color w:val="000000"/>
              </w:rPr>
            </w:pPr>
            <w:r>
              <w:rPr>
                <w:rFonts w:eastAsia="Times New Roman"/>
                <w:color w:val="000000"/>
              </w:rPr>
              <w:t>264 384</w:t>
            </w:r>
          </w:p>
        </w:tc>
      </w:tr>
      <w:tr w:rsidR="00886ED0" w:rsidTr="00886ED0">
        <w:tc>
          <w:tcPr>
            <w:tcW w:w="735" w:type="dxa"/>
          </w:tcPr>
          <w:p w:rsidR="00886ED0" w:rsidRPr="0089262C" w:rsidRDefault="00886ED0" w:rsidP="00886ED0">
            <w:pPr>
              <w:pStyle w:val="af2"/>
              <w:snapToGrid w:val="0"/>
              <w:jc w:val="center"/>
              <w:rPr>
                <w:rFonts w:eastAsia="Times New Roman"/>
                <w:color w:val="000000"/>
              </w:rPr>
            </w:pPr>
            <w:r>
              <w:rPr>
                <w:rFonts w:eastAsia="Times New Roman"/>
                <w:color w:val="000000"/>
              </w:rPr>
              <w:lastRenderedPageBreak/>
              <w:t>1140</w:t>
            </w:r>
          </w:p>
        </w:tc>
        <w:tc>
          <w:tcPr>
            <w:tcW w:w="2809" w:type="dxa"/>
          </w:tcPr>
          <w:p w:rsidR="00886ED0" w:rsidRPr="0089262C" w:rsidRDefault="00886ED0" w:rsidP="00886ED0">
            <w:pPr>
              <w:pStyle w:val="af2"/>
              <w:snapToGrid w:val="0"/>
              <w:jc w:val="center"/>
              <w:rPr>
                <w:rFonts w:eastAsia="Times New Roman"/>
                <w:color w:val="000000"/>
              </w:rPr>
            </w:pPr>
            <w:r>
              <w:rPr>
                <w:rFonts w:eastAsia="Times New Roman"/>
                <w:color w:val="000000"/>
              </w:rPr>
              <w:t>36:20</w:t>
            </w:r>
            <w:r w:rsidRPr="0089262C">
              <w:rPr>
                <w:rFonts w:eastAsia="Times New Roman"/>
                <w:color w:val="000000"/>
              </w:rPr>
              <w:t>:00:00:000:0000</w:t>
            </w:r>
          </w:p>
        </w:tc>
        <w:tc>
          <w:tcPr>
            <w:tcW w:w="4253" w:type="dxa"/>
          </w:tcPr>
          <w:p w:rsidR="00886ED0" w:rsidRPr="0089262C" w:rsidRDefault="00886ED0" w:rsidP="00886ED0">
            <w:pPr>
              <w:pStyle w:val="af2"/>
              <w:snapToGrid w:val="0"/>
              <w:jc w:val="both"/>
              <w:rPr>
                <w:rFonts w:eastAsia="Times New Roman"/>
                <w:color w:val="000000"/>
              </w:rPr>
            </w:pPr>
            <w:r w:rsidRPr="0089262C">
              <w:rPr>
                <w:rFonts w:eastAsia="Times New Roman"/>
                <w:color w:val="000000"/>
              </w:rPr>
              <w:t xml:space="preserve">а/д </w:t>
            </w:r>
            <w:r>
              <w:rPr>
                <w:rFonts w:eastAsia="Times New Roman"/>
                <w:color w:val="000000"/>
              </w:rPr>
              <w:t>М – 4 Дон – Лесной</w:t>
            </w:r>
          </w:p>
        </w:tc>
        <w:tc>
          <w:tcPr>
            <w:tcW w:w="1559" w:type="dxa"/>
          </w:tcPr>
          <w:p w:rsidR="00886ED0" w:rsidRPr="0089262C" w:rsidRDefault="00886ED0" w:rsidP="00886ED0">
            <w:pPr>
              <w:pStyle w:val="af2"/>
              <w:snapToGrid w:val="0"/>
              <w:jc w:val="center"/>
              <w:rPr>
                <w:rFonts w:eastAsia="Times New Roman"/>
                <w:color w:val="000000"/>
              </w:rPr>
            </w:pPr>
            <w:r>
              <w:rPr>
                <w:rFonts w:eastAsia="Times New Roman"/>
                <w:color w:val="000000"/>
              </w:rPr>
              <w:t>13 500</w:t>
            </w:r>
          </w:p>
        </w:tc>
      </w:tr>
      <w:tr w:rsidR="00886ED0" w:rsidTr="00886ED0">
        <w:tc>
          <w:tcPr>
            <w:tcW w:w="735" w:type="dxa"/>
          </w:tcPr>
          <w:p w:rsidR="00886ED0" w:rsidRDefault="00886ED0" w:rsidP="00886ED0">
            <w:pPr>
              <w:pStyle w:val="af2"/>
              <w:snapToGrid w:val="0"/>
              <w:jc w:val="center"/>
              <w:rPr>
                <w:rFonts w:eastAsia="Times New Roman"/>
                <w:color w:val="000000"/>
              </w:rPr>
            </w:pPr>
            <w:r>
              <w:rPr>
                <w:rFonts w:eastAsia="Times New Roman"/>
                <w:color w:val="000000"/>
              </w:rPr>
              <w:t>1147</w:t>
            </w:r>
          </w:p>
        </w:tc>
        <w:tc>
          <w:tcPr>
            <w:tcW w:w="2809" w:type="dxa"/>
          </w:tcPr>
          <w:p w:rsidR="00886ED0" w:rsidRDefault="00886ED0" w:rsidP="00886ED0">
            <w:pPr>
              <w:pStyle w:val="af2"/>
              <w:snapToGrid w:val="0"/>
              <w:jc w:val="center"/>
              <w:rPr>
                <w:rFonts w:eastAsia="Times New Roman"/>
                <w:color w:val="000000"/>
              </w:rPr>
            </w:pPr>
            <w:r w:rsidRPr="0089262C">
              <w:rPr>
                <w:rFonts w:eastAsia="Times New Roman"/>
                <w:color w:val="000000"/>
              </w:rPr>
              <w:t>36:</w:t>
            </w:r>
            <w:r>
              <w:rPr>
                <w:rFonts w:eastAsia="Times New Roman"/>
                <w:color w:val="000000"/>
              </w:rPr>
              <w:t>20</w:t>
            </w:r>
            <w:r w:rsidRPr="0089262C">
              <w:rPr>
                <w:rFonts w:eastAsia="Times New Roman"/>
                <w:color w:val="000000"/>
              </w:rPr>
              <w:t>:00:00:000:0000</w:t>
            </w:r>
          </w:p>
        </w:tc>
        <w:tc>
          <w:tcPr>
            <w:tcW w:w="4253" w:type="dxa"/>
          </w:tcPr>
          <w:p w:rsidR="00886ED0" w:rsidRPr="0089262C" w:rsidRDefault="00886ED0" w:rsidP="00886ED0">
            <w:pPr>
              <w:pStyle w:val="af2"/>
              <w:snapToGrid w:val="0"/>
              <w:jc w:val="both"/>
              <w:rPr>
                <w:rFonts w:eastAsia="Times New Roman"/>
                <w:color w:val="000000"/>
              </w:rPr>
            </w:pPr>
            <w:r w:rsidRPr="0089262C">
              <w:rPr>
                <w:rFonts w:eastAsia="Times New Roman"/>
                <w:color w:val="000000"/>
              </w:rPr>
              <w:t xml:space="preserve">а/д </w:t>
            </w:r>
            <w:r>
              <w:rPr>
                <w:rFonts w:eastAsia="Times New Roman"/>
                <w:color w:val="000000"/>
              </w:rPr>
              <w:t>М – 4 Дон – Березки – Тумановка</w:t>
            </w:r>
          </w:p>
        </w:tc>
        <w:tc>
          <w:tcPr>
            <w:tcW w:w="1559" w:type="dxa"/>
          </w:tcPr>
          <w:p w:rsidR="00886ED0" w:rsidRDefault="00886ED0" w:rsidP="00886ED0">
            <w:pPr>
              <w:pStyle w:val="af2"/>
              <w:snapToGrid w:val="0"/>
              <w:jc w:val="center"/>
              <w:rPr>
                <w:rFonts w:eastAsia="Times New Roman"/>
                <w:color w:val="000000"/>
              </w:rPr>
            </w:pPr>
            <w:r>
              <w:rPr>
                <w:rFonts w:eastAsia="Times New Roman"/>
                <w:color w:val="000000"/>
              </w:rPr>
              <w:t>478 500</w:t>
            </w:r>
          </w:p>
        </w:tc>
      </w:tr>
      <w:tr w:rsidR="00886ED0" w:rsidTr="00886ED0">
        <w:tc>
          <w:tcPr>
            <w:tcW w:w="735" w:type="dxa"/>
          </w:tcPr>
          <w:p w:rsidR="00886ED0" w:rsidRDefault="00886ED0" w:rsidP="00886ED0">
            <w:pPr>
              <w:pStyle w:val="af2"/>
              <w:snapToGrid w:val="0"/>
              <w:jc w:val="center"/>
              <w:rPr>
                <w:rFonts w:eastAsia="Times New Roman"/>
                <w:color w:val="000000"/>
              </w:rPr>
            </w:pPr>
            <w:r>
              <w:rPr>
                <w:rFonts w:eastAsia="Times New Roman"/>
                <w:color w:val="000000"/>
              </w:rPr>
              <w:t>1161</w:t>
            </w:r>
          </w:p>
        </w:tc>
        <w:tc>
          <w:tcPr>
            <w:tcW w:w="2809" w:type="dxa"/>
          </w:tcPr>
          <w:p w:rsidR="00886ED0" w:rsidRPr="0089262C" w:rsidRDefault="00886ED0" w:rsidP="00886ED0">
            <w:pPr>
              <w:pStyle w:val="af2"/>
              <w:snapToGrid w:val="0"/>
              <w:jc w:val="center"/>
              <w:rPr>
                <w:rFonts w:eastAsia="Times New Roman"/>
                <w:color w:val="000000"/>
              </w:rPr>
            </w:pPr>
            <w:r w:rsidRPr="0089262C">
              <w:rPr>
                <w:rFonts w:eastAsia="Times New Roman"/>
                <w:color w:val="000000"/>
              </w:rPr>
              <w:t>36:</w:t>
            </w:r>
            <w:r>
              <w:rPr>
                <w:rFonts w:eastAsia="Times New Roman"/>
                <w:color w:val="000000"/>
              </w:rPr>
              <w:t>20</w:t>
            </w:r>
            <w:r w:rsidRPr="0089262C">
              <w:rPr>
                <w:rFonts w:eastAsia="Times New Roman"/>
                <w:color w:val="000000"/>
              </w:rPr>
              <w:t>:00:00:000:0000</w:t>
            </w:r>
          </w:p>
        </w:tc>
        <w:tc>
          <w:tcPr>
            <w:tcW w:w="4253" w:type="dxa"/>
          </w:tcPr>
          <w:p w:rsidR="00886ED0" w:rsidRPr="0089262C" w:rsidRDefault="00886ED0" w:rsidP="00886ED0">
            <w:pPr>
              <w:pStyle w:val="af2"/>
              <w:snapToGrid w:val="0"/>
              <w:jc w:val="both"/>
              <w:rPr>
                <w:rFonts w:eastAsia="Times New Roman"/>
                <w:color w:val="000000"/>
              </w:rPr>
            </w:pPr>
            <w:r w:rsidRPr="0089262C">
              <w:rPr>
                <w:rFonts w:eastAsia="Times New Roman"/>
                <w:color w:val="000000"/>
              </w:rPr>
              <w:t xml:space="preserve">а/д </w:t>
            </w:r>
            <w:r>
              <w:rPr>
                <w:rFonts w:eastAsia="Times New Roman"/>
                <w:color w:val="000000"/>
              </w:rPr>
              <w:t>Белгород – Павловск – Бабка</w:t>
            </w:r>
          </w:p>
        </w:tc>
        <w:tc>
          <w:tcPr>
            <w:tcW w:w="1559" w:type="dxa"/>
          </w:tcPr>
          <w:p w:rsidR="00886ED0" w:rsidRDefault="00886ED0" w:rsidP="00886ED0">
            <w:pPr>
              <w:pStyle w:val="af2"/>
              <w:snapToGrid w:val="0"/>
              <w:jc w:val="center"/>
              <w:rPr>
                <w:rFonts w:eastAsia="Times New Roman"/>
                <w:color w:val="000000"/>
              </w:rPr>
            </w:pPr>
            <w:r>
              <w:rPr>
                <w:rFonts w:eastAsia="Times New Roman"/>
                <w:color w:val="000000"/>
              </w:rPr>
              <w:t>87 318</w:t>
            </w:r>
          </w:p>
        </w:tc>
      </w:tr>
      <w:tr w:rsidR="00886ED0" w:rsidTr="00886ED0">
        <w:tc>
          <w:tcPr>
            <w:tcW w:w="735" w:type="dxa"/>
          </w:tcPr>
          <w:p w:rsidR="00886ED0" w:rsidRPr="0089262C" w:rsidRDefault="00886ED0" w:rsidP="00886ED0">
            <w:pPr>
              <w:pStyle w:val="af2"/>
              <w:snapToGrid w:val="0"/>
              <w:jc w:val="center"/>
              <w:rPr>
                <w:rFonts w:eastAsia="Times New Roman"/>
                <w:color w:val="000000"/>
              </w:rPr>
            </w:pPr>
            <w:r>
              <w:rPr>
                <w:rFonts w:eastAsia="Times New Roman"/>
                <w:color w:val="000000"/>
              </w:rPr>
              <w:t>1314</w:t>
            </w:r>
          </w:p>
        </w:tc>
        <w:tc>
          <w:tcPr>
            <w:tcW w:w="2809" w:type="dxa"/>
          </w:tcPr>
          <w:p w:rsidR="00886ED0" w:rsidRPr="0089262C" w:rsidRDefault="00886ED0" w:rsidP="00886ED0">
            <w:pPr>
              <w:pStyle w:val="af2"/>
              <w:snapToGrid w:val="0"/>
              <w:jc w:val="center"/>
              <w:rPr>
                <w:rFonts w:eastAsia="Times New Roman"/>
                <w:color w:val="000000"/>
              </w:rPr>
            </w:pPr>
            <w:r w:rsidRPr="0089262C">
              <w:rPr>
                <w:rFonts w:eastAsia="Times New Roman"/>
                <w:color w:val="000000"/>
              </w:rPr>
              <w:t>36:</w:t>
            </w:r>
            <w:r>
              <w:rPr>
                <w:rFonts w:eastAsia="Times New Roman"/>
                <w:color w:val="000000"/>
              </w:rPr>
              <w:t>24</w:t>
            </w:r>
            <w:r w:rsidRPr="0089262C">
              <w:rPr>
                <w:rFonts w:eastAsia="Times New Roman"/>
                <w:color w:val="000000"/>
              </w:rPr>
              <w:t>:00:00:000:0000</w:t>
            </w:r>
          </w:p>
        </w:tc>
        <w:tc>
          <w:tcPr>
            <w:tcW w:w="4253" w:type="dxa"/>
          </w:tcPr>
          <w:p w:rsidR="00886ED0" w:rsidRPr="0089262C" w:rsidRDefault="00886ED0" w:rsidP="00886ED0">
            <w:pPr>
              <w:pStyle w:val="af2"/>
              <w:snapToGrid w:val="0"/>
              <w:jc w:val="both"/>
              <w:rPr>
                <w:rFonts w:eastAsia="Times New Roman"/>
                <w:color w:val="000000"/>
              </w:rPr>
            </w:pPr>
            <w:r w:rsidRPr="0089262C">
              <w:rPr>
                <w:rFonts w:eastAsia="Times New Roman"/>
                <w:color w:val="000000"/>
              </w:rPr>
              <w:t xml:space="preserve">а/д </w:t>
            </w:r>
            <w:r>
              <w:rPr>
                <w:rFonts w:eastAsia="Times New Roman"/>
                <w:color w:val="000000"/>
              </w:rPr>
              <w:t>Белгород – Павловск (через Корочу, Алексеевку, Россошь)</w:t>
            </w:r>
          </w:p>
        </w:tc>
        <w:tc>
          <w:tcPr>
            <w:tcW w:w="1559" w:type="dxa"/>
          </w:tcPr>
          <w:p w:rsidR="00886ED0" w:rsidRPr="0089262C" w:rsidRDefault="00886ED0" w:rsidP="00886ED0">
            <w:pPr>
              <w:pStyle w:val="af2"/>
              <w:snapToGrid w:val="0"/>
              <w:jc w:val="center"/>
              <w:rPr>
                <w:rFonts w:eastAsia="Times New Roman"/>
                <w:color w:val="000000"/>
              </w:rPr>
            </w:pPr>
            <w:r>
              <w:rPr>
                <w:rFonts w:eastAsia="Times New Roman"/>
                <w:color w:val="000000"/>
              </w:rPr>
              <w:t>828 723</w:t>
            </w:r>
          </w:p>
        </w:tc>
      </w:tr>
    </w:tbl>
    <w:p w:rsidR="00886ED0" w:rsidRDefault="00886ED0" w:rsidP="00886ED0">
      <w:pPr>
        <w:tabs>
          <w:tab w:val="left" w:pos="0"/>
        </w:tabs>
        <w:jc w:val="both"/>
      </w:pPr>
    </w:p>
    <w:p w:rsidR="00886ED0" w:rsidRPr="00A25FC1" w:rsidRDefault="00886ED0" w:rsidP="00886ED0">
      <w:pPr>
        <w:tabs>
          <w:tab w:val="left" w:pos="0"/>
        </w:tabs>
        <w:ind w:firstLine="567"/>
        <w:jc w:val="both"/>
        <w:rPr>
          <w:rFonts w:ascii="Times New Roman" w:hAnsi="Times New Roman"/>
        </w:rPr>
      </w:pPr>
      <w:r w:rsidRPr="00A25FC1">
        <w:rPr>
          <w:rFonts w:ascii="Times New Roman" w:hAnsi="Times New Roman"/>
          <w:spacing w:val="-5"/>
        </w:rPr>
        <w:t>Определены удельные показатели кадастровой стоимости земель населенных пунктов</w:t>
      </w:r>
      <w:r w:rsidR="00251C6E">
        <w:rPr>
          <w:rFonts w:ascii="Times New Roman" w:hAnsi="Times New Roman"/>
          <w:spacing w:val="-5"/>
        </w:rPr>
        <w:t xml:space="preserve"> </w:t>
      </w:r>
      <w:r w:rsidRPr="00A25FC1">
        <w:rPr>
          <w:rFonts w:ascii="Times New Roman" w:hAnsi="Times New Roman"/>
          <w:spacing w:val="-5"/>
        </w:rPr>
        <w:t>Воронежской области в рублях за один квадратный метр по 14 видам функционального использования земель.</w:t>
      </w:r>
    </w:p>
    <w:p w:rsidR="00886ED0" w:rsidRPr="00A25FC1" w:rsidRDefault="00886ED0" w:rsidP="00886ED0">
      <w:pPr>
        <w:tabs>
          <w:tab w:val="left" w:pos="0"/>
        </w:tabs>
        <w:ind w:firstLine="567"/>
        <w:jc w:val="both"/>
        <w:rPr>
          <w:rFonts w:ascii="Times New Roman" w:hAnsi="Times New Roman"/>
        </w:rPr>
      </w:pPr>
      <w:r w:rsidRPr="00A25FC1">
        <w:rPr>
          <w:rFonts w:ascii="Times New Roman" w:hAnsi="Times New Roman"/>
          <w:spacing w:val="-5"/>
        </w:rPr>
        <w:t>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вещных и обременительных прав на</w:t>
      </w:r>
      <w:r w:rsidR="00251C6E">
        <w:rPr>
          <w:rFonts w:ascii="Times New Roman" w:hAnsi="Times New Roman"/>
          <w:spacing w:val="-5"/>
        </w:rPr>
        <w:t xml:space="preserve"> </w:t>
      </w:r>
      <w:r w:rsidRPr="00A25FC1">
        <w:rPr>
          <w:rFonts w:ascii="Times New Roman" w:hAnsi="Times New Roman"/>
          <w:spacing w:val="-5"/>
        </w:rPr>
        <w:t>данный земельный участок.</w:t>
      </w:r>
    </w:p>
    <w:p w:rsidR="00886ED0" w:rsidRDefault="00886ED0" w:rsidP="00886ED0">
      <w:pPr>
        <w:jc w:val="both"/>
      </w:pPr>
    </w:p>
    <w:p w:rsidR="00886ED0" w:rsidRDefault="00886ED0" w:rsidP="00886ED0">
      <w:pPr>
        <w:ind w:firstLine="567"/>
        <w:jc w:val="center"/>
        <w:rPr>
          <w:rFonts w:eastAsia="Arial Unicode MS"/>
          <w:b/>
          <w:spacing w:val="-5"/>
        </w:rPr>
      </w:pPr>
      <w:r>
        <w:rPr>
          <w:rFonts w:eastAsia="Arial Unicode MS"/>
          <w:b/>
          <w:bCs/>
          <w:color w:val="000000"/>
          <w:spacing w:val="-5"/>
        </w:rPr>
        <w:t>Кад</w:t>
      </w:r>
      <w:r>
        <w:rPr>
          <w:rFonts w:eastAsia="Arial Unicode MS"/>
          <w:b/>
          <w:color w:val="000000"/>
          <w:spacing w:val="-5"/>
        </w:rPr>
        <w:t>астровая стоимость земель населенных пунктов</w:t>
      </w:r>
      <w:r w:rsidR="00251C6E">
        <w:rPr>
          <w:rFonts w:eastAsia="Arial Unicode MS"/>
          <w:spacing w:val="-5"/>
        </w:rPr>
        <w:t xml:space="preserve"> </w:t>
      </w:r>
    </w:p>
    <w:p w:rsidR="00886ED0" w:rsidRDefault="00886ED0" w:rsidP="00886ED0">
      <w:pPr>
        <w:ind w:firstLine="720"/>
        <w:jc w:val="center"/>
        <w:rPr>
          <w:rFonts w:eastAsia="Arial Unicode MS"/>
          <w:b/>
          <w:color w:val="000000"/>
          <w:spacing w:val="-5"/>
        </w:rPr>
      </w:pPr>
      <w:r>
        <w:rPr>
          <w:rFonts w:eastAsia="Arial Unicode MS"/>
          <w:b/>
          <w:spacing w:val="-5"/>
        </w:rPr>
        <w:t>Александро-Донского сельского поселения</w:t>
      </w:r>
      <w:r>
        <w:rPr>
          <w:rFonts w:eastAsia="Arial Unicode MS"/>
          <w:b/>
          <w:color w:val="000000"/>
          <w:spacing w:val="-5"/>
        </w:rPr>
        <w:t xml:space="preserve"> по функциональному использованию</w:t>
      </w:r>
    </w:p>
    <w:p w:rsidR="00886ED0" w:rsidRDefault="00886ED0" w:rsidP="00886ED0">
      <w:pPr>
        <w:shd w:val="clear" w:color="auto" w:fill="FFFFFF"/>
        <w:ind w:firstLine="720"/>
        <w:jc w:val="center"/>
        <w:rPr>
          <w:rFonts w:eastAsia="Arial Unicode MS"/>
          <w:color w:val="000000"/>
          <w:spacing w:val="-5"/>
          <w:sz w:val="20"/>
          <w:szCs w:val="20"/>
        </w:rPr>
      </w:pPr>
      <w:r>
        <w:rPr>
          <w:rFonts w:eastAsia="Arial Unicode MS"/>
          <w:color w:val="000000"/>
          <w:spacing w:val="-5"/>
          <w:sz w:val="20"/>
          <w:szCs w:val="20"/>
        </w:rPr>
        <w:t xml:space="preserve">(по данным Приложения </w:t>
      </w:r>
      <w:r>
        <w:rPr>
          <w:rFonts w:eastAsia="Arial Unicode MS"/>
          <w:color w:val="000000"/>
          <w:spacing w:val="-5"/>
        </w:rPr>
        <w:t>2</w:t>
      </w:r>
      <w:r>
        <w:rPr>
          <w:rFonts w:eastAsia="Arial Unicode MS"/>
          <w:color w:val="000000"/>
          <w:spacing w:val="-5"/>
          <w:sz w:val="20"/>
          <w:szCs w:val="20"/>
        </w:rPr>
        <w:t xml:space="preserve"> к постановлению администрации Воронежской области от 28.12.05 №1224)</w:t>
      </w:r>
    </w:p>
    <w:p w:rsidR="00886ED0" w:rsidRDefault="00886ED0" w:rsidP="00886ED0">
      <w:pPr>
        <w:shd w:val="clear" w:color="auto" w:fill="FFFFFF"/>
      </w:pP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020"/>
        <w:gridCol w:w="4367"/>
        <w:gridCol w:w="1276"/>
        <w:gridCol w:w="1417"/>
        <w:gridCol w:w="1276"/>
      </w:tblGrid>
      <w:tr w:rsidR="00886ED0" w:rsidTr="00886ED0">
        <w:trPr>
          <w:trHeight w:val="138"/>
        </w:trPr>
        <w:tc>
          <w:tcPr>
            <w:tcW w:w="1020" w:type="dxa"/>
            <w:vMerge w:val="restart"/>
            <w:shd w:val="clear" w:color="auto" w:fill="DAEEF3"/>
          </w:tcPr>
          <w:p w:rsidR="00886ED0" w:rsidRPr="00024D61" w:rsidRDefault="00886ED0" w:rsidP="00886ED0">
            <w:pPr>
              <w:pStyle w:val="af2"/>
              <w:snapToGrid w:val="0"/>
              <w:jc w:val="center"/>
              <w:rPr>
                <w:b/>
                <w:bCs/>
                <w:sz w:val="22"/>
                <w:szCs w:val="22"/>
              </w:rPr>
            </w:pPr>
            <w:r w:rsidRPr="00024D61">
              <w:rPr>
                <w:b/>
                <w:bCs/>
                <w:sz w:val="22"/>
                <w:szCs w:val="22"/>
              </w:rPr>
              <w:t>Номера видов функц. испол. земель</w:t>
            </w:r>
          </w:p>
        </w:tc>
        <w:tc>
          <w:tcPr>
            <w:tcW w:w="4367" w:type="dxa"/>
            <w:vMerge w:val="restart"/>
            <w:shd w:val="clear" w:color="auto" w:fill="DAEEF3"/>
          </w:tcPr>
          <w:p w:rsidR="00886ED0" w:rsidRPr="00024D61" w:rsidRDefault="00886ED0" w:rsidP="00886ED0">
            <w:pPr>
              <w:pStyle w:val="af2"/>
              <w:snapToGrid w:val="0"/>
              <w:jc w:val="center"/>
              <w:rPr>
                <w:b/>
                <w:bCs/>
                <w:sz w:val="22"/>
                <w:szCs w:val="22"/>
              </w:rPr>
            </w:pPr>
            <w:r w:rsidRPr="00024D61">
              <w:rPr>
                <w:b/>
                <w:bCs/>
                <w:sz w:val="22"/>
                <w:szCs w:val="22"/>
              </w:rPr>
              <w:t xml:space="preserve">Наименование видов </w:t>
            </w:r>
          </w:p>
          <w:p w:rsidR="00886ED0" w:rsidRPr="00024D61" w:rsidRDefault="00886ED0" w:rsidP="00886ED0">
            <w:pPr>
              <w:pStyle w:val="af2"/>
              <w:snapToGrid w:val="0"/>
              <w:jc w:val="center"/>
              <w:rPr>
                <w:b/>
                <w:bCs/>
                <w:sz w:val="22"/>
                <w:szCs w:val="22"/>
              </w:rPr>
            </w:pPr>
            <w:r w:rsidRPr="00024D61">
              <w:rPr>
                <w:b/>
                <w:bCs/>
                <w:sz w:val="22"/>
                <w:szCs w:val="22"/>
              </w:rPr>
              <w:t>использования земель</w:t>
            </w:r>
          </w:p>
        </w:tc>
        <w:tc>
          <w:tcPr>
            <w:tcW w:w="3969" w:type="dxa"/>
            <w:gridSpan w:val="3"/>
            <w:shd w:val="clear" w:color="auto" w:fill="DAEEF3"/>
          </w:tcPr>
          <w:p w:rsidR="00886ED0" w:rsidRPr="00024D61" w:rsidRDefault="00886ED0" w:rsidP="00886ED0">
            <w:pPr>
              <w:pStyle w:val="af2"/>
              <w:snapToGrid w:val="0"/>
              <w:jc w:val="center"/>
              <w:rPr>
                <w:b/>
                <w:bCs/>
                <w:sz w:val="22"/>
                <w:szCs w:val="22"/>
              </w:rPr>
            </w:pPr>
            <w:r w:rsidRPr="00024D61">
              <w:rPr>
                <w:b/>
                <w:bCs/>
                <w:sz w:val="22"/>
                <w:szCs w:val="22"/>
              </w:rPr>
              <w:t xml:space="preserve">Кадастровая стоимость земель </w:t>
            </w:r>
          </w:p>
          <w:p w:rsidR="00886ED0" w:rsidRPr="00024D61" w:rsidRDefault="00886ED0" w:rsidP="00886ED0">
            <w:pPr>
              <w:pStyle w:val="af2"/>
              <w:jc w:val="center"/>
              <w:rPr>
                <w:b/>
                <w:bCs/>
                <w:sz w:val="22"/>
                <w:szCs w:val="22"/>
              </w:rPr>
            </w:pPr>
            <w:r w:rsidRPr="00024D61">
              <w:rPr>
                <w:b/>
                <w:bCs/>
                <w:sz w:val="22"/>
                <w:szCs w:val="22"/>
              </w:rPr>
              <w:t>руб/кв.м.</w:t>
            </w:r>
          </w:p>
        </w:tc>
      </w:tr>
      <w:tr w:rsidR="00886ED0" w:rsidTr="00886ED0">
        <w:trPr>
          <w:trHeight w:val="138"/>
        </w:trPr>
        <w:tc>
          <w:tcPr>
            <w:tcW w:w="1020" w:type="dxa"/>
            <w:vMerge/>
            <w:shd w:val="clear" w:color="auto" w:fill="DAEEF3"/>
          </w:tcPr>
          <w:p w:rsidR="00886ED0" w:rsidRPr="00024D61" w:rsidRDefault="00886ED0" w:rsidP="00886ED0"/>
        </w:tc>
        <w:tc>
          <w:tcPr>
            <w:tcW w:w="4367" w:type="dxa"/>
            <w:vMerge/>
            <w:shd w:val="clear" w:color="auto" w:fill="DAEEF3"/>
          </w:tcPr>
          <w:p w:rsidR="00886ED0" w:rsidRPr="00024D61" w:rsidRDefault="00886ED0" w:rsidP="00886ED0"/>
        </w:tc>
        <w:tc>
          <w:tcPr>
            <w:tcW w:w="1276" w:type="dxa"/>
            <w:shd w:val="clear" w:color="auto" w:fill="DAEEF3"/>
          </w:tcPr>
          <w:p w:rsidR="00886ED0" w:rsidRPr="00024D61" w:rsidRDefault="00886ED0" w:rsidP="00886ED0">
            <w:pPr>
              <w:pStyle w:val="af2"/>
              <w:snapToGrid w:val="0"/>
              <w:jc w:val="center"/>
              <w:rPr>
                <w:b/>
                <w:bCs/>
                <w:sz w:val="22"/>
                <w:szCs w:val="22"/>
              </w:rPr>
            </w:pPr>
            <w:r w:rsidRPr="00024D61">
              <w:rPr>
                <w:b/>
                <w:bCs/>
                <w:sz w:val="22"/>
                <w:szCs w:val="22"/>
              </w:rPr>
              <w:t>с.</w:t>
            </w:r>
            <w:r>
              <w:rPr>
                <w:b/>
                <w:bCs/>
                <w:sz w:val="22"/>
                <w:szCs w:val="22"/>
              </w:rPr>
              <w:t>Александровка Донская</w:t>
            </w:r>
          </w:p>
        </w:tc>
        <w:tc>
          <w:tcPr>
            <w:tcW w:w="1417" w:type="dxa"/>
            <w:shd w:val="clear" w:color="auto" w:fill="DAEEF3"/>
          </w:tcPr>
          <w:p w:rsidR="00886ED0" w:rsidRPr="00024D61" w:rsidRDefault="00886ED0" w:rsidP="00886ED0">
            <w:pPr>
              <w:pStyle w:val="af2"/>
              <w:snapToGrid w:val="0"/>
              <w:jc w:val="center"/>
              <w:rPr>
                <w:b/>
                <w:bCs/>
                <w:sz w:val="22"/>
                <w:szCs w:val="22"/>
              </w:rPr>
            </w:pPr>
            <w:r w:rsidRPr="00024D61">
              <w:rPr>
                <w:b/>
                <w:bCs/>
                <w:sz w:val="22"/>
                <w:szCs w:val="22"/>
              </w:rPr>
              <w:t>с.</w:t>
            </w:r>
            <w:r>
              <w:rPr>
                <w:b/>
                <w:bCs/>
                <w:sz w:val="22"/>
                <w:szCs w:val="22"/>
              </w:rPr>
              <w:t>Бабка</w:t>
            </w:r>
          </w:p>
        </w:tc>
        <w:tc>
          <w:tcPr>
            <w:tcW w:w="1276" w:type="dxa"/>
            <w:shd w:val="clear" w:color="auto" w:fill="DAEEF3"/>
          </w:tcPr>
          <w:p w:rsidR="00886ED0" w:rsidRPr="00024D61" w:rsidRDefault="00886ED0" w:rsidP="00886ED0">
            <w:pPr>
              <w:pStyle w:val="af2"/>
              <w:snapToGrid w:val="0"/>
              <w:jc w:val="center"/>
              <w:rPr>
                <w:b/>
                <w:bCs/>
                <w:sz w:val="22"/>
                <w:szCs w:val="22"/>
              </w:rPr>
            </w:pPr>
            <w:r w:rsidRPr="00024D61">
              <w:rPr>
                <w:b/>
                <w:bCs/>
                <w:sz w:val="22"/>
                <w:szCs w:val="22"/>
              </w:rPr>
              <w:t>с.</w:t>
            </w:r>
            <w:r>
              <w:rPr>
                <w:b/>
                <w:bCs/>
                <w:sz w:val="22"/>
                <w:szCs w:val="22"/>
              </w:rPr>
              <w:t>Березки</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1</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жилыми домами многоэтажной и повышенной этажности застройки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45,02</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28,46</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26,75</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2</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домами индивидуальной жилой застройки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43,13</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27,26</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25,63</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3</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садоводческих объединений граждан</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21,57</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13,63</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12,82</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4</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гаражей и автостоянок</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28,55</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18,05</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16,97</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5</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объектами торговли, общественного питания, бытового обслуживания, автозаправочными и газонаполнительными станциями, предприятиями автосервиса</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56,46</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35,69</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33,55</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6</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учреждений и организаций народного образования, земли под объектами здравоохранения и социального обеспечения физической культуры и спорта,</w:t>
            </w:r>
            <w:r w:rsidR="00251C6E">
              <w:rPr>
                <w:sz w:val="22"/>
                <w:szCs w:val="22"/>
              </w:rPr>
              <w:t xml:space="preserve"> </w:t>
            </w:r>
            <w:r w:rsidRPr="00024D61">
              <w:rPr>
                <w:sz w:val="22"/>
                <w:szCs w:val="22"/>
              </w:rPr>
              <w:t>культуры и искусства, религиозными объектами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23,79</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15,04</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14,14</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7</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промышленными объектами, объектами коммунального хозяйства, объектами материально-технического, продовольственного снабжения, сбыта и заготовок, под объектами транспорта (за исключением земельных участков под автозаправочными и газонакопительными станциями, предприятиями автосервиса, гаражей и автостоянок)</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42,69</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26,98</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25,37</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8</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административно-</w:t>
            </w:r>
            <w:r w:rsidRPr="00024D61">
              <w:rPr>
                <w:sz w:val="22"/>
                <w:szCs w:val="22"/>
              </w:rPr>
              <w:lastRenderedPageBreak/>
              <w:t>управленческими и общественными объектами, земли предприятий, организаций, учреждений финансирования, кредитования, страхования и пенсионного обеспечения</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lastRenderedPageBreak/>
              <w:t>29,72</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18,79</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17,66</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9</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военными объектами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41,43</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26,19</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24,62</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10</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зданиями (строениями) рекреации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28,5</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18,02</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16,94</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11</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сельскохозяйственными зданиями (строениями) и сельскохозяйственные угодья</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35,92</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22,7</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21,34</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12</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лесами в поселениях (в том числе городскими лесами), под древесно-кустарниковой растительностью, не входящей в лесной фонд (в том числе лесопарками, парками, скверами, бульварами)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25,85</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16,34</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15,36</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13</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обособленными водными объектами, находящимися в муниципальной собственности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22,54</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14,25</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13,4</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14</w:t>
            </w:r>
          </w:p>
        </w:tc>
        <w:tc>
          <w:tcPr>
            <w:tcW w:w="4367" w:type="dxa"/>
          </w:tcPr>
          <w:p w:rsidR="00886ED0" w:rsidRPr="00024D61" w:rsidRDefault="00886ED0" w:rsidP="00886ED0">
            <w:pPr>
              <w:pStyle w:val="af2"/>
              <w:snapToGrid w:val="0"/>
              <w:jc w:val="both"/>
              <w:rPr>
                <w:sz w:val="22"/>
                <w:szCs w:val="22"/>
              </w:rPr>
            </w:pPr>
            <w:r w:rsidRPr="00024D61">
              <w:rPr>
                <w:sz w:val="22"/>
                <w:szCs w:val="22"/>
              </w:rPr>
              <w:t>Прочие земли поселений (в том числе геонимы в поселениях и земли-резерв)</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16,76</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10,59</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9,96</w:t>
            </w:r>
          </w:p>
        </w:tc>
      </w:tr>
    </w:tbl>
    <w:p w:rsidR="00886ED0" w:rsidRPr="00A25FC1" w:rsidRDefault="00886ED0" w:rsidP="00A25FC1">
      <w:pPr>
        <w:shd w:val="clear" w:color="auto" w:fill="FFFFFF"/>
        <w:rPr>
          <w:rFonts w:eastAsia="Times New Roman" w:cs="Arial"/>
          <w:b/>
          <w:bCs/>
        </w:rPr>
      </w:pPr>
      <w:r>
        <w:rPr>
          <w:rFonts w:eastAsia="Times New Roman" w:cs="Arial"/>
          <w:b/>
          <w:bCs/>
        </w:rPr>
        <w:tab/>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020"/>
        <w:gridCol w:w="4367"/>
        <w:gridCol w:w="1276"/>
        <w:gridCol w:w="1417"/>
        <w:gridCol w:w="1276"/>
      </w:tblGrid>
      <w:tr w:rsidR="00886ED0" w:rsidTr="00886ED0">
        <w:trPr>
          <w:trHeight w:val="138"/>
        </w:trPr>
        <w:tc>
          <w:tcPr>
            <w:tcW w:w="1020" w:type="dxa"/>
            <w:vMerge w:val="restart"/>
            <w:shd w:val="clear" w:color="auto" w:fill="DAEEF3"/>
          </w:tcPr>
          <w:p w:rsidR="00886ED0" w:rsidRPr="00024D61" w:rsidRDefault="00886ED0" w:rsidP="00886ED0">
            <w:pPr>
              <w:pStyle w:val="af2"/>
              <w:snapToGrid w:val="0"/>
              <w:jc w:val="center"/>
              <w:rPr>
                <w:b/>
                <w:bCs/>
                <w:sz w:val="22"/>
                <w:szCs w:val="22"/>
              </w:rPr>
            </w:pPr>
            <w:r w:rsidRPr="00024D61">
              <w:rPr>
                <w:b/>
                <w:bCs/>
                <w:sz w:val="22"/>
                <w:szCs w:val="22"/>
              </w:rPr>
              <w:t>Номера видов функц. испол. земель</w:t>
            </w:r>
          </w:p>
        </w:tc>
        <w:tc>
          <w:tcPr>
            <w:tcW w:w="4367" w:type="dxa"/>
            <w:vMerge w:val="restart"/>
            <w:shd w:val="clear" w:color="auto" w:fill="DAEEF3"/>
          </w:tcPr>
          <w:p w:rsidR="00886ED0" w:rsidRPr="00024D61" w:rsidRDefault="00886ED0" w:rsidP="00886ED0">
            <w:pPr>
              <w:pStyle w:val="af2"/>
              <w:snapToGrid w:val="0"/>
              <w:jc w:val="center"/>
              <w:rPr>
                <w:b/>
                <w:bCs/>
                <w:sz w:val="22"/>
                <w:szCs w:val="22"/>
              </w:rPr>
            </w:pPr>
            <w:r w:rsidRPr="00024D61">
              <w:rPr>
                <w:b/>
                <w:bCs/>
                <w:sz w:val="22"/>
                <w:szCs w:val="22"/>
              </w:rPr>
              <w:t xml:space="preserve">Наименование видов </w:t>
            </w:r>
          </w:p>
          <w:p w:rsidR="00886ED0" w:rsidRPr="00024D61" w:rsidRDefault="00886ED0" w:rsidP="00886ED0">
            <w:pPr>
              <w:pStyle w:val="af2"/>
              <w:snapToGrid w:val="0"/>
              <w:jc w:val="center"/>
              <w:rPr>
                <w:b/>
                <w:bCs/>
                <w:sz w:val="22"/>
                <w:szCs w:val="22"/>
              </w:rPr>
            </w:pPr>
            <w:r w:rsidRPr="00024D61">
              <w:rPr>
                <w:b/>
                <w:bCs/>
                <w:sz w:val="22"/>
                <w:szCs w:val="22"/>
              </w:rPr>
              <w:t>использования земель</w:t>
            </w:r>
          </w:p>
        </w:tc>
        <w:tc>
          <w:tcPr>
            <w:tcW w:w="3969" w:type="dxa"/>
            <w:gridSpan w:val="3"/>
            <w:shd w:val="clear" w:color="auto" w:fill="DAEEF3"/>
          </w:tcPr>
          <w:p w:rsidR="00886ED0" w:rsidRPr="00024D61" w:rsidRDefault="00886ED0" w:rsidP="00886ED0">
            <w:pPr>
              <w:pStyle w:val="af2"/>
              <w:snapToGrid w:val="0"/>
              <w:jc w:val="center"/>
              <w:rPr>
                <w:b/>
                <w:bCs/>
                <w:sz w:val="22"/>
                <w:szCs w:val="22"/>
              </w:rPr>
            </w:pPr>
            <w:r w:rsidRPr="00024D61">
              <w:rPr>
                <w:b/>
                <w:bCs/>
                <w:sz w:val="22"/>
                <w:szCs w:val="22"/>
              </w:rPr>
              <w:t xml:space="preserve">Кадастровая стоимость земель </w:t>
            </w:r>
          </w:p>
          <w:p w:rsidR="00886ED0" w:rsidRPr="00024D61" w:rsidRDefault="00886ED0" w:rsidP="00886ED0">
            <w:pPr>
              <w:pStyle w:val="af2"/>
              <w:jc w:val="center"/>
              <w:rPr>
                <w:b/>
                <w:bCs/>
                <w:sz w:val="22"/>
                <w:szCs w:val="22"/>
              </w:rPr>
            </w:pPr>
            <w:r w:rsidRPr="00024D61">
              <w:rPr>
                <w:b/>
                <w:bCs/>
                <w:sz w:val="22"/>
                <w:szCs w:val="22"/>
              </w:rPr>
              <w:t>руб/кв.м.</w:t>
            </w:r>
          </w:p>
        </w:tc>
      </w:tr>
      <w:tr w:rsidR="00886ED0" w:rsidTr="00886ED0">
        <w:trPr>
          <w:trHeight w:val="138"/>
        </w:trPr>
        <w:tc>
          <w:tcPr>
            <w:tcW w:w="1020" w:type="dxa"/>
            <w:vMerge/>
            <w:shd w:val="clear" w:color="auto" w:fill="DAEEF3"/>
          </w:tcPr>
          <w:p w:rsidR="00886ED0" w:rsidRPr="00024D61" w:rsidRDefault="00886ED0" w:rsidP="00886ED0"/>
        </w:tc>
        <w:tc>
          <w:tcPr>
            <w:tcW w:w="4367" w:type="dxa"/>
            <w:vMerge/>
            <w:shd w:val="clear" w:color="auto" w:fill="DAEEF3"/>
          </w:tcPr>
          <w:p w:rsidR="00886ED0" w:rsidRPr="00024D61" w:rsidRDefault="00886ED0" w:rsidP="00886ED0"/>
        </w:tc>
        <w:tc>
          <w:tcPr>
            <w:tcW w:w="1276" w:type="dxa"/>
            <w:shd w:val="clear" w:color="auto" w:fill="DAEEF3"/>
          </w:tcPr>
          <w:p w:rsidR="00886ED0" w:rsidRPr="00024D61" w:rsidRDefault="00886ED0" w:rsidP="00886ED0">
            <w:pPr>
              <w:pStyle w:val="af2"/>
              <w:snapToGrid w:val="0"/>
              <w:jc w:val="center"/>
              <w:rPr>
                <w:b/>
                <w:bCs/>
                <w:sz w:val="22"/>
                <w:szCs w:val="22"/>
              </w:rPr>
            </w:pPr>
            <w:r>
              <w:rPr>
                <w:b/>
                <w:bCs/>
                <w:sz w:val="22"/>
                <w:szCs w:val="22"/>
              </w:rPr>
              <w:t>п. им. Жданова</w:t>
            </w:r>
          </w:p>
        </w:tc>
        <w:tc>
          <w:tcPr>
            <w:tcW w:w="1417" w:type="dxa"/>
            <w:shd w:val="clear" w:color="auto" w:fill="DAEEF3"/>
          </w:tcPr>
          <w:p w:rsidR="00886ED0" w:rsidRPr="00024D61" w:rsidRDefault="00886ED0" w:rsidP="00886ED0">
            <w:pPr>
              <w:pStyle w:val="af2"/>
              <w:snapToGrid w:val="0"/>
              <w:jc w:val="center"/>
              <w:rPr>
                <w:b/>
                <w:bCs/>
                <w:sz w:val="22"/>
                <w:szCs w:val="22"/>
              </w:rPr>
            </w:pPr>
            <w:r>
              <w:rPr>
                <w:b/>
                <w:bCs/>
                <w:sz w:val="22"/>
                <w:szCs w:val="22"/>
              </w:rPr>
              <w:t>поселок Заосерёдные Сады</w:t>
            </w:r>
          </w:p>
        </w:tc>
        <w:tc>
          <w:tcPr>
            <w:tcW w:w="1276" w:type="dxa"/>
            <w:shd w:val="clear" w:color="auto" w:fill="DAEEF3"/>
          </w:tcPr>
          <w:p w:rsidR="00886ED0" w:rsidRPr="00024D61" w:rsidRDefault="00886ED0" w:rsidP="00886ED0">
            <w:pPr>
              <w:pStyle w:val="af2"/>
              <w:snapToGrid w:val="0"/>
              <w:jc w:val="center"/>
              <w:rPr>
                <w:b/>
                <w:bCs/>
                <w:sz w:val="22"/>
                <w:szCs w:val="22"/>
              </w:rPr>
            </w:pPr>
            <w:r>
              <w:rPr>
                <w:b/>
                <w:bCs/>
                <w:sz w:val="22"/>
                <w:szCs w:val="22"/>
              </w:rPr>
              <w:t xml:space="preserve">хутор </w:t>
            </w:r>
            <w:r w:rsidRPr="00024D61">
              <w:rPr>
                <w:b/>
                <w:bCs/>
                <w:sz w:val="22"/>
                <w:szCs w:val="22"/>
              </w:rPr>
              <w:t>П</w:t>
            </w:r>
            <w:r>
              <w:rPr>
                <w:b/>
                <w:bCs/>
                <w:sz w:val="22"/>
                <w:szCs w:val="22"/>
              </w:rPr>
              <w:t>оддубный</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1</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жилыми домами многоэтажной и повышенной этажности застройки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21,43</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23,38</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20,9</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2</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домами индивидуальной жилой застройки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20,53</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22,4</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20,03</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3</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садоводческих объединений граждан</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10,26</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11,2</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10,01</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4</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гаражей и автостоянок</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13,59</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14,82</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13,26</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5</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объектами торговли, общественного питания, бытового обслуживания, автозаправочными и газонаполнительными станциями, предприятиями автосервиса</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26,87</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29,32</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26,22</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6</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учреждений и организаций народного образования, земли под объектами здравоохранения и социального обеспечения физической культуры и спорта,</w:t>
            </w:r>
            <w:r w:rsidR="00251C6E">
              <w:rPr>
                <w:sz w:val="22"/>
                <w:szCs w:val="22"/>
              </w:rPr>
              <w:t xml:space="preserve"> </w:t>
            </w:r>
            <w:r w:rsidRPr="00024D61">
              <w:rPr>
                <w:sz w:val="22"/>
                <w:szCs w:val="22"/>
              </w:rPr>
              <w:t>культуры и искусства, религиозными объектами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11,32</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12,35</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11,05</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7</w:t>
            </w:r>
          </w:p>
        </w:tc>
        <w:tc>
          <w:tcPr>
            <w:tcW w:w="4367" w:type="dxa"/>
          </w:tcPr>
          <w:p w:rsidR="00886ED0" w:rsidRPr="00024D61" w:rsidRDefault="00886ED0" w:rsidP="00886ED0">
            <w:pPr>
              <w:pStyle w:val="af2"/>
              <w:snapToGrid w:val="0"/>
              <w:jc w:val="both"/>
              <w:rPr>
                <w:sz w:val="22"/>
                <w:szCs w:val="22"/>
              </w:rPr>
            </w:pPr>
            <w:r w:rsidRPr="00024D61">
              <w:rPr>
                <w:sz w:val="22"/>
                <w:szCs w:val="22"/>
              </w:rPr>
              <w:t xml:space="preserve">Земли под промышленными объектами, объектами коммунального хозяйства, объектами материально-технического, продовольственного снабжения, сбыта и заготовок, под объектами транспорта (за исключением земельных участков под </w:t>
            </w:r>
            <w:r w:rsidRPr="00024D61">
              <w:rPr>
                <w:sz w:val="22"/>
                <w:szCs w:val="22"/>
              </w:rPr>
              <w:lastRenderedPageBreak/>
              <w:t>автозаправочными и газонакопительными станциями, предприятиями автосервиса, гаражей и автостоянок)</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lastRenderedPageBreak/>
              <w:t>20,32</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22,16</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19,82</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8</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административно-управленческими и общественными объектами, земли предприятий, организаций, учреждений финансирования, кредитования, страхования и пенсионного обеспечения</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14,15</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15,43</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13,8</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9</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военными объектами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19,72</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21,51</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19,24</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10</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зданиями (строениями) рекреации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13,57</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14,8</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13,24</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11</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сельскохозяйственными зданиями (строениями) и сельскохозяйственные угодья</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17,09</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18,65</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16,68</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12</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лесами в поселениях (в том числе городскими лесами), под древесно-кустарниковой растительностью, не входящей в лесной фонд (в том числе лесопарками, парками, скверами, бульварами)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12,3</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13,42</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12</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13</w:t>
            </w:r>
          </w:p>
        </w:tc>
        <w:tc>
          <w:tcPr>
            <w:tcW w:w="4367" w:type="dxa"/>
          </w:tcPr>
          <w:p w:rsidR="00886ED0" w:rsidRPr="00024D61" w:rsidRDefault="00886ED0" w:rsidP="00886ED0">
            <w:pPr>
              <w:pStyle w:val="af2"/>
              <w:snapToGrid w:val="0"/>
              <w:jc w:val="both"/>
              <w:rPr>
                <w:sz w:val="22"/>
                <w:szCs w:val="22"/>
              </w:rPr>
            </w:pPr>
            <w:r w:rsidRPr="00024D61">
              <w:rPr>
                <w:sz w:val="22"/>
                <w:szCs w:val="22"/>
              </w:rPr>
              <w:t>Земли под обособленными водными объектами, находящимися в муниципальной собственности</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10,73</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11,71</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10,47</w:t>
            </w:r>
          </w:p>
        </w:tc>
      </w:tr>
      <w:tr w:rsidR="00886ED0" w:rsidTr="00886ED0">
        <w:trPr>
          <w:trHeight w:val="276"/>
        </w:trPr>
        <w:tc>
          <w:tcPr>
            <w:tcW w:w="1020" w:type="dxa"/>
          </w:tcPr>
          <w:p w:rsidR="00886ED0" w:rsidRPr="00024D61" w:rsidRDefault="00886ED0" w:rsidP="00886ED0">
            <w:pPr>
              <w:pStyle w:val="af2"/>
              <w:snapToGrid w:val="0"/>
              <w:jc w:val="center"/>
              <w:rPr>
                <w:sz w:val="22"/>
                <w:szCs w:val="22"/>
              </w:rPr>
            </w:pPr>
            <w:r w:rsidRPr="00024D61">
              <w:rPr>
                <w:sz w:val="22"/>
                <w:szCs w:val="22"/>
              </w:rPr>
              <w:t>14</w:t>
            </w:r>
          </w:p>
        </w:tc>
        <w:tc>
          <w:tcPr>
            <w:tcW w:w="4367" w:type="dxa"/>
          </w:tcPr>
          <w:p w:rsidR="00886ED0" w:rsidRPr="00024D61" w:rsidRDefault="00886ED0" w:rsidP="00886ED0">
            <w:pPr>
              <w:pStyle w:val="af2"/>
              <w:snapToGrid w:val="0"/>
              <w:jc w:val="both"/>
              <w:rPr>
                <w:sz w:val="22"/>
                <w:szCs w:val="22"/>
              </w:rPr>
            </w:pPr>
            <w:r w:rsidRPr="00024D61">
              <w:rPr>
                <w:sz w:val="22"/>
                <w:szCs w:val="22"/>
              </w:rPr>
              <w:t>Прочие земли поселений (в том числе геонимы в поселениях и земли-резерв)</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7,98</w:t>
            </w:r>
          </w:p>
        </w:tc>
        <w:tc>
          <w:tcPr>
            <w:tcW w:w="1417"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8,7</w:t>
            </w:r>
          </w:p>
        </w:tc>
        <w:tc>
          <w:tcPr>
            <w:tcW w:w="1276" w:type="dxa"/>
          </w:tcPr>
          <w:p w:rsidR="00886ED0" w:rsidRPr="00024D61" w:rsidRDefault="00886ED0" w:rsidP="00886ED0">
            <w:pPr>
              <w:pStyle w:val="af2"/>
              <w:snapToGrid w:val="0"/>
              <w:jc w:val="center"/>
              <w:rPr>
                <w:rFonts w:eastAsia="ArialMT" w:cs="ArialMT"/>
                <w:sz w:val="22"/>
                <w:szCs w:val="22"/>
              </w:rPr>
            </w:pPr>
            <w:r>
              <w:rPr>
                <w:rFonts w:eastAsia="ArialMT" w:cs="ArialMT"/>
                <w:sz w:val="22"/>
                <w:szCs w:val="22"/>
              </w:rPr>
              <w:t>7,78</w:t>
            </w:r>
          </w:p>
        </w:tc>
      </w:tr>
    </w:tbl>
    <w:p w:rsidR="00886ED0" w:rsidRDefault="00886ED0" w:rsidP="00886ED0">
      <w:pPr>
        <w:tabs>
          <w:tab w:val="left" w:pos="3240"/>
        </w:tabs>
        <w:snapToGrid w:val="0"/>
        <w:spacing w:after="120" w:line="100" w:lineRule="atLeast"/>
        <w:jc w:val="both"/>
        <w:rPr>
          <w:rFonts w:eastAsia="Times New Roman" w:cs="Arial"/>
          <w:b/>
          <w:bCs/>
        </w:rPr>
      </w:pPr>
    </w:p>
    <w:p w:rsidR="00886ED0" w:rsidRPr="000F124B" w:rsidRDefault="00886ED0" w:rsidP="000F124B">
      <w:pPr>
        <w:ind w:firstLine="567"/>
        <w:jc w:val="both"/>
        <w:rPr>
          <w:rFonts w:ascii="Times New Roman" w:hAnsi="Times New Roman"/>
        </w:rPr>
      </w:pPr>
      <w:r w:rsidRPr="000F124B">
        <w:rPr>
          <w:rFonts w:ascii="Times New Roman" w:eastAsia="Times New Roman" w:hAnsi="Times New Roman"/>
          <w:color w:val="000000"/>
        </w:rPr>
        <w:t xml:space="preserve">Постановлением администрации Воронежской области от 23.07. </w:t>
      </w:r>
      <w:smartTag w:uri="urn:schemas-microsoft-com:office:smarttags" w:element="metricconverter">
        <w:smartTagPr>
          <w:attr w:name="ProductID" w:val="2005 г"/>
        </w:smartTagPr>
        <w:r w:rsidRPr="000F124B">
          <w:rPr>
            <w:rFonts w:ascii="Times New Roman" w:eastAsia="Times New Roman" w:hAnsi="Times New Roman"/>
            <w:color w:val="000000"/>
          </w:rPr>
          <w:t>2005 г</w:t>
        </w:r>
      </w:smartTag>
      <w:r w:rsidRPr="000F124B">
        <w:rPr>
          <w:rFonts w:ascii="Times New Roman" w:eastAsia="Times New Roman" w:hAnsi="Times New Roman"/>
          <w:color w:val="000000"/>
        </w:rPr>
        <w:t>. № 706</w:t>
      </w:r>
      <w:r w:rsidR="00251C6E">
        <w:rPr>
          <w:rFonts w:ascii="Times New Roman" w:eastAsia="Times New Roman" w:hAnsi="Times New Roman"/>
          <w:color w:val="000000"/>
        </w:rPr>
        <w:t xml:space="preserve"> </w:t>
      </w:r>
      <w:r w:rsidRPr="000F124B">
        <w:rPr>
          <w:rFonts w:ascii="Times New Roman" w:eastAsia="Times New Roman" w:hAnsi="Times New Roman"/>
          <w:color w:val="000000"/>
        </w:rPr>
        <w:t xml:space="preserve">утверждены результаты кадастровой оценки земель лесного фонда. Два лесных массива на территории поселения относятся к </w:t>
      </w:r>
      <w:r w:rsidRPr="000F124B">
        <w:rPr>
          <w:rFonts w:ascii="Times New Roman" w:hAnsi="Times New Roman"/>
        </w:rPr>
        <w:t xml:space="preserve">Павловскому и Лосевскому </w:t>
      </w:r>
      <w:r w:rsidRPr="000F124B">
        <w:rPr>
          <w:rFonts w:ascii="Times New Roman" w:eastAsia="Times New Roman" w:hAnsi="Times New Roman"/>
          <w:color w:val="000000"/>
        </w:rPr>
        <w:t>лесничествам Павловского лесхоза. Кадастровая стоимость земель ФГУ Павловского лесхоза составляет 2 734 руб/га.</w:t>
      </w:r>
    </w:p>
    <w:p w:rsidR="00886ED0" w:rsidRPr="000F124B" w:rsidRDefault="00886ED0" w:rsidP="000F124B">
      <w:pPr>
        <w:ind w:firstLine="567"/>
        <w:jc w:val="both"/>
        <w:rPr>
          <w:rFonts w:ascii="Times New Roman" w:eastAsia="Times New Roman" w:hAnsi="Times New Roman"/>
          <w:color w:val="000000"/>
        </w:rPr>
      </w:pPr>
      <w:r w:rsidRPr="000F124B">
        <w:rPr>
          <w:rFonts w:ascii="Times New Roman" w:eastAsia="Times New Roman" w:hAnsi="Times New Roman"/>
          <w:color w:val="000000"/>
        </w:rPr>
        <w:t xml:space="preserve">Проведена оценка земель </w:t>
      </w:r>
      <w:r w:rsidRPr="000F124B">
        <w:rPr>
          <w:rFonts w:ascii="Times New Roman" w:eastAsia="Times New Roman" w:hAnsi="Times New Roman"/>
          <w:b/>
          <w:color w:val="000000"/>
        </w:rPr>
        <w:t>водного фонда.</w:t>
      </w:r>
      <w:r w:rsidRPr="000F124B">
        <w:rPr>
          <w:rFonts w:ascii="Times New Roman" w:eastAsia="Times New Roman" w:hAnsi="Times New Roman"/>
          <w:color w:val="000000"/>
        </w:rPr>
        <w:t xml:space="preserve"> В Воронежской области все земельные участки в составе земель водного фонда относятся ко II группе. Удельные показатели кадастровой стоимости земельных участков, в пределах района устанавливаются исходя из среднего значения удельных показателей кадастровой стоимости земельных участков сельскохозяйственного назначения в пределах территории того же района.</w:t>
      </w:r>
    </w:p>
    <w:p w:rsidR="00886ED0" w:rsidRPr="000F124B" w:rsidRDefault="00886ED0" w:rsidP="000F124B">
      <w:pPr>
        <w:ind w:firstLine="709"/>
        <w:jc w:val="both"/>
        <w:rPr>
          <w:rFonts w:ascii="Times New Roman" w:eastAsia="Times New Roman" w:hAnsi="Times New Roman"/>
          <w:color w:val="000000"/>
        </w:rPr>
      </w:pPr>
      <w:r w:rsidRPr="000F124B">
        <w:rPr>
          <w:rFonts w:ascii="Times New Roman" w:eastAsia="Times New Roman" w:hAnsi="Times New Roman"/>
          <w:color w:val="000000"/>
        </w:rPr>
        <w:t>Вторая группа включает в себя земельные участки, занятые:</w:t>
      </w:r>
    </w:p>
    <w:p w:rsidR="00886ED0" w:rsidRPr="000F124B" w:rsidRDefault="00886ED0" w:rsidP="00C13DDF">
      <w:pPr>
        <w:widowControl w:val="0"/>
        <w:numPr>
          <w:ilvl w:val="0"/>
          <w:numId w:val="15"/>
        </w:numPr>
        <w:suppressAutoHyphens/>
        <w:ind w:left="0" w:firstLine="567"/>
        <w:jc w:val="both"/>
        <w:rPr>
          <w:rFonts w:ascii="Times New Roman" w:eastAsia="Times New Roman" w:hAnsi="Times New Roman"/>
          <w:color w:val="000000"/>
        </w:rPr>
      </w:pPr>
      <w:r w:rsidRPr="000F124B">
        <w:rPr>
          <w:rFonts w:ascii="Times New Roman" w:eastAsia="Times New Roman" w:hAnsi="Times New Roman"/>
          <w:color w:val="000000"/>
        </w:rPr>
        <w:t>обособленными водными объектами, изъятыми из оборота или ограниченными в обороте в соответствии с законодательством Российской Федерации;</w:t>
      </w:r>
    </w:p>
    <w:p w:rsidR="00886ED0" w:rsidRPr="000F124B" w:rsidRDefault="00886ED0" w:rsidP="00C13DDF">
      <w:pPr>
        <w:widowControl w:val="0"/>
        <w:numPr>
          <w:ilvl w:val="0"/>
          <w:numId w:val="15"/>
        </w:numPr>
        <w:suppressAutoHyphens/>
        <w:ind w:left="0" w:firstLine="567"/>
        <w:jc w:val="both"/>
        <w:rPr>
          <w:rFonts w:ascii="Times New Roman" w:eastAsia="Times New Roman" w:hAnsi="Times New Roman"/>
          <w:color w:val="000000"/>
        </w:rPr>
      </w:pPr>
      <w:r w:rsidRPr="000F124B">
        <w:rPr>
          <w:rFonts w:ascii="Times New Roman" w:eastAsia="Times New Roman" w:hAnsi="Times New Roman"/>
          <w:color w:val="000000"/>
        </w:rPr>
        <w:t xml:space="preserve">сооружениями, предназначенными для защиты от наводнений и разрушений берегов водохранилищ, берегов и дна русел рек; </w:t>
      </w:r>
    </w:p>
    <w:p w:rsidR="00886ED0" w:rsidRPr="000F124B" w:rsidRDefault="00886ED0" w:rsidP="00C13DDF">
      <w:pPr>
        <w:widowControl w:val="0"/>
        <w:numPr>
          <w:ilvl w:val="0"/>
          <w:numId w:val="15"/>
        </w:numPr>
        <w:suppressAutoHyphens/>
        <w:ind w:left="0" w:firstLine="567"/>
        <w:jc w:val="both"/>
        <w:rPr>
          <w:rFonts w:ascii="Times New Roman" w:eastAsia="Times New Roman" w:hAnsi="Times New Roman"/>
          <w:color w:val="000000"/>
        </w:rPr>
      </w:pPr>
      <w:r w:rsidRPr="000F124B">
        <w:rPr>
          <w:rFonts w:ascii="Times New Roman" w:eastAsia="Times New Roman" w:hAnsi="Times New Roman"/>
          <w:color w:val="000000"/>
        </w:rPr>
        <w:t xml:space="preserve">сооружениями (дамбами), ограждающими хранилища жидких отходов промышленных и сельскохозяйственных организаций; устройствами от размывов на каналах, а также другими сооружениями, предназначенными для предотвращения вредного воздействия вод и жидких отходов в составе земель водоохранных зон водных объектов, </w:t>
      </w:r>
    </w:p>
    <w:p w:rsidR="00886ED0" w:rsidRPr="000F124B" w:rsidRDefault="00886ED0" w:rsidP="00C13DDF">
      <w:pPr>
        <w:widowControl w:val="0"/>
        <w:numPr>
          <w:ilvl w:val="0"/>
          <w:numId w:val="15"/>
        </w:numPr>
        <w:suppressAutoHyphens/>
        <w:ind w:left="0" w:firstLine="567"/>
        <w:jc w:val="both"/>
        <w:rPr>
          <w:rFonts w:ascii="Times New Roman" w:eastAsia="Times New Roman" w:hAnsi="Times New Roman"/>
          <w:color w:val="000000"/>
        </w:rPr>
      </w:pPr>
      <w:r w:rsidRPr="000F124B">
        <w:rPr>
          <w:rFonts w:ascii="Times New Roman" w:eastAsia="Times New Roman" w:hAnsi="Times New Roman"/>
          <w:color w:val="000000"/>
        </w:rPr>
        <w:t>а также землями, выделяемыми для установления полос отвода и зон охраны водозаборов, гидротехнических сооружений и иных водохозяйственных сооружений и объектов.</w:t>
      </w:r>
      <w:r w:rsidRPr="000F124B">
        <w:rPr>
          <w:rFonts w:ascii="Times New Roman" w:eastAsia="Times New Roman" w:hAnsi="Times New Roman"/>
          <w:b/>
          <w:color w:val="000000"/>
        </w:rPr>
        <w:t xml:space="preserve"> </w:t>
      </w:r>
    </w:p>
    <w:p w:rsidR="00886ED0" w:rsidRPr="000F124B" w:rsidRDefault="00886ED0" w:rsidP="000F124B">
      <w:pPr>
        <w:shd w:val="clear" w:color="auto" w:fill="FFFFFF"/>
        <w:tabs>
          <w:tab w:val="left" w:pos="0"/>
        </w:tabs>
        <w:ind w:firstLine="567"/>
        <w:jc w:val="both"/>
        <w:rPr>
          <w:rFonts w:ascii="Times New Roman" w:eastAsia="Times New Roman" w:hAnsi="Times New Roman"/>
          <w:color w:val="000000"/>
          <w:spacing w:val="-5"/>
        </w:rPr>
      </w:pPr>
      <w:r w:rsidRPr="000F124B">
        <w:rPr>
          <w:rFonts w:ascii="Times New Roman" w:eastAsia="Times New Roman" w:hAnsi="Times New Roman"/>
          <w:color w:val="000000"/>
        </w:rPr>
        <w:t>Оценка колеблется от 0,94 до 3,35</w:t>
      </w:r>
      <w:r w:rsidRPr="000F124B">
        <w:rPr>
          <w:rFonts w:ascii="Times New Roman" w:eastAsia="Times New Roman" w:hAnsi="Times New Roman"/>
          <w:color w:val="000000"/>
          <w:spacing w:val="-5"/>
        </w:rPr>
        <w:t>руб/м</w:t>
      </w:r>
      <w:r w:rsidRPr="000F124B">
        <w:rPr>
          <w:rFonts w:ascii="Times New Roman" w:eastAsia="Times New Roman" w:hAnsi="Times New Roman"/>
          <w:color w:val="000000"/>
          <w:spacing w:val="-5"/>
          <w:vertAlign w:val="superscript"/>
        </w:rPr>
        <w:t>2</w:t>
      </w:r>
      <w:r w:rsidRPr="000F124B">
        <w:rPr>
          <w:rFonts w:ascii="Times New Roman" w:eastAsia="Times New Roman" w:hAnsi="Times New Roman"/>
          <w:color w:val="000000"/>
          <w:spacing w:val="-5"/>
        </w:rPr>
        <w:t>.</w:t>
      </w:r>
    </w:p>
    <w:p w:rsidR="00886ED0" w:rsidRPr="000F124B" w:rsidRDefault="00886ED0" w:rsidP="000F124B">
      <w:pPr>
        <w:shd w:val="clear" w:color="auto" w:fill="FFFFFF"/>
        <w:tabs>
          <w:tab w:val="left" w:pos="0"/>
        </w:tabs>
        <w:ind w:firstLine="567"/>
        <w:jc w:val="both"/>
        <w:rPr>
          <w:rFonts w:ascii="Times New Roman" w:eastAsia="Times New Roman" w:hAnsi="Times New Roman"/>
          <w:color w:val="000000"/>
          <w:spacing w:val="-5"/>
        </w:rPr>
      </w:pPr>
      <w:r w:rsidRPr="000F124B">
        <w:rPr>
          <w:rFonts w:ascii="Times New Roman" w:hAnsi="Times New Roman"/>
        </w:rPr>
        <w:t>Государственная кадастровая оценка земель служит для определения кадастровой стоимости земельных участков в рамках кадастровых кварталов как основы для исчисления базы налогообложения, а также для других целей, предусмотренных законодательством Российской Федерации.</w:t>
      </w:r>
    </w:p>
    <w:p w:rsidR="00886ED0" w:rsidRPr="000F124B" w:rsidRDefault="00886ED0" w:rsidP="000F124B">
      <w:pPr>
        <w:shd w:val="clear" w:color="auto" w:fill="FFFFFF"/>
        <w:tabs>
          <w:tab w:val="left" w:pos="0"/>
        </w:tabs>
        <w:ind w:firstLine="567"/>
        <w:jc w:val="both"/>
        <w:rPr>
          <w:rFonts w:ascii="Times New Roman" w:eastAsia="Times New Roman" w:hAnsi="Times New Roman"/>
          <w:color w:val="000000"/>
          <w:spacing w:val="-5"/>
        </w:rPr>
      </w:pPr>
      <w:r w:rsidRPr="000F124B">
        <w:rPr>
          <w:rFonts w:ascii="Times New Roman" w:hAnsi="Times New Roman"/>
        </w:rPr>
        <w:lastRenderedPageBreak/>
        <w:t>Как показывает анализ индивидуальной оценки земельных участков, кадастровая стоимость земельных участков составляет, как правило, около 75-80% их рыночной стоимости. Это позволяет использовать результаты государственной кадастровой оценки земель не только для целей налогообложения, но и, например, для расчета ставок арендной платы за землю.</w:t>
      </w:r>
    </w:p>
    <w:p w:rsidR="00886ED0" w:rsidRPr="000F124B" w:rsidRDefault="00886ED0" w:rsidP="000F124B">
      <w:pPr>
        <w:tabs>
          <w:tab w:val="left" w:pos="0"/>
        </w:tabs>
        <w:snapToGrid w:val="0"/>
        <w:rPr>
          <w:rFonts w:ascii="Times New Roman" w:eastAsia="Times New Roman" w:hAnsi="Times New Roman"/>
          <w:b/>
          <w:bCs/>
        </w:rPr>
      </w:pPr>
    </w:p>
    <w:p w:rsidR="00886ED0" w:rsidRPr="00A25FC1" w:rsidRDefault="00886ED0" w:rsidP="00A25FC1">
      <w:pPr>
        <w:tabs>
          <w:tab w:val="left" w:pos="0"/>
        </w:tabs>
        <w:snapToGrid w:val="0"/>
        <w:ind w:firstLine="567"/>
        <w:jc w:val="center"/>
        <w:rPr>
          <w:rFonts w:ascii="Times New Roman" w:eastAsia="Arial Unicode MS" w:hAnsi="Times New Roman"/>
          <w:b/>
          <w:bCs/>
          <w:spacing w:val="-10"/>
        </w:rPr>
      </w:pPr>
      <w:r w:rsidRPr="000F124B">
        <w:rPr>
          <w:rFonts w:ascii="Times New Roman" w:eastAsia="Times New Roman" w:hAnsi="Times New Roman"/>
          <w:b/>
          <w:bCs/>
        </w:rPr>
        <w:t>2.5. З</w:t>
      </w:r>
      <w:r w:rsidRPr="000F124B">
        <w:rPr>
          <w:rFonts w:ascii="Times New Roman" w:eastAsia="Arial Unicode MS" w:hAnsi="Times New Roman"/>
          <w:b/>
          <w:bCs/>
          <w:spacing w:val="-10"/>
        </w:rPr>
        <w:t>онирование территории населенных пунктов Александро-Донского сельского поселения</w:t>
      </w:r>
    </w:p>
    <w:p w:rsidR="00886ED0" w:rsidRPr="000F124B" w:rsidRDefault="00886ED0" w:rsidP="000F124B">
      <w:pPr>
        <w:tabs>
          <w:tab w:val="left" w:pos="0"/>
        </w:tabs>
        <w:snapToGrid w:val="0"/>
        <w:ind w:firstLine="567"/>
        <w:jc w:val="both"/>
        <w:rPr>
          <w:rFonts w:ascii="Times New Roman" w:eastAsia="Times New Roman" w:hAnsi="Times New Roman"/>
          <w:iCs/>
          <w:spacing w:val="-3"/>
          <w:shd w:val="clear" w:color="auto" w:fill="FFFFFF"/>
        </w:rPr>
      </w:pPr>
      <w:r w:rsidRPr="000F124B">
        <w:rPr>
          <w:rFonts w:ascii="Times New Roman" w:eastAsia="Times New Roman" w:hAnsi="Times New Roman"/>
          <w:iCs/>
          <w:spacing w:val="-3"/>
          <w:shd w:val="clear" w:color="auto" w:fill="FFFFFF"/>
        </w:rPr>
        <w:t>Среди документов территориального планирования Градостроительный кодекс РФ</w:t>
      </w:r>
      <w:r w:rsidR="00251C6E">
        <w:rPr>
          <w:rFonts w:ascii="Times New Roman" w:eastAsia="Times New Roman" w:hAnsi="Times New Roman"/>
          <w:iCs/>
          <w:spacing w:val="-3"/>
          <w:shd w:val="clear" w:color="auto" w:fill="FFFFFF"/>
        </w:rPr>
        <w:t xml:space="preserve"> </w:t>
      </w:r>
      <w:r w:rsidRPr="000F124B">
        <w:rPr>
          <w:rFonts w:ascii="Times New Roman" w:eastAsia="Times New Roman" w:hAnsi="Times New Roman"/>
          <w:iCs/>
          <w:spacing w:val="-3"/>
          <w:shd w:val="clear" w:color="auto" w:fill="FFFFFF"/>
        </w:rPr>
        <w:t>особо выделяет генеральные планы как документы,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886ED0" w:rsidRPr="000F124B" w:rsidRDefault="00886ED0" w:rsidP="000F124B">
      <w:pPr>
        <w:autoSpaceDE w:val="0"/>
        <w:autoSpaceDN w:val="0"/>
        <w:adjustRightInd w:val="0"/>
        <w:ind w:firstLine="540"/>
        <w:jc w:val="both"/>
        <w:rPr>
          <w:rFonts w:ascii="Times New Roman" w:eastAsia="Times New Roman" w:hAnsi="Times New Roman"/>
          <w:lang w:eastAsia="ru-RU"/>
        </w:rPr>
      </w:pPr>
      <w:r w:rsidRPr="000F124B">
        <w:rPr>
          <w:rFonts w:ascii="Times New Roman" w:eastAsia="Times New Roman" w:hAnsi="Times New Roman"/>
          <w:lang w:eastAsia="ru-RU"/>
        </w:rPr>
        <w:t>Функциональные зоны - зоны, для которых документами территориального планирования определены границы и функциональное назначение.</w:t>
      </w:r>
    </w:p>
    <w:p w:rsidR="00886ED0" w:rsidRPr="000F124B" w:rsidRDefault="00886ED0" w:rsidP="000F124B">
      <w:pPr>
        <w:tabs>
          <w:tab w:val="left" w:pos="0"/>
        </w:tabs>
        <w:snapToGrid w:val="0"/>
        <w:ind w:firstLine="567"/>
        <w:jc w:val="both"/>
        <w:rPr>
          <w:rFonts w:ascii="Times New Roman" w:eastAsia="Times New Roman" w:hAnsi="Times New Roman"/>
          <w:iCs/>
          <w:spacing w:val="-3"/>
          <w:shd w:val="clear" w:color="auto" w:fill="FFFFFF"/>
        </w:rPr>
      </w:pPr>
      <w:r w:rsidRPr="000F124B">
        <w:rPr>
          <w:rFonts w:ascii="Times New Roman" w:eastAsia="Times New Roman" w:hAnsi="Times New Roman"/>
          <w:iCs/>
          <w:spacing w:val="-3"/>
          <w:shd w:val="clear" w:color="auto" w:fill="FFFFFF"/>
        </w:rPr>
        <w:t>Функциональное назначение территории понимается как преимущественный вид деятельности (функция), для которого предназначена территория.</w:t>
      </w:r>
    </w:p>
    <w:p w:rsidR="00886ED0" w:rsidRPr="000F124B" w:rsidRDefault="00886ED0" w:rsidP="000F124B">
      <w:pPr>
        <w:tabs>
          <w:tab w:val="left" w:pos="0"/>
        </w:tabs>
        <w:snapToGrid w:val="0"/>
        <w:ind w:firstLine="567"/>
        <w:jc w:val="both"/>
        <w:rPr>
          <w:rFonts w:ascii="Times New Roman" w:eastAsia="Times New Roman" w:hAnsi="Times New Roman"/>
          <w:iCs/>
          <w:spacing w:val="-3"/>
          <w:shd w:val="clear" w:color="auto" w:fill="FFFFFF"/>
        </w:rPr>
      </w:pPr>
      <w:r w:rsidRPr="000F124B">
        <w:rPr>
          <w:rFonts w:ascii="Times New Roman" w:eastAsia="Times New Roman" w:hAnsi="Times New Roman"/>
          <w:iCs/>
          <w:spacing w:val="-3"/>
          <w:shd w:val="clear" w:color="auto" w:fill="FFFFFF"/>
        </w:rPr>
        <w:t>Основной задачей функционального зонирования территории населенных пунктов сельского поселения является обеспечение целесообразного использования территории поселения для создания оптимальных условий комфортности проживания населения, привлечения дополнительных капиталовложений. Для выполнения этой задачи в документах территориального планирования необходимо определить функциональные зоны, их границы и функциональное назначение с учетом историко-культурной и планировочной специфики поселения, требований охраны объектов природного и культурного наследия, использовании земель поселения.</w:t>
      </w:r>
    </w:p>
    <w:p w:rsidR="00886ED0" w:rsidRPr="000F124B" w:rsidRDefault="00886ED0" w:rsidP="000F124B">
      <w:pPr>
        <w:ind w:firstLine="567"/>
        <w:jc w:val="both"/>
        <w:rPr>
          <w:rFonts w:ascii="Times New Roman" w:eastAsia="Times New Roman" w:hAnsi="Times New Roman"/>
          <w:iCs/>
          <w:spacing w:val="-3"/>
          <w:shd w:val="clear" w:color="auto" w:fill="FFFFFF"/>
        </w:rPr>
      </w:pPr>
      <w:r w:rsidRPr="000F124B">
        <w:rPr>
          <w:rFonts w:ascii="Times New Roman" w:eastAsia="Times New Roman" w:hAnsi="Times New Roman"/>
          <w:iCs/>
          <w:spacing w:val="-3"/>
          <w:shd w:val="clear" w:color="auto" w:fill="FFFFFF"/>
        </w:rPr>
        <w:t>Согласно Градостроительному кодексу РФ подготовленный и утвержденный генеральный план поселения служит основанием для проведения градостроительного зонирования территории в целях определения территориальных зон и установления градостроительных регламентов для утверждения их в составе правил землепользования и застройки, проектов планировки и межевания территорий, градостроительных планов.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886ED0" w:rsidRPr="000F124B" w:rsidRDefault="00886ED0" w:rsidP="000F124B">
      <w:pPr>
        <w:ind w:firstLine="567"/>
        <w:jc w:val="both"/>
        <w:rPr>
          <w:rFonts w:ascii="Times New Roman" w:eastAsia="Times New Roman" w:hAnsi="Times New Roman"/>
          <w:iCs/>
          <w:spacing w:val="-3"/>
          <w:shd w:val="clear" w:color="auto" w:fill="FFFFFF"/>
        </w:rPr>
      </w:pPr>
      <w:r w:rsidRPr="000F124B">
        <w:rPr>
          <w:rFonts w:ascii="Times New Roman" w:eastAsia="Times New Roman" w:hAnsi="Times New Roman"/>
          <w:iCs/>
          <w:spacing w:val="-3"/>
          <w:shd w:val="clear" w:color="auto" w:fill="FFFFFF"/>
        </w:rPr>
        <w:t>Функциональное зонирование территории населенных пунктов</w:t>
      </w:r>
      <w:r w:rsidRPr="000F124B">
        <w:rPr>
          <w:rFonts w:ascii="Times New Roman" w:eastAsia="Times New Roman" w:hAnsi="Times New Roman"/>
          <w:iCs/>
          <w:spacing w:val="-3"/>
        </w:rPr>
        <w:t xml:space="preserve"> </w:t>
      </w:r>
      <w:r w:rsidRPr="000F124B">
        <w:rPr>
          <w:rFonts w:ascii="Times New Roman" w:eastAsia="Times New Roman" w:hAnsi="Times New Roman"/>
          <w:bCs/>
          <w:iCs/>
          <w:spacing w:val="-3"/>
        </w:rPr>
        <w:t xml:space="preserve">Александро-Донского сельского </w:t>
      </w:r>
      <w:r w:rsidRPr="000F124B">
        <w:rPr>
          <w:rFonts w:ascii="Times New Roman" w:eastAsia="Times New Roman" w:hAnsi="Times New Roman"/>
          <w:iCs/>
          <w:spacing w:val="-3"/>
          <w:shd w:val="clear" w:color="auto" w:fill="FFFFFF"/>
        </w:rPr>
        <w:t>поселения произведено в соответствии с общей структурой расселения и природно-экологического каркаса.</w:t>
      </w:r>
    </w:p>
    <w:p w:rsidR="00886ED0" w:rsidRPr="000F124B" w:rsidRDefault="00886ED0" w:rsidP="000F124B">
      <w:pPr>
        <w:ind w:firstLine="567"/>
        <w:jc w:val="both"/>
        <w:rPr>
          <w:rFonts w:ascii="Times New Roman" w:eastAsia="Times New Roman" w:hAnsi="Times New Roman"/>
          <w:iCs/>
          <w:spacing w:val="-3"/>
          <w:shd w:val="clear" w:color="auto" w:fill="FFFFFF"/>
        </w:rPr>
      </w:pPr>
      <w:r w:rsidRPr="000F124B">
        <w:rPr>
          <w:rFonts w:ascii="Times New Roman" w:eastAsia="Times New Roman" w:hAnsi="Times New Roman"/>
          <w:bCs/>
          <w:iCs/>
          <w:spacing w:val="-3"/>
          <w:shd w:val="clear" w:color="auto" w:fill="FFFFFF"/>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социально-экономической ситуации в населенных пунктах Александро-Донского сельского</w:t>
      </w:r>
      <w:r w:rsidRPr="000F124B">
        <w:rPr>
          <w:rFonts w:ascii="Times New Roman" w:eastAsia="Times New Roman" w:hAnsi="Times New Roman"/>
          <w:bCs/>
          <w:spacing w:val="-10"/>
        </w:rPr>
        <w:t xml:space="preserve"> </w:t>
      </w:r>
      <w:r w:rsidRPr="000F124B">
        <w:rPr>
          <w:rFonts w:ascii="Times New Roman" w:eastAsia="Times New Roman" w:hAnsi="Times New Roman"/>
          <w:bCs/>
          <w:iCs/>
          <w:spacing w:val="-3"/>
          <w:shd w:val="clear" w:color="auto" w:fill="FFFFFF"/>
        </w:rPr>
        <w:t xml:space="preserve">поселения. </w:t>
      </w:r>
    </w:p>
    <w:p w:rsidR="00886ED0" w:rsidRPr="000F124B" w:rsidRDefault="00251C6E" w:rsidP="000F124B">
      <w:pPr>
        <w:jc w:val="both"/>
        <w:rPr>
          <w:rFonts w:ascii="Times New Roman" w:eastAsia="Times New Roman" w:hAnsi="Times New Roman"/>
          <w:iCs/>
          <w:spacing w:val="-3"/>
          <w:shd w:val="clear" w:color="auto" w:fill="FFFFFF"/>
        </w:rPr>
      </w:pPr>
      <w:r>
        <w:rPr>
          <w:rFonts w:ascii="Times New Roman" w:eastAsia="Times New Roman" w:hAnsi="Times New Roman"/>
          <w:iCs/>
          <w:spacing w:val="-3"/>
          <w:shd w:val="clear" w:color="auto" w:fill="FFFFFF"/>
        </w:rPr>
        <w:t xml:space="preserve"> </w:t>
      </w:r>
    </w:p>
    <w:p w:rsidR="00886ED0" w:rsidRPr="000F124B" w:rsidRDefault="00886ED0" w:rsidP="000F124B">
      <w:pPr>
        <w:ind w:firstLine="567"/>
        <w:rPr>
          <w:rFonts w:ascii="Times New Roman" w:hAnsi="Times New Roman"/>
          <w:b/>
        </w:rPr>
      </w:pPr>
      <w:r w:rsidRPr="000F124B">
        <w:rPr>
          <w:rFonts w:ascii="Times New Roman" w:hAnsi="Times New Roman"/>
          <w:b/>
        </w:rPr>
        <w:t>Жилая зона</w:t>
      </w:r>
    </w:p>
    <w:p w:rsidR="00886ED0" w:rsidRPr="000F124B" w:rsidRDefault="00886ED0" w:rsidP="000F124B">
      <w:pPr>
        <w:ind w:firstLine="567"/>
        <w:jc w:val="both"/>
        <w:rPr>
          <w:rFonts w:ascii="Times New Roman" w:hAnsi="Times New Roman"/>
          <w:shd w:val="clear" w:color="auto" w:fill="FFFF00"/>
        </w:rPr>
      </w:pPr>
      <w:r w:rsidRPr="000F124B">
        <w:rPr>
          <w:rFonts w:ascii="Times New Roman" w:hAnsi="Times New Roman"/>
        </w:rPr>
        <w:t>Жилые зоны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886ED0" w:rsidRPr="000F124B" w:rsidRDefault="00886ED0" w:rsidP="000F124B">
      <w:pPr>
        <w:ind w:firstLine="567"/>
        <w:jc w:val="both"/>
        <w:rPr>
          <w:rFonts w:ascii="Times New Roman" w:eastAsia="Times New Roman" w:hAnsi="Times New Roman"/>
          <w:iCs/>
          <w:color w:val="000000"/>
          <w:spacing w:val="-3"/>
        </w:rPr>
      </w:pPr>
      <w:r w:rsidRPr="000F124B">
        <w:rPr>
          <w:rFonts w:ascii="Times New Roman" w:eastAsia="Times New Roman" w:hAnsi="Times New Roman"/>
          <w:iCs/>
          <w:color w:val="000000"/>
          <w:spacing w:val="-3"/>
        </w:rP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886ED0" w:rsidRPr="000F124B" w:rsidRDefault="00886ED0" w:rsidP="000F124B">
      <w:pPr>
        <w:ind w:firstLine="720"/>
        <w:jc w:val="both"/>
        <w:rPr>
          <w:rFonts w:ascii="Times New Roman" w:eastAsia="Times New Roman" w:hAnsi="Times New Roman"/>
          <w:iCs/>
          <w:color w:val="000000"/>
          <w:spacing w:val="-3"/>
        </w:rPr>
      </w:pPr>
    </w:p>
    <w:p w:rsidR="00886ED0" w:rsidRPr="000F124B" w:rsidRDefault="00886ED0" w:rsidP="000F124B">
      <w:pPr>
        <w:ind w:firstLine="567"/>
        <w:jc w:val="both"/>
        <w:rPr>
          <w:rFonts w:ascii="Times New Roman" w:eastAsia="Times New Roman" w:hAnsi="Times New Roman"/>
          <w:iCs/>
          <w:color w:val="000000"/>
          <w:spacing w:val="-3"/>
        </w:rPr>
      </w:pPr>
      <w:r w:rsidRPr="000F124B">
        <w:rPr>
          <w:rFonts w:ascii="Times New Roman" w:eastAsia="Times New Roman" w:hAnsi="Times New Roman"/>
          <w:b/>
          <w:bCs/>
          <w:iCs/>
          <w:spacing w:val="-3"/>
        </w:rPr>
        <w:t>Общественно-деловая зона</w:t>
      </w:r>
    </w:p>
    <w:p w:rsidR="00886ED0" w:rsidRPr="000F124B" w:rsidRDefault="00886ED0" w:rsidP="000F124B">
      <w:pPr>
        <w:ind w:firstLine="567"/>
        <w:jc w:val="both"/>
        <w:rPr>
          <w:rFonts w:ascii="Times New Roman" w:eastAsia="Times New Roman" w:hAnsi="Times New Roman"/>
          <w:iCs/>
          <w:color w:val="000000"/>
          <w:spacing w:val="-3"/>
        </w:rPr>
      </w:pPr>
      <w:r w:rsidRPr="000F124B">
        <w:rPr>
          <w:rFonts w:ascii="Times New Roman" w:eastAsia="Times New Roman" w:hAnsi="Times New Roman"/>
          <w:iCs/>
          <w:color w:val="000000"/>
          <w:spacing w:val="-3"/>
        </w:rPr>
        <w:t>О</w:t>
      </w:r>
      <w:r w:rsidRPr="000F124B">
        <w:rPr>
          <w:rStyle w:val="aa"/>
          <w:rFonts w:ascii="Times New Roman" w:eastAsia="Times New Roman" w:hAnsi="Times New Roman"/>
          <w:iCs/>
          <w:color w:val="000000"/>
          <w:spacing w:val="-3"/>
        </w:rPr>
        <w:t>бщественно-деловые зоны</w:t>
      </w:r>
      <w:r w:rsidR="00251C6E">
        <w:rPr>
          <w:rFonts w:ascii="Times New Roman" w:eastAsia="Times New Roman" w:hAnsi="Times New Roman"/>
          <w:iCs/>
          <w:color w:val="000000"/>
          <w:spacing w:val="-3"/>
        </w:rPr>
        <w:t xml:space="preserve"> </w:t>
      </w:r>
      <w:r w:rsidRPr="000F124B">
        <w:rPr>
          <w:rFonts w:ascii="Times New Roman" w:eastAsia="Times New Roman" w:hAnsi="Times New Roman"/>
          <w:iCs/>
          <w:color w:val="000000"/>
          <w:spacing w:val="-3"/>
        </w:rPr>
        <w:t>–</w:t>
      </w:r>
      <w:r w:rsidR="00251C6E">
        <w:rPr>
          <w:rFonts w:ascii="Times New Roman" w:eastAsia="Times New Roman" w:hAnsi="Times New Roman"/>
          <w:iCs/>
          <w:color w:val="000000"/>
          <w:spacing w:val="-3"/>
        </w:rPr>
        <w:t xml:space="preserve"> </w:t>
      </w:r>
      <w:r w:rsidRPr="000F124B">
        <w:rPr>
          <w:rFonts w:ascii="Times New Roman" w:eastAsia="Times New Roman" w:hAnsi="Times New Roman"/>
          <w:iCs/>
          <w:color w:val="000000"/>
          <w:spacing w:val="-3"/>
        </w:rPr>
        <w:t xml:space="preserve">территории размещения учреждений здравоохранения и социальной защиты, учреждений высшего и среднего профессионального образования, прочих </w:t>
      </w:r>
      <w:r w:rsidRPr="000F124B">
        <w:rPr>
          <w:rFonts w:ascii="Times New Roman" w:eastAsia="Times New Roman" w:hAnsi="Times New Roman"/>
          <w:iCs/>
          <w:color w:val="000000"/>
          <w:spacing w:val="-3"/>
        </w:rPr>
        <w:lastRenderedPageBreak/>
        <w:t>общественно-деловых зданий и сооружений</w:t>
      </w:r>
      <w:r w:rsidR="00251C6E">
        <w:rPr>
          <w:rFonts w:ascii="Times New Roman" w:eastAsia="Times New Roman" w:hAnsi="Times New Roman"/>
          <w:iCs/>
          <w:color w:val="000000"/>
          <w:spacing w:val="-3"/>
        </w:rPr>
        <w:t xml:space="preserve"> </w:t>
      </w:r>
      <w:r w:rsidRPr="000F124B">
        <w:rPr>
          <w:rFonts w:ascii="Times New Roman" w:eastAsia="Times New Roman" w:hAnsi="Times New Roman"/>
          <w:iCs/>
          <w:color w:val="000000"/>
          <w:spacing w:val="-3"/>
        </w:rPr>
        <w:t>(административные, деловые, культурно-зрелищные, торговые и др. объекты).</w:t>
      </w:r>
    </w:p>
    <w:p w:rsidR="00886ED0" w:rsidRPr="000F124B" w:rsidRDefault="00886ED0" w:rsidP="000F124B">
      <w:pPr>
        <w:ind w:firstLine="567"/>
        <w:jc w:val="both"/>
        <w:rPr>
          <w:rFonts w:ascii="Times New Roman" w:eastAsia="Times New Roman" w:hAnsi="Times New Roman"/>
          <w:iCs/>
          <w:color w:val="000000"/>
          <w:spacing w:val="-3"/>
        </w:rPr>
      </w:pPr>
      <w:r w:rsidRPr="000F124B">
        <w:rPr>
          <w:rFonts w:ascii="Times New Roman" w:eastAsia="Times New Roman" w:hAnsi="Times New Roman"/>
          <w:iCs/>
          <w:spacing w:val="-3"/>
        </w:rPr>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886ED0" w:rsidRPr="000F124B" w:rsidRDefault="00886ED0" w:rsidP="000F124B">
      <w:pPr>
        <w:ind w:firstLine="720"/>
        <w:jc w:val="both"/>
        <w:rPr>
          <w:rFonts w:ascii="Times New Roman" w:eastAsia="Times New Roman" w:hAnsi="Times New Roman"/>
          <w:b/>
          <w:bCs/>
          <w:iCs/>
          <w:spacing w:val="-3"/>
        </w:rPr>
      </w:pPr>
    </w:p>
    <w:p w:rsidR="00886ED0" w:rsidRPr="000F124B" w:rsidRDefault="00886ED0" w:rsidP="000F124B">
      <w:pPr>
        <w:ind w:firstLine="567"/>
        <w:jc w:val="both"/>
        <w:rPr>
          <w:rFonts w:ascii="Times New Roman" w:eastAsia="Times New Roman" w:hAnsi="Times New Roman"/>
          <w:iCs/>
          <w:color w:val="000000"/>
          <w:spacing w:val="-3"/>
        </w:rPr>
      </w:pPr>
      <w:r w:rsidRPr="000F124B">
        <w:rPr>
          <w:rFonts w:ascii="Times New Roman" w:eastAsia="Times New Roman" w:hAnsi="Times New Roman"/>
          <w:b/>
          <w:bCs/>
          <w:iCs/>
          <w:spacing w:val="-3"/>
        </w:rPr>
        <w:t xml:space="preserve">Производственная зона </w:t>
      </w:r>
    </w:p>
    <w:p w:rsidR="00886ED0" w:rsidRPr="000F124B" w:rsidRDefault="00886ED0" w:rsidP="000F124B">
      <w:pPr>
        <w:ind w:firstLine="567"/>
        <w:jc w:val="both"/>
        <w:rPr>
          <w:rFonts w:ascii="Times New Roman" w:eastAsia="Times New Roman" w:hAnsi="Times New Roman"/>
          <w:iCs/>
          <w:color w:val="000000"/>
          <w:spacing w:val="-3"/>
        </w:rPr>
      </w:pPr>
      <w:r w:rsidRPr="000F124B">
        <w:rPr>
          <w:rFonts w:ascii="Times New Roman" w:eastAsia="Times New Roman" w:hAnsi="Times New Roman"/>
          <w:iCs/>
          <w:color w:val="000000"/>
          <w:spacing w:val="-3"/>
          <w:shd w:val="clear" w:color="auto" w:fill="FFFFFF"/>
        </w:rPr>
        <w:t>Производственные зоны</w:t>
      </w:r>
      <w:r w:rsidRPr="000F124B">
        <w:rPr>
          <w:rFonts w:ascii="Times New Roman" w:eastAsia="Times New Roman" w:hAnsi="Times New Roman"/>
          <w:b/>
          <w:bCs/>
          <w:iCs/>
          <w:color w:val="000000"/>
          <w:spacing w:val="-3"/>
          <w:shd w:val="clear" w:color="auto" w:fill="FFFFFF"/>
        </w:rPr>
        <w:t xml:space="preserve"> - </w:t>
      </w:r>
      <w:r w:rsidRPr="000F124B">
        <w:rPr>
          <w:rFonts w:ascii="Times New Roman" w:eastAsia="Times New Roman" w:hAnsi="Times New Roman"/>
          <w:iCs/>
          <w:color w:val="000000"/>
          <w:spacing w:val="-3"/>
          <w:shd w:val="clear" w:color="auto" w:fill="FFFFFF"/>
        </w:rPr>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886ED0" w:rsidRPr="000F124B" w:rsidRDefault="00886ED0" w:rsidP="000F124B">
      <w:pPr>
        <w:ind w:firstLine="567"/>
        <w:jc w:val="both"/>
        <w:rPr>
          <w:rFonts w:ascii="Times New Roman" w:eastAsia="Times New Roman" w:hAnsi="Times New Roman"/>
          <w:iCs/>
          <w:color w:val="000000"/>
          <w:spacing w:val="-3"/>
        </w:rPr>
      </w:pPr>
      <w:r w:rsidRPr="000F124B">
        <w:rPr>
          <w:rFonts w:ascii="Times New Roman" w:eastAsia="Times New Roman" w:hAnsi="Times New Roman"/>
          <w:iCs/>
          <w:color w:val="000000"/>
          <w:spacing w:val="-3"/>
        </w:rPr>
        <w:t>Согласно п.7 ст. 85 Земельного кодекса РФ: п</w:t>
      </w:r>
      <w:r w:rsidRPr="000F124B">
        <w:rPr>
          <w:rFonts w:ascii="Times New Roman" w:eastAsia="Times New Roman" w:hAnsi="Times New Roman"/>
          <w:iCs/>
          <w:spacing w:val="-3"/>
        </w:rPr>
        <w:t>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На территории населенных пунктов Александро-Донского сельского поселения действует промышленное предприятие ОАО ККЗ «Золотой початок»</w:t>
      </w:r>
      <w:r w:rsidRPr="000F124B">
        <w:rPr>
          <w:rFonts w:ascii="Times New Roman" w:eastAsia="Times New Roman" w:hAnsi="Times New Roman"/>
          <w:iCs/>
          <w:spacing w:val="-3"/>
          <w:shd w:val="clear" w:color="auto" w:fill="FFFFFF"/>
        </w:rPr>
        <w:t>.</w:t>
      </w:r>
    </w:p>
    <w:p w:rsidR="00886ED0" w:rsidRPr="000F124B" w:rsidRDefault="00886ED0" w:rsidP="000F124B">
      <w:pPr>
        <w:ind w:firstLine="720"/>
        <w:jc w:val="both"/>
        <w:rPr>
          <w:rFonts w:ascii="Times New Roman" w:eastAsia="Times New Roman" w:hAnsi="Times New Roman"/>
          <w:iCs/>
          <w:color w:val="000000"/>
          <w:spacing w:val="-3"/>
        </w:rPr>
      </w:pPr>
    </w:p>
    <w:p w:rsidR="00886ED0" w:rsidRPr="000F124B" w:rsidRDefault="00886ED0" w:rsidP="000F124B">
      <w:pPr>
        <w:ind w:firstLine="567"/>
        <w:jc w:val="both"/>
        <w:rPr>
          <w:rFonts w:ascii="Times New Roman" w:eastAsia="Times New Roman" w:hAnsi="Times New Roman"/>
          <w:iCs/>
          <w:color w:val="000000"/>
          <w:spacing w:val="-3"/>
        </w:rPr>
      </w:pPr>
      <w:r w:rsidRPr="000F124B">
        <w:rPr>
          <w:rFonts w:ascii="Times New Roman" w:eastAsia="Times New Roman" w:hAnsi="Times New Roman"/>
          <w:b/>
          <w:iCs/>
          <w:color w:val="000000"/>
          <w:spacing w:val="-3"/>
          <w:shd w:val="clear" w:color="auto" w:fill="FFFFFF"/>
        </w:rPr>
        <w:t xml:space="preserve">Зоны инженерной и транспортной инфраструктуры - </w:t>
      </w:r>
      <w:r w:rsidRPr="000F124B">
        <w:rPr>
          <w:rFonts w:ascii="Times New Roman" w:eastAsia="Times New Roman" w:hAnsi="Times New Roman"/>
          <w:iCs/>
          <w:color w:val="000000"/>
          <w:spacing w:val="-3"/>
          <w:shd w:val="clear" w:color="auto" w:fill="FFFFFF"/>
        </w:rPr>
        <w:t>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886ED0" w:rsidRPr="000F124B" w:rsidRDefault="00886ED0" w:rsidP="000F124B">
      <w:pPr>
        <w:ind w:firstLine="567"/>
        <w:jc w:val="both"/>
        <w:rPr>
          <w:rFonts w:ascii="Times New Roman" w:eastAsia="Times New Roman" w:hAnsi="Times New Roman"/>
          <w:iCs/>
          <w:color w:val="000000"/>
          <w:spacing w:val="-3"/>
        </w:rPr>
      </w:pPr>
      <w:r w:rsidRPr="000F124B">
        <w:rPr>
          <w:rFonts w:ascii="Times New Roman" w:eastAsia="Times New Roman" w:hAnsi="Times New Roman"/>
          <w:iCs/>
          <w:color w:val="000000"/>
          <w:spacing w:val="-3"/>
          <w:shd w:val="clear" w:color="auto" w:fill="FFFFFF"/>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rsidR="00886ED0" w:rsidRPr="000F124B" w:rsidRDefault="00886ED0" w:rsidP="000F124B">
      <w:pPr>
        <w:ind w:firstLine="720"/>
        <w:jc w:val="both"/>
        <w:rPr>
          <w:rFonts w:ascii="Times New Roman" w:eastAsia="Times New Roman" w:hAnsi="Times New Roman"/>
          <w:iCs/>
          <w:color w:val="000000"/>
          <w:spacing w:val="-3"/>
        </w:rPr>
      </w:pPr>
    </w:p>
    <w:p w:rsidR="00886ED0" w:rsidRPr="000F124B" w:rsidRDefault="00886ED0" w:rsidP="000F124B">
      <w:pPr>
        <w:ind w:firstLine="567"/>
        <w:jc w:val="both"/>
        <w:rPr>
          <w:rFonts w:ascii="Times New Roman" w:eastAsia="Times New Roman" w:hAnsi="Times New Roman"/>
          <w:iCs/>
          <w:color w:val="000000"/>
          <w:spacing w:val="-3"/>
        </w:rPr>
      </w:pPr>
      <w:r w:rsidRPr="000F124B">
        <w:rPr>
          <w:rFonts w:ascii="Times New Roman" w:hAnsi="Times New Roman"/>
          <w:b/>
          <w:bCs/>
        </w:rPr>
        <w:t>Зона сельскохозяйственного назначения территории</w:t>
      </w:r>
    </w:p>
    <w:p w:rsidR="00886ED0" w:rsidRPr="000F124B" w:rsidRDefault="00886ED0" w:rsidP="000F124B">
      <w:pPr>
        <w:ind w:firstLine="567"/>
        <w:jc w:val="both"/>
        <w:rPr>
          <w:rFonts w:ascii="Times New Roman" w:eastAsia="Times New Roman" w:hAnsi="Times New Roman"/>
          <w:iCs/>
          <w:color w:val="000000"/>
          <w:spacing w:val="-3"/>
        </w:rPr>
      </w:pPr>
      <w:r w:rsidRPr="000F124B">
        <w:rPr>
          <w:rFonts w:ascii="Times New Roman" w:eastAsia="Times New Roman" w:hAnsi="Times New Roman"/>
          <w:iCs/>
          <w:color w:val="000000"/>
          <w:spacing w:val="-3"/>
          <w:shd w:val="clear" w:color="auto" w:fill="FFFFFF"/>
        </w:rPr>
        <w:t xml:space="preserve">В состав зон сельскохозяйственного назначения могут включаться: </w:t>
      </w:r>
    </w:p>
    <w:p w:rsidR="00886ED0" w:rsidRPr="000F124B" w:rsidRDefault="00886ED0" w:rsidP="000F124B">
      <w:pPr>
        <w:tabs>
          <w:tab w:val="left" w:pos="720"/>
        </w:tabs>
        <w:ind w:firstLine="567"/>
        <w:jc w:val="both"/>
        <w:rPr>
          <w:rFonts w:ascii="Times New Roman" w:eastAsia="Times New Roman" w:hAnsi="Times New Roman"/>
          <w:iCs/>
          <w:color w:val="000000"/>
          <w:spacing w:val="-3"/>
          <w:shd w:val="clear" w:color="auto" w:fill="FFFFFF"/>
        </w:rPr>
      </w:pPr>
      <w:r w:rsidRPr="000F124B">
        <w:rPr>
          <w:rFonts w:ascii="Times New Roman" w:eastAsia="Times New Roman" w:hAnsi="Times New Roman"/>
          <w:iCs/>
          <w:color w:val="000000"/>
          <w:spacing w:val="-3"/>
          <w:shd w:val="clear" w:color="auto" w:fill="FFFFFF"/>
        </w:rPr>
        <w:t>- зоны сельскохозяйственных угодий - пашни, сенокосы, пастбища, залежи, земли, занятые многолетними насаждениями (садами, виноградниками и др.);</w:t>
      </w:r>
    </w:p>
    <w:p w:rsidR="00886ED0" w:rsidRPr="000F124B" w:rsidRDefault="00886ED0" w:rsidP="000F124B">
      <w:pPr>
        <w:tabs>
          <w:tab w:val="left" w:pos="720"/>
        </w:tabs>
        <w:ind w:firstLine="567"/>
        <w:jc w:val="both"/>
        <w:rPr>
          <w:rFonts w:ascii="Times New Roman" w:eastAsia="Times New Roman" w:hAnsi="Times New Roman"/>
          <w:iCs/>
          <w:color w:val="000000"/>
          <w:spacing w:val="-3"/>
          <w:shd w:val="clear" w:color="auto" w:fill="FFFFFF"/>
        </w:rPr>
      </w:pPr>
      <w:r w:rsidRPr="000F124B">
        <w:rPr>
          <w:rFonts w:ascii="Times New Roman" w:eastAsia="Times New Roman" w:hAnsi="Times New Roman"/>
          <w:iCs/>
          <w:color w:val="000000"/>
          <w:spacing w:val="-3"/>
          <w:shd w:val="clear" w:color="auto" w:fill="FFFFFF"/>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886ED0" w:rsidRPr="000F124B" w:rsidRDefault="00886ED0" w:rsidP="000F124B">
      <w:pPr>
        <w:ind w:firstLine="567"/>
        <w:jc w:val="both"/>
        <w:rPr>
          <w:rFonts w:ascii="Times New Roman" w:hAnsi="Times New Roman"/>
        </w:rPr>
      </w:pPr>
      <w:r w:rsidRPr="000F124B">
        <w:rPr>
          <w:rFonts w:ascii="Times New Roman" w:hAnsi="Times New Roman"/>
          <w:color w:val="000000"/>
        </w:rPr>
        <w:t>На территории сельского поселения выделяются зоны сельскохозяйственного назначения, занятые огородами, пашнями, сенокосами, пастбищами, многолетними насаждениями и залежами, а также сельскохозяйственными строениями и сооружениями</w:t>
      </w:r>
      <w:r w:rsidRPr="000F124B">
        <w:rPr>
          <w:rFonts w:ascii="Times New Roman" w:hAnsi="Times New Roman"/>
        </w:rPr>
        <w:t>. Здесь возможна</w:t>
      </w:r>
      <w:r w:rsidR="00251C6E">
        <w:rPr>
          <w:rFonts w:ascii="Times New Roman" w:hAnsi="Times New Roman"/>
        </w:rPr>
        <w:t xml:space="preserve"> </w:t>
      </w:r>
      <w:r w:rsidRPr="000F124B">
        <w:rPr>
          <w:rFonts w:ascii="Times New Roman" w:hAnsi="Times New Roman"/>
        </w:rPr>
        <w:t>реконструкция существующих объектов, в настоящее время не используемых.</w:t>
      </w:r>
    </w:p>
    <w:p w:rsidR="00886ED0" w:rsidRPr="000F124B" w:rsidRDefault="00886ED0" w:rsidP="000F124B">
      <w:pPr>
        <w:ind w:firstLine="709"/>
        <w:jc w:val="both"/>
        <w:rPr>
          <w:rFonts w:ascii="Times New Roman" w:hAnsi="Times New Roman"/>
        </w:rPr>
      </w:pPr>
    </w:p>
    <w:p w:rsidR="00886ED0" w:rsidRPr="000F124B" w:rsidRDefault="00886ED0" w:rsidP="000F124B">
      <w:pPr>
        <w:ind w:firstLine="567"/>
        <w:jc w:val="both"/>
        <w:rPr>
          <w:rFonts w:ascii="Times New Roman" w:hAnsi="Times New Roman"/>
        </w:rPr>
      </w:pPr>
      <w:r w:rsidRPr="000F124B">
        <w:rPr>
          <w:rFonts w:ascii="Times New Roman" w:hAnsi="Times New Roman"/>
          <w:b/>
          <w:bCs/>
          <w:color w:val="000000"/>
        </w:rPr>
        <w:t xml:space="preserve">Рекреационные зоны </w:t>
      </w:r>
    </w:p>
    <w:p w:rsidR="00886ED0" w:rsidRPr="000F124B" w:rsidRDefault="00886ED0" w:rsidP="000F124B">
      <w:pPr>
        <w:ind w:firstLine="567"/>
        <w:jc w:val="both"/>
        <w:rPr>
          <w:rFonts w:ascii="Times New Roman" w:hAnsi="Times New Roman"/>
        </w:rPr>
      </w:pPr>
      <w:r w:rsidRPr="000F124B">
        <w:rPr>
          <w:rFonts w:ascii="Times New Roman" w:eastAsia="Times New Roman" w:hAnsi="Times New Roman"/>
          <w:iCs/>
          <w:color w:val="000000"/>
          <w:spacing w:val="-3"/>
          <w:shd w:val="clear" w:color="auto" w:fill="FFFFFF"/>
        </w:rPr>
        <w:t>Предназначаются для организации мест отдыха населения и включают в себя парки, сады,</w:t>
      </w:r>
      <w:r w:rsidR="00251C6E">
        <w:rPr>
          <w:rFonts w:ascii="Times New Roman" w:eastAsia="Times New Roman" w:hAnsi="Times New Roman"/>
          <w:iCs/>
          <w:color w:val="000000"/>
          <w:spacing w:val="-3"/>
          <w:shd w:val="clear" w:color="auto" w:fill="FFFFFF"/>
        </w:rPr>
        <w:t xml:space="preserve"> </w:t>
      </w:r>
      <w:r w:rsidRPr="000F124B">
        <w:rPr>
          <w:rFonts w:ascii="Times New Roman" w:eastAsia="Times New Roman" w:hAnsi="Times New Roman"/>
          <w:iCs/>
          <w:color w:val="000000"/>
          <w:spacing w:val="-3"/>
          <w:shd w:val="clear" w:color="auto" w:fill="FFFFFF"/>
        </w:rPr>
        <w:t xml:space="preserve">лесопарки, пляжи, водоемы, спортивные сооружения, учреждения отдыха. </w:t>
      </w:r>
    </w:p>
    <w:p w:rsidR="00886ED0" w:rsidRPr="000F124B" w:rsidRDefault="00886ED0" w:rsidP="000F124B">
      <w:pPr>
        <w:ind w:firstLine="567"/>
        <w:jc w:val="both"/>
        <w:rPr>
          <w:rFonts w:ascii="Times New Roman" w:hAnsi="Times New Roman"/>
        </w:rPr>
      </w:pPr>
    </w:p>
    <w:p w:rsidR="00886ED0" w:rsidRPr="000F124B" w:rsidRDefault="00886ED0" w:rsidP="000F124B">
      <w:pPr>
        <w:ind w:firstLine="567"/>
        <w:jc w:val="both"/>
        <w:rPr>
          <w:rFonts w:ascii="Times New Roman" w:hAnsi="Times New Roman"/>
        </w:rPr>
      </w:pPr>
      <w:r w:rsidRPr="000F124B">
        <w:rPr>
          <w:rFonts w:ascii="Times New Roman" w:eastAsia="Times New Roman" w:hAnsi="Times New Roman"/>
          <w:b/>
          <w:bCs/>
          <w:iCs/>
          <w:color w:val="000000"/>
          <w:spacing w:val="-3"/>
          <w:shd w:val="clear" w:color="auto" w:fill="FFFFFF"/>
        </w:rPr>
        <w:t>Зоны специального назначения</w:t>
      </w:r>
      <w:r w:rsidR="00251C6E">
        <w:rPr>
          <w:rFonts w:ascii="Times New Roman" w:eastAsia="Times New Roman" w:hAnsi="Times New Roman"/>
          <w:iCs/>
          <w:color w:val="000000"/>
          <w:spacing w:val="-3"/>
          <w:shd w:val="clear" w:color="auto" w:fill="FFFFFF"/>
        </w:rPr>
        <w:t xml:space="preserve"> </w:t>
      </w:r>
      <w:r w:rsidRPr="000F124B">
        <w:rPr>
          <w:rFonts w:ascii="Times New Roman" w:eastAsia="Times New Roman" w:hAnsi="Times New Roman"/>
          <w:iCs/>
          <w:color w:val="000000"/>
          <w:spacing w:val="-3"/>
          <w:shd w:val="clear" w:color="auto" w:fill="FFFFFF"/>
        </w:rPr>
        <w:t>предназначены для размещения кладбищ, скотомогильников, свалок ТБО и иных объектов, использование которых несовместимо с видами использования других территориальных зон.</w:t>
      </w:r>
    </w:p>
    <w:p w:rsidR="00886ED0" w:rsidRPr="000F124B" w:rsidRDefault="00886ED0" w:rsidP="000F124B">
      <w:pPr>
        <w:tabs>
          <w:tab w:val="left" w:pos="700"/>
        </w:tabs>
        <w:snapToGrid w:val="0"/>
        <w:ind w:firstLine="720"/>
        <w:jc w:val="both"/>
        <w:rPr>
          <w:rFonts w:ascii="Times New Roman" w:hAnsi="Times New Roman"/>
        </w:rPr>
      </w:pPr>
    </w:p>
    <w:p w:rsidR="00886ED0" w:rsidRPr="00A25FC1" w:rsidRDefault="00886ED0" w:rsidP="00A25FC1">
      <w:pPr>
        <w:tabs>
          <w:tab w:val="left" w:pos="0"/>
        </w:tabs>
        <w:snapToGrid w:val="0"/>
        <w:ind w:firstLine="567"/>
        <w:jc w:val="center"/>
        <w:rPr>
          <w:rFonts w:ascii="Times New Roman" w:hAnsi="Times New Roman"/>
          <w:b/>
        </w:rPr>
      </w:pPr>
      <w:r w:rsidRPr="000F124B">
        <w:rPr>
          <w:rFonts w:ascii="Times New Roman" w:eastAsia="Times New Roman" w:hAnsi="Times New Roman"/>
          <w:b/>
          <w:bCs/>
          <w:iCs/>
          <w:color w:val="000000"/>
          <w:spacing w:val="-3"/>
          <w:shd w:val="clear" w:color="auto" w:fill="FFFFFF"/>
        </w:rPr>
        <w:t>2.5.1.</w:t>
      </w:r>
      <w:r w:rsidRPr="000F124B">
        <w:rPr>
          <w:rFonts w:ascii="Times New Roman" w:eastAsia="Times New Roman" w:hAnsi="Times New Roman"/>
          <w:iCs/>
          <w:color w:val="000000"/>
          <w:spacing w:val="-3"/>
          <w:shd w:val="clear" w:color="auto" w:fill="FFFFFF"/>
        </w:rPr>
        <w:t xml:space="preserve"> </w:t>
      </w:r>
      <w:r w:rsidRPr="000F124B">
        <w:rPr>
          <w:rFonts w:ascii="Times New Roman" w:hAnsi="Times New Roman"/>
          <w:b/>
        </w:rPr>
        <w:t>Планировочная структура Александро - Донского сельского поселения и функциональное зонирование территории населенных пунктов</w:t>
      </w:r>
    </w:p>
    <w:p w:rsidR="00886ED0" w:rsidRPr="000F124B" w:rsidRDefault="00251C6E" w:rsidP="000F124B">
      <w:pPr>
        <w:autoSpaceDE w:val="0"/>
        <w:autoSpaceDN w:val="0"/>
        <w:adjustRightInd w:val="0"/>
        <w:jc w:val="both"/>
        <w:rPr>
          <w:rFonts w:ascii="Times New Roman" w:eastAsia="Times New Roman" w:hAnsi="Times New Roman"/>
          <w:color w:val="000000"/>
          <w:lang w:eastAsia="ru-RU"/>
        </w:rPr>
      </w:pPr>
      <w:r>
        <w:rPr>
          <w:rFonts w:ascii="Times New Roman" w:eastAsia="Times New Roman" w:hAnsi="Times New Roman"/>
          <w:color w:val="000000"/>
          <w:lang w:eastAsia="ru-RU"/>
        </w:rPr>
        <w:t xml:space="preserve"> </w:t>
      </w:r>
      <w:r w:rsidR="00886ED0" w:rsidRPr="000F124B">
        <w:rPr>
          <w:rFonts w:ascii="Times New Roman" w:eastAsia="Times New Roman" w:hAnsi="Times New Roman"/>
          <w:color w:val="000000"/>
          <w:lang w:eastAsia="ru-RU"/>
        </w:rPr>
        <w:t>Планировочная организация территории Александро-Донского сельского поселения складывалась под влиянием основных факторов: рельефа местности, водных объектов и сложившейся транспортной структуры. 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шестью населенными пунктами: село Александровка Донская, село Бабка, село Березки, поселок им. Жданова, поселок Заосередные Сады и хутор Поддубный, которые застроены, в основном, индивидуальной усадебной застройкой.</w:t>
      </w:r>
    </w:p>
    <w:p w:rsidR="00886ED0" w:rsidRPr="000F124B" w:rsidRDefault="00886ED0" w:rsidP="000F124B">
      <w:pPr>
        <w:ind w:firstLine="720"/>
        <w:jc w:val="both"/>
        <w:rPr>
          <w:rFonts w:ascii="Times New Roman" w:eastAsia="Times New Roman" w:hAnsi="Times New Roman"/>
          <w:color w:val="000000"/>
          <w:lang w:eastAsia="ru-RU"/>
        </w:rPr>
      </w:pPr>
      <w:r w:rsidRPr="000F124B">
        <w:rPr>
          <w:rFonts w:ascii="Times New Roman" w:eastAsia="Times New Roman" w:hAnsi="Times New Roman"/>
          <w:color w:val="000000"/>
          <w:lang w:eastAsia="ru-RU"/>
        </w:rPr>
        <w:t>Основная часть территории в границах муниципального образования представлена землями сельскохозяйственного назначения.</w:t>
      </w:r>
    </w:p>
    <w:p w:rsidR="00886ED0" w:rsidRPr="000F124B" w:rsidRDefault="00886ED0" w:rsidP="000F124B">
      <w:pPr>
        <w:ind w:firstLine="720"/>
        <w:jc w:val="both"/>
        <w:rPr>
          <w:rFonts w:ascii="Times New Roman" w:hAnsi="Times New Roman"/>
          <w:shd w:val="clear" w:color="auto" w:fill="FF0000"/>
        </w:rPr>
      </w:pP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b/>
          <w:bCs/>
          <w:iCs/>
          <w:spacing w:val="-3"/>
          <w:shd w:val="clear" w:color="auto" w:fill="FFFFFF"/>
        </w:rPr>
        <w:t>Село Александровка Донская</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Планировочная структура села Александровка Донская представлена улицами: ул. Пролетарская, ул. Садовая, ул. Школьная, ул. Ленина, ул. Труда, ул. Мира, ул. 40 лет Победы, ул. Свободы, ул. Кольцова, пер. Дорожный, ул. Набережная, ул. Мезенцева, ул. Курортная и ул. 1 Мая. Существующая планировка улиц хаотична, но прослеживается преимущественное направление улиц в сторону р. Дон.</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 xml:space="preserve">Жилая застройка представлена одноэтажными домами с приусадебными участками. Кварталы жилой застройки правильной и неправильной формы. </w:t>
      </w:r>
      <w:r w:rsidRPr="000F124B">
        <w:rPr>
          <w:rFonts w:ascii="Times New Roman" w:eastAsia="Times New Roman" w:hAnsi="Times New Roman"/>
          <w:iCs/>
          <w:spacing w:val="-3"/>
          <w:shd w:val="clear" w:color="auto" w:fill="FFFFFF"/>
        </w:rPr>
        <w:t>Каждый дом имеет приусадебный участок и место для постройки помещений для скота, гаража, и размещения</w:t>
      </w:r>
      <w:r w:rsidR="00251C6E">
        <w:rPr>
          <w:rFonts w:ascii="Times New Roman" w:eastAsia="Times New Roman" w:hAnsi="Times New Roman"/>
          <w:iCs/>
          <w:spacing w:val="-3"/>
          <w:shd w:val="clear" w:color="auto" w:fill="FFFFFF"/>
        </w:rPr>
        <w:t xml:space="preserve"> </w:t>
      </w:r>
      <w:r w:rsidRPr="000F124B">
        <w:rPr>
          <w:rFonts w:ascii="Times New Roman" w:eastAsia="Times New Roman" w:hAnsi="Times New Roman"/>
          <w:iCs/>
          <w:spacing w:val="-3"/>
          <w:shd w:val="clear" w:color="auto" w:fill="FFFFFF"/>
        </w:rPr>
        <w:t xml:space="preserve">сада и огорода. </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При создании жилых кварталов учитывалась потребность жителей в полуобщественных пространствах, то есть речь идет о таких местах, где могло бы происходить общение между отдельными группами жителей. По</w:t>
      </w:r>
      <w:r w:rsidR="00251C6E">
        <w:rPr>
          <w:rFonts w:ascii="Times New Roman" w:eastAsia="Times New Roman" w:hAnsi="Times New Roman"/>
        </w:rPr>
        <w:t xml:space="preserve"> </w:t>
      </w:r>
      <w:r w:rsidRPr="000F124B">
        <w:rPr>
          <w:rFonts w:ascii="Times New Roman" w:eastAsia="Times New Roman" w:hAnsi="Times New Roman"/>
        </w:rPr>
        <w:t xml:space="preserve">мере возможности такие места должны быть созданы в каждом квартале в виде небольших скверов. </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Улицы Садовая и Пролетарская являются композиционными осями планировки населенного пункта. Они делят территорию села на три части. В центральной части располагается общественно-деловая зона. Улица Школьная структурно отделяет территорию СОШ от жилой застройки села. Общественный центр застроен зданиями: администрации, дома культуры с библиотекой, магазинов, детского сада, СОШ, ФАП. Также в общественно-деловой зоне находятся отделение связи и банка, опорный пункт охраны порядка.</w:t>
      </w:r>
    </w:p>
    <w:p w:rsidR="00886ED0" w:rsidRPr="000F124B" w:rsidRDefault="00886ED0" w:rsidP="000F124B">
      <w:pPr>
        <w:ind w:firstLine="567"/>
        <w:jc w:val="both"/>
        <w:rPr>
          <w:rFonts w:ascii="Times New Roman" w:eastAsia="Times New Roman" w:hAnsi="Times New Roman"/>
        </w:rPr>
      </w:pPr>
      <w:r w:rsidRPr="000F124B">
        <w:rPr>
          <w:rFonts w:ascii="Times New Roman" w:eastAsia="Times New Roman" w:hAnsi="Times New Roman"/>
        </w:rPr>
        <w:t>Рекреационная зона в селе Александровка Донская представлена базой отдыха – комплексный мониторинговый полигон «Эковит». Также планируется рекреационная зона, которая будет представлена зоной отдыха на участке 0,25 га, включенном приказом № 124, оборудованным футбольным полем и благоустроенными пляжами.</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 xml:space="preserve">Зеленые насаждения и благоустройство в сочетании с рациональными приемами планировки позволяют создать на территории сельского населенного пункта наиболее благоприятные условия труда, отдыха и быта населения. Зеленые насаждения по характеру использования распределяются: </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общего пользования - парки, скверы, сады;</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ограниченного пользования – на приусадебных участках, на участках</w:t>
      </w:r>
      <w:r w:rsidR="00251C6E">
        <w:rPr>
          <w:rFonts w:ascii="Times New Roman" w:eastAsia="Times New Roman" w:hAnsi="Times New Roman"/>
        </w:rPr>
        <w:t xml:space="preserve"> </w:t>
      </w:r>
      <w:r w:rsidRPr="000F124B">
        <w:rPr>
          <w:rFonts w:ascii="Times New Roman" w:eastAsia="Times New Roman" w:hAnsi="Times New Roman"/>
        </w:rPr>
        <w:t>общественных учреждений, на территории производственной зоны;</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специального назначения – защитные, санитарно-защитные, водоохранные, ветрозащитные, шумозащитные.</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 xml:space="preserve">На территории села имеются общественные зеленые насаждения, представленными отдельными массивами многолетних насаждений между жилыми улицами. </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Помимо существующих массивов зелени предлагаются такие элементы озеленения как: аллеи вдоль улиц, газоны, полосы декоративного кустарника и отдельные группы живописно расположенных деревьев и кустарников.</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Зона сельскохозяйственного использования в границах села представлена личными приусадебными участками и территорией недействующих предприятий.</w:t>
      </w:r>
    </w:p>
    <w:p w:rsidR="00886ED0" w:rsidRPr="000F124B" w:rsidRDefault="00886ED0" w:rsidP="000F124B">
      <w:pPr>
        <w:ind w:firstLine="567"/>
        <w:jc w:val="both"/>
        <w:rPr>
          <w:rFonts w:ascii="Times New Roman" w:eastAsia="Times New Roman" w:hAnsi="Times New Roman"/>
        </w:rPr>
      </w:pPr>
      <w:r w:rsidRPr="000F124B">
        <w:rPr>
          <w:rFonts w:ascii="Times New Roman" w:eastAsia="Times New Roman" w:hAnsi="Times New Roman"/>
        </w:rPr>
        <w:t>В составе зоны специального назначения выделяется территория кладбища в границе населенного пункта. Кладбище расположено в южной части села Александровка Донская.</w:t>
      </w:r>
    </w:p>
    <w:p w:rsidR="00886ED0" w:rsidRPr="000F124B" w:rsidRDefault="00886ED0" w:rsidP="000F124B">
      <w:pPr>
        <w:ind w:firstLine="567"/>
        <w:jc w:val="both"/>
        <w:rPr>
          <w:rFonts w:ascii="Times New Roman" w:eastAsia="Times New Roman" w:hAnsi="Times New Roman"/>
          <w:b/>
          <w:bCs/>
          <w:iCs/>
          <w:spacing w:val="-3"/>
          <w:shd w:val="clear" w:color="auto" w:fill="FFFFFF"/>
        </w:rPr>
      </w:pP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b/>
          <w:bCs/>
        </w:rPr>
        <w:t>Село Бабка</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Планировочная структура села Бабка представлена улицами: ул. Центральная, ул. Лесная, ул. Первомайская, ул. Братьев Плахиных, ул. Пролетарская. Улицы проходят с северо-запада на юго-восток, создавая относительно регулярную планировку, и имеют двухстороннюю застройку.</w:t>
      </w:r>
    </w:p>
    <w:p w:rsidR="00886ED0" w:rsidRPr="000F124B" w:rsidRDefault="00886ED0" w:rsidP="000F124B">
      <w:pPr>
        <w:ind w:firstLine="567"/>
        <w:jc w:val="both"/>
        <w:rPr>
          <w:rFonts w:ascii="Times New Roman" w:eastAsia="Times New Roman" w:hAnsi="Times New Roman"/>
          <w:iCs/>
          <w:spacing w:val="-3"/>
          <w:shd w:val="clear" w:color="auto" w:fill="FFFFFF"/>
        </w:rPr>
      </w:pPr>
      <w:r w:rsidRPr="000F124B">
        <w:rPr>
          <w:rFonts w:ascii="Times New Roman" w:eastAsia="Times New Roman" w:hAnsi="Times New Roman"/>
        </w:rPr>
        <w:t xml:space="preserve">Жилая застройка представлена одноэтажными домами с приусадебными участками. Кварталы жилой застройки преимущественно правильной формы. </w:t>
      </w:r>
      <w:r w:rsidRPr="000F124B">
        <w:rPr>
          <w:rFonts w:ascii="Times New Roman" w:eastAsia="Times New Roman" w:hAnsi="Times New Roman"/>
          <w:iCs/>
          <w:spacing w:val="-3"/>
          <w:shd w:val="clear" w:color="auto" w:fill="FFFFFF"/>
        </w:rPr>
        <w:t>Каждый дом имеет приусадебный участок и место для постройки помещений для скота, гаража, и размещения</w:t>
      </w:r>
      <w:r w:rsidR="00251C6E">
        <w:rPr>
          <w:rFonts w:ascii="Times New Roman" w:eastAsia="Times New Roman" w:hAnsi="Times New Roman"/>
          <w:iCs/>
          <w:spacing w:val="-3"/>
          <w:shd w:val="clear" w:color="auto" w:fill="FFFFFF"/>
        </w:rPr>
        <w:t xml:space="preserve"> </w:t>
      </w:r>
      <w:r w:rsidRPr="000F124B">
        <w:rPr>
          <w:rFonts w:ascii="Times New Roman" w:eastAsia="Times New Roman" w:hAnsi="Times New Roman"/>
          <w:iCs/>
          <w:spacing w:val="-3"/>
          <w:shd w:val="clear" w:color="auto" w:fill="FFFFFF"/>
        </w:rPr>
        <w:t>сада и огорода.</w:t>
      </w:r>
    </w:p>
    <w:p w:rsidR="00886ED0" w:rsidRPr="000F124B" w:rsidRDefault="00886ED0" w:rsidP="000F124B">
      <w:pPr>
        <w:ind w:firstLine="567"/>
        <w:jc w:val="both"/>
        <w:rPr>
          <w:rFonts w:ascii="Times New Roman" w:eastAsia="Times New Roman" w:hAnsi="Times New Roman"/>
          <w:iCs/>
          <w:spacing w:val="-3"/>
          <w:shd w:val="clear" w:color="auto" w:fill="FFFFFF"/>
        </w:rPr>
      </w:pPr>
      <w:r w:rsidRPr="000F124B">
        <w:rPr>
          <w:rFonts w:ascii="Times New Roman" w:eastAsia="Times New Roman" w:hAnsi="Times New Roman"/>
          <w:iCs/>
          <w:spacing w:val="-3"/>
          <w:shd w:val="clear" w:color="auto" w:fill="FFFFFF"/>
        </w:rPr>
        <w:t>В жилой зоне расположены магазины, ФАП, ветеринарный участок, отделение связи и АТС.</w:t>
      </w:r>
    </w:p>
    <w:p w:rsidR="00886ED0" w:rsidRPr="000F124B" w:rsidRDefault="00886ED0" w:rsidP="000F124B">
      <w:pPr>
        <w:ind w:firstLine="567"/>
        <w:jc w:val="both"/>
        <w:rPr>
          <w:rFonts w:ascii="Times New Roman" w:eastAsia="Times New Roman" w:hAnsi="Times New Roman"/>
          <w:iCs/>
          <w:spacing w:val="-3"/>
          <w:shd w:val="clear" w:color="auto" w:fill="FFFFFF"/>
        </w:rPr>
      </w:pPr>
      <w:r w:rsidRPr="000F124B">
        <w:rPr>
          <w:rFonts w:ascii="Times New Roman" w:eastAsia="Times New Roman" w:hAnsi="Times New Roman"/>
          <w:iCs/>
          <w:spacing w:val="-3"/>
          <w:shd w:val="clear" w:color="auto" w:fill="FFFFFF"/>
        </w:rPr>
        <w:t>Общественно-деловая зона расположена в центральной части населенного пункта и представлена зданиями: детского сада, СОШ, дома культуры с библиотекой, ФАП. Также в общественной зоне расположено отделение связи и магазин.</w:t>
      </w:r>
    </w:p>
    <w:p w:rsidR="00886ED0" w:rsidRPr="000F124B" w:rsidRDefault="00886ED0" w:rsidP="000F124B">
      <w:pPr>
        <w:ind w:firstLine="567"/>
        <w:jc w:val="both"/>
        <w:rPr>
          <w:rFonts w:ascii="Times New Roman" w:eastAsia="Times New Roman" w:hAnsi="Times New Roman"/>
        </w:rPr>
      </w:pPr>
      <w:r w:rsidRPr="000F124B">
        <w:rPr>
          <w:rFonts w:ascii="Times New Roman" w:eastAsia="Times New Roman" w:hAnsi="Times New Roman"/>
        </w:rPr>
        <w:t>Территория села озеленена</w:t>
      </w:r>
      <w:r w:rsidR="00251C6E">
        <w:rPr>
          <w:rFonts w:ascii="Times New Roman" w:eastAsia="Times New Roman" w:hAnsi="Times New Roman"/>
        </w:rPr>
        <w:t xml:space="preserve"> </w:t>
      </w:r>
      <w:r w:rsidRPr="000F124B">
        <w:rPr>
          <w:rFonts w:ascii="Times New Roman" w:eastAsia="Times New Roman" w:hAnsi="Times New Roman"/>
        </w:rPr>
        <w:t>в основном за</w:t>
      </w:r>
      <w:r w:rsidR="00251C6E">
        <w:rPr>
          <w:rFonts w:ascii="Times New Roman" w:eastAsia="Times New Roman" w:hAnsi="Times New Roman"/>
        </w:rPr>
        <w:t xml:space="preserve"> </w:t>
      </w:r>
      <w:r w:rsidRPr="000F124B">
        <w:rPr>
          <w:rFonts w:ascii="Times New Roman" w:eastAsia="Times New Roman" w:hAnsi="Times New Roman"/>
        </w:rPr>
        <w:t>счет садов на приусадебных участках, и древесно-кустарниковой растительности.</w:t>
      </w:r>
    </w:p>
    <w:p w:rsidR="00886ED0" w:rsidRPr="000F124B" w:rsidRDefault="00886ED0" w:rsidP="000F124B">
      <w:pPr>
        <w:ind w:firstLine="567"/>
        <w:jc w:val="both"/>
        <w:rPr>
          <w:rFonts w:ascii="Times New Roman" w:eastAsia="Times New Roman" w:hAnsi="Times New Roman"/>
        </w:rPr>
      </w:pPr>
      <w:r w:rsidRPr="000F124B">
        <w:rPr>
          <w:rFonts w:ascii="Times New Roman" w:eastAsia="Times New Roman" w:hAnsi="Times New Roman"/>
        </w:rPr>
        <w:lastRenderedPageBreak/>
        <w:t>В селе Бабка планируется рекреационная зона, которая будет представлена благоустроенным и оборудованным футбольным полнм.</w:t>
      </w:r>
    </w:p>
    <w:p w:rsidR="00886ED0" w:rsidRPr="000F124B" w:rsidRDefault="00886ED0" w:rsidP="000F124B">
      <w:pPr>
        <w:ind w:firstLine="567"/>
        <w:jc w:val="both"/>
        <w:rPr>
          <w:rFonts w:ascii="Times New Roman" w:eastAsia="Times New Roman" w:hAnsi="Times New Roman"/>
        </w:rPr>
      </w:pPr>
      <w:r w:rsidRPr="000F124B">
        <w:rPr>
          <w:rFonts w:ascii="Times New Roman" w:eastAsia="Times New Roman" w:hAnsi="Times New Roman"/>
        </w:rPr>
        <w:t>Зона сельскохозяйственного использования в границах села представлена личными приусадебными участками.</w:t>
      </w:r>
    </w:p>
    <w:p w:rsidR="00886ED0" w:rsidRPr="000F124B" w:rsidRDefault="00886ED0" w:rsidP="000F124B">
      <w:pPr>
        <w:ind w:firstLine="567"/>
        <w:jc w:val="both"/>
        <w:rPr>
          <w:rFonts w:ascii="Times New Roman" w:hAnsi="Times New Roman"/>
        </w:rPr>
      </w:pPr>
      <w:r w:rsidRPr="000F124B">
        <w:rPr>
          <w:rFonts w:ascii="Times New Roman" w:hAnsi="Times New Roman"/>
        </w:rPr>
        <w:t>Также на территории села Бабка в центральной его части (между улицами Братьев Плахиных и Первомайской) располагается участок земли сельскохозяйственного назначения, никаким образом не используемый населением.</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В составе зоны специального назначения выделяется территория кладбища за границей населенного пункта. Кладбище расположено с северо-западной стороны села Бабка, в 500 м от населенного пункта.</w:t>
      </w:r>
    </w:p>
    <w:p w:rsidR="00886ED0" w:rsidRPr="000F124B" w:rsidRDefault="00886ED0" w:rsidP="000F124B">
      <w:pPr>
        <w:ind w:firstLine="567"/>
        <w:jc w:val="both"/>
        <w:rPr>
          <w:rFonts w:ascii="Times New Roman" w:eastAsia="Times New Roman" w:hAnsi="Times New Roman"/>
        </w:rPr>
      </w:pPr>
    </w:p>
    <w:p w:rsidR="00886ED0" w:rsidRPr="000F124B" w:rsidRDefault="00886ED0" w:rsidP="000F124B">
      <w:pPr>
        <w:ind w:firstLine="567"/>
        <w:jc w:val="both"/>
        <w:rPr>
          <w:rFonts w:ascii="Times New Roman" w:eastAsia="Times New Roman" w:hAnsi="Times New Roman"/>
          <w:b/>
          <w:bCs/>
        </w:rPr>
      </w:pPr>
      <w:r w:rsidRPr="000F124B">
        <w:rPr>
          <w:rFonts w:ascii="Times New Roman" w:eastAsia="Times New Roman" w:hAnsi="Times New Roman"/>
          <w:b/>
          <w:bCs/>
        </w:rPr>
        <w:t>Село Березки</w:t>
      </w:r>
    </w:p>
    <w:p w:rsidR="00886ED0" w:rsidRPr="000F124B" w:rsidRDefault="00886ED0" w:rsidP="000F124B">
      <w:pPr>
        <w:ind w:firstLine="567"/>
        <w:jc w:val="both"/>
        <w:rPr>
          <w:rFonts w:ascii="Times New Roman" w:eastAsia="Times New Roman" w:hAnsi="Times New Roman"/>
        </w:rPr>
      </w:pPr>
      <w:r w:rsidRPr="000F124B">
        <w:rPr>
          <w:rFonts w:ascii="Times New Roman" w:eastAsia="Times New Roman" w:hAnsi="Times New Roman"/>
        </w:rPr>
        <w:t>Планировочная структура села Березки представлена четырьмя улицами: ул. Центральная, ул. Школьная, ул. Мира и ул. 1 Мая.</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 xml:space="preserve">Жилая застройка представлена одноэтажными домами с приусадебными участками. Кварталы жилой застройки правильной и неправильной формы. </w:t>
      </w:r>
      <w:r w:rsidRPr="000F124B">
        <w:rPr>
          <w:rFonts w:ascii="Times New Roman" w:eastAsia="Times New Roman" w:hAnsi="Times New Roman"/>
          <w:iCs/>
          <w:spacing w:val="-3"/>
          <w:shd w:val="clear" w:color="auto" w:fill="FFFFFF"/>
        </w:rPr>
        <w:t>Каждый дом имеет приусадебный участок и место для постройки помещений для скота, гаража, и размещения</w:t>
      </w:r>
      <w:r w:rsidR="00251C6E">
        <w:rPr>
          <w:rFonts w:ascii="Times New Roman" w:eastAsia="Times New Roman" w:hAnsi="Times New Roman"/>
          <w:iCs/>
          <w:spacing w:val="-3"/>
          <w:shd w:val="clear" w:color="auto" w:fill="FFFFFF"/>
        </w:rPr>
        <w:t xml:space="preserve"> </w:t>
      </w:r>
      <w:r w:rsidRPr="000F124B">
        <w:rPr>
          <w:rFonts w:ascii="Times New Roman" w:eastAsia="Times New Roman" w:hAnsi="Times New Roman"/>
          <w:iCs/>
          <w:spacing w:val="-3"/>
          <w:shd w:val="clear" w:color="auto" w:fill="FFFFFF"/>
        </w:rPr>
        <w:t xml:space="preserve">сада и огорода. </w:t>
      </w:r>
    </w:p>
    <w:p w:rsidR="00886ED0" w:rsidRPr="000F124B" w:rsidRDefault="00886ED0" w:rsidP="000F124B">
      <w:pPr>
        <w:ind w:firstLine="567"/>
        <w:jc w:val="both"/>
        <w:rPr>
          <w:rFonts w:ascii="Times New Roman" w:eastAsia="Times New Roman" w:hAnsi="Times New Roman"/>
          <w:iCs/>
          <w:spacing w:val="-3"/>
          <w:shd w:val="clear" w:color="auto" w:fill="FFFFFF"/>
        </w:rPr>
      </w:pPr>
      <w:r w:rsidRPr="000F124B">
        <w:rPr>
          <w:rFonts w:ascii="Times New Roman" w:eastAsia="Times New Roman" w:hAnsi="Times New Roman"/>
          <w:iCs/>
          <w:spacing w:val="-3"/>
          <w:shd w:val="clear" w:color="auto" w:fill="FFFFFF"/>
        </w:rPr>
        <w:t>Общественно-деловая зона расположена в центральной части населенного пункта и представлена зданиями: детского сада, ООШ, дома культуры с библиотекой. Также в общественной зоне расположено отделение связи.</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Зона сельскохозяйственного использования в границах села представлена личными приусадебными участками.</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В составе зоны специального назначения выделяется территория кладбища в границе населенного пункта. Кладбище расположено в южной части села Березки.</w:t>
      </w:r>
    </w:p>
    <w:p w:rsidR="00886ED0" w:rsidRPr="000F124B" w:rsidRDefault="00886ED0" w:rsidP="000F124B">
      <w:pPr>
        <w:jc w:val="both"/>
        <w:rPr>
          <w:rFonts w:ascii="Times New Roman" w:eastAsia="Times New Roman" w:hAnsi="Times New Roman"/>
        </w:rPr>
      </w:pP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b/>
          <w:bCs/>
          <w:iCs/>
          <w:spacing w:val="-3"/>
          <w:shd w:val="clear" w:color="auto" w:fill="FFFFFF"/>
        </w:rPr>
        <w:t>Поселок им. Жданова</w:t>
      </w:r>
    </w:p>
    <w:p w:rsidR="00886ED0" w:rsidRPr="000F124B" w:rsidRDefault="00886ED0" w:rsidP="000F124B">
      <w:pPr>
        <w:ind w:firstLine="567"/>
        <w:jc w:val="both"/>
        <w:rPr>
          <w:rFonts w:ascii="Times New Roman" w:eastAsia="Times New Roman" w:hAnsi="Times New Roman"/>
        </w:rPr>
      </w:pPr>
      <w:r w:rsidRPr="000F124B">
        <w:rPr>
          <w:rFonts w:ascii="Times New Roman" w:eastAsia="Times New Roman" w:hAnsi="Times New Roman"/>
        </w:rPr>
        <w:t>Планировочная структура поселка им. Жданова представлена тремя улицами: ул. Коммунаров, ул. Садовая и ул. Лесная.</w:t>
      </w:r>
    </w:p>
    <w:p w:rsidR="00886ED0" w:rsidRPr="000F124B" w:rsidRDefault="00886ED0" w:rsidP="000F124B">
      <w:pPr>
        <w:ind w:firstLine="567"/>
        <w:jc w:val="both"/>
        <w:rPr>
          <w:rFonts w:ascii="Times New Roman" w:eastAsia="Times New Roman" w:hAnsi="Times New Roman"/>
        </w:rPr>
      </w:pPr>
      <w:r w:rsidRPr="000F124B">
        <w:rPr>
          <w:rFonts w:ascii="Times New Roman" w:eastAsia="Times New Roman" w:hAnsi="Times New Roman"/>
        </w:rPr>
        <w:t xml:space="preserve">Жилая застройка представлена одноэтажными домами с приусадебными участками. Кварталы жилой застройки неправильной формы. </w:t>
      </w:r>
      <w:r w:rsidRPr="000F124B">
        <w:rPr>
          <w:rFonts w:ascii="Times New Roman" w:eastAsia="Times New Roman" w:hAnsi="Times New Roman"/>
          <w:iCs/>
          <w:spacing w:val="-3"/>
          <w:shd w:val="clear" w:color="auto" w:fill="FFFFFF"/>
        </w:rPr>
        <w:t>Каждый дом имеет приусадебный участок и место для постройки помещений для скота, гаража, и размещения</w:t>
      </w:r>
      <w:r w:rsidR="00251C6E">
        <w:rPr>
          <w:rFonts w:ascii="Times New Roman" w:eastAsia="Times New Roman" w:hAnsi="Times New Roman"/>
          <w:iCs/>
          <w:spacing w:val="-3"/>
          <w:shd w:val="clear" w:color="auto" w:fill="FFFFFF"/>
        </w:rPr>
        <w:t xml:space="preserve"> </w:t>
      </w:r>
      <w:r w:rsidRPr="000F124B">
        <w:rPr>
          <w:rFonts w:ascii="Times New Roman" w:eastAsia="Times New Roman" w:hAnsi="Times New Roman"/>
          <w:iCs/>
          <w:spacing w:val="-3"/>
          <w:shd w:val="clear" w:color="auto" w:fill="FFFFFF"/>
        </w:rPr>
        <w:t>сада и огорода.</w:t>
      </w:r>
    </w:p>
    <w:p w:rsidR="00886ED0" w:rsidRPr="000F124B" w:rsidRDefault="00886ED0" w:rsidP="000F124B">
      <w:pPr>
        <w:ind w:firstLine="567"/>
        <w:jc w:val="both"/>
        <w:rPr>
          <w:rFonts w:ascii="Times New Roman" w:eastAsia="Times New Roman" w:hAnsi="Times New Roman"/>
          <w:iCs/>
          <w:spacing w:val="-3"/>
          <w:shd w:val="clear" w:color="auto" w:fill="FFFFFF"/>
        </w:rPr>
      </w:pPr>
      <w:r w:rsidRPr="000F124B">
        <w:rPr>
          <w:rFonts w:ascii="Times New Roman" w:eastAsia="Times New Roman" w:hAnsi="Times New Roman"/>
          <w:iCs/>
          <w:spacing w:val="-3"/>
          <w:shd w:val="clear" w:color="auto" w:fill="FFFFFF"/>
        </w:rPr>
        <w:t>В жилой зоне расположен магазин и таксофон.</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Зона сельскохозяйственного использования в границах села представлена личными приусадебными участками.</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В составе зоны специального назначения выделяется территория кладбища за границей населенного пункта. Кладбище расположено с северо-восточной стороны поселка, в 150 м от населенного пункта.</w:t>
      </w:r>
    </w:p>
    <w:p w:rsidR="00886ED0" w:rsidRPr="000F124B" w:rsidRDefault="00886ED0" w:rsidP="000F124B">
      <w:pPr>
        <w:ind w:firstLine="567"/>
        <w:jc w:val="both"/>
        <w:rPr>
          <w:rFonts w:ascii="Times New Roman" w:eastAsia="Times New Roman" w:hAnsi="Times New Roman"/>
          <w:bCs/>
          <w:iCs/>
          <w:spacing w:val="-3"/>
          <w:shd w:val="clear" w:color="auto" w:fill="FFFFFF"/>
        </w:rPr>
      </w:pP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b/>
          <w:bCs/>
          <w:iCs/>
          <w:spacing w:val="-3"/>
          <w:shd w:val="clear" w:color="auto" w:fill="FFFFFF"/>
        </w:rPr>
        <w:t>Поселок Заосерёдные Сады</w:t>
      </w:r>
    </w:p>
    <w:p w:rsidR="00886ED0" w:rsidRPr="000F124B" w:rsidRDefault="00886ED0" w:rsidP="000F124B">
      <w:pPr>
        <w:ind w:firstLine="567"/>
        <w:jc w:val="both"/>
        <w:rPr>
          <w:rFonts w:ascii="Times New Roman" w:eastAsia="Times New Roman" w:hAnsi="Times New Roman"/>
        </w:rPr>
      </w:pPr>
      <w:r w:rsidRPr="000F124B">
        <w:rPr>
          <w:rFonts w:ascii="Times New Roman" w:eastAsia="Times New Roman" w:hAnsi="Times New Roman"/>
        </w:rPr>
        <w:t>Планировочная структура поселка Заосередные Сады представлена улицами: ул. Первомайская, ул. Садовая, ул. Солнечная, ул. Степная, ул. Пятницкого, ул. Зеленая, ул. Лесная и ул. Луговая.</w:t>
      </w:r>
    </w:p>
    <w:p w:rsidR="00886ED0" w:rsidRPr="000F124B" w:rsidRDefault="00886ED0" w:rsidP="000F124B">
      <w:pPr>
        <w:ind w:firstLine="567"/>
        <w:jc w:val="both"/>
        <w:rPr>
          <w:rFonts w:ascii="Times New Roman" w:eastAsia="Times New Roman" w:hAnsi="Times New Roman"/>
        </w:rPr>
      </w:pPr>
      <w:r w:rsidRPr="000F124B">
        <w:rPr>
          <w:rFonts w:ascii="Times New Roman" w:eastAsia="Times New Roman" w:hAnsi="Times New Roman"/>
        </w:rPr>
        <w:t xml:space="preserve">Жилая застройка представлена одноэтажными домами с приусадебными участками. Кварталы жилой застройки неправильной формы. </w:t>
      </w:r>
      <w:r w:rsidRPr="000F124B">
        <w:rPr>
          <w:rFonts w:ascii="Times New Roman" w:eastAsia="Times New Roman" w:hAnsi="Times New Roman"/>
          <w:iCs/>
          <w:spacing w:val="-3"/>
          <w:shd w:val="clear" w:color="auto" w:fill="FFFFFF"/>
        </w:rPr>
        <w:t>Каждый дом имеет приусадебный участок и место для постройки помещений для скота, гаража, и размещения</w:t>
      </w:r>
      <w:r w:rsidR="00251C6E">
        <w:rPr>
          <w:rFonts w:ascii="Times New Roman" w:eastAsia="Times New Roman" w:hAnsi="Times New Roman"/>
          <w:iCs/>
          <w:spacing w:val="-3"/>
          <w:shd w:val="clear" w:color="auto" w:fill="FFFFFF"/>
        </w:rPr>
        <w:t xml:space="preserve"> </w:t>
      </w:r>
      <w:r w:rsidRPr="000F124B">
        <w:rPr>
          <w:rFonts w:ascii="Times New Roman" w:eastAsia="Times New Roman" w:hAnsi="Times New Roman"/>
          <w:iCs/>
          <w:spacing w:val="-3"/>
          <w:shd w:val="clear" w:color="auto" w:fill="FFFFFF"/>
        </w:rPr>
        <w:t>сада и огорода.</w:t>
      </w:r>
    </w:p>
    <w:p w:rsidR="00886ED0" w:rsidRPr="000F124B" w:rsidRDefault="00886ED0" w:rsidP="000F124B">
      <w:pPr>
        <w:ind w:firstLine="567"/>
        <w:jc w:val="both"/>
        <w:rPr>
          <w:rFonts w:ascii="Times New Roman" w:eastAsia="Times New Roman" w:hAnsi="Times New Roman"/>
          <w:iCs/>
          <w:spacing w:val="-3"/>
          <w:shd w:val="clear" w:color="auto" w:fill="FFFFFF"/>
        </w:rPr>
      </w:pPr>
      <w:r w:rsidRPr="000F124B">
        <w:rPr>
          <w:rFonts w:ascii="Times New Roman" w:eastAsia="Times New Roman" w:hAnsi="Times New Roman"/>
          <w:iCs/>
          <w:spacing w:val="-3"/>
          <w:shd w:val="clear" w:color="auto" w:fill="FFFFFF"/>
        </w:rPr>
        <w:t>В жилой зоне расположены: НОШ (недействующая), магазин, автосервис и таксофон.</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Зона сельскохозяйственного использования в границах села представлена личными приусадебными участками.</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В составе зоны специального назначения выделяется территория двух кладбищ в границе населенного пункта. Кладбища расположены в северо-западной и восточной частях поселка.</w:t>
      </w:r>
    </w:p>
    <w:p w:rsidR="00886ED0" w:rsidRPr="000F124B" w:rsidRDefault="00886ED0" w:rsidP="000F124B">
      <w:pPr>
        <w:jc w:val="both"/>
        <w:rPr>
          <w:rFonts w:ascii="Times New Roman" w:eastAsia="Times New Roman" w:hAnsi="Times New Roman"/>
          <w:b/>
          <w:bCs/>
          <w:iCs/>
          <w:spacing w:val="-3"/>
          <w:shd w:val="clear" w:color="auto" w:fill="FFFFFF"/>
        </w:rPr>
      </w:pP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b/>
          <w:bCs/>
          <w:iCs/>
          <w:spacing w:val="-3"/>
          <w:shd w:val="clear" w:color="auto" w:fill="FFFFFF"/>
        </w:rPr>
        <w:t>Хутор Поддубный</w:t>
      </w:r>
    </w:p>
    <w:p w:rsidR="00886ED0" w:rsidRPr="000F124B" w:rsidRDefault="00886ED0" w:rsidP="000F124B">
      <w:pPr>
        <w:ind w:firstLine="567"/>
        <w:jc w:val="both"/>
        <w:rPr>
          <w:rFonts w:ascii="Times New Roman" w:eastAsia="Times New Roman" w:hAnsi="Times New Roman"/>
        </w:rPr>
      </w:pPr>
      <w:r w:rsidRPr="000F124B">
        <w:rPr>
          <w:rFonts w:ascii="Times New Roman" w:eastAsia="Times New Roman" w:hAnsi="Times New Roman"/>
        </w:rPr>
        <w:t>Планировочная структура села Березки представлена тремя улицами: ул. Пролетарская, ул. Садовая и ул. 1 Мая.</w:t>
      </w:r>
    </w:p>
    <w:p w:rsidR="00886ED0" w:rsidRPr="000F124B" w:rsidRDefault="00886ED0" w:rsidP="000F124B">
      <w:pPr>
        <w:ind w:firstLine="567"/>
        <w:jc w:val="both"/>
        <w:rPr>
          <w:rFonts w:ascii="Times New Roman" w:eastAsia="Times New Roman" w:hAnsi="Times New Roman"/>
          <w:iCs/>
          <w:spacing w:val="-3"/>
          <w:shd w:val="clear" w:color="auto" w:fill="FFFFFF"/>
        </w:rPr>
      </w:pPr>
      <w:r w:rsidRPr="000F124B">
        <w:rPr>
          <w:rFonts w:ascii="Times New Roman" w:eastAsia="Times New Roman" w:hAnsi="Times New Roman"/>
        </w:rPr>
        <w:lastRenderedPageBreak/>
        <w:t xml:space="preserve">Жилая застройка представлена одноэтажными домами с приусадебными участками. Кварталы жилой застройки неправильной формы. </w:t>
      </w:r>
      <w:r w:rsidRPr="000F124B">
        <w:rPr>
          <w:rFonts w:ascii="Times New Roman" w:eastAsia="Times New Roman" w:hAnsi="Times New Roman"/>
          <w:iCs/>
          <w:spacing w:val="-3"/>
          <w:shd w:val="clear" w:color="auto" w:fill="FFFFFF"/>
        </w:rPr>
        <w:t>Каждый дом имеет приусадебный участок и место для постройки помещений для скота, гаража, и размещения</w:t>
      </w:r>
      <w:r w:rsidR="00251C6E">
        <w:rPr>
          <w:rFonts w:ascii="Times New Roman" w:eastAsia="Times New Roman" w:hAnsi="Times New Roman"/>
          <w:iCs/>
          <w:spacing w:val="-3"/>
          <w:shd w:val="clear" w:color="auto" w:fill="FFFFFF"/>
        </w:rPr>
        <w:t xml:space="preserve"> </w:t>
      </w:r>
      <w:r w:rsidRPr="000F124B">
        <w:rPr>
          <w:rFonts w:ascii="Times New Roman" w:eastAsia="Times New Roman" w:hAnsi="Times New Roman"/>
          <w:iCs/>
          <w:spacing w:val="-3"/>
          <w:shd w:val="clear" w:color="auto" w:fill="FFFFFF"/>
        </w:rPr>
        <w:t>сада и огорода.</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Зона сельскохозяйственного использования в границах села представлена личными приусадебными участками.</w:t>
      </w:r>
    </w:p>
    <w:p w:rsidR="00886ED0" w:rsidRPr="000F124B" w:rsidRDefault="00886ED0" w:rsidP="000F124B">
      <w:pPr>
        <w:ind w:firstLine="567"/>
        <w:jc w:val="both"/>
        <w:rPr>
          <w:rFonts w:ascii="Times New Roman" w:eastAsia="Times New Roman" w:hAnsi="Times New Roman"/>
          <w:b/>
          <w:bCs/>
          <w:iCs/>
          <w:spacing w:val="-3"/>
          <w:shd w:val="clear" w:color="auto" w:fill="FFFFFF"/>
        </w:rPr>
      </w:pPr>
      <w:r w:rsidRPr="000F124B">
        <w:rPr>
          <w:rFonts w:ascii="Times New Roman" w:eastAsia="Times New Roman" w:hAnsi="Times New Roman"/>
        </w:rPr>
        <w:t>В составе зоны специального назначения выделяется территория кладбища в границе населенного пункта. Кладбище расположено в южной части хутора Поддубный.</w:t>
      </w:r>
    </w:p>
    <w:p w:rsidR="00886ED0" w:rsidRPr="000F124B" w:rsidRDefault="00886ED0" w:rsidP="000F124B">
      <w:pPr>
        <w:ind w:firstLine="567"/>
        <w:jc w:val="both"/>
        <w:rPr>
          <w:rFonts w:ascii="Times New Roman" w:eastAsia="Times New Roman" w:hAnsi="Times New Roman"/>
          <w:b/>
          <w:bCs/>
          <w:iCs/>
          <w:spacing w:val="-3"/>
          <w:shd w:val="clear" w:color="auto" w:fill="FFFFFF"/>
        </w:rPr>
      </w:pPr>
    </w:p>
    <w:p w:rsidR="00886ED0" w:rsidRPr="00A25FC1" w:rsidRDefault="00886ED0" w:rsidP="00A25FC1">
      <w:pPr>
        <w:tabs>
          <w:tab w:val="left" w:pos="0"/>
        </w:tabs>
        <w:ind w:firstLine="567"/>
        <w:jc w:val="center"/>
        <w:rPr>
          <w:rFonts w:ascii="Times New Roman" w:hAnsi="Times New Roman"/>
          <w:b/>
          <w:bCs/>
        </w:rPr>
      </w:pPr>
      <w:r w:rsidRPr="000F124B">
        <w:rPr>
          <w:rFonts w:ascii="Times New Roman" w:hAnsi="Times New Roman"/>
          <w:b/>
          <w:bCs/>
        </w:rPr>
        <w:t>2.5.2. Зоны ограничений, зоны с особыми условиями использования территории</w:t>
      </w:r>
    </w:p>
    <w:p w:rsidR="00886ED0" w:rsidRPr="000F124B" w:rsidRDefault="00886ED0" w:rsidP="000F124B">
      <w:pPr>
        <w:tabs>
          <w:tab w:val="left" w:pos="0"/>
        </w:tabs>
        <w:ind w:firstLine="567"/>
        <w:jc w:val="both"/>
        <w:rPr>
          <w:rFonts w:ascii="Times New Roman" w:eastAsia="Times New Roman" w:hAnsi="Times New Roman"/>
          <w:bCs/>
        </w:rPr>
      </w:pPr>
      <w:r w:rsidRPr="000F124B">
        <w:rPr>
          <w:rFonts w:ascii="Times New Roman" w:eastAsia="Times New Roman" w:hAnsi="Times New Roman"/>
          <w:bCs/>
        </w:rPr>
        <w:t xml:space="preserve">Для разработки Генерального плана сельского поселения необходимо учитывать наличие зон, оказывающих влияние на развитие территории. </w:t>
      </w:r>
    </w:p>
    <w:p w:rsidR="00886ED0" w:rsidRPr="000F124B" w:rsidRDefault="00886ED0" w:rsidP="000F124B">
      <w:pPr>
        <w:tabs>
          <w:tab w:val="left" w:pos="0"/>
        </w:tabs>
        <w:ind w:firstLine="567"/>
        <w:jc w:val="both"/>
        <w:rPr>
          <w:rFonts w:ascii="Times New Roman" w:eastAsia="Times New Roman" w:hAnsi="Times New Roman"/>
          <w:bCs/>
        </w:rPr>
      </w:pPr>
      <w:r w:rsidRPr="000F124B">
        <w:rPr>
          <w:rFonts w:ascii="Times New Roman" w:eastAsia="TimesNewRomanPSMT" w:hAnsi="Times New Roman"/>
        </w:rPr>
        <w:t>Ограничения на использование территорий для осуществления градостроительной деятельности устанавливаются в следующих зонах:</w:t>
      </w:r>
    </w:p>
    <w:p w:rsidR="00886ED0" w:rsidRPr="000F124B" w:rsidRDefault="00886ED0" w:rsidP="000F124B">
      <w:pPr>
        <w:tabs>
          <w:tab w:val="left" w:pos="0"/>
        </w:tabs>
        <w:ind w:firstLine="567"/>
        <w:jc w:val="both"/>
        <w:rPr>
          <w:rFonts w:ascii="Times New Roman" w:eastAsia="Times New Roman" w:hAnsi="Times New Roman"/>
          <w:bCs/>
        </w:rPr>
      </w:pPr>
      <w:r w:rsidRPr="000F124B">
        <w:rPr>
          <w:rFonts w:ascii="Times New Roman" w:eastAsia="TimesNewRomanPSMT" w:hAnsi="Times New Roman"/>
        </w:rPr>
        <w:t>- зоны с особыми условиями использования территорий (зоны охраны ОКН; санитарные, защитные и санитарно - защитные зоны; водоохранные зоны и прибрежные защитные полосы; зоны санитарной охраны источников водоснабжения);</w:t>
      </w:r>
    </w:p>
    <w:p w:rsidR="00886ED0" w:rsidRPr="000F124B" w:rsidRDefault="00886ED0" w:rsidP="000F124B">
      <w:pPr>
        <w:tabs>
          <w:tab w:val="left" w:pos="0"/>
        </w:tabs>
        <w:ind w:firstLine="567"/>
        <w:jc w:val="both"/>
        <w:rPr>
          <w:rFonts w:ascii="Times New Roman" w:eastAsia="Times New Roman" w:hAnsi="Times New Roman"/>
          <w:bCs/>
        </w:rPr>
      </w:pPr>
      <w:r w:rsidRPr="000F124B">
        <w:rPr>
          <w:rFonts w:ascii="Times New Roman" w:eastAsia="TimesNewRomanPSMT" w:hAnsi="Times New Roman"/>
        </w:rPr>
        <w:t>- территории, подверженные воздействию чрезвычайных ситуаций природного и техногенного характера.</w:t>
      </w:r>
    </w:p>
    <w:p w:rsidR="00886ED0" w:rsidRPr="000F124B" w:rsidRDefault="00886ED0" w:rsidP="000F124B">
      <w:pPr>
        <w:tabs>
          <w:tab w:val="left" w:pos="0"/>
        </w:tabs>
        <w:ind w:firstLine="567"/>
        <w:jc w:val="both"/>
        <w:rPr>
          <w:rFonts w:ascii="Times New Roman" w:eastAsia="Times New Roman" w:hAnsi="Times New Roman"/>
          <w:bCs/>
        </w:rPr>
      </w:pPr>
      <w:r w:rsidRPr="000F124B">
        <w:rPr>
          <w:rFonts w:ascii="Times New Roman" w:eastAsia="TimesNewRomanPSMT" w:hAnsi="Times New Roman"/>
        </w:rPr>
        <w:t>Зоны с особыми условиями использования должны отображаться на схемах генерального плана на основании представленных заказчиком утвержденных проектов зон.</w:t>
      </w:r>
    </w:p>
    <w:p w:rsidR="00886ED0" w:rsidRPr="000F124B" w:rsidRDefault="00886ED0" w:rsidP="000F124B">
      <w:pPr>
        <w:tabs>
          <w:tab w:val="left" w:pos="0"/>
        </w:tabs>
        <w:ind w:firstLine="567"/>
        <w:jc w:val="both"/>
        <w:rPr>
          <w:rFonts w:ascii="Times New Roman" w:eastAsia="Times New Roman" w:hAnsi="Times New Roman"/>
          <w:bCs/>
        </w:rPr>
      </w:pPr>
      <w:r w:rsidRPr="000F124B">
        <w:rPr>
          <w:rFonts w:ascii="Times New Roman" w:eastAsia="TimesNewRomanPSMT" w:hAnsi="Times New Roman"/>
        </w:rPr>
        <w:t>В данном случае границы предполагаемых зон с особыми условиями использования территорий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w:t>
      </w:r>
    </w:p>
    <w:p w:rsidR="00886ED0" w:rsidRPr="000F124B" w:rsidRDefault="00886ED0" w:rsidP="000F124B">
      <w:pPr>
        <w:tabs>
          <w:tab w:val="left" w:pos="700"/>
        </w:tabs>
        <w:ind w:firstLine="738"/>
        <w:jc w:val="both"/>
        <w:rPr>
          <w:rFonts w:ascii="Times New Roman" w:eastAsia="Times New Roman" w:hAnsi="Times New Roman"/>
          <w:b/>
          <w:bCs/>
          <w:i/>
          <w:iCs/>
        </w:rPr>
      </w:pPr>
    </w:p>
    <w:p w:rsidR="00886ED0" w:rsidRPr="000F124B" w:rsidRDefault="00886ED0" w:rsidP="000F124B">
      <w:pPr>
        <w:tabs>
          <w:tab w:val="left" w:pos="0"/>
        </w:tabs>
        <w:ind w:firstLine="567"/>
        <w:jc w:val="center"/>
        <w:rPr>
          <w:rFonts w:ascii="Times New Roman" w:eastAsia="Times New Roman" w:hAnsi="Times New Roman"/>
          <w:b/>
          <w:bCs/>
        </w:rPr>
      </w:pPr>
      <w:r w:rsidRPr="000F124B">
        <w:rPr>
          <w:rFonts w:ascii="Times New Roman" w:eastAsia="Times New Roman" w:hAnsi="Times New Roman"/>
          <w:b/>
          <w:bCs/>
        </w:rPr>
        <w:t>2.5.2.1. Охранные зоны</w:t>
      </w:r>
      <w:r w:rsidR="00251C6E">
        <w:rPr>
          <w:rFonts w:ascii="Times New Roman" w:eastAsia="Times New Roman" w:hAnsi="Times New Roman"/>
          <w:b/>
          <w:bCs/>
        </w:rPr>
        <w:t xml:space="preserve"> </w:t>
      </w:r>
      <w:r w:rsidRPr="000F124B">
        <w:rPr>
          <w:rFonts w:ascii="Times New Roman" w:eastAsia="Times New Roman" w:hAnsi="Times New Roman"/>
          <w:b/>
          <w:bCs/>
        </w:rPr>
        <w:t>инженерно-транспортных коммуникаций</w:t>
      </w:r>
    </w:p>
    <w:p w:rsidR="00886ED0" w:rsidRPr="000F124B" w:rsidRDefault="00886ED0" w:rsidP="000F124B">
      <w:pPr>
        <w:tabs>
          <w:tab w:val="left" w:pos="21960"/>
          <w:tab w:val="left" w:pos="23058"/>
          <w:tab w:val="left" w:pos="23398"/>
        </w:tabs>
        <w:ind w:left="567"/>
        <w:jc w:val="both"/>
        <w:rPr>
          <w:rFonts w:ascii="Times New Roman" w:eastAsia="Times New Roman" w:hAnsi="Times New Roman"/>
          <w:i/>
          <w:iCs/>
        </w:rPr>
      </w:pPr>
      <w:r w:rsidRPr="000F124B">
        <w:rPr>
          <w:rFonts w:ascii="Times New Roman" w:eastAsia="Times New Roman" w:hAnsi="Times New Roman"/>
          <w:i/>
          <w:iCs/>
        </w:rPr>
        <w:t xml:space="preserve">- придорожная полоса автомобильных дорог вне застроенных территорий; </w:t>
      </w:r>
    </w:p>
    <w:p w:rsidR="00886ED0" w:rsidRPr="000F124B" w:rsidRDefault="00886ED0" w:rsidP="000F124B">
      <w:pPr>
        <w:tabs>
          <w:tab w:val="left" w:pos="21960"/>
          <w:tab w:val="left" w:pos="23058"/>
          <w:tab w:val="left" w:pos="23398"/>
        </w:tabs>
        <w:ind w:left="567"/>
        <w:jc w:val="both"/>
        <w:rPr>
          <w:rFonts w:ascii="Times New Roman" w:eastAsia="Times New Roman" w:hAnsi="Times New Roman"/>
          <w:i/>
          <w:iCs/>
        </w:rPr>
      </w:pPr>
      <w:r w:rsidRPr="000F124B">
        <w:rPr>
          <w:rFonts w:ascii="Times New Roman" w:eastAsia="Times New Roman" w:hAnsi="Times New Roman"/>
          <w:i/>
          <w:iCs/>
        </w:rPr>
        <w:t xml:space="preserve">- охранная зона магистральных газо- и нефтепроводов; </w:t>
      </w:r>
    </w:p>
    <w:p w:rsidR="00886ED0" w:rsidRPr="000F124B" w:rsidRDefault="00886ED0" w:rsidP="000F124B">
      <w:pPr>
        <w:tabs>
          <w:tab w:val="left" w:pos="21960"/>
          <w:tab w:val="left" w:pos="23058"/>
          <w:tab w:val="left" w:pos="23398"/>
        </w:tabs>
        <w:ind w:left="567"/>
        <w:jc w:val="both"/>
        <w:rPr>
          <w:rFonts w:ascii="Times New Roman" w:eastAsia="Times New Roman" w:hAnsi="Times New Roman"/>
          <w:i/>
          <w:iCs/>
        </w:rPr>
      </w:pPr>
      <w:r w:rsidRPr="000F124B">
        <w:rPr>
          <w:rFonts w:ascii="Times New Roman" w:eastAsia="Times New Roman" w:hAnsi="Times New Roman"/>
          <w:i/>
          <w:iCs/>
        </w:rPr>
        <w:t>- охранная зона воздушных линий электропередач;</w:t>
      </w:r>
    </w:p>
    <w:p w:rsidR="00886ED0" w:rsidRPr="000F124B" w:rsidRDefault="00886ED0" w:rsidP="00A25FC1">
      <w:pPr>
        <w:tabs>
          <w:tab w:val="left" w:pos="21960"/>
          <w:tab w:val="left" w:pos="23058"/>
          <w:tab w:val="left" w:pos="23398"/>
        </w:tabs>
        <w:ind w:left="567"/>
        <w:jc w:val="both"/>
        <w:rPr>
          <w:rFonts w:ascii="Times New Roman" w:eastAsia="Times New Roman" w:hAnsi="Times New Roman"/>
          <w:i/>
          <w:iCs/>
        </w:rPr>
      </w:pPr>
      <w:r w:rsidRPr="000F124B">
        <w:rPr>
          <w:rFonts w:ascii="Times New Roman" w:eastAsia="Times New Roman" w:hAnsi="Times New Roman"/>
          <w:i/>
          <w:iCs/>
        </w:rPr>
        <w:t>- охранная зона линий связи.</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Times New Roman" w:hAnsi="Times New Roman"/>
          <w:bCs/>
        </w:rPr>
        <w:t>На территории поселения имеются следующие</w:t>
      </w:r>
      <w:r w:rsidR="00251C6E">
        <w:rPr>
          <w:rFonts w:ascii="Times New Roman" w:eastAsia="Times New Roman" w:hAnsi="Times New Roman"/>
          <w:bCs/>
        </w:rPr>
        <w:t xml:space="preserve"> </w:t>
      </w:r>
      <w:r w:rsidRPr="000F124B">
        <w:rPr>
          <w:rFonts w:ascii="Times New Roman" w:eastAsia="Times New Roman" w:hAnsi="Times New Roman"/>
        </w:rPr>
        <w:t>инженерно-транспортные коммуникации:</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Times New Roman" w:hAnsi="Times New Roman"/>
        </w:rPr>
        <w:t xml:space="preserve">- автомобильная дорога общего пользования федерального значения М-4 Дон «Москва – Ростов-на-Дону – Новороссийск» (Е 115) – </w:t>
      </w:r>
      <w:r w:rsidRPr="000F124B">
        <w:rPr>
          <w:rFonts w:ascii="Times New Roman" w:eastAsia="Times New Roman" w:hAnsi="Times New Roman"/>
          <w:iCs/>
          <w:color w:val="000000"/>
          <w:spacing w:val="-5"/>
        </w:rPr>
        <w:t>(</w:t>
      </w:r>
      <w:r w:rsidRPr="000F124B">
        <w:rPr>
          <w:rFonts w:ascii="Times New Roman" w:eastAsia="Arial Unicode MS" w:hAnsi="Times New Roman"/>
          <w:bCs/>
          <w:color w:val="000000"/>
        </w:rPr>
        <w:t>ширина придорожных полос 75 м)</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Arial Unicode MS" w:hAnsi="Times New Roman"/>
          <w:bCs/>
          <w:color w:val="000000"/>
        </w:rPr>
        <w:t xml:space="preserve">- автомобильная дорога общего пользования регионального значения Белгород – Павловск (через Корочу, Алексеевку, Россошь) (В33-0) - </w:t>
      </w:r>
      <w:r w:rsidRPr="000F124B">
        <w:rPr>
          <w:rFonts w:ascii="Times New Roman" w:eastAsia="Arial Unicode MS" w:hAnsi="Times New Roman"/>
          <w:bCs/>
          <w:color w:val="000000"/>
          <w:lang w:val="en-US"/>
        </w:rPr>
        <w:t>III</w:t>
      </w:r>
      <w:r w:rsidRPr="000F124B">
        <w:rPr>
          <w:rFonts w:ascii="Times New Roman" w:eastAsia="Arial Unicode MS" w:hAnsi="Times New Roman"/>
          <w:bCs/>
          <w:color w:val="000000"/>
        </w:rPr>
        <w:t xml:space="preserve"> категории (ширина придорожных полос </w:t>
      </w:r>
      <w:smartTag w:uri="urn:schemas-microsoft-com:office:smarttags" w:element="metricconverter">
        <w:smartTagPr>
          <w:attr w:name="ProductID" w:val="50 м"/>
        </w:smartTagPr>
        <w:r w:rsidRPr="000F124B">
          <w:rPr>
            <w:rFonts w:ascii="Times New Roman" w:eastAsia="Arial Unicode MS" w:hAnsi="Times New Roman"/>
            <w:bCs/>
            <w:color w:val="000000"/>
          </w:rPr>
          <w:t>50 м</w:t>
        </w:r>
      </w:smartTag>
      <w:r w:rsidRPr="000F124B">
        <w:rPr>
          <w:rFonts w:ascii="Times New Roman" w:eastAsia="Arial Unicode MS" w:hAnsi="Times New Roman"/>
          <w:bCs/>
          <w:color w:val="000000"/>
        </w:rPr>
        <w:t>);</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Arial Unicode MS" w:hAnsi="Times New Roman"/>
          <w:bCs/>
          <w:color w:val="000000"/>
        </w:rPr>
        <w:t xml:space="preserve">- автомобильная дорога общего пользования регионального значения </w:t>
      </w:r>
      <w:r w:rsidRPr="000F124B">
        <w:rPr>
          <w:rFonts w:ascii="Times New Roman" w:eastAsia="Times New Roman" w:hAnsi="Times New Roman"/>
          <w:iCs/>
          <w:spacing w:val="-5"/>
        </w:rPr>
        <w:t>М «Дон» - пос. Лесной (4-20) -</w:t>
      </w:r>
      <w:r w:rsidR="00251C6E">
        <w:rPr>
          <w:rFonts w:ascii="Times New Roman" w:eastAsia="Times New Roman" w:hAnsi="Times New Roman"/>
          <w:iCs/>
          <w:spacing w:val="-5"/>
        </w:rPr>
        <w:t xml:space="preserve"> </w:t>
      </w:r>
      <w:r w:rsidRPr="000F124B">
        <w:rPr>
          <w:rFonts w:ascii="Times New Roman" w:eastAsia="Times New Roman" w:hAnsi="Times New Roman"/>
          <w:iCs/>
          <w:color w:val="000000"/>
          <w:spacing w:val="-5"/>
        </w:rPr>
        <w:t>I</w:t>
      </w:r>
      <w:r w:rsidRPr="000F124B">
        <w:rPr>
          <w:rFonts w:ascii="Times New Roman" w:eastAsia="Times New Roman" w:hAnsi="Times New Roman"/>
          <w:iCs/>
          <w:color w:val="000000"/>
          <w:spacing w:val="-5"/>
          <w:lang w:val="en-US"/>
        </w:rPr>
        <w:t>V</w:t>
      </w:r>
      <w:r w:rsidRPr="000F124B">
        <w:rPr>
          <w:rFonts w:ascii="Times New Roman" w:eastAsia="Arial Unicode MS" w:hAnsi="Times New Roman"/>
          <w:bCs/>
          <w:color w:val="000000"/>
        </w:rPr>
        <w:t xml:space="preserve"> категории (ширина придорожных полос </w:t>
      </w:r>
      <w:smartTag w:uri="urn:schemas-microsoft-com:office:smarttags" w:element="metricconverter">
        <w:smartTagPr>
          <w:attr w:name="ProductID" w:val="50 м"/>
        </w:smartTagPr>
        <w:r w:rsidRPr="000F124B">
          <w:rPr>
            <w:rFonts w:ascii="Times New Roman" w:eastAsia="Arial Unicode MS" w:hAnsi="Times New Roman"/>
            <w:bCs/>
            <w:color w:val="000000"/>
          </w:rPr>
          <w:t>50 м</w:t>
        </w:r>
      </w:smartTag>
      <w:r w:rsidRPr="000F124B">
        <w:rPr>
          <w:rFonts w:ascii="Times New Roman" w:eastAsia="Arial Unicode MS" w:hAnsi="Times New Roman"/>
          <w:bCs/>
          <w:color w:val="000000"/>
        </w:rPr>
        <w:t>);</w:t>
      </w:r>
    </w:p>
    <w:p w:rsidR="00886ED0" w:rsidRPr="000F124B" w:rsidRDefault="00886ED0" w:rsidP="000F124B">
      <w:pPr>
        <w:tabs>
          <w:tab w:val="left" w:pos="0"/>
        </w:tabs>
        <w:ind w:firstLine="567"/>
        <w:jc w:val="both"/>
        <w:rPr>
          <w:rFonts w:ascii="Times New Roman" w:eastAsia="Arial Unicode MS" w:hAnsi="Times New Roman"/>
          <w:bCs/>
          <w:color w:val="000000"/>
        </w:rPr>
      </w:pPr>
      <w:r w:rsidRPr="000F124B">
        <w:rPr>
          <w:rFonts w:ascii="Times New Roman" w:eastAsia="Arial Unicode MS" w:hAnsi="Times New Roman"/>
          <w:bCs/>
          <w:color w:val="000000"/>
        </w:rPr>
        <w:t>- автомобильная дорога общего пользования регионального значения М «Дон» - Березки – Тумановка (10-20) -</w:t>
      </w:r>
      <w:r w:rsidRPr="000F124B">
        <w:rPr>
          <w:rFonts w:ascii="Times New Roman" w:eastAsia="Times New Roman" w:hAnsi="Times New Roman"/>
          <w:iCs/>
          <w:color w:val="000000"/>
          <w:spacing w:val="-5"/>
        </w:rPr>
        <w:t xml:space="preserve"> I</w:t>
      </w:r>
      <w:r w:rsidRPr="000F124B">
        <w:rPr>
          <w:rFonts w:ascii="Times New Roman" w:eastAsia="Times New Roman" w:hAnsi="Times New Roman"/>
          <w:iCs/>
          <w:color w:val="000000"/>
          <w:spacing w:val="-5"/>
          <w:lang w:val="en-US"/>
        </w:rPr>
        <w:t>V</w:t>
      </w:r>
      <w:r w:rsidRPr="000F124B">
        <w:rPr>
          <w:rFonts w:ascii="Times New Roman" w:eastAsia="Arial Unicode MS" w:hAnsi="Times New Roman"/>
          <w:bCs/>
          <w:color w:val="000000"/>
        </w:rPr>
        <w:t xml:space="preserve"> категории (ширина придорожных полос </w:t>
      </w:r>
      <w:smartTag w:uri="urn:schemas-microsoft-com:office:smarttags" w:element="metricconverter">
        <w:smartTagPr>
          <w:attr w:name="ProductID" w:val="50 м"/>
        </w:smartTagPr>
        <w:r w:rsidRPr="000F124B">
          <w:rPr>
            <w:rFonts w:ascii="Times New Roman" w:eastAsia="Arial Unicode MS" w:hAnsi="Times New Roman"/>
            <w:bCs/>
            <w:color w:val="000000"/>
          </w:rPr>
          <w:t>50 м</w:t>
        </w:r>
      </w:smartTag>
      <w:r w:rsidRPr="000F124B">
        <w:rPr>
          <w:rFonts w:ascii="Times New Roman" w:eastAsia="Arial Unicode MS" w:hAnsi="Times New Roman"/>
          <w:bCs/>
          <w:color w:val="000000"/>
        </w:rPr>
        <w:t>).</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Arial Unicode MS" w:hAnsi="Times New Roman"/>
          <w:bCs/>
          <w:color w:val="000000"/>
        </w:rPr>
        <w:t xml:space="preserve">- автомобильная дорога общего пользования регионального значения «Белгород – Павловск» - с. Бабка (22-20) - </w:t>
      </w:r>
      <w:r w:rsidRPr="000F124B">
        <w:rPr>
          <w:rFonts w:ascii="Times New Roman" w:eastAsia="Times New Roman" w:hAnsi="Times New Roman"/>
          <w:iCs/>
          <w:color w:val="000000"/>
          <w:spacing w:val="-5"/>
        </w:rPr>
        <w:t>I</w:t>
      </w:r>
      <w:r w:rsidRPr="000F124B">
        <w:rPr>
          <w:rFonts w:ascii="Times New Roman" w:eastAsia="Times New Roman" w:hAnsi="Times New Roman"/>
          <w:iCs/>
          <w:color w:val="000000"/>
          <w:spacing w:val="-5"/>
          <w:lang w:val="en-US"/>
        </w:rPr>
        <w:t>V</w:t>
      </w:r>
      <w:r w:rsidRPr="000F124B">
        <w:rPr>
          <w:rFonts w:ascii="Times New Roman" w:eastAsia="Arial Unicode MS" w:hAnsi="Times New Roman"/>
          <w:bCs/>
          <w:color w:val="000000"/>
        </w:rPr>
        <w:t xml:space="preserve"> категории (ширина придорожных полос </w:t>
      </w:r>
      <w:smartTag w:uri="urn:schemas-microsoft-com:office:smarttags" w:element="metricconverter">
        <w:smartTagPr>
          <w:attr w:name="ProductID" w:val="50 м"/>
        </w:smartTagPr>
        <w:r w:rsidRPr="000F124B">
          <w:rPr>
            <w:rFonts w:ascii="Times New Roman" w:eastAsia="Arial Unicode MS" w:hAnsi="Times New Roman"/>
            <w:bCs/>
            <w:color w:val="000000"/>
          </w:rPr>
          <w:t>50 м</w:t>
        </w:r>
      </w:smartTag>
      <w:r w:rsidRPr="000F124B">
        <w:rPr>
          <w:rFonts w:ascii="Times New Roman" w:eastAsia="Arial Unicode MS" w:hAnsi="Times New Roman"/>
          <w:bCs/>
          <w:color w:val="000000"/>
        </w:rPr>
        <w:t>).</w:t>
      </w:r>
    </w:p>
    <w:p w:rsidR="00886ED0" w:rsidRDefault="00886ED0" w:rsidP="000F124B">
      <w:pPr>
        <w:tabs>
          <w:tab w:val="left" w:pos="0"/>
        </w:tabs>
        <w:ind w:firstLine="567"/>
        <w:jc w:val="both"/>
        <w:rPr>
          <w:rFonts w:ascii="Times New Roman" w:eastAsia="Arial Unicode MS" w:hAnsi="Times New Roman"/>
          <w:bCs/>
          <w:color w:val="000000"/>
        </w:rPr>
      </w:pPr>
      <w:r w:rsidRPr="000F124B">
        <w:rPr>
          <w:rFonts w:ascii="Times New Roman" w:eastAsia="Arial Unicode MS" w:hAnsi="Times New Roman"/>
          <w:bCs/>
          <w:color w:val="000000"/>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A25FC1" w:rsidRPr="000F124B" w:rsidRDefault="00A25FC1" w:rsidP="000F124B">
      <w:pPr>
        <w:tabs>
          <w:tab w:val="left" w:pos="0"/>
        </w:tabs>
        <w:ind w:firstLine="567"/>
        <w:jc w:val="both"/>
        <w:rPr>
          <w:rFonts w:ascii="Times New Roman" w:eastAsia="Times New Roman" w:hAnsi="Times New Roman"/>
        </w:rPr>
      </w:pPr>
    </w:p>
    <w:p w:rsidR="00886ED0" w:rsidRPr="000F124B" w:rsidRDefault="00886ED0" w:rsidP="000F124B">
      <w:pPr>
        <w:tabs>
          <w:tab w:val="left" w:pos="0"/>
        </w:tabs>
        <w:ind w:firstLine="567"/>
        <w:jc w:val="center"/>
        <w:rPr>
          <w:rFonts w:ascii="Times New Roman" w:eastAsia="Arial Unicode MS" w:hAnsi="Times New Roman"/>
          <w:b/>
          <w:bCs/>
          <w:i/>
          <w:color w:val="000000"/>
        </w:rPr>
      </w:pPr>
      <w:r w:rsidRPr="000F124B">
        <w:rPr>
          <w:rFonts w:ascii="Times New Roman" w:eastAsia="Arial Unicode MS" w:hAnsi="Times New Roman"/>
          <w:b/>
          <w:bCs/>
          <w:i/>
          <w:color w:val="000000"/>
        </w:rPr>
        <w:t>Охранные зоны магистральных газопроводов и газораспределительных сетей</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Arial Unicode MS" w:hAnsi="Times New Roman"/>
          <w:color w:val="000000"/>
        </w:rPr>
        <w:t>При разработке Генерального плана</w:t>
      </w:r>
      <w:r w:rsidR="00251C6E">
        <w:rPr>
          <w:rFonts w:ascii="Times New Roman" w:eastAsia="Arial Unicode MS" w:hAnsi="Times New Roman"/>
          <w:color w:val="000000"/>
        </w:rPr>
        <w:t xml:space="preserve"> </w:t>
      </w:r>
      <w:r w:rsidRPr="000F124B">
        <w:rPr>
          <w:rFonts w:ascii="Times New Roman" w:eastAsia="Arial Unicode MS" w:hAnsi="Times New Roman"/>
          <w:color w:val="000000"/>
        </w:rPr>
        <w:t>учитывались как охранные зоны трубопроводов, так и з</w:t>
      </w:r>
      <w:r w:rsidRPr="000F124B">
        <w:rPr>
          <w:rFonts w:ascii="Times New Roman" w:eastAsia="Times New Roman" w:hAnsi="Times New Roman"/>
          <w:color w:val="000000"/>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Times New Roman" w:hAnsi="Times New Roman"/>
          <w:color w:val="000000"/>
        </w:rPr>
        <w:t>Ш</w:t>
      </w:r>
      <w:r w:rsidRPr="000F124B">
        <w:rPr>
          <w:rFonts w:ascii="Times New Roman" w:eastAsia="Arial Unicode MS" w:hAnsi="Times New Roman"/>
          <w:color w:val="000000"/>
        </w:rPr>
        <w:t xml:space="preserve">ирина охранных зон газопроводов, принята в соответствие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w:t>
      </w:r>
      <w:r w:rsidRPr="000F124B">
        <w:rPr>
          <w:rFonts w:ascii="Times New Roman" w:eastAsia="Arial Unicode MS" w:hAnsi="Times New Roman"/>
          <w:color w:val="000000"/>
        </w:rPr>
        <w:lastRenderedPageBreak/>
        <w:t xml:space="preserve">правительства РФ №878 от 20.11.2000 и нанесена на схемах на расстоянии </w:t>
      </w:r>
      <w:smartTag w:uri="urn:schemas-microsoft-com:office:smarttags" w:element="metricconverter">
        <w:smartTagPr>
          <w:attr w:name="ProductID" w:val="25 метров"/>
        </w:smartTagPr>
        <w:r w:rsidRPr="000F124B">
          <w:rPr>
            <w:rFonts w:ascii="Times New Roman" w:eastAsia="Arial Unicode MS" w:hAnsi="Times New Roman"/>
            <w:color w:val="000000"/>
          </w:rPr>
          <w:t>25 метров</w:t>
        </w:r>
      </w:smartTag>
      <w:r w:rsidRPr="000F124B">
        <w:rPr>
          <w:rFonts w:ascii="Times New Roman" w:eastAsia="Arial Unicode MS" w:hAnsi="Times New Roman"/>
          <w:color w:val="000000"/>
        </w:rPr>
        <w:t xml:space="preserve"> от осей трубопроводов в каждую сторону наряду с з</w:t>
      </w:r>
      <w:r w:rsidRPr="000F124B">
        <w:rPr>
          <w:rFonts w:ascii="Times New Roman" w:eastAsia="Times New Roman" w:hAnsi="Times New Roman"/>
          <w:color w:val="000000"/>
        </w:rPr>
        <w:t xml:space="preserve">оной минимально 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00 метров"/>
        </w:smartTagPr>
        <w:r w:rsidRPr="000F124B">
          <w:rPr>
            <w:rFonts w:ascii="Times New Roman" w:eastAsia="Times New Roman" w:hAnsi="Times New Roman"/>
            <w:color w:val="000000"/>
          </w:rPr>
          <w:t>100 метров</w:t>
        </w:r>
      </w:smartTag>
      <w:r w:rsidRPr="000F124B">
        <w:rPr>
          <w:rFonts w:ascii="Times New Roman" w:eastAsia="Times New Roman" w:hAnsi="Times New Roman"/>
          <w:color w:val="000000"/>
        </w:rPr>
        <w:t xml:space="preserve"> для газопровода высокого давления и </w:t>
      </w:r>
      <w:smartTag w:uri="urn:schemas-microsoft-com:office:smarttags" w:element="metricconverter">
        <w:smartTagPr>
          <w:attr w:name="ProductID" w:val="150 метров"/>
        </w:smartTagPr>
        <w:r w:rsidRPr="000F124B">
          <w:rPr>
            <w:rFonts w:ascii="Times New Roman" w:eastAsia="Times New Roman" w:hAnsi="Times New Roman"/>
            <w:color w:val="000000"/>
          </w:rPr>
          <w:t>150 метров</w:t>
        </w:r>
      </w:smartTag>
      <w:r w:rsidRPr="000F124B">
        <w:rPr>
          <w:rFonts w:ascii="Times New Roman" w:eastAsia="Times New Roman" w:hAnsi="Times New Roman"/>
          <w:color w:val="000000"/>
        </w:rPr>
        <w:t xml:space="preserve"> для магистрального газопровода «Средняя Азия-Центр».</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TimesNewRomanPSMT" w:hAnsi="Times New Roman"/>
          <w:color w:val="000000"/>
        </w:rPr>
        <w:t>Для газораспределительных сетей устанавливаются следующие охранные зоны:</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TimesNewRomanPSMT" w:hAnsi="Times New Roman"/>
          <w:color w:val="000000"/>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TimesNewRomanPSMT" w:hAnsi="Times New Roman"/>
          <w:color w:val="000000"/>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0F124B">
          <w:rPr>
            <w:rFonts w:ascii="Times New Roman" w:eastAsia="TimesNewRomanPSMT" w:hAnsi="Times New Roman"/>
            <w:color w:val="000000"/>
          </w:rPr>
          <w:t>3 метров</w:t>
        </w:r>
      </w:smartTag>
      <w:r w:rsidRPr="000F124B">
        <w:rPr>
          <w:rFonts w:ascii="Times New Roman" w:eastAsia="TimesNewRomanPSMT" w:hAnsi="Times New Roman"/>
          <w:color w:val="000000"/>
        </w:rPr>
        <w:t xml:space="preserve"> от газопровода со стороны провода и 2 метров - с противоположной стороны;</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TimesNewRomanPSMT" w:hAnsi="Times New Roman"/>
          <w:color w:val="000000"/>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0F124B">
          <w:rPr>
            <w:rFonts w:ascii="Times New Roman" w:eastAsia="TimesNewRomanPSMT" w:hAnsi="Times New Roman"/>
            <w:color w:val="000000"/>
          </w:rPr>
          <w:t>10 метров</w:t>
        </w:r>
      </w:smartTag>
      <w:r w:rsidRPr="000F124B">
        <w:rPr>
          <w:rFonts w:ascii="Times New Roman" w:eastAsia="TimesNewRomanPSMT" w:hAnsi="Times New Roman"/>
          <w:color w:val="000000"/>
        </w:rPr>
        <w:t xml:space="preserve"> от границ этих объектов. Для газорегуляторных пунктов, пристроенных к зданиям, охранная зона не регламентируется.</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TimesNewRomanPSMT" w:hAnsi="Times New Roman"/>
          <w:color w:val="000000"/>
        </w:rPr>
        <w:t xml:space="preserve">г) вдоль трасс межпоселковых газопроводов, проходящих по лесам и древесно- кустарниковой растительности, - в виде просек шириной </w:t>
      </w:r>
      <w:smartTag w:uri="urn:schemas-microsoft-com:office:smarttags" w:element="metricconverter">
        <w:smartTagPr>
          <w:attr w:name="ProductID" w:val="6 метров"/>
        </w:smartTagPr>
        <w:r w:rsidRPr="000F124B">
          <w:rPr>
            <w:rFonts w:ascii="Times New Roman" w:eastAsia="TimesNewRomanPSMT" w:hAnsi="Times New Roman"/>
            <w:color w:val="000000"/>
          </w:rPr>
          <w:t>6 метров</w:t>
        </w:r>
      </w:smartTag>
      <w:r w:rsidRPr="000F124B">
        <w:rPr>
          <w:rFonts w:ascii="Times New Roman" w:eastAsia="TimesNewRomanPSMT" w:hAnsi="Times New Roman"/>
          <w:color w:val="000000"/>
        </w:rPr>
        <w:t xml:space="preserve">, по </w:t>
      </w:r>
      <w:smartTag w:uri="urn:schemas-microsoft-com:office:smarttags" w:element="metricconverter">
        <w:smartTagPr>
          <w:attr w:name="ProductID" w:val="3 метра"/>
        </w:smartTagPr>
        <w:r w:rsidRPr="000F124B">
          <w:rPr>
            <w:rFonts w:ascii="Times New Roman" w:eastAsia="TimesNewRomanPSMT" w:hAnsi="Times New Roman"/>
            <w:color w:val="000000"/>
          </w:rPr>
          <w:t>3 метра</w:t>
        </w:r>
      </w:smartTag>
      <w:r w:rsidRPr="000F124B">
        <w:rPr>
          <w:rFonts w:ascii="Times New Roman" w:eastAsia="TimesNewRomanPSMT" w:hAnsi="Times New Roman"/>
          <w:color w:val="000000"/>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TimesNewRomanPSMT" w:hAnsi="Times New Roman"/>
          <w:color w:val="000000"/>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886ED0" w:rsidRPr="00A25FC1" w:rsidRDefault="00886ED0" w:rsidP="00A25FC1">
      <w:pPr>
        <w:tabs>
          <w:tab w:val="left" w:pos="360"/>
          <w:tab w:val="left" w:pos="700"/>
        </w:tabs>
        <w:jc w:val="center"/>
        <w:rPr>
          <w:rFonts w:eastAsia="Times New Roman"/>
          <w:b/>
          <w:bCs/>
          <w:i/>
        </w:rPr>
      </w:pPr>
      <w:r w:rsidRPr="006F04C4">
        <w:rPr>
          <w:rFonts w:eastAsia="Times New Roman"/>
          <w:b/>
          <w:bCs/>
          <w:i/>
        </w:rPr>
        <w:t>Охранные зоны газопроводов</w:t>
      </w:r>
    </w:p>
    <w:tbl>
      <w:tblPr>
        <w:tblW w:w="935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
        <w:gridCol w:w="2551"/>
        <w:gridCol w:w="3329"/>
        <w:gridCol w:w="3050"/>
      </w:tblGrid>
      <w:tr w:rsidR="00886ED0" w:rsidTr="00886ED0">
        <w:tc>
          <w:tcPr>
            <w:tcW w:w="420" w:type="dxa"/>
            <w:shd w:val="clear" w:color="auto" w:fill="DAEEF3"/>
            <w:vAlign w:val="center"/>
          </w:tcPr>
          <w:p w:rsidR="00886ED0" w:rsidRPr="000C56FF" w:rsidRDefault="00886ED0" w:rsidP="000F124B">
            <w:pPr>
              <w:snapToGrid w:val="0"/>
              <w:ind w:left="-121" w:right="-95"/>
              <w:jc w:val="center"/>
              <w:rPr>
                <w:rFonts w:eastAsia="Times New Roman"/>
                <w:b/>
                <w:bCs/>
              </w:rPr>
            </w:pPr>
            <w:r w:rsidRPr="000C56FF">
              <w:rPr>
                <w:rFonts w:eastAsia="Times New Roman"/>
                <w:b/>
                <w:bCs/>
              </w:rPr>
              <w:t>№</w:t>
            </w:r>
          </w:p>
        </w:tc>
        <w:tc>
          <w:tcPr>
            <w:tcW w:w="2551" w:type="dxa"/>
            <w:shd w:val="clear" w:color="auto" w:fill="DAEEF3"/>
            <w:vAlign w:val="center"/>
          </w:tcPr>
          <w:p w:rsidR="00886ED0" w:rsidRPr="000C56FF" w:rsidRDefault="00886ED0" w:rsidP="000F124B">
            <w:pPr>
              <w:snapToGrid w:val="0"/>
              <w:ind w:left="15" w:firstLine="405"/>
              <w:jc w:val="center"/>
              <w:rPr>
                <w:rFonts w:eastAsia="Times New Roman"/>
                <w:b/>
                <w:bCs/>
              </w:rPr>
            </w:pPr>
            <w:r w:rsidRPr="000C56FF">
              <w:rPr>
                <w:rFonts w:eastAsia="Times New Roman"/>
                <w:b/>
                <w:bCs/>
              </w:rPr>
              <w:t>Наименование</w:t>
            </w:r>
          </w:p>
        </w:tc>
        <w:tc>
          <w:tcPr>
            <w:tcW w:w="3329" w:type="dxa"/>
            <w:shd w:val="clear" w:color="auto" w:fill="DAEEF3"/>
            <w:vAlign w:val="center"/>
          </w:tcPr>
          <w:p w:rsidR="00886ED0" w:rsidRPr="000C56FF" w:rsidRDefault="00886ED0" w:rsidP="000F124B">
            <w:pPr>
              <w:snapToGrid w:val="0"/>
              <w:ind w:left="15" w:firstLine="405"/>
              <w:jc w:val="center"/>
              <w:rPr>
                <w:rFonts w:eastAsia="Times New Roman"/>
                <w:b/>
                <w:bCs/>
              </w:rPr>
            </w:pPr>
            <w:r w:rsidRPr="000C56FF">
              <w:rPr>
                <w:rFonts w:eastAsia="Times New Roman"/>
                <w:b/>
                <w:bCs/>
              </w:rPr>
              <w:t xml:space="preserve">Показатели </w:t>
            </w:r>
          </w:p>
        </w:tc>
        <w:tc>
          <w:tcPr>
            <w:tcW w:w="3050" w:type="dxa"/>
            <w:shd w:val="clear" w:color="auto" w:fill="DAEEF3"/>
            <w:vAlign w:val="center"/>
          </w:tcPr>
          <w:p w:rsidR="00886ED0" w:rsidRPr="000C56FF" w:rsidRDefault="00886ED0" w:rsidP="000F124B">
            <w:pPr>
              <w:snapToGrid w:val="0"/>
              <w:ind w:left="15" w:firstLine="405"/>
              <w:jc w:val="center"/>
              <w:rPr>
                <w:rFonts w:eastAsia="Times New Roman"/>
                <w:b/>
                <w:bCs/>
              </w:rPr>
            </w:pPr>
            <w:r w:rsidRPr="000C56FF">
              <w:rPr>
                <w:rFonts w:eastAsia="Times New Roman"/>
                <w:b/>
                <w:bCs/>
              </w:rPr>
              <w:t xml:space="preserve">Постановление </w:t>
            </w:r>
          </w:p>
        </w:tc>
      </w:tr>
      <w:tr w:rsidR="00886ED0" w:rsidTr="00886ED0">
        <w:tc>
          <w:tcPr>
            <w:tcW w:w="420" w:type="dxa"/>
            <w:vMerge w:val="restart"/>
            <w:vAlign w:val="center"/>
          </w:tcPr>
          <w:p w:rsidR="00886ED0" w:rsidRPr="000C56FF" w:rsidRDefault="00886ED0" w:rsidP="000F124B">
            <w:pPr>
              <w:snapToGrid w:val="0"/>
              <w:ind w:left="-121" w:right="-95"/>
              <w:jc w:val="center"/>
              <w:rPr>
                <w:rFonts w:eastAsia="Times New Roman"/>
              </w:rPr>
            </w:pPr>
            <w:r w:rsidRPr="000C56FF">
              <w:rPr>
                <w:rFonts w:eastAsia="Times New Roman"/>
              </w:rPr>
              <w:t>1</w:t>
            </w:r>
          </w:p>
        </w:tc>
        <w:tc>
          <w:tcPr>
            <w:tcW w:w="2551" w:type="dxa"/>
            <w:vMerge w:val="restart"/>
            <w:vAlign w:val="center"/>
          </w:tcPr>
          <w:p w:rsidR="00886ED0" w:rsidRPr="00642E1E" w:rsidRDefault="00886ED0" w:rsidP="000F124B">
            <w:pPr>
              <w:snapToGrid w:val="0"/>
              <w:ind w:left="17"/>
              <w:jc w:val="center"/>
              <w:rPr>
                <w:rFonts w:eastAsia="Times New Roman"/>
              </w:rPr>
            </w:pPr>
            <w:r>
              <w:rPr>
                <w:rFonts w:eastAsia="Times New Roman"/>
              </w:rPr>
              <w:t>Магистральный г</w:t>
            </w:r>
            <w:r w:rsidRPr="00B17C42">
              <w:rPr>
                <w:rFonts w:eastAsia="Times New Roman"/>
              </w:rPr>
              <w:t>азопровод</w:t>
            </w:r>
          </w:p>
          <w:p w:rsidR="00886ED0" w:rsidRPr="000C56FF" w:rsidRDefault="00886ED0" w:rsidP="000F124B">
            <w:pPr>
              <w:snapToGrid w:val="0"/>
              <w:ind w:left="17"/>
              <w:jc w:val="center"/>
              <w:rPr>
                <w:rFonts w:eastAsia="Times New Roman"/>
              </w:rPr>
            </w:pPr>
            <w:r w:rsidRPr="000C56FF">
              <w:rPr>
                <w:rFonts w:eastAsia="Times New Roman"/>
              </w:rPr>
              <w:t>«</w:t>
            </w:r>
            <w:r>
              <w:rPr>
                <w:rFonts w:eastAsia="Times New Roman"/>
              </w:rPr>
              <w:t>Средняя Азия</w:t>
            </w:r>
            <w:r w:rsidRPr="000C56FF">
              <w:rPr>
                <w:rFonts w:eastAsia="Times New Roman"/>
              </w:rPr>
              <w:t>-Центр»</w:t>
            </w:r>
          </w:p>
          <w:p w:rsidR="00886ED0" w:rsidRPr="000C56FF" w:rsidRDefault="00886ED0" w:rsidP="000F124B">
            <w:pPr>
              <w:snapToGrid w:val="0"/>
              <w:ind w:left="17"/>
              <w:jc w:val="center"/>
              <w:rPr>
                <w:rFonts w:eastAsia="Times New Roman"/>
              </w:rPr>
            </w:pPr>
            <w:r w:rsidRPr="00B17C42">
              <w:rPr>
                <w:rFonts w:eastAsia="Times New Roman"/>
              </w:rPr>
              <w:t>на АГРС Павловск</w:t>
            </w:r>
          </w:p>
          <w:p w:rsidR="00886ED0" w:rsidRPr="000C56FF" w:rsidRDefault="00886ED0" w:rsidP="000F124B">
            <w:pPr>
              <w:snapToGrid w:val="0"/>
              <w:ind w:left="17"/>
              <w:jc w:val="center"/>
              <w:rPr>
                <w:rFonts w:eastAsia="Times New Roman"/>
              </w:rPr>
            </w:pPr>
          </w:p>
        </w:tc>
        <w:tc>
          <w:tcPr>
            <w:tcW w:w="3329" w:type="dxa"/>
            <w:vAlign w:val="center"/>
          </w:tcPr>
          <w:p w:rsidR="00886ED0" w:rsidRPr="000C56FF" w:rsidRDefault="00886ED0" w:rsidP="000F124B">
            <w:pPr>
              <w:snapToGrid w:val="0"/>
              <w:ind w:left="15"/>
              <w:jc w:val="center"/>
              <w:rPr>
                <w:rFonts w:eastAsia="Times New Roman"/>
              </w:rPr>
            </w:pPr>
            <w:r w:rsidRPr="000C56FF">
              <w:rPr>
                <w:rFonts w:eastAsia="Times New Roman"/>
              </w:rPr>
              <w:t xml:space="preserve">Охранная зона вдоль трассы по </w:t>
            </w:r>
            <w:smartTag w:uri="urn:schemas-microsoft-com:office:smarttags" w:element="metricconverter">
              <w:smartTagPr>
                <w:attr w:name="ProductID" w:val="25 метров"/>
              </w:smartTagPr>
              <w:r w:rsidRPr="000C56FF">
                <w:rPr>
                  <w:rFonts w:eastAsia="Times New Roman"/>
                </w:rPr>
                <w:t>25 метров</w:t>
              </w:r>
            </w:smartTag>
            <w:r w:rsidRPr="000C56FF">
              <w:rPr>
                <w:rFonts w:eastAsia="Times New Roman"/>
              </w:rPr>
              <w:t xml:space="preserve"> с каждой стороны от оси трубопровода.</w:t>
            </w:r>
          </w:p>
        </w:tc>
        <w:tc>
          <w:tcPr>
            <w:tcW w:w="3050" w:type="dxa"/>
            <w:vAlign w:val="center"/>
          </w:tcPr>
          <w:p w:rsidR="00886ED0" w:rsidRPr="000C56FF" w:rsidRDefault="00886ED0" w:rsidP="000F124B">
            <w:pPr>
              <w:snapToGrid w:val="0"/>
              <w:ind w:left="15"/>
              <w:jc w:val="center"/>
              <w:rPr>
                <w:rFonts w:eastAsia="Times New Roman"/>
              </w:rPr>
            </w:pPr>
            <w:r w:rsidRPr="000C56FF">
              <w:rPr>
                <w:rFonts w:eastAsia="Times New Roman"/>
              </w:rPr>
              <w:t xml:space="preserve">Правила охраны магистральных газопроводов (Гостехнадзор России, </w:t>
            </w:r>
            <w:r w:rsidRPr="000C56FF">
              <w:rPr>
                <w:rFonts w:eastAsia="Arial Unicode MS" w:cs="Arial"/>
              </w:rPr>
              <w:t xml:space="preserve">от 22.04 1992 № 9, </w:t>
            </w:r>
            <w:r w:rsidRPr="000C56FF">
              <w:rPr>
                <w:rFonts w:eastAsia="Times New Roman"/>
              </w:rPr>
              <w:t xml:space="preserve">Серия 08, вып. 14, </w:t>
            </w:r>
            <w:smartTag w:uri="urn:schemas-microsoft-com:office:smarttags" w:element="metricconverter">
              <w:smartTagPr>
                <w:attr w:name="ProductID" w:val="2004 г"/>
              </w:smartTagPr>
              <w:r w:rsidRPr="000C56FF">
                <w:rPr>
                  <w:rFonts w:eastAsia="Times New Roman"/>
                </w:rPr>
                <w:t>2004 г</w:t>
              </w:r>
            </w:smartTag>
            <w:r w:rsidRPr="000C56FF">
              <w:rPr>
                <w:rFonts w:eastAsia="Times New Roman"/>
              </w:rPr>
              <w:t>.)</w:t>
            </w:r>
          </w:p>
        </w:tc>
      </w:tr>
      <w:tr w:rsidR="00886ED0" w:rsidTr="00886ED0">
        <w:tc>
          <w:tcPr>
            <w:tcW w:w="420" w:type="dxa"/>
            <w:vMerge/>
            <w:vAlign w:val="center"/>
          </w:tcPr>
          <w:p w:rsidR="00886ED0" w:rsidRPr="000C56FF" w:rsidRDefault="00886ED0" w:rsidP="000F124B"/>
        </w:tc>
        <w:tc>
          <w:tcPr>
            <w:tcW w:w="2551" w:type="dxa"/>
            <w:vMerge/>
            <w:vAlign w:val="center"/>
          </w:tcPr>
          <w:p w:rsidR="00886ED0" w:rsidRPr="000C56FF" w:rsidRDefault="00886ED0" w:rsidP="000F124B"/>
        </w:tc>
        <w:tc>
          <w:tcPr>
            <w:tcW w:w="3329" w:type="dxa"/>
            <w:vAlign w:val="center"/>
          </w:tcPr>
          <w:p w:rsidR="00886ED0" w:rsidRDefault="00886ED0" w:rsidP="000F124B">
            <w:pPr>
              <w:snapToGrid w:val="0"/>
              <w:jc w:val="center"/>
              <w:rPr>
                <w:rFonts w:ascii="TimesNewRomanPSMT" w:eastAsia="TimesNewRomanPSMT" w:hAnsi="TimesNewRomanPSMT" w:cs="TimesNewRomanPSMT"/>
              </w:rPr>
            </w:pPr>
          </w:p>
          <w:p w:rsidR="00886ED0" w:rsidRDefault="00886ED0" w:rsidP="000F124B">
            <w:pPr>
              <w:snapToGrid w:val="0"/>
              <w:jc w:val="center"/>
              <w:rPr>
                <w:rFonts w:ascii="TimesNewRomanPSMT" w:eastAsia="TimesNewRomanPSMT" w:hAnsi="TimesNewRomanPSMT" w:cs="TimesNewRomanPSMT"/>
              </w:rPr>
            </w:pPr>
            <w:r w:rsidRPr="000C56FF">
              <w:rPr>
                <w:rFonts w:ascii="TimesNewRomanPSMT" w:eastAsia="TimesNewRomanPSMT" w:hAnsi="TimesNewRomanPSMT" w:cs="TimesNewRomanPSMT"/>
              </w:rPr>
              <w:t xml:space="preserve">Ширина зоны минимального расстояния от оси трубопровода до населённых пунктов </w:t>
            </w:r>
            <w:r w:rsidRPr="00B46A1D">
              <w:rPr>
                <w:rFonts w:ascii="TimesNewRomanPSMT" w:eastAsia="TimesNewRomanPSMT" w:hAnsi="TimesNewRomanPSMT" w:cs="TimesNewRomanPSMT"/>
              </w:rPr>
              <w:t>1</w:t>
            </w:r>
            <w:r>
              <w:rPr>
                <w:rFonts w:ascii="TimesNewRomanPSMT" w:eastAsia="TimesNewRomanPSMT" w:hAnsi="TimesNewRomanPSMT" w:cs="TimesNewRomanPSMT"/>
              </w:rPr>
              <w:t>5</w:t>
            </w:r>
            <w:r w:rsidRPr="00B46A1D">
              <w:rPr>
                <w:rFonts w:ascii="TimesNewRomanPSMT" w:eastAsia="TimesNewRomanPSMT" w:hAnsi="TimesNewRomanPSMT" w:cs="TimesNewRomanPSMT"/>
              </w:rPr>
              <w:t>0 м</w:t>
            </w:r>
          </w:p>
          <w:p w:rsidR="00886ED0" w:rsidRPr="000C56FF" w:rsidRDefault="00886ED0" w:rsidP="000F124B">
            <w:pPr>
              <w:snapToGrid w:val="0"/>
              <w:jc w:val="center"/>
              <w:rPr>
                <w:rFonts w:ascii="TimesNewRomanPSMT" w:eastAsia="TimesNewRomanPSMT" w:hAnsi="TimesNewRomanPSMT" w:cs="TimesNewRomanPSMT"/>
              </w:rPr>
            </w:pPr>
          </w:p>
        </w:tc>
        <w:tc>
          <w:tcPr>
            <w:tcW w:w="3050" w:type="dxa"/>
            <w:vAlign w:val="center"/>
          </w:tcPr>
          <w:p w:rsidR="00886ED0" w:rsidRPr="000C56FF" w:rsidRDefault="00886ED0" w:rsidP="000F124B">
            <w:pPr>
              <w:snapToGrid w:val="0"/>
              <w:jc w:val="center"/>
              <w:rPr>
                <w:rFonts w:ascii="TimesNewRomanPSMT" w:eastAsia="TimesNewRomanPSMT" w:hAnsi="TimesNewRomanPSMT" w:cs="TimesNewRomanPSMT"/>
              </w:rPr>
            </w:pPr>
            <w:r w:rsidRPr="000C56FF">
              <w:rPr>
                <w:rFonts w:ascii="TimesNewRomanPSMT" w:eastAsia="TimesNewRomanPSMT" w:hAnsi="TimesNewRomanPSMT" w:cs="TimesNewRomanPSMT"/>
              </w:rPr>
              <w:t xml:space="preserve">СНиП 2.05.06.-85* «Магистральные трубопроводы» </w:t>
            </w:r>
          </w:p>
        </w:tc>
      </w:tr>
      <w:tr w:rsidR="00886ED0" w:rsidTr="00886ED0">
        <w:trPr>
          <w:trHeight w:val="563"/>
        </w:trPr>
        <w:tc>
          <w:tcPr>
            <w:tcW w:w="420" w:type="dxa"/>
            <w:vMerge w:val="restart"/>
            <w:vAlign w:val="center"/>
          </w:tcPr>
          <w:p w:rsidR="00886ED0" w:rsidRPr="000C56FF" w:rsidRDefault="00886ED0" w:rsidP="000F124B">
            <w:pPr>
              <w:snapToGrid w:val="0"/>
              <w:ind w:left="-121" w:right="-95"/>
              <w:jc w:val="center"/>
              <w:rPr>
                <w:rFonts w:eastAsia="Times New Roman"/>
              </w:rPr>
            </w:pPr>
            <w:r w:rsidRPr="000C56FF">
              <w:rPr>
                <w:rFonts w:eastAsia="Times New Roman"/>
              </w:rPr>
              <w:t>2</w:t>
            </w:r>
          </w:p>
        </w:tc>
        <w:tc>
          <w:tcPr>
            <w:tcW w:w="2551" w:type="dxa"/>
            <w:vMerge w:val="restart"/>
            <w:vAlign w:val="center"/>
          </w:tcPr>
          <w:p w:rsidR="00886ED0" w:rsidRPr="000C56FF" w:rsidRDefault="00886ED0" w:rsidP="000F124B">
            <w:pPr>
              <w:snapToGrid w:val="0"/>
              <w:ind w:left="15"/>
              <w:jc w:val="center"/>
              <w:rPr>
                <w:rFonts w:eastAsia="Times New Roman"/>
              </w:rPr>
            </w:pPr>
            <w:r w:rsidRPr="000C56FF">
              <w:rPr>
                <w:rFonts w:eastAsia="Times New Roman"/>
              </w:rPr>
              <w:t>Межпоселковые газораспределительные сети высокого давления</w:t>
            </w:r>
          </w:p>
          <w:p w:rsidR="00886ED0" w:rsidRPr="000C56FF" w:rsidRDefault="00886ED0" w:rsidP="000F124B">
            <w:pPr>
              <w:snapToGrid w:val="0"/>
              <w:ind w:left="15"/>
              <w:jc w:val="center"/>
              <w:rPr>
                <w:rFonts w:eastAsia="Times New Roman"/>
              </w:rPr>
            </w:pPr>
            <w:r>
              <w:rPr>
                <w:rFonts w:eastAsia="Times New Roman"/>
              </w:rPr>
              <w:t>На ГРП Лосево</w:t>
            </w:r>
          </w:p>
        </w:tc>
        <w:tc>
          <w:tcPr>
            <w:tcW w:w="3329" w:type="dxa"/>
            <w:vAlign w:val="center"/>
          </w:tcPr>
          <w:p w:rsidR="00886ED0" w:rsidRPr="000C56FF" w:rsidRDefault="00886ED0" w:rsidP="000F124B">
            <w:pPr>
              <w:autoSpaceDE w:val="0"/>
              <w:rPr>
                <w:rFonts w:ascii="TimesNewRomanPSMT" w:eastAsia="TimesNewRomanPSMT" w:hAnsi="TimesNewRomanPSMT" w:cs="TimesNewRomanPSMT"/>
              </w:rPr>
            </w:pPr>
            <w:r w:rsidRPr="000C56FF">
              <w:rPr>
                <w:rFonts w:ascii="TimesNewRomanPSMT" w:eastAsia="TimesNewRomanPSMT" w:hAnsi="TimesNewRomanPSMT" w:cs="TimesNewRomanPSMT"/>
              </w:rPr>
              <w:t xml:space="preserve">Охранная зона вдоль трассы по </w:t>
            </w:r>
            <w:smartTag w:uri="urn:schemas-microsoft-com:office:smarttags" w:element="metricconverter">
              <w:smartTagPr>
                <w:attr w:name="ProductID" w:val="25 метров"/>
              </w:smartTagPr>
              <w:r w:rsidRPr="000C56FF">
                <w:rPr>
                  <w:rFonts w:ascii="TimesNewRomanPSMT" w:eastAsia="TimesNewRomanPSMT" w:hAnsi="TimesNewRomanPSMT" w:cs="TimesNewRomanPSMT"/>
                </w:rPr>
                <w:t>25 метров</w:t>
              </w:r>
            </w:smartTag>
            <w:r w:rsidRPr="000C56FF">
              <w:rPr>
                <w:rFonts w:ascii="TimesNewRomanPSMT" w:eastAsia="TimesNewRomanPSMT" w:hAnsi="TimesNewRomanPSMT" w:cs="TimesNewRomanPSMT"/>
              </w:rPr>
              <w:t xml:space="preserve"> с каждой стороны от оси трубопровода.</w:t>
            </w:r>
          </w:p>
        </w:tc>
        <w:tc>
          <w:tcPr>
            <w:tcW w:w="3050" w:type="dxa"/>
            <w:vAlign w:val="center"/>
          </w:tcPr>
          <w:p w:rsidR="00886ED0" w:rsidRPr="000C56FF" w:rsidRDefault="00886ED0" w:rsidP="000F124B">
            <w:pPr>
              <w:autoSpaceDE w:val="0"/>
              <w:jc w:val="center"/>
              <w:rPr>
                <w:rFonts w:eastAsia="TimesNewRomanPSMT" w:cs="TimesNewRomanPSMT"/>
              </w:rPr>
            </w:pPr>
            <w:r w:rsidRPr="000C56FF">
              <w:rPr>
                <w:rFonts w:eastAsia="Times New Roman"/>
              </w:rPr>
              <w:t xml:space="preserve">Правила охраны магистральных газопроводов (Гостехнадзор России, </w:t>
            </w:r>
            <w:r w:rsidRPr="000C56FF">
              <w:rPr>
                <w:rFonts w:eastAsia="Arial Unicode MS" w:cs="Arial"/>
              </w:rPr>
              <w:t xml:space="preserve">от 22.04 1992 № 9, </w:t>
            </w:r>
            <w:r w:rsidRPr="000C56FF">
              <w:rPr>
                <w:rFonts w:eastAsia="Times New Roman"/>
              </w:rPr>
              <w:t xml:space="preserve">Серия 08, вып. 14, </w:t>
            </w:r>
            <w:smartTag w:uri="urn:schemas-microsoft-com:office:smarttags" w:element="metricconverter">
              <w:smartTagPr>
                <w:attr w:name="ProductID" w:val="2004 г"/>
              </w:smartTagPr>
              <w:r w:rsidRPr="000C56FF">
                <w:rPr>
                  <w:rFonts w:eastAsia="Times New Roman"/>
                </w:rPr>
                <w:t>2004 г</w:t>
              </w:r>
            </w:smartTag>
            <w:r w:rsidRPr="000C56FF">
              <w:rPr>
                <w:rFonts w:eastAsia="Times New Roman"/>
              </w:rPr>
              <w:t>.)</w:t>
            </w:r>
          </w:p>
        </w:tc>
      </w:tr>
      <w:tr w:rsidR="00886ED0" w:rsidTr="00886ED0">
        <w:trPr>
          <w:trHeight w:val="562"/>
        </w:trPr>
        <w:tc>
          <w:tcPr>
            <w:tcW w:w="420" w:type="dxa"/>
            <w:vMerge/>
            <w:vAlign w:val="center"/>
          </w:tcPr>
          <w:p w:rsidR="00886ED0" w:rsidRPr="000C56FF" w:rsidRDefault="00886ED0" w:rsidP="000F124B">
            <w:pPr>
              <w:snapToGrid w:val="0"/>
              <w:ind w:left="-121" w:right="-95"/>
              <w:jc w:val="center"/>
              <w:rPr>
                <w:rFonts w:eastAsia="Times New Roman"/>
              </w:rPr>
            </w:pPr>
          </w:p>
        </w:tc>
        <w:tc>
          <w:tcPr>
            <w:tcW w:w="2551" w:type="dxa"/>
            <w:vMerge/>
            <w:vAlign w:val="center"/>
          </w:tcPr>
          <w:p w:rsidR="00886ED0" w:rsidRPr="000C56FF" w:rsidRDefault="00886ED0" w:rsidP="000F124B">
            <w:pPr>
              <w:snapToGrid w:val="0"/>
              <w:ind w:left="15"/>
              <w:jc w:val="center"/>
              <w:rPr>
                <w:rFonts w:eastAsia="Times New Roman"/>
              </w:rPr>
            </w:pPr>
          </w:p>
        </w:tc>
        <w:tc>
          <w:tcPr>
            <w:tcW w:w="3329" w:type="dxa"/>
            <w:vAlign w:val="center"/>
          </w:tcPr>
          <w:p w:rsidR="00886ED0" w:rsidRDefault="00886ED0" w:rsidP="000F124B">
            <w:pPr>
              <w:autoSpaceDE w:val="0"/>
              <w:rPr>
                <w:rFonts w:ascii="TimesNewRomanPSMT" w:eastAsia="TimesNewRomanPSMT" w:hAnsi="TimesNewRomanPSMT" w:cs="TimesNewRomanPSMT"/>
              </w:rPr>
            </w:pPr>
          </w:p>
          <w:p w:rsidR="00886ED0" w:rsidRDefault="00886ED0" w:rsidP="000F124B">
            <w:pPr>
              <w:autoSpaceDE w:val="0"/>
              <w:rPr>
                <w:rFonts w:ascii="TimesNewRomanPSMT" w:eastAsia="TimesNewRomanPSMT" w:hAnsi="TimesNewRomanPSMT" w:cs="TimesNewRomanPSMT"/>
              </w:rPr>
            </w:pPr>
            <w:r w:rsidRPr="000C56FF">
              <w:rPr>
                <w:rFonts w:ascii="TimesNewRomanPSMT" w:eastAsia="TimesNewRomanPSMT" w:hAnsi="TimesNewRomanPSMT" w:cs="TimesNewRomanPSMT"/>
              </w:rPr>
              <w:t xml:space="preserve">Ширина зоны минимального расстояния от оси трубопровода до населенных пунктов </w:t>
            </w:r>
            <w:r w:rsidRPr="00B17C42">
              <w:rPr>
                <w:rFonts w:ascii="TimesNewRomanPSMT" w:eastAsia="TimesNewRomanPSMT" w:hAnsi="TimesNewRomanPSMT" w:cs="TimesNewRomanPSMT"/>
              </w:rPr>
              <w:t>100</w:t>
            </w:r>
            <w:r w:rsidRPr="000C56FF">
              <w:rPr>
                <w:rFonts w:ascii="TimesNewRomanPSMT" w:eastAsia="TimesNewRomanPSMT" w:hAnsi="TimesNewRomanPSMT" w:cs="TimesNewRomanPSMT"/>
              </w:rPr>
              <w:t xml:space="preserve"> м</w:t>
            </w:r>
          </w:p>
          <w:p w:rsidR="00886ED0" w:rsidRPr="000C56FF" w:rsidRDefault="00886ED0" w:rsidP="000F124B">
            <w:pPr>
              <w:autoSpaceDE w:val="0"/>
              <w:rPr>
                <w:rFonts w:ascii="TimesNewRomanPSMT" w:eastAsia="TimesNewRomanPSMT" w:hAnsi="TimesNewRomanPSMT" w:cs="TimesNewRomanPSMT"/>
              </w:rPr>
            </w:pPr>
          </w:p>
        </w:tc>
        <w:tc>
          <w:tcPr>
            <w:tcW w:w="3050" w:type="dxa"/>
            <w:vAlign w:val="center"/>
          </w:tcPr>
          <w:p w:rsidR="00886ED0" w:rsidRPr="000C56FF" w:rsidRDefault="00886ED0" w:rsidP="000F124B">
            <w:pPr>
              <w:autoSpaceDE w:val="0"/>
              <w:jc w:val="center"/>
              <w:rPr>
                <w:rFonts w:eastAsia="TimesNewRomanPSMT" w:cs="TimesNewRomanPSMT"/>
              </w:rPr>
            </w:pPr>
            <w:r w:rsidRPr="000C56FF">
              <w:rPr>
                <w:rFonts w:ascii="TimesNewRomanPSMT" w:eastAsia="TimesNewRomanPSMT" w:hAnsi="TimesNewRomanPSMT" w:cs="TimesNewRomanPSMT"/>
              </w:rPr>
              <w:t>СНиП 2.05.06.-85* «Магистральные трубопроводы»</w:t>
            </w:r>
          </w:p>
        </w:tc>
      </w:tr>
      <w:tr w:rsidR="00886ED0" w:rsidTr="00886ED0">
        <w:tc>
          <w:tcPr>
            <w:tcW w:w="420" w:type="dxa"/>
            <w:vAlign w:val="center"/>
          </w:tcPr>
          <w:p w:rsidR="00886ED0" w:rsidRPr="000C56FF" w:rsidRDefault="00886ED0" w:rsidP="000F124B">
            <w:pPr>
              <w:snapToGrid w:val="0"/>
              <w:ind w:left="-121" w:right="-95"/>
              <w:jc w:val="center"/>
              <w:rPr>
                <w:rFonts w:eastAsia="Times New Roman"/>
              </w:rPr>
            </w:pPr>
            <w:r>
              <w:rPr>
                <w:rFonts w:eastAsia="Times New Roman"/>
              </w:rPr>
              <w:t>3</w:t>
            </w:r>
          </w:p>
        </w:tc>
        <w:tc>
          <w:tcPr>
            <w:tcW w:w="2551" w:type="dxa"/>
            <w:vAlign w:val="center"/>
          </w:tcPr>
          <w:p w:rsidR="00886ED0" w:rsidRPr="000C56FF" w:rsidRDefault="00886ED0" w:rsidP="000F124B">
            <w:pPr>
              <w:snapToGrid w:val="0"/>
              <w:ind w:left="15"/>
              <w:jc w:val="center"/>
              <w:rPr>
                <w:rFonts w:eastAsia="Times New Roman"/>
              </w:rPr>
            </w:pPr>
            <w:r>
              <w:rPr>
                <w:rFonts w:eastAsia="Times New Roman"/>
              </w:rPr>
              <w:t xml:space="preserve">Межпоселковый </w:t>
            </w:r>
            <w:r w:rsidRPr="000C56FF">
              <w:rPr>
                <w:rFonts w:eastAsia="Times New Roman"/>
              </w:rPr>
              <w:t xml:space="preserve">газопровод </w:t>
            </w:r>
            <w:r>
              <w:rPr>
                <w:rFonts w:eastAsia="Times New Roman"/>
              </w:rPr>
              <w:t>среднего</w:t>
            </w:r>
            <w:r w:rsidRPr="000C56FF">
              <w:rPr>
                <w:rFonts w:eastAsia="Times New Roman"/>
              </w:rPr>
              <w:t xml:space="preserve"> давления</w:t>
            </w:r>
          </w:p>
        </w:tc>
        <w:tc>
          <w:tcPr>
            <w:tcW w:w="3329" w:type="dxa"/>
            <w:vAlign w:val="center"/>
          </w:tcPr>
          <w:p w:rsidR="00886ED0" w:rsidRPr="000C56FF" w:rsidRDefault="00886ED0" w:rsidP="000F124B">
            <w:pPr>
              <w:snapToGrid w:val="0"/>
              <w:ind w:left="15"/>
              <w:jc w:val="center"/>
              <w:rPr>
                <w:rFonts w:eastAsia="Times New Roman"/>
              </w:rPr>
            </w:pPr>
            <w:r w:rsidRPr="000C56FF">
              <w:rPr>
                <w:rFonts w:eastAsia="Times New Roman"/>
              </w:rPr>
              <w:t xml:space="preserve">Охранная зона вдоль трассы по </w:t>
            </w:r>
            <w:smartTag w:uri="urn:schemas-microsoft-com:office:smarttags" w:element="metricconverter">
              <w:smartTagPr>
                <w:attr w:name="ProductID" w:val="2 м"/>
              </w:smartTagPr>
              <w:r w:rsidRPr="000C56FF">
                <w:rPr>
                  <w:rFonts w:eastAsia="Times New Roman"/>
                </w:rPr>
                <w:t>2 м</w:t>
              </w:r>
            </w:smartTag>
            <w:r w:rsidRPr="000C56FF">
              <w:rPr>
                <w:rFonts w:eastAsia="Times New Roman"/>
              </w:rPr>
              <w:t xml:space="preserve"> в каждую сторону от оси</w:t>
            </w:r>
          </w:p>
        </w:tc>
        <w:tc>
          <w:tcPr>
            <w:tcW w:w="3050" w:type="dxa"/>
            <w:vAlign w:val="center"/>
          </w:tcPr>
          <w:p w:rsidR="00886ED0" w:rsidRPr="000C56FF" w:rsidRDefault="00886ED0" w:rsidP="000F124B">
            <w:pPr>
              <w:snapToGrid w:val="0"/>
              <w:ind w:left="15"/>
              <w:jc w:val="center"/>
              <w:rPr>
                <w:rFonts w:eastAsia="Times New Roman"/>
              </w:rPr>
            </w:pPr>
            <w:r w:rsidRPr="000C56FF">
              <w:rPr>
                <w:rFonts w:eastAsia="Times New Roman"/>
              </w:rPr>
              <w:t>Пост. Правительства РФ № 878 от 20.11.2000 г. «Об утверждении правил охраны газораспределительных сетей»</w:t>
            </w:r>
          </w:p>
        </w:tc>
      </w:tr>
      <w:tr w:rsidR="00886ED0" w:rsidTr="00886ED0">
        <w:tc>
          <w:tcPr>
            <w:tcW w:w="420" w:type="dxa"/>
            <w:vAlign w:val="center"/>
          </w:tcPr>
          <w:p w:rsidR="00886ED0" w:rsidRPr="000C56FF" w:rsidRDefault="00886ED0" w:rsidP="000F124B">
            <w:pPr>
              <w:snapToGrid w:val="0"/>
              <w:ind w:left="-121" w:right="-95"/>
              <w:jc w:val="center"/>
              <w:rPr>
                <w:rFonts w:eastAsia="Times New Roman"/>
              </w:rPr>
            </w:pPr>
            <w:r>
              <w:rPr>
                <w:rFonts w:eastAsia="Times New Roman"/>
              </w:rPr>
              <w:t>4</w:t>
            </w:r>
          </w:p>
        </w:tc>
        <w:tc>
          <w:tcPr>
            <w:tcW w:w="2551" w:type="dxa"/>
            <w:vAlign w:val="center"/>
          </w:tcPr>
          <w:p w:rsidR="00886ED0" w:rsidRPr="000C56FF" w:rsidRDefault="00886ED0" w:rsidP="000F124B">
            <w:pPr>
              <w:snapToGrid w:val="0"/>
              <w:ind w:left="15"/>
              <w:jc w:val="center"/>
              <w:rPr>
                <w:rFonts w:eastAsia="Times New Roman"/>
              </w:rPr>
            </w:pPr>
            <w:r w:rsidRPr="000C56FF">
              <w:rPr>
                <w:rFonts w:eastAsia="Times New Roman"/>
              </w:rPr>
              <w:t>Внутрипоселковый газопровод низкого давления</w:t>
            </w:r>
          </w:p>
        </w:tc>
        <w:tc>
          <w:tcPr>
            <w:tcW w:w="3329" w:type="dxa"/>
            <w:vAlign w:val="center"/>
          </w:tcPr>
          <w:p w:rsidR="00886ED0" w:rsidRPr="000C56FF" w:rsidRDefault="00886ED0" w:rsidP="000F124B">
            <w:pPr>
              <w:snapToGrid w:val="0"/>
              <w:ind w:left="15"/>
              <w:jc w:val="center"/>
              <w:rPr>
                <w:rFonts w:eastAsia="Times New Roman"/>
              </w:rPr>
            </w:pPr>
            <w:r w:rsidRPr="000C56FF">
              <w:rPr>
                <w:rFonts w:eastAsia="Times New Roman"/>
              </w:rPr>
              <w:t xml:space="preserve">Охранная зона вдоль трассы по </w:t>
            </w:r>
            <w:smartTag w:uri="urn:schemas-microsoft-com:office:smarttags" w:element="metricconverter">
              <w:smartTagPr>
                <w:attr w:name="ProductID" w:val="2 м"/>
              </w:smartTagPr>
              <w:r w:rsidRPr="000C56FF">
                <w:rPr>
                  <w:rFonts w:eastAsia="Times New Roman"/>
                </w:rPr>
                <w:t>2 м</w:t>
              </w:r>
            </w:smartTag>
            <w:r w:rsidRPr="000C56FF">
              <w:rPr>
                <w:rFonts w:eastAsia="Times New Roman"/>
              </w:rPr>
              <w:t xml:space="preserve"> в каждую сторону от оси</w:t>
            </w:r>
          </w:p>
        </w:tc>
        <w:tc>
          <w:tcPr>
            <w:tcW w:w="3050" w:type="dxa"/>
            <w:vAlign w:val="center"/>
          </w:tcPr>
          <w:p w:rsidR="00886ED0" w:rsidRPr="000C56FF" w:rsidRDefault="00886ED0" w:rsidP="000F124B">
            <w:pPr>
              <w:snapToGrid w:val="0"/>
              <w:ind w:left="15"/>
              <w:jc w:val="center"/>
              <w:rPr>
                <w:rFonts w:eastAsia="Times New Roman"/>
              </w:rPr>
            </w:pPr>
            <w:r w:rsidRPr="000C56FF">
              <w:rPr>
                <w:rFonts w:eastAsia="Times New Roman"/>
              </w:rPr>
              <w:t>Пост. Правительства РФ № 878 от 20.11.2000 г. «Об утверждении правил охраны газораспределительных сетей»</w:t>
            </w:r>
          </w:p>
        </w:tc>
      </w:tr>
    </w:tbl>
    <w:p w:rsidR="00886ED0" w:rsidRDefault="00886ED0" w:rsidP="000F124B">
      <w:pPr>
        <w:tabs>
          <w:tab w:val="left" w:pos="0"/>
        </w:tabs>
        <w:ind w:firstLine="567"/>
        <w:jc w:val="center"/>
        <w:rPr>
          <w:rFonts w:eastAsia="Times New Roman" w:cs="Arial"/>
          <w:b/>
          <w:bCs/>
          <w:i/>
        </w:rPr>
      </w:pPr>
    </w:p>
    <w:p w:rsidR="00886ED0" w:rsidRPr="000F124B" w:rsidRDefault="00886ED0" w:rsidP="000F124B">
      <w:pPr>
        <w:tabs>
          <w:tab w:val="left" w:pos="0"/>
        </w:tabs>
        <w:ind w:firstLine="567"/>
        <w:jc w:val="center"/>
        <w:rPr>
          <w:rFonts w:ascii="Times New Roman" w:eastAsia="Times New Roman" w:hAnsi="Times New Roman"/>
          <w:b/>
          <w:bCs/>
          <w:i/>
        </w:rPr>
      </w:pPr>
      <w:r w:rsidRPr="000F124B">
        <w:rPr>
          <w:rFonts w:ascii="Times New Roman" w:eastAsia="Times New Roman" w:hAnsi="Times New Roman"/>
          <w:b/>
          <w:bCs/>
          <w:i/>
        </w:rPr>
        <w:t>Охранная зона воздушных линий электропередач</w:t>
      </w:r>
    </w:p>
    <w:p w:rsidR="00886ED0" w:rsidRPr="000F124B" w:rsidRDefault="00886ED0" w:rsidP="00A25FC1">
      <w:pPr>
        <w:tabs>
          <w:tab w:val="left" w:pos="0"/>
        </w:tabs>
        <w:ind w:firstLine="567"/>
        <w:jc w:val="both"/>
        <w:rPr>
          <w:rFonts w:ascii="Times New Roman" w:eastAsia="Times New Roman" w:hAnsi="Times New Roman"/>
          <w:b/>
          <w:bCs/>
        </w:rPr>
      </w:pPr>
      <w:r w:rsidRPr="000F124B">
        <w:rPr>
          <w:rFonts w:ascii="Times New Roman" w:eastAsia="Times New Roman" w:hAnsi="Times New Roman"/>
          <w:bCs/>
        </w:rPr>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ЛЭП10 кВ - 10 м, ЛЭП35 кВ - 15 м от проекции крайних проводов. </w:t>
      </w:r>
      <w:r w:rsidRPr="000F124B">
        <w:rPr>
          <w:rFonts w:ascii="Times New Roman" w:eastAsia="TimesNewRomanPSMT" w:hAnsi="Times New Roman"/>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886ED0" w:rsidRPr="000F124B" w:rsidRDefault="00886ED0" w:rsidP="000F124B">
      <w:pPr>
        <w:tabs>
          <w:tab w:val="left" w:pos="0"/>
        </w:tabs>
        <w:ind w:firstLine="567"/>
        <w:jc w:val="center"/>
        <w:rPr>
          <w:rFonts w:ascii="Times New Roman" w:eastAsia="TimesNewRomanPS-BoldItalicMT" w:hAnsi="Times New Roman"/>
          <w:b/>
          <w:bCs/>
          <w:i/>
        </w:rPr>
      </w:pPr>
      <w:r w:rsidRPr="000F124B">
        <w:rPr>
          <w:rFonts w:ascii="Times New Roman" w:eastAsia="TimesNewRomanPS-BoldItalicMT" w:hAnsi="Times New Roman"/>
          <w:b/>
          <w:bCs/>
          <w:i/>
        </w:rPr>
        <w:t>Охранная зона линий связи</w:t>
      </w:r>
    </w:p>
    <w:p w:rsidR="00886ED0" w:rsidRPr="000F124B" w:rsidRDefault="00886ED0" w:rsidP="000F124B">
      <w:pPr>
        <w:tabs>
          <w:tab w:val="left" w:pos="0"/>
        </w:tabs>
        <w:ind w:firstLine="567"/>
        <w:jc w:val="both"/>
        <w:rPr>
          <w:rFonts w:ascii="Times New Roman" w:eastAsia="Times New Roman" w:hAnsi="Times New Roman"/>
          <w:b/>
          <w:bCs/>
        </w:rPr>
      </w:pPr>
      <w:r w:rsidRPr="000F124B">
        <w:rPr>
          <w:rFonts w:ascii="Times New Roman" w:eastAsia="TimesNewRomanPSMT" w:hAnsi="Times New Roman"/>
        </w:rPr>
        <w:t xml:space="preserve">Уровни электромагнитных излучений не должны превышать предельно допустимые уровни (далее - ПДУ) согласно приложению 1 к СанПиН 2.1.8/2.2.4.1383-03. </w:t>
      </w:r>
    </w:p>
    <w:p w:rsidR="00886ED0" w:rsidRPr="000F124B" w:rsidRDefault="00886ED0" w:rsidP="000F124B">
      <w:pPr>
        <w:tabs>
          <w:tab w:val="left" w:pos="0"/>
        </w:tabs>
        <w:ind w:firstLine="567"/>
        <w:jc w:val="both"/>
        <w:rPr>
          <w:rFonts w:ascii="Times New Roman" w:eastAsia="Times New Roman" w:hAnsi="Times New Roman"/>
          <w:b/>
          <w:bCs/>
        </w:rPr>
      </w:pPr>
      <w:r w:rsidRPr="000F124B">
        <w:rPr>
          <w:rFonts w:ascii="Times New Roman" w:eastAsia="TimesNewRomanPSMT" w:hAnsi="Times New Roman"/>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sidRPr="000F124B">
        <w:rPr>
          <w:rFonts w:ascii="Times New Roman" w:eastAsia="Times New Roman" w:hAnsi="Times New Roman"/>
          <w:b/>
          <w:bCs/>
        </w:rPr>
        <w:t xml:space="preserve"> </w:t>
      </w:r>
      <w:r w:rsidRPr="000F124B">
        <w:rPr>
          <w:rFonts w:ascii="Times New Roman" w:eastAsia="TimesNewRomanPSMT" w:hAnsi="Times New Roman"/>
        </w:rPr>
        <w:t xml:space="preserve">зоны ограничения с учетом перспективного развития передающих радиотехнических объектов и населенного пункта. Границы санитарно-защитных зон определяются на высоте </w:t>
      </w:r>
      <w:smartTag w:uri="urn:schemas-microsoft-com:office:smarttags" w:element="metricconverter">
        <w:smartTagPr>
          <w:attr w:name="ProductID" w:val="2 м"/>
        </w:smartTagPr>
        <w:r w:rsidRPr="000F124B">
          <w:rPr>
            <w:rFonts w:ascii="Times New Roman" w:eastAsia="TimesNewRomanPSMT" w:hAnsi="Times New Roman"/>
          </w:rPr>
          <w:t>2</w:t>
        </w:r>
        <w:r w:rsidRPr="000F124B">
          <w:rPr>
            <w:rFonts w:ascii="Times New Roman" w:eastAsia="Times New Roman" w:hAnsi="Times New Roman"/>
            <w:b/>
            <w:bCs/>
          </w:rPr>
          <w:t xml:space="preserve"> </w:t>
        </w:r>
        <w:r w:rsidRPr="000F124B">
          <w:rPr>
            <w:rFonts w:ascii="Times New Roman" w:eastAsia="TimesNewRomanPSMT" w:hAnsi="Times New Roman"/>
          </w:rPr>
          <w:t>м</w:t>
        </w:r>
      </w:smartTag>
      <w:r w:rsidRPr="000F124B">
        <w:rPr>
          <w:rFonts w:ascii="Times New Roman" w:eastAsia="TimesNewRomanPSMT" w:hAnsi="Times New Roman"/>
        </w:rPr>
        <w:t xml:space="preserve"> от поверхности земли по ПДУ. 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0F124B">
          <w:rPr>
            <w:rFonts w:ascii="Times New Roman" w:eastAsia="TimesNewRomanPSMT" w:hAnsi="Times New Roman"/>
          </w:rPr>
          <w:t>2 м</w:t>
        </w:r>
      </w:smartTag>
      <w:r w:rsidRPr="000F124B">
        <w:rPr>
          <w:rFonts w:ascii="Times New Roman" w:eastAsia="TimesNewRomanPSMT" w:hAnsi="Times New Roman"/>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886ED0" w:rsidRPr="000F124B" w:rsidRDefault="00886ED0" w:rsidP="000F124B">
      <w:pPr>
        <w:autoSpaceDE w:val="0"/>
        <w:ind w:firstLine="567"/>
        <w:jc w:val="both"/>
        <w:rPr>
          <w:rFonts w:ascii="Times New Roman" w:eastAsia="TimesNewRomanPSMT" w:hAnsi="Times New Roman"/>
        </w:rPr>
      </w:pPr>
      <w:r w:rsidRPr="000F124B">
        <w:rPr>
          <w:rFonts w:ascii="Times New Roman" w:eastAsia="TimesNewRomanPSMT" w:hAnsi="Times New Roman"/>
        </w:rPr>
        <w:t>По территории Александро - Донского сельского поселения проходит кабель межпоселковой связи, кабели связи внутри населенных пунктов, кабель ВОЛС.</w:t>
      </w:r>
    </w:p>
    <w:p w:rsidR="00886ED0" w:rsidRPr="000F124B" w:rsidRDefault="00886ED0" w:rsidP="000F124B">
      <w:pPr>
        <w:tabs>
          <w:tab w:val="left" w:pos="700"/>
        </w:tabs>
        <w:ind w:firstLine="738"/>
        <w:jc w:val="both"/>
        <w:rPr>
          <w:rFonts w:ascii="Times New Roman" w:hAnsi="Times New Roman"/>
        </w:rPr>
      </w:pPr>
    </w:p>
    <w:p w:rsidR="00886ED0" w:rsidRPr="000F124B" w:rsidRDefault="00886ED0" w:rsidP="000F124B">
      <w:pPr>
        <w:tabs>
          <w:tab w:val="left" w:pos="0"/>
        </w:tabs>
        <w:ind w:firstLine="567"/>
        <w:jc w:val="center"/>
        <w:rPr>
          <w:rFonts w:ascii="Times New Roman" w:eastAsia="Times New Roman" w:hAnsi="Times New Roman"/>
          <w:b/>
          <w:bCs/>
        </w:rPr>
      </w:pPr>
      <w:r w:rsidRPr="000F124B">
        <w:rPr>
          <w:rFonts w:ascii="Times New Roman" w:eastAsia="Times New Roman" w:hAnsi="Times New Roman"/>
          <w:b/>
          <w:bCs/>
        </w:rPr>
        <w:t>2.5.2.2.</w:t>
      </w:r>
      <w:r w:rsidR="00251C6E">
        <w:rPr>
          <w:rFonts w:ascii="Times New Roman" w:eastAsia="Times New Roman" w:hAnsi="Times New Roman"/>
          <w:b/>
          <w:bCs/>
        </w:rPr>
        <w:t xml:space="preserve"> </w:t>
      </w:r>
      <w:r w:rsidRPr="000F124B">
        <w:rPr>
          <w:rFonts w:ascii="Times New Roman" w:eastAsia="Times New Roman" w:hAnsi="Times New Roman"/>
          <w:b/>
          <w:bCs/>
        </w:rPr>
        <w:t>Охранные зоны объектов промышленности и специального назначения</w:t>
      </w:r>
    </w:p>
    <w:p w:rsidR="00886ED0" w:rsidRPr="000F124B" w:rsidRDefault="00886ED0" w:rsidP="000F124B">
      <w:pPr>
        <w:tabs>
          <w:tab w:val="left" w:pos="21700"/>
          <w:tab w:val="left" w:pos="22785"/>
        </w:tabs>
        <w:ind w:left="567"/>
        <w:rPr>
          <w:rFonts w:ascii="Times New Roman" w:hAnsi="Times New Roman"/>
          <w:i/>
          <w:iCs/>
        </w:rPr>
      </w:pPr>
      <w:r w:rsidRPr="000F124B">
        <w:rPr>
          <w:rFonts w:ascii="Times New Roman" w:hAnsi="Times New Roman"/>
          <w:i/>
          <w:iCs/>
        </w:rPr>
        <w:t>- санитарно-защитные зоны</w:t>
      </w:r>
      <w:r w:rsidR="00251C6E">
        <w:rPr>
          <w:rFonts w:ascii="Times New Roman" w:hAnsi="Times New Roman"/>
          <w:i/>
          <w:iCs/>
        </w:rPr>
        <w:t xml:space="preserve"> </w:t>
      </w:r>
      <w:r w:rsidRPr="000F124B">
        <w:rPr>
          <w:rFonts w:ascii="Times New Roman" w:hAnsi="Times New Roman"/>
          <w:i/>
          <w:iCs/>
        </w:rPr>
        <w:t xml:space="preserve">промышленных предприятий; </w:t>
      </w:r>
    </w:p>
    <w:p w:rsidR="00886ED0" w:rsidRPr="000F124B" w:rsidRDefault="00886ED0" w:rsidP="000F124B">
      <w:pPr>
        <w:tabs>
          <w:tab w:val="left" w:pos="21700"/>
          <w:tab w:val="left" w:pos="22785"/>
        </w:tabs>
        <w:ind w:left="567"/>
        <w:rPr>
          <w:rFonts w:ascii="Times New Roman" w:hAnsi="Times New Roman"/>
          <w:i/>
          <w:iCs/>
        </w:rPr>
      </w:pPr>
      <w:r w:rsidRPr="000F124B">
        <w:rPr>
          <w:rFonts w:ascii="Times New Roman" w:hAnsi="Times New Roman"/>
          <w:i/>
          <w:iCs/>
        </w:rPr>
        <w:t>- санитарно-защитные зоны кладбищ, скотомогильников, свалок ТБО.</w:t>
      </w:r>
    </w:p>
    <w:p w:rsidR="00886ED0" w:rsidRPr="000F124B" w:rsidRDefault="00886ED0" w:rsidP="000F124B">
      <w:pPr>
        <w:tabs>
          <w:tab w:val="left" w:pos="21700"/>
          <w:tab w:val="left" w:pos="22785"/>
        </w:tabs>
        <w:ind w:left="1085"/>
        <w:rPr>
          <w:rFonts w:ascii="Times New Roman" w:hAnsi="Times New Roman"/>
        </w:rPr>
      </w:pPr>
    </w:p>
    <w:p w:rsidR="00886ED0" w:rsidRPr="000F124B" w:rsidRDefault="00886ED0" w:rsidP="00A25FC1">
      <w:pPr>
        <w:tabs>
          <w:tab w:val="left" w:pos="20615"/>
          <w:tab w:val="left" w:pos="21700"/>
        </w:tabs>
        <w:ind w:firstLine="567"/>
        <w:jc w:val="center"/>
        <w:rPr>
          <w:rFonts w:ascii="Times New Roman" w:hAnsi="Times New Roman"/>
          <w:b/>
          <w:bCs/>
          <w:i/>
        </w:rPr>
      </w:pPr>
      <w:r w:rsidRPr="000F124B">
        <w:rPr>
          <w:rFonts w:ascii="Times New Roman" w:hAnsi="Times New Roman"/>
          <w:b/>
          <w:bCs/>
          <w:i/>
        </w:rPr>
        <w:t>Санитарно-защитные зоны промышленных предприятий</w:t>
      </w:r>
    </w:p>
    <w:p w:rsidR="00886ED0" w:rsidRPr="000F124B" w:rsidRDefault="00886ED0" w:rsidP="000F124B">
      <w:pPr>
        <w:tabs>
          <w:tab w:val="left" w:pos="20615"/>
          <w:tab w:val="left" w:pos="21700"/>
        </w:tabs>
        <w:ind w:firstLine="567"/>
        <w:jc w:val="both"/>
        <w:rPr>
          <w:rFonts w:ascii="Times New Roman" w:hAnsi="Times New Roman"/>
          <w:b/>
          <w:bCs/>
        </w:rPr>
      </w:pPr>
      <w:r w:rsidRPr="000F124B">
        <w:rPr>
          <w:rFonts w:ascii="Times New Roman" w:eastAsia="Times New Roman" w:hAnsi="Times New Roman"/>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886ED0" w:rsidRPr="000F124B" w:rsidRDefault="00886ED0" w:rsidP="000F124B">
      <w:pPr>
        <w:tabs>
          <w:tab w:val="left" w:pos="20615"/>
          <w:tab w:val="left" w:pos="21700"/>
        </w:tabs>
        <w:ind w:firstLine="567"/>
        <w:jc w:val="both"/>
        <w:rPr>
          <w:rFonts w:ascii="Times New Roman" w:hAnsi="Times New Roman"/>
          <w:b/>
          <w:bCs/>
        </w:rPr>
      </w:pPr>
      <w:r w:rsidRPr="000F124B">
        <w:rPr>
          <w:rFonts w:ascii="Times New Roman" w:eastAsia="Times New Roman" w:hAnsi="Times New Roman"/>
        </w:rPr>
        <w:t>Территория санитарно-защитной зоны предназначена для:</w:t>
      </w:r>
    </w:p>
    <w:p w:rsidR="00886ED0" w:rsidRPr="000F124B" w:rsidRDefault="00886ED0" w:rsidP="00C13DDF">
      <w:pPr>
        <w:widowControl w:val="0"/>
        <w:numPr>
          <w:ilvl w:val="1"/>
          <w:numId w:val="16"/>
        </w:numPr>
        <w:tabs>
          <w:tab w:val="clear" w:pos="1080"/>
          <w:tab w:val="num" w:pos="0"/>
          <w:tab w:val="left" w:pos="700"/>
        </w:tabs>
        <w:suppressAutoHyphens/>
        <w:ind w:left="0" w:firstLine="567"/>
        <w:jc w:val="both"/>
        <w:rPr>
          <w:rFonts w:ascii="Times New Roman" w:eastAsia="Times New Roman" w:hAnsi="Times New Roman"/>
        </w:rPr>
      </w:pPr>
      <w:r w:rsidRPr="000F124B">
        <w:rPr>
          <w:rFonts w:ascii="Times New Roman" w:eastAsia="Times New Roman" w:hAnsi="Times New Roman"/>
        </w:rPr>
        <w:t xml:space="preserve"> обеспечения снижения уровня воздействия до требуемых гигиенических нормативов по всем факторам воздействия за ее пределами (ПДК, ПДУ);</w:t>
      </w:r>
    </w:p>
    <w:p w:rsidR="00886ED0" w:rsidRPr="000F124B" w:rsidRDefault="00886ED0" w:rsidP="00C13DDF">
      <w:pPr>
        <w:widowControl w:val="0"/>
        <w:numPr>
          <w:ilvl w:val="1"/>
          <w:numId w:val="16"/>
        </w:numPr>
        <w:tabs>
          <w:tab w:val="clear" w:pos="1080"/>
          <w:tab w:val="num" w:pos="0"/>
          <w:tab w:val="left" w:pos="700"/>
        </w:tabs>
        <w:suppressAutoHyphens/>
        <w:ind w:left="0" w:firstLine="567"/>
        <w:jc w:val="both"/>
        <w:rPr>
          <w:rFonts w:ascii="Times New Roman" w:eastAsia="Times New Roman" w:hAnsi="Times New Roman"/>
        </w:rPr>
      </w:pPr>
      <w:r w:rsidRPr="000F124B">
        <w:rPr>
          <w:rFonts w:ascii="Times New Roman" w:eastAsia="Times New Roman" w:hAnsi="Times New Roman"/>
        </w:rPr>
        <w:t xml:space="preserve"> создания санитарно-защитного барьера между территорией предприятия (группы предприятий) и территорией жилой застройки;</w:t>
      </w:r>
    </w:p>
    <w:p w:rsidR="00886ED0" w:rsidRPr="000F124B" w:rsidRDefault="00886ED0" w:rsidP="00C13DDF">
      <w:pPr>
        <w:widowControl w:val="0"/>
        <w:numPr>
          <w:ilvl w:val="1"/>
          <w:numId w:val="16"/>
        </w:numPr>
        <w:tabs>
          <w:tab w:val="clear" w:pos="1080"/>
          <w:tab w:val="num" w:pos="0"/>
          <w:tab w:val="left" w:pos="700"/>
        </w:tabs>
        <w:suppressAutoHyphens/>
        <w:ind w:left="0" w:firstLine="567"/>
        <w:jc w:val="both"/>
        <w:rPr>
          <w:rFonts w:ascii="Times New Roman" w:eastAsia="Times New Roman" w:hAnsi="Times New Roman"/>
        </w:rPr>
      </w:pPr>
      <w:r w:rsidRPr="000F124B">
        <w:rPr>
          <w:rFonts w:ascii="Times New Roman" w:eastAsia="Times New Roman" w:hAnsi="Times New Roman"/>
        </w:rPr>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886ED0" w:rsidRPr="000F124B" w:rsidRDefault="00886ED0" w:rsidP="000F124B">
      <w:pPr>
        <w:tabs>
          <w:tab w:val="left" w:pos="0"/>
        </w:tabs>
        <w:ind w:firstLine="567"/>
        <w:jc w:val="both"/>
        <w:rPr>
          <w:rFonts w:ascii="Times New Roman" w:eastAsia="Times New Roman" w:hAnsi="Times New Roman"/>
        </w:rPr>
      </w:pPr>
      <w:r w:rsidRPr="000F124B">
        <w:rPr>
          <w:rFonts w:ascii="Times New Roman" w:eastAsia="Times New Roman" w:hAnsi="Times New Roman"/>
        </w:rPr>
        <w:t>Промышленные предприятия должны иметь утвержденные проекты санитарно-защитных зон. При отсутствии утвержденной СЗЗ принимаются нормативные</w:t>
      </w:r>
      <w:r w:rsidR="00251C6E">
        <w:rPr>
          <w:rFonts w:ascii="Times New Roman" w:eastAsia="Times New Roman" w:hAnsi="Times New Roman"/>
        </w:rPr>
        <w:t xml:space="preserve"> </w:t>
      </w:r>
      <w:r w:rsidRPr="000F124B">
        <w:rPr>
          <w:rFonts w:ascii="Times New Roman" w:eastAsia="Times New Roman" w:hAnsi="Times New Roman"/>
        </w:rPr>
        <w:t>размеры</w:t>
      </w:r>
      <w:r w:rsidR="00251C6E">
        <w:rPr>
          <w:rFonts w:ascii="Times New Roman" w:eastAsia="Times New Roman" w:hAnsi="Times New Roman"/>
        </w:rPr>
        <w:t xml:space="preserve"> </w:t>
      </w:r>
      <w:r w:rsidRPr="000F124B">
        <w:rPr>
          <w:rFonts w:ascii="Times New Roman" w:eastAsia="Times New Roman" w:hAnsi="Times New Roman"/>
        </w:rPr>
        <w:t>СЗЗ</w:t>
      </w:r>
      <w:r w:rsidR="00251C6E">
        <w:rPr>
          <w:rFonts w:ascii="Times New Roman" w:eastAsia="Times New Roman" w:hAnsi="Times New Roman"/>
        </w:rPr>
        <w:t xml:space="preserve"> </w:t>
      </w:r>
      <w:r w:rsidRPr="000F124B">
        <w:rPr>
          <w:rFonts w:ascii="Times New Roman" w:eastAsia="Times New Roman" w:hAnsi="Times New Roman"/>
        </w:rPr>
        <w:t>по</w:t>
      </w:r>
      <w:r w:rsidR="00251C6E">
        <w:rPr>
          <w:rFonts w:ascii="Times New Roman" w:eastAsia="Times New Roman" w:hAnsi="Times New Roman"/>
        </w:rPr>
        <w:t xml:space="preserve"> </w:t>
      </w:r>
      <w:r w:rsidRPr="000F124B">
        <w:rPr>
          <w:rFonts w:ascii="Times New Roman" w:eastAsia="Times New Roman" w:hAnsi="Times New Roman"/>
        </w:rPr>
        <w:t>СанПин</w:t>
      </w:r>
      <w:r w:rsidR="00251C6E">
        <w:rPr>
          <w:rFonts w:ascii="Times New Roman" w:eastAsia="Times New Roman" w:hAnsi="Times New Roman"/>
        </w:rPr>
        <w:t xml:space="preserve"> </w:t>
      </w:r>
      <w:r w:rsidRPr="000F124B">
        <w:rPr>
          <w:rFonts w:ascii="Times New Roman" w:eastAsia="Times New Roman" w:hAnsi="Times New Roman"/>
        </w:rPr>
        <w:t>2.2.1/2.1.1.1200-03</w:t>
      </w:r>
      <w:r w:rsidR="00251C6E">
        <w:rPr>
          <w:rFonts w:ascii="Times New Roman" w:eastAsia="Times New Roman" w:hAnsi="Times New Roman"/>
        </w:rPr>
        <w:t xml:space="preserve"> </w:t>
      </w:r>
      <w:r w:rsidRPr="000F124B">
        <w:rPr>
          <w:rFonts w:ascii="Times New Roman" w:eastAsia="Times New Roman" w:hAnsi="Times New Roman"/>
        </w:rPr>
        <w:t>в</w:t>
      </w:r>
      <w:r w:rsidR="00251C6E">
        <w:rPr>
          <w:rFonts w:ascii="Times New Roman" w:eastAsia="Times New Roman" w:hAnsi="Times New Roman"/>
        </w:rPr>
        <w:t xml:space="preserve"> </w:t>
      </w:r>
      <w:r w:rsidRPr="000F124B">
        <w:rPr>
          <w:rFonts w:ascii="Times New Roman" w:eastAsia="Times New Roman" w:hAnsi="Times New Roman"/>
        </w:rPr>
        <w:t>соответствии</w:t>
      </w:r>
      <w:r w:rsidR="00251C6E">
        <w:rPr>
          <w:rFonts w:ascii="Times New Roman" w:eastAsia="Times New Roman" w:hAnsi="Times New Roman"/>
        </w:rPr>
        <w:t xml:space="preserve"> </w:t>
      </w:r>
      <w:r w:rsidRPr="000F124B">
        <w:rPr>
          <w:rFonts w:ascii="Times New Roman" w:eastAsia="Times New Roman" w:hAnsi="Times New Roman"/>
        </w:rPr>
        <w:t>с санитарной</w:t>
      </w:r>
      <w:r w:rsidR="00251C6E">
        <w:rPr>
          <w:rFonts w:ascii="Times New Roman" w:eastAsia="Times New Roman" w:hAnsi="Times New Roman"/>
        </w:rPr>
        <w:t xml:space="preserve"> </w:t>
      </w:r>
      <w:r w:rsidRPr="000F124B">
        <w:rPr>
          <w:rFonts w:ascii="Times New Roman" w:eastAsia="Times New Roman" w:hAnsi="Times New Roman"/>
        </w:rPr>
        <w:t>классификацией</w:t>
      </w:r>
      <w:r w:rsidR="00251C6E">
        <w:rPr>
          <w:rFonts w:ascii="Times New Roman" w:eastAsia="Times New Roman" w:hAnsi="Times New Roman"/>
        </w:rPr>
        <w:t xml:space="preserve"> </w:t>
      </w:r>
      <w:r w:rsidRPr="000F124B">
        <w:rPr>
          <w:rFonts w:ascii="Times New Roman" w:eastAsia="Times New Roman" w:hAnsi="Times New Roman"/>
        </w:rPr>
        <w:t>предприятий, производств и объектов.</w:t>
      </w:r>
    </w:p>
    <w:p w:rsidR="00886ED0" w:rsidRDefault="00886ED0" w:rsidP="000F124B">
      <w:pPr>
        <w:tabs>
          <w:tab w:val="left" w:pos="0"/>
        </w:tabs>
        <w:ind w:firstLine="567"/>
        <w:jc w:val="both"/>
        <w:rPr>
          <w:rFonts w:eastAsia="Times New Roman"/>
        </w:rPr>
      </w:pPr>
    </w:p>
    <w:p w:rsidR="00886ED0" w:rsidRPr="00B37324" w:rsidRDefault="00886ED0" w:rsidP="00886ED0">
      <w:pPr>
        <w:tabs>
          <w:tab w:val="left" w:pos="0"/>
        </w:tabs>
        <w:ind w:firstLine="567"/>
        <w:jc w:val="center"/>
        <w:rPr>
          <w:rFonts w:eastAsia="Times New Roman"/>
          <w:b/>
        </w:rPr>
      </w:pPr>
      <w:r>
        <w:rPr>
          <w:rFonts w:eastAsia="Times New Roman"/>
          <w:b/>
        </w:rPr>
        <w:t>Реестр действующих предприятий Александро-Донского сельского поселения с указанием санитарно-защитных зон: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6"/>
        <w:gridCol w:w="1906"/>
        <w:gridCol w:w="425"/>
        <w:gridCol w:w="709"/>
        <w:gridCol w:w="567"/>
        <w:gridCol w:w="567"/>
        <w:gridCol w:w="567"/>
        <w:gridCol w:w="992"/>
        <w:gridCol w:w="426"/>
        <w:gridCol w:w="1664"/>
      </w:tblGrid>
      <w:tr w:rsidR="00886ED0" w:rsidRPr="00B918A9" w:rsidTr="00886ED0">
        <w:tc>
          <w:tcPr>
            <w:tcW w:w="1746" w:type="dxa"/>
            <w:vMerge w:val="restart"/>
            <w:shd w:val="clear" w:color="auto" w:fill="DAEEF3"/>
          </w:tcPr>
          <w:p w:rsidR="00886ED0" w:rsidRPr="00B918A9" w:rsidRDefault="00886ED0" w:rsidP="00886ED0">
            <w:pPr>
              <w:tabs>
                <w:tab w:val="left" w:pos="0"/>
              </w:tabs>
              <w:jc w:val="center"/>
              <w:rPr>
                <w:rFonts w:eastAsia="Times New Roman"/>
                <w:b/>
              </w:rPr>
            </w:pPr>
            <w:r w:rsidRPr="00B918A9">
              <w:rPr>
                <w:rFonts w:eastAsia="Times New Roman"/>
                <w:b/>
              </w:rPr>
              <w:t>Населенный пункт, адрес</w:t>
            </w:r>
          </w:p>
        </w:tc>
        <w:tc>
          <w:tcPr>
            <w:tcW w:w="1906" w:type="dxa"/>
            <w:vMerge w:val="restart"/>
            <w:shd w:val="clear" w:color="auto" w:fill="DAEEF3"/>
          </w:tcPr>
          <w:p w:rsidR="00886ED0" w:rsidRPr="00B918A9" w:rsidRDefault="00886ED0" w:rsidP="00886ED0">
            <w:pPr>
              <w:tabs>
                <w:tab w:val="left" w:pos="0"/>
              </w:tabs>
              <w:jc w:val="center"/>
              <w:rPr>
                <w:rFonts w:eastAsia="Times New Roman"/>
                <w:b/>
              </w:rPr>
            </w:pPr>
            <w:r w:rsidRPr="00B918A9">
              <w:rPr>
                <w:rFonts w:eastAsia="Times New Roman"/>
                <w:b/>
              </w:rPr>
              <w:t>Наименование предприятия</w:t>
            </w:r>
          </w:p>
        </w:tc>
        <w:tc>
          <w:tcPr>
            <w:tcW w:w="425" w:type="dxa"/>
            <w:vMerge w:val="restart"/>
            <w:shd w:val="clear" w:color="auto" w:fill="DAEEF3"/>
            <w:textDirection w:val="btLr"/>
          </w:tcPr>
          <w:p w:rsidR="00886ED0" w:rsidRPr="00B918A9" w:rsidRDefault="00886ED0" w:rsidP="00886ED0">
            <w:pPr>
              <w:tabs>
                <w:tab w:val="left" w:pos="0"/>
              </w:tabs>
              <w:ind w:left="113" w:right="113"/>
              <w:jc w:val="center"/>
              <w:rPr>
                <w:rFonts w:eastAsia="Times New Roman"/>
                <w:b/>
              </w:rPr>
            </w:pPr>
            <w:r w:rsidRPr="00B918A9">
              <w:rPr>
                <w:rFonts w:eastAsia="Times New Roman"/>
                <w:b/>
              </w:rPr>
              <w:t>Класс опасности</w:t>
            </w:r>
          </w:p>
        </w:tc>
        <w:tc>
          <w:tcPr>
            <w:tcW w:w="709" w:type="dxa"/>
            <w:vMerge w:val="restart"/>
            <w:shd w:val="clear" w:color="auto" w:fill="DAEEF3"/>
            <w:textDirection w:val="btLr"/>
            <w:vAlign w:val="center"/>
          </w:tcPr>
          <w:p w:rsidR="00886ED0" w:rsidRPr="00B918A9" w:rsidRDefault="00886ED0" w:rsidP="00886ED0">
            <w:pPr>
              <w:tabs>
                <w:tab w:val="left" w:pos="0"/>
              </w:tabs>
              <w:ind w:left="113" w:right="113"/>
              <w:jc w:val="center"/>
              <w:rPr>
                <w:rFonts w:eastAsia="Times New Roman"/>
                <w:b/>
              </w:rPr>
            </w:pPr>
            <w:r w:rsidRPr="00B918A9">
              <w:rPr>
                <w:rFonts w:eastAsia="Times New Roman"/>
                <w:b/>
              </w:rPr>
              <w:t>СЗЗ</w:t>
            </w:r>
          </w:p>
        </w:tc>
        <w:tc>
          <w:tcPr>
            <w:tcW w:w="3119" w:type="dxa"/>
            <w:gridSpan w:val="5"/>
            <w:tcBorders>
              <w:bottom w:val="single" w:sz="4" w:space="0" w:color="000000"/>
            </w:tcBorders>
            <w:shd w:val="clear" w:color="auto" w:fill="DAEEF3"/>
          </w:tcPr>
          <w:p w:rsidR="00886ED0" w:rsidRPr="00B918A9" w:rsidRDefault="00886ED0" w:rsidP="00886ED0">
            <w:pPr>
              <w:tabs>
                <w:tab w:val="left" w:pos="0"/>
              </w:tabs>
              <w:jc w:val="center"/>
              <w:rPr>
                <w:rFonts w:eastAsia="Times New Roman"/>
                <w:b/>
              </w:rPr>
            </w:pPr>
            <w:r w:rsidRPr="00B918A9">
              <w:rPr>
                <w:rFonts w:eastAsia="Times New Roman"/>
                <w:b/>
              </w:rPr>
              <w:t>Основной вид деятельности</w:t>
            </w:r>
          </w:p>
        </w:tc>
        <w:tc>
          <w:tcPr>
            <w:tcW w:w="1664" w:type="dxa"/>
            <w:vMerge w:val="restart"/>
            <w:shd w:val="clear" w:color="auto" w:fill="DAEEF3"/>
          </w:tcPr>
          <w:p w:rsidR="00886ED0" w:rsidRPr="00B918A9" w:rsidRDefault="00886ED0" w:rsidP="00886ED0">
            <w:pPr>
              <w:tabs>
                <w:tab w:val="left" w:pos="0"/>
              </w:tabs>
              <w:jc w:val="center"/>
              <w:rPr>
                <w:rFonts w:eastAsia="Times New Roman"/>
                <w:b/>
              </w:rPr>
            </w:pPr>
            <w:r w:rsidRPr="00B918A9">
              <w:rPr>
                <w:rFonts w:eastAsia="Times New Roman"/>
                <w:b/>
              </w:rPr>
              <w:t>Примечание</w:t>
            </w:r>
          </w:p>
        </w:tc>
      </w:tr>
      <w:tr w:rsidR="00886ED0" w:rsidRPr="00B918A9" w:rsidTr="00886ED0">
        <w:tc>
          <w:tcPr>
            <w:tcW w:w="1746" w:type="dxa"/>
            <w:vMerge/>
          </w:tcPr>
          <w:p w:rsidR="00886ED0" w:rsidRPr="00B918A9" w:rsidRDefault="00886ED0" w:rsidP="00886ED0">
            <w:pPr>
              <w:tabs>
                <w:tab w:val="left" w:pos="0"/>
              </w:tabs>
              <w:jc w:val="both"/>
              <w:rPr>
                <w:rFonts w:eastAsia="Times New Roman"/>
              </w:rPr>
            </w:pPr>
          </w:p>
        </w:tc>
        <w:tc>
          <w:tcPr>
            <w:tcW w:w="1906" w:type="dxa"/>
            <w:vMerge/>
          </w:tcPr>
          <w:p w:rsidR="00886ED0" w:rsidRPr="00B918A9" w:rsidRDefault="00886ED0" w:rsidP="00886ED0">
            <w:pPr>
              <w:tabs>
                <w:tab w:val="left" w:pos="0"/>
              </w:tabs>
              <w:jc w:val="both"/>
              <w:rPr>
                <w:rFonts w:eastAsia="Times New Roman"/>
              </w:rPr>
            </w:pPr>
          </w:p>
        </w:tc>
        <w:tc>
          <w:tcPr>
            <w:tcW w:w="425" w:type="dxa"/>
            <w:vMerge/>
          </w:tcPr>
          <w:p w:rsidR="00886ED0" w:rsidRPr="00B918A9" w:rsidRDefault="00886ED0" w:rsidP="00886ED0">
            <w:pPr>
              <w:tabs>
                <w:tab w:val="left" w:pos="0"/>
              </w:tabs>
              <w:jc w:val="both"/>
              <w:rPr>
                <w:rFonts w:eastAsia="Times New Roman"/>
              </w:rPr>
            </w:pPr>
          </w:p>
        </w:tc>
        <w:tc>
          <w:tcPr>
            <w:tcW w:w="709" w:type="dxa"/>
            <w:vMerge/>
          </w:tcPr>
          <w:p w:rsidR="00886ED0" w:rsidRPr="00B918A9" w:rsidRDefault="00886ED0" w:rsidP="00886ED0">
            <w:pPr>
              <w:tabs>
                <w:tab w:val="left" w:pos="0"/>
              </w:tabs>
              <w:jc w:val="both"/>
              <w:rPr>
                <w:rFonts w:eastAsia="Times New Roman"/>
              </w:rPr>
            </w:pPr>
          </w:p>
        </w:tc>
        <w:tc>
          <w:tcPr>
            <w:tcW w:w="1701" w:type="dxa"/>
            <w:gridSpan w:val="3"/>
            <w:tcBorders>
              <w:bottom w:val="single" w:sz="4" w:space="0" w:color="000000"/>
            </w:tcBorders>
            <w:shd w:val="clear" w:color="auto" w:fill="DAEEF3"/>
          </w:tcPr>
          <w:p w:rsidR="00886ED0" w:rsidRPr="00B918A9" w:rsidRDefault="00886ED0" w:rsidP="00886ED0">
            <w:pPr>
              <w:tabs>
                <w:tab w:val="left" w:pos="0"/>
              </w:tabs>
              <w:jc w:val="center"/>
              <w:rPr>
                <w:rFonts w:eastAsia="Times New Roman"/>
                <w:b/>
              </w:rPr>
            </w:pPr>
            <w:r w:rsidRPr="00B918A9">
              <w:rPr>
                <w:rFonts w:eastAsia="Times New Roman"/>
                <w:b/>
              </w:rPr>
              <w:t>Сельское хозяйство</w:t>
            </w:r>
          </w:p>
        </w:tc>
        <w:tc>
          <w:tcPr>
            <w:tcW w:w="992" w:type="dxa"/>
            <w:vMerge w:val="restart"/>
            <w:shd w:val="clear" w:color="auto" w:fill="DAEEF3"/>
            <w:textDirection w:val="btLr"/>
          </w:tcPr>
          <w:p w:rsidR="00886ED0" w:rsidRPr="00B918A9" w:rsidRDefault="00886ED0" w:rsidP="00886ED0">
            <w:pPr>
              <w:tabs>
                <w:tab w:val="left" w:pos="0"/>
              </w:tabs>
              <w:ind w:left="113" w:right="113"/>
              <w:rPr>
                <w:rFonts w:eastAsia="Times New Roman"/>
                <w:b/>
              </w:rPr>
            </w:pPr>
            <w:r w:rsidRPr="00B918A9">
              <w:rPr>
                <w:rFonts w:eastAsia="Times New Roman"/>
                <w:b/>
              </w:rPr>
              <w:t>Обрабатывающая промышленность, в т.ч. пищевая</w:t>
            </w:r>
          </w:p>
        </w:tc>
        <w:tc>
          <w:tcPr>
            <w:tcW w:w="426" w:type="dxa"/>
            <w:vMerge w:val="restart"/>
            <w:shd w:val="clear" w:color="auto" w:fill="DAEEF3"/>
            <w:textDirection w:val="btLr"/>
            <w:vAlign w:val="center"/>
          </w:tcPr>
          <w:p w:rsidR="00886ED0" w:rsidRPr="00B918A9" w:rsidRDefault="00886ED0" w:rsidP="00886ED0">
            <w:pPr>
              <w:tabs>
                <w:tab w:val="left" w:pos="0"/>
              </w:tabs>
              <w:ind w:left="113" w:right="113"/>
              <w:rPr>
                <w:rFonts w:eastAsia="Times New Roman"/>
                <w:b/>
              </w:rPr>
            </w:pPr>
            <w:r w:rsidRPr="00B918A9">
              <w:rPr>
                <w:rFonts w:eastAsia="Times New Roman"/>
                <w:b/>
              </w:rPr>
              <w:t>Прочие</w:t>
            </w:r>
          </w:p>
        </w:tc>
        <w:tc>
          <w:tcPr>
            <w:tcW w:w="1664" w:type="dxa"/>
            <w:vMerge/>
          </w:tcPr>
          <w:p w:rsidR="00886ED0" w:rsidRPr="00B918A9" w:rsidRDefault="00886ED0" w:rsidP="00886ED0">
            <w:pPr>
              <w:tabs>
                <w:tab w:val="left" w:pos="0"/>
              </w:tabs>
              <w:jc w:val="both"/>
              <w:rPr>
                <w:rFonts w:eastAsia="Times New Roman"/>
              </w:rPr>
            </w:pPr>
          </w:p>
        </w:tc>
      </w:tr>
      <w:tr w:rsidR="00886ED0" w:rsidRPr="00B918A9" w:rsidTr="00886ED0">
        <w:trPr>
          <w:cantSplit/>
          <w:trHeight w:val="1966"/>
        </w:trPr>
        <w:tc>
          <w:tcPr>
            <w:tcW w:w="1746" w:type="dxa"/>
            <w:vMerge/>
          </w:tcPr>
          <w:p w:rsidR="00886ED0" w:rsidRPr="00B918A9" w:rsidRDefault="00886ED0" w:rsidP="00886ED0">
            <w:pPr>
              <w:tabs>
                <w:tab w:val="left" w:pos="0"/>
              </w:tabs>
              <w:jc w:val="both"/>
              <w:rPr>
                <w:rFonts w:eastAsia="Times New Roman"/>
              </w:rPr>
            </w:pPr>
          </w:p>
        </w:tc>
        <w:tc>
          <w:tcPr>
            <w:tcW w:w="1906" w:type="dxa"/>
            <w:vMerge/>
          </w:tcPr>
          <w:p w:rsidR="00886ED0" w:rsidRPr="00B918A9" w:rsidRDefault="00886ED0" w:rsidP="00886ED0">
            <w:pPr>
              <w:tabs>
                <w:tab w:val="left" w:pos="0"/>
              </w:tabs>
              <w:jc w:val="both"/>
              <w:rPr>
                <w:rFonts w:eastAsia="Times New Roman"/>
              </w:rPr>
            </w:pPr>
          </w:p>
        </w:tc>
        <w:tc>
          <w:tcPr>
            <w:tcW w:w="425" w:type="dxa"/>
            <w:vMerge/>
          </w:tcPr>
          <w:p w:rsidR="00886ED0" w:rsidRPr="00B918A9" w:rsidRDefault="00886ED0" w:rsidP="00886ED0">
            <w:pPr>
              <w:tabs>
                <w:tab w:val="left" w:pos="0"/>
              </w:tabs>
              <w:jc w:val="both"/>
              <w:rPr>
                <w:rFonts w:eastAsia="Times New Roman"/>
              </w:rPr>
            </w:pPr>
          </w:p>
        </w:tc>
        <w:tc>
          <w:tcPr>
            <w:tcW w:w="709" w:type="dxa"/>
            <w:vMerge/>
          </w:tcPr>
          <w:p w:rsidR="00886ED0" w:rsidRPr="00B918A9" w:rsidRDefault="00886ED0" w:rsidP="00886ED0">
            <w:pPr>
              <w:tabs>
                <w:tab w:val="left" w:pos="0"/>
              </w:tabs>
              <w:jc w:val="both"/>
              <w:rPr>
                <w:rFonts w:eastAsia="Times New Roman"/>
              </w:rPr>
            </w:pPr>
          </w:p>
        </w:tc>
        <w:tc>
          <w:tcPr>
            <w:tcW w:w="567" w:type="dxa"/>
            <w:shd w:val="clear" w:color="auto" w:fill="DAEEF3"/>
            <w:textDirection w:val="btLr"/>
          </w:tcPr>
          <w:p w:rsidR="00886ED0" w:rsidRPr="00B918A9" w:rsidRDefault="00886ED0" w:rsidP="00886ED0">
            <w:pPr>
              <w:tabs>
                <w:tab w:val="left" w:pos="0"/>
              </w:tabs>
              <w:ind w:left="113" w:right="113"/>
              <w:rPr>
                <w:rFonts w:eastAsia="Times New Roman"/>
                <w:b/>
              </w:rPr>
            </w:pPr>
            <w:r w:rsidRPr="00B918A9">
              <w:rPr>
                <w:rFonts w:eastAsia="Times New Roman"/>
                <w:b/>
              </w:rPr>
              <w:t>Растениеводство</w:t>
            </w:r>
          </w:p>
        </w:tc>
        <w:tc>
          <w:tcPr>
            <w:tcW w:w="567" w:type="dxa"/>
            <w:shd w:val="clear" w:color="auto" w:fill="DAEEF3"/>
            <w:textDirection w:val="btLr"/>
          </w:tcPr>
          <w:p w:rsidR="00886ED0" w:rsidRPr="00B918A9" w:rsidRDefault="00886ED0" w:rsidP="00886ED0">
            <w:pPr>
              <w:tabs>
                <w:tab w:val="left" w:pos="0"/>
              </w:tabs>
              <w:ind w:left="113" w:right="113"/>
              <w:rPr>
                <w:rFonts w:eastAsia="Times New Roman"/>
                <w:b/>
              </w:rPr>
            </w:pPr>
            <w:r w:rsidRPr="00B918A9">
              <w:rPr>
                <w:rFonts w:eastAsia="Times New Roman"/>
                <w:b/>
              </w:rPr>
              <w:t>Животноводство</w:t>
            </w:r>
          </w:p>
        </w:tc>
        <w:tc>
          <w:tcPr>
            <w:tcW w:w="567" w:type="dxa"/>
            <w:shd w:val="clear" w:color="auto" w:fill="DAEEF3"/>
            <w:textDirection w:val="btLr"/>
          </w:tcPr>
          <w:p w:rsidR="00886ED0" w:rsidRPr="00B918A9" w:rsidRDefault="00886ED0" w:rsidP="00886ED0">
            <w:pPr>
              <w:tabs>
                <w:tab w:val="left" w:pos="0"/>
              </w:tabs>
              <w:ind w:left="113" w:right="113"/>
              <w:rPr>
                <w:rFonts w:eastAsia="Times New Roman"/>
                <w:b/>
              </w:rPr>
            </w:pPr>
            <w:r w:rsidRPr="00B918A9">
              <w:rPr>
                <w:rFonts w:eastAsia="Times New Roman"/>
                <w:b/>
              </w:rPr>
              <w:t>Другое</w:t>
            </w:r>
          </w:p>
        </w:tc>
        <w:tc>
          <w:tcPr>
            <w:tcW w:w="992" w:type="dxa"/>
            <w:vMerge/>
          </w:tcPr>
          <w:p w:rsidR="00886ED0" w:rsidRPr="00B918A9" w:rsidRDefault="00886ED0" w:rsidP="00886ED0">
            <w:pPr>
              <w:tabs>
                <w:tab w:val="left" w:pos="0"/>
              </w:tabs>
              <w:jc w:val="both"/>
              <w:rPr>
                <w:rFonts w:eastAsia="Times New Roman"/>
              </w:rPr>
            </w:pPr>
          </w:p>
        </w:tc>
        <w:tc>
          <w:tcPr>
            <w:tcW w:w="426" w:type="dxa"/>
            <w:vMerge/>
          </w:tcPr>
          <w:p w:rsidR="00886ED0" w:rsidRPr="00B918A9" w:rsidRDefault="00886ED0" w:rsidP="00886ED0">
            <w:pPr>
              <w:tabs>
                <w:tab w:val="left" w:pos="0"/>
              </w:tabs>
              <w:jc w:val="both"/>
              <w:rPr>
                <w:rFonts w:eastAsia="Times New Roman"/>
              </w:rPr>
            </w:pPr>
          </w:p>
        </w:tc>
        <w:tc>
          <w:tcPr>
            <w:tcW w:w="1664" w:type="dxa"/>
            <w:vMerge/>
          </w:tcPr>
          <w:p w:rsidR="00886ED0" w:rsidRPr="00B918A9" w:rsidRDefault="00886ED0" w:rsidP="00886ED0">
            <w:pPr>
              <w:tabs>
                <w:tab w:val="left" w:pos="0"/>
              </w:tabs>
              <w:jc w:val="both"/>
              <w:rPr>
                <w:rFonts w:eastAsia="Times New Roman"/>
              </w:rPr>
            </w:pPr>
          </w:p>
        </w:tc>
      </w:tr>
      <w:tr w:rsidR="00886ED0" w:rsidRPr="00B918A9" w:rsidTr="00886ED0">
        <w:tc>
          <w:tcPr>
            <w:tcW w:w="1746" w:type="dxa"/>
          </w:tcPr>
          <w:p w:rsidR="00886ED0" w:rsidRPr="00B918A9" w:rsidRDefault="00886ED0" w:rsidP="00886ED0">
            <w:pPr>
              <w:tabs>
                <w:tab w:val="left" w:pos="0"/>
              </w:tabs>
              <w:rPr>
                <w:rFonts w:eastAsia="Times New Roman"/>
              </w:rPr>
            </w:pPr>
            <w:r w:rsidRPr="00B918A9">
              <w:rPr>
                <w:rFonts w:eastAsia="Times New Roman"/>
              </w:rPr>
              <w:t>с. А.Донская</w:t>
            </w:r>
          </w:p>
          <w:p w:rsidR="00886ED0" w:rsidRPr="00B918A9" w:rsidRDefault="00886ED0" w:rsidP="00886ED0">
            <w:pPr>
              <w:tabs>
                <w:tab w:val="left" w:pos="0"/>
              </w:tabs>
              <w:rPr>
                <w:rFonts w:eastAsia="Times New Roman"/>
              </w:rPr>
            </w:pPr>
            <w:r w:rsidRPr="00B918A9">
              <w:rPr>
                <w:rFonts w:eastAsia="Times New Roman"/>
              </w:rPr>
              <w:t>44-2-60</w:t>
            </w:r>
          </w:p>
        </w:tc>
        <w:tc>
          <w:tcPr>
            <w:tcW w:w="1906" w:type="dxa"/>
          </w:tcPr>
          <w:p w:rsidR="00886ED0" w:rsidRPr="00B918A9" w:rsidRDefault="00886ED0" w:rsidP="00886ED0">
            <w:pPr>
              <w:tabs>
                <w:tab w:val="left" w:pos="0"/>
              </w:tabs>
              <w:rPr>
                <w:rFonts w:eastAsia="Times New Roman"/>
              </w:rPr>
            </w:pPr>
            <w:r w:rsidRPr="00B918A9">
              <w:rPr>
                <w:rFonts w:eastAsia="Times New Roman"/>
              </w:rPr>
              <w:t>ОАО ККЗ «Золотой початок»</w:t>
            </w:r>
          </w:p>
        </w:tc>
        <w:tc>
          <w:tcPr>
            <w:tcW w:w="425" w:type="dxa"/>
            <w:vAlign w:val="center"/>
          </w:tcPr>
          <w:p w:rsidR="00886ED0" w:rsidRPr="00B918A9" w:rsidRDefault="00886ED0" w:rsidP="00886ED0">
            <w:pPr>
              <w:tabs>
                <w:tab w:val="left" w:pos="0"/>
              </w:tabs>
              <w:jc w:val="center"/>
              <w:rPr>
                <w:rFonts w:eastAsia="Times New Roman"/>
              </w:rPr>
            </w:pPr>
            <w:r w:rsidRPr="00B918A9">
              <w:rPr>
                <w:rFonts w:eastAsia="Times New Roman"/>
              </w:rPr>
              <w:t>2</w:t>
            </w:r>
          </w:p>
        </w:tc>
        <w:tc>
          <w:tcPr>
            <w:tcW w:w="709" w:type="dxa"/>
            <w:vAlign w:val="center"/>
          </w:tcPr>
          <w:p w:rsidR="00886ED0" w:rsidRPr="00B918A9" w:rsidRDefault="00886ED0" w:rsidP="00886ED0">
            <w:pPr>
              <w:tabs>
                <w:tab w:val="left" w:pos="0"/>
              </w:tabs>
              <w:jc w:val="center"/>
              <w:rPr>
                <w:rFonts w:eastAsia="Times New Roman"/>
              </w:rPr>
            </w:pPr>
            <w:r w:rsidRPr="00B918A9">
              <w:rPr>
                <w:rFonts w:eastAsia="Times New Roman"/>
              </w:rPr>
              <w:t>500</w:t>
            </w:r>
          </w:p>
        </w:tc>
        <w:tc>
          <w:tcPr>
            <w:tcW w:w="567" w:type="dxa"/>
            <w:vAlign w:val="center"/>
          </w:tcPr>
          <w:p w:rsidR="00886ED0" w:rsidRPr="00B918A9" w:rsidRDefault="00886ED0" w:rsidP="00886ED0">
            <w:pPr>
              <w:tabs>
                <w:tab w:val="left" w:pos="0"/>
              </w:tabs>
              <w:jc w:val="center"/>
              <w:rPr>
                <w:rFonts w:eastAsia="Times New Roman"/>
              </w:rPr>
            </w:pPr>
          </w:p>
        </w:tc>
        <w:tc>
          <w:tcPr>
            <w:tcW w:w="567" w:type="dxa"/>
            <w:vAlign w:val="center"/>
          </w:tcPr>
          <w:p w:rsidR="00886ED0" w:rsidRPr="00B918A9" w:rsidRDefault="00886ED0" w:rsidP="00886ED0">
            <w:pPr>
              <w:tabs>
                <w:tab w:val="left" w:pos="0"/>
              </w:tabs>
              <w:jc w:val="center"/>
              <w:rPr>
                <w:rFonts w:eastAsia="Times New Roman"/>
              </w:rPr>
            </w:pPr>
          </w:p>
        </w:tc>
        <w:tc>
          <w:tcPr>
            <w:tcW w:w="567" w:type="dxa"/>
            <w:vAlign w:val="center"/>
          </w:tcPr>
          <w:p w:rsidR="00886ED0" w:rsidRPr="00B918A9" w:rsidRDefault="00886ED0" w:rsidP="00886ED0">
            <w:pPr>
              <w:tabs>
                <w:tab w:val="left" w:pos="0"/>
              </w:tabs>
              <w:jc w:val="center"/>
              <w:rPr>
                <w:rFonts w:eastAsia="Times New Roman"/>
              </w:rPr>
            </w:pPr>
          </w:p>
        </w:tc>
        <w:tc>
          <w:tcPr>
            <w:tcW w:w="992" w:type="dxa"/>
            <w:vAlign w:val="center"/>
          </w:tcPr>
          <w:p w:rsidR="00886ED0" w:rsidRPr="00B918A9" w:rsidRDefault="00886ED0" w:rsidP="00886ED0">
            <w:pPr>
              <w:tabs>
                <w:tab w:val="left" w:pos="0"/>
              </w:tabs>
              <w:jc w:val="center"/>
              <w:rPr>
                <w:rFonts w:eastAsia="Times New Roman"/>
              </w:rPr>
            </w:pPr>
            <w:r w:rsidRPr="00B918A9">
              <w:rPr>
                <w:rFonts w:eastAsia="Times New Roman"/>
              </w:rPr>
              <w:t>+</w:t>
            </w:r>
          </w:p>
        </w:tc>
        <w:tc>
          <w:tcPr>
            <w:tcW w:w="426" w:type="dxa"/>
            <w:vAlign w:val="center"/>
          </w:tcPr>
          <w:p w:rsidR="00886ED0" w:rsidRPr="00B918A9" w:rsidRDefault="00886ED0" w:rsidP="00886ED0">
            <w:pPr>
              <w:tabs>
                <w:tab w:val="left" w:pos="0"/>
              </w:tabs>
              <w:jc w:val="center"/>
              <w:rPr>
                <w:rFonts w:eastAsia="Times New Roman"/>
              </w:rPr>
            </w:pPr>
          </w:p>
        </w:tc>
        <w:tc>
          <w:tcPr>
            <w:tcW w:w="1664" w:type="dxa"/>
          </w:tcPr>
          <w:p w:rsidR="00886ED0" w:rsidRPr="00B918A9" w:rsidRDefault="00886ED0" w:rsidP="00886ED0">
            <w:pPr>
              <w:tabs>
                <w:tab w:val="left" w:pos="0"/>
              </w:tabs>
              <w:rPr>
                <w:rFonts w:eastAsia="Times New Roman"/>
              </w:rPr>
            </w:pPr>
            <w:r>
              <w:rPr>
                <w:rFonts w:eastAsia="Times New Roman"/>
              </w:rPr>
              <w:t>Калибрование</w:t>
            </w:r>
            <w:r w:rsidRPr="00B918A9">
              <w:rPr>
                <w:rFonts w:eastAsia="Times New Roman"/>
              </w:rPr>
              <w:t xml:space="preserve"> семян кукурузы</w:t>
            </w:r>
          </w:p>
        </w:tc>
      </w:tr>
      <w:tr w:rsidR="00886ED0" w:rsidRPr="00B918A9" w:rsidTr="00886ED0">
        <w:tc>
          <w:tcPr>
            <w:tcW w:w="1746" w:type="dxa"/>
          </w:tcPr>
          <w:p w:rsidR="00886ED0" w:rsidRPr="00B918A9" w:rsidRDefault="00886ED0" w:rsidP="00886ED0">
            <w:pPr>
              <w:tabs>
                <w:tab w:val="left" w:pos="0"/>
              </w:tabs>
              <w:rPr>
                <w:rFonts w:eastAsia="Times New Roman"/>
              </w:rPr>
            </w:pPr>
            <w:r w:rsidRPr="00B918A9">
              <w:rPr>
                <w:rFonts w:eastAsia="Times New Roman"/>
              </w:rPr>
              <w:t>с. Бабка, ул.Центральная, 44</w:t>
            </w:r>
          </w:p>
        </w:tc>
        <w:tc>
          <w:tcPr>
            <w:tcW w:w="1906" w:type="dxa"/>
          </w:tcPr>
          <w:p w:rsidR="00886ED0" w:rsidRPr="00B918A9" w:rsidRDefault="00886ED0" w:rsidP="00886ED0">
            <w:pPr>
              <w:tabs>
                <w:tab w:val="left" w:pos="0"/>
              </w:tabs>
              <w:rPr>
                <w:rFonts w:eastAsia="Times New Roman"/>
              </w:rPr>
            </w:pPr>
            <w:r w:rsidRPr="00B918A9">
              <w:rPr>
                <w:rFonts w:eastAsia="Times New Roman"/>
              </w:rPr>
              <w:t>ООО Агрофирма «Тихий Дон»</w:t>
            </w:r>
          </w:p>
        </w:tc>
        <w:tc>
          <w:tcPr>
            <w:tcW w:w="425" w:type="dxa"/>
            <w:vAlign w:val="center"/>
          </w:tcPr>
          <w:p w:rsidR="00886ED0" w:rsidRPr="00B918A9" w:rsidRDefault="00886ED0" w:rsidP="00886ED0">
            <w:pPr>
              <w:tabs>
                <w:tab w:val="left" w:pos="0"/>
              </w:tabs>
              <w:jc w:val="center"/>
              <w:rPr>
                <w:rFonts w:eastAsia="Times New Roman"/>
              </w:rPr>
            </w:pPr>
            <w:r w:rsidRPr="00B918A9">
              <w:rPr>
                <w:rFonts w:eastAsia="Times New Roman"/>
              </w:rPr>
              <w:t>3</w:t>
            </w:r>
          </w:p>
        </w:tc>
        <w:tc>
          <w:tcPr>
            <w:tcW w:w="709" w:type="dxa"/>
            <w:vAlign w:val="center"/>
          </w:tcPr>
          <w:p w:rsidR="00886ED0" w:rsidRPr="00B918A9" w:rsidRDefault="00886ED0" w:rsidP="00886ED0">
            <w:pPr>
              <w:tabs>
                <w:tab w:val="left" w:pos="0"/>
              </w:tabs>
              <w:jc w:val="center"/>
              <w:rPr>
                <w:rFonts w:eastAsia="Times New Roman"/>
              </w:rPr>
            </w:pPr>
            <w:r w:rsidRPr="00B918A9">
              <w:rPr>
                <w:rFonts w:eastAsia="Times New Roman"/>
              </w:rPr>
              <w:t>300</w:t>
            </w:r>
          </w:p>
        </w:tc>
        <w:tc>
          <w:tcPr>
            <w:tcW w:w="567" w:type="dxa"/>
            <w:vAlign w:val="center"/>
          </w:tcPr>
          <w:p w:rsidR="00886ED0" w:rsidRPr="00B918A9" w:rsidRDefault="00886ED0" w:rsidP="00886ED0">
            <w:pPr>
              <w:tabs>
                <w:tab w:val="left" w:pos="0"/>
              </w:tabs>
              <w:jc w:val="center"/>
              <w:rPr>
                <w:rFonts w:eastAsia="Times New Roman"/>
              </w:rPr>
            </w:pPr>
            <w:r w:rsidRPr="00B918A9">
              <w:rPr>
                <w:rFonts w:eastAsia="Times New Roman"/>
              </w:rPr>
              <w:t>+</w:t>
            </w:r>
          </w:p>
        </w:tc>
        <w:tc>
          <w:tcPr>
            <w:tcW w:w="567" w:type="dxa"/>
            <w:vAlign w:val="center"/>
          </w:tcPr>
          <w:p w:rsidR="00886ED0" w:rsidRPr="00B918A9" w:rsidRDefault="00886ED0" w:rsidP="00886ED0">
            <w:pPr>
              <w:tabs>
                <w:tab w:val="left" w:pos="0"/>
              </w:tabs>
              <w:jc w:val="center"/>
              <w:rPr>
                <w:rFonts w:eastAsia="Times New Roman"/>
              </w:rPr>
            </w:pPr>
          </w:p>
        </w:tc>
        <w:tc>
          <w:tcPr>
            <w:tcW w:w="567" w:type="dxa"/>
            <w:vAlign w:val="center"/>
          </w:tcPr>
          <w:p w:rsidR="00886ED0" w:rsidRPr="00B918A9" w:rsidRDefault="00886ED0" w:rsidP="00886ED0">
            <w:pPr>
              <w:tabs>
                <w:tab w:val="left" w:pos="0"/>
              </w:tabs>
              <w:jc w:val="center"/>
              <w:rPr>
                <w:rFonts w:eastAsia="Times New Roman"/>
              </w:rPr>
            </w:pPr>
          </w:p>
        </w:tc>
        <w:tc>
          <w:tcPr>
            <w:tcW w:w="992" w:type="dxa"/>
            <w:vAlign w:val="center"/>
          </w:tcPr>
          <w:p w:rsidR="00886ED0" w:rsidRPr="00B918A9" w:rsidRDefault="00886ED0" w:rsidP="00886ED0">
            <w:pPr>
              <w:tabs>
                <w:tab w:val="left" w:pos="0"/>
              </w:tabs>
              <w:jc w:val="center"/>
              <w:rPr>
                <w:rFonts w:eastAsia="Times New Roman"/>
              </w:rPr>
            </w:pPr>
          </w:p>
        </w:tc>
        <w:tc>
          <w:tcPr>
            <w:tcW w:w="426" w:type="dxa"/>
            <w:vAlign w:val="center"/>
          </w:tcPr>
          <w:p w:rsidR="00886ED0" w:rsidRPr="00B918A9" w:rsidRDefault="00886ED0" w:rsidP="00886ED0">
            <w:pPr>
              <w:tabs>
                <w:tab w:val="left" w:pos="0"/>
              </w:tabs>
              <w:jc w:val="center"/>
              <w:rPr>
                <w:rFonts w:eastAsia="Times New Roman"/>
              </w:rPr>
            </w:pPr>
          </w:p>
        </w:tc>
        <w:tc>
          <w:tcPr>
            <w:tcW w:w="1664" w:type="dxa"/>
          </w:tcPr>
          <w:p w:rsidR="00886ED0" w:rsidRPr="00B918A9" w:rsidRDefault="00886ED0" w:rsidP="00886ED0">
            <w:pPr>
              <w:tabs>
                <w:tab w:val="left" w:pos="0"/>
              </w:tabs>
              <w:rPr>
                <w:rFonts w:eastAsia="Times New Roman"/>
              </w:rPr>
            </w:pPr>
            <w:r w:rsidRPr="00B918A9">
              <w:rPr>
                <w:rFonts w:eastAsia="Times New Roman"/>
              </w:rPr>
              <w:t>Сельское хозяйство</w:t>
            </w:r>
          </w:p>
        </w:tc>
      </w:tr>
      <w:tr w:rsidR="00886ED0" w:rsidRPr="00B918A9" w:rsidTr="00886ED0">
        <w:tc>
          <w:tcPr>
            <w:tcW w:w="1746" w:type="dxa"/>
          </w:tcPr>
          <w:p w:rsidR="00886ED0" w:rsidRPr="00B918A9" w:rsidRDefault="00886ED0" w:rsidP="00886ED0">
            <w:pPr>
              <w:tabs>
                <w:tab w:val="left" w:pos="0"/>
              </w:tabs>
              <w:rPr>
                <w:rFonts w:eastAsia="Times New Roman"/>
              </w:rPr>
            </w:pPr>
            <w:r w:rsidRPr="00B918A9">
              <w:rPr>
                <w:rFonts w:eastAsia="Times New Roman"/>
              </w:rPr>
              <w:t>с. А.Донская</w:t>
            </w:r>
          </w:p>
          <w:p w:rsidR="00886ED0" w:rsidRPr="00B918A9" w:rsidRDefault="00886ED0" w:rsidP="00886ED0">
            <w:pPr>
              <w:tabs>
                <w:tab w:val="left" w:pos="0"/>
              </w:tabs>
              <w:rPr>
                <w:rFonts w:eastAsia="Times New Roman"/>
              </w:rPr>
            </w:pPr>
            <w:r w:rsidRPr="00B918A9">
              <w:rPr>
                <w:rFonts w:eastAsia="Times New Roman"/>
              </w:rPr>
              <w:t>44-2-22</w:t>
            </w:r>
          </w:p>
        </w:tc>
        <w:tc>
          <w:tcPr>
            <w:tcW w:w="1906" w:type="dxa"/>
          </w:tcPr>
          <w:p w:rsidR="00886ED0" w:rsidRPr="00B918A9" w:rsidRDefault="00886ED0" w:rsidP="00886ED0">
            <w:pPr>
              <w:tabs>
                <w:tab w:val="left" w:pos="0"/>
              </w:tabs>
              <w:rPr>
                <w:rFonts w:eastAsia="Times New Roman"/>
              </w:rPr>
            </w:pPr>
            <w:r w:rsidRPr="00B918A9">
              <w:rPr>
                <w:rFonts w:eastAsia="Times New Roman"/>
              </w:rPr>
              <w:t>ЗАО «Родина» - РММ</w:t>
            </w:r>
          </w:p>
        </w:tc>
        <w:tc>
          <w:tcPr>
            <w:tcW w:w="425" w:type="dxa"/>
            <w:vAlign w:val="center"/>
          </w:tcPr>
          <w:p w:rsidR="00886ED0" w:rsidRPr="00B918A9" w:rsidRDefault="00886ED0" w:rsidP="00886ED0">
            <w:pPr>
              <w:tabs>
                <w:tab w:val="left" w:pos="0"/>
              </w:tabs>
              <w:jc w:val="center"/>
              <w:rPr>
                <w:rFonts w:eastAsia="Times New Roman"/>
              </w:rPr>
            </w:pPr>
            <w:r w:rsidRPr="00B918A9">
              <w:rPr>
                <w:rFonts w:eastAsia="Times New Roman"/>
              </w:rPr>
              <w:t>3</w:t>
            </w:r>
          </w:p>
        </w:tc>
        <w:tc>
          <w:tcPr>
            <w:tcW w:w="709" w:type="dxa"/>
            <w:vAlign w:val="center"/>
          </w:tcPr>
          <w:p w:rsidR="00886ED0" w:rsidRPr="00B918A9" w:rsidRDefault="00886ED0" w:rsidP="00886ED0">
            <w:pPr>
              <w:tabs>
                <w:tab w:val="left" w:pos="0"/>
              </w:tabs>
              <w:jc w:val="center"/>
              <w:rPr>
                <w:rFonts w:eastAsia="Times New Roman"/>
              </w:rPr>
            </w:pPr>
            <w:r w:rsidRPr="00B918A9">
              <w:rPr>
                <w:rFonts w:eastAsia="Times New Roman"/>
              </w:rPr>
              <w:t>300</w:t>
            </w:r>
          </w:p>
        </w:tc>
        <w:tc>
          <w:tcPr>
            <w:tcW w:w="567" w:type="dxa"/>
            <w:vAlign w:val="center"/>
          </w:tcPr>
          <w:p w:rsidR="00886ED0" w:rsidRPr="00B918A9" w:rsidRDefault="00886ED0" w:rsidP="00886ED0">
            <w:pPr>
              <w:tabs>
                <w:tab w:val="left" w:pos="0"/>
              </w:tabs>
              <w:jc w:val="center"/>
              <w:rPr>
                <w:rFonts w:eastAsia="Times New Roman"/>
              </w:rPr>
            </w:pPr>
          </w:p>
        </w:tc>
        <w:tc>
          <w:tcPr>
            <w:tcW w:w="567" w:type="dxa"/>
            <w:vAlign w:val="center"/>
          </w:tcPr>
          <w:p w:rsidR="00886ED0" w:rsidRPr="00B918A9" w:rsidRDefault="00886ED0" w:rsidP="00886ED0">
            <w:pPr>
              <w:tabs>
                <w:tab w:val="left" w:pos="0"/>
              </w:tabs>
              <w:jc w:val="center"/>
              <w:rPr>
                <w:rFonts w:eastAsia="Times New Roman"/>
              </w:rPr>
            </w:pPr>
          </w:p>
        </w:tc>
        <w:tc>
          <w:tcPr>
            <w:tcW w:w="567" w:type="dxa"/>
            <w:vAlign w:val="center"/>
          </w:tcPr>
          <w:p w:rsidR="00886ED0" w:rsidRPr="00B918A9" w:rsidRDefault="00886ED0" w:rsidP="00886ED0">
            <w:pPr>
              <w:tabs>
                <w:tab w:val="left" w:pos="0"/>
              </w:tabs>
              <w:jc w:val="center"/>
              <w:rPr>
                <w:rFonts w:eastAsia="Times New Roman"/>
              </w:rPr>
            </w:pPr>
            <w:r w:rsidRPr="00B918A9">
              <w:rPr>
                <w:rFonts w:eastAsia="Times New Roman"/>
              </w:rPr>
              <w:t>+</w:t>
            </w:r>
          </w:p>
        </w:tc>
        <w:tc>
          <w:tcPr>
            <w:tcW w:w="992" w:type="dxa"/>
            <w:vAlign w:val="center"/>
          </w:tcPr>
          <w:p w:rsidR="00886ED0" w:rsidRPr="00B918A9" w:rsidRDefault="00886ED0" w:rsidP="00886ED0">
            <w:pPr>
              <w:tabs>
                <w:tab w:val="left" w:pos="0"/>
              </w:tabs>
              <w:jc w:val="center"/>
              <w:rPr>
                <w:rFonts w:eastAsia="Times New Roman"/>
              </w:rPr>
            </w:pPr>
          </w:p>
        </w:tc>
        <w:tc>
          <w:tcPr>
            <w:tcW w:w="426" w:type="dxa"/>
            <w:vAlign w:val="center"/>
          </w:tcPr>
          <w:p w:rsidR="00886ED0" w:rsidRPr="00B918A9" w:rsidRDefault="00886ED0" w:rsidP="00886ED0">
            <w:pPr>
              <w:tabs>
                <w:tab w:val="left" w:pos="0"/>
              </w:tabs>
              <w:jc w:val="center"/>
              <w:rPr>
                <w:rFonts w:eastAsia="Times New Roman"/>
              </w:rPr>
            </w:pPr>
          </w:p>
        </w:tc>
        <w:tc>
          <w:tcPr>
            <w:tcW w:w="1664" w:type="dxa"/>
          </w:tcPr>
          <w:p w:rsidR="00886ED0" w:rsidRPr="00B918A9" w:rsidRDefault="00886ED0" w:rsidP="00886ED0">
            <w:pPr>
              <w:tabs>
                <w:tab w:val="left" w:pos="0"/>
              </w:tabs>
              <w:rPr>
                <w:rFonts w:eastAsia="Times New Roman"/>
              </w:rPr>
            </w:pPr>
            <w:r w:rsidRPr="00B918A9">
              <w:rPr>
                <w:rFonts w:eastAsia="Times New Roman"/>
              </w:rPr>
              <w:t>Сельское хозяйство</w:t>
            </w:r>
          </w:p>
        </w:tc>
      </w:tr>
      <w:tr w:rsidR="00886ED0" w:rsidRPr="00B918A9" w:rsidTr="00886ED0">
        <w:tc>
          <w:tcPr>
            <w:tcW w:w="1746" w:type="dxa"/>
          </w:tcPr>
          <w:p w:rsidR="00886ED0" w:rsidRPr="00B918A9" w:rsidRDefault="00886ED0" w:rsidP="00886ED0">
            <w:pPr>
              <w:tabs>
                <w:tab w:val="left" w:pos="0"/>
              </w:tabs>
              <w:rPr>
                <w:rFonts w:eastAsia="Times New Roman"/>
              </w:rPr>
            </w:pPr>
            <w:r w:rsidRPr="00B918A9">
              <w:rPr>
                <w:rFonts w:eastAsia="Times New Roman"/>
              </w:rPr>
              <w:t>с. А.Донская</w:t>
            </w:r>
          </w:p>
          <w:p w:rsidR="00886ED0" w:rsidRPr="00B918A9" w:rsidRDefault="00886ED0" w:rsidP="00886ED0">
            <w:pPr>
              <w:tabs>
                <w:tab w:val="left" w:pos="0"/>
              </w:tabs>
              <w:rPr>
                <w:rFonts w:eastAsia="Times New Roman"/>
              </w:rPr>
            </w:pPr>
            <w:r w:rsidRPr="00B918A9">
              <w:rPr>
                <w:rFonts w:eastAsia="Times New Roman"/>
              </w:rPr>
              <w:t>44-2-22</w:t>
            </w:r>
          </w:p>
        </w:tc>
        <w:tc>
          <w:tcPr>
            <w:tcW w:w="1906" w:type="dxa"/>
          </w:tcPr>
          <w:p w:rsidR="00886ED0" w:rsidRPr="00B918A9" w:rsidRDefault="00886ED0" w:rsidP="00886ED0">
            <w:pPr>
              <w:tabs>
                <w:tab w:val="left" w:pos="0"/>
              </w:tabs>
              <w:rPr>
                <w:rFonts w:eastAsia="Times New Roman"/>
              </w:rPr>
            </w:pPr>
            <w:r w:rsidRPr="00B918A9">
              <w:rPr>
                <w:rFonts w:eastAsia="Times New Roman"/>
              </w:rPr>
              <w:t>ЗАО «Родина» - МТФ</w:t>
            </w:r>
          </w:p>
        </w:tc>
        <w:tc>
          <w:tcPr>
            <w:tcW w:w="425" w:type="dxa"/>
            <w:vAlign w:val="center"/>
          </w:tcPr>
          <w:p w:rsidR="00886ED0" w:rsidRPr="00B918A9" w:rsidRDefault="00886ED0" w:rsidP="00886ED0">
            <w:pPr>
              <w:tabs>
                <w:tab w:val="left" w:pos="0"/>
              </w:tabs>
              <w:jc w:val="center"/>
              <w:rPr>
                <w:rFonts w:eastAsia="Times New Roman"/>
              </w:rPr>
            </w:pPr>
            <w:r w:rsidRPr="00B918A9">
              <w:rPr>
                <w:rFonts w:eastAsia="Times New Roman"/>
              </w:rPr>
              <w:t>3</w:t>
            </w:r>
          </w:p>
        </w:tc>
        <w:tc>
          <w:tcPr>
            <w:tcW w:w="709" w:type="dxa"/>
            <w:vAlign w:val="center"/>
          </w:tcPr>
          <w:p w:rsidR="00886ED0" w:rsidRPr="00B918A9" w:rsidRDefault="00886ED0" w:rsidP="00886ED0">
            <w:pPr>
              <w:tabs>
                <w:tab w:val="left" w:pos="0"/>
              </w:tabs>
              <w:jc w:val="center"/>
              <w:rPr>
                <w:rFonts w:eastAsia="Times New Roman"/>
              </w:rPr>
            </w:pPr>
            <w:r w:rsidRPr="00B918A9">
              <w:rPr>
                <w:rFonts w:eastAsia="Times New Roman"/>
              </w:rPr>
              <w:t>300</w:t>
            </w:r>
          </w:p>
        </w:tc>
        <w:tc>
          <w:tcPr>
            <w:tcW w:w="567" w:type="dxa"/>
            <w:vAlign w:val="center"/>
          </w:tcPr>
          <w:p w:rsidR="00886ED0" w:rsidRPr="00B918A9" w:rsidRDefault="00886ED0" w:rsidP="00886ED0">
            <w:pPr>
              <w:tabs>
                <w:tab w:val="left" w:pos="0"/>
              </w:tabs>
              <w:jc w:val="center"/>
              <w:rPr>
                <w:rFonts w:eastAsia="Times New Roman"/>
              </w:rPr>
            </w:pPr>
          </w:p>
        </w:tc>
        <w:tc>
          <w:tcPr>
            <w:tcW w:w="567" w:type="dxa"/>
            <w:vAlign w:val="center"/>
          </w:tcPr>
          <w:p w:rsidR="00886ED0" w:rsidRPr="00B918A9" w:rsidRDefault="00886ED0" w:rsidP="00886ED0">
            <w:pPr>
              <w:tabs>
                <w:tab w:val="left" w:pos="0"/>
              </w:tabs>
              <w:jc w:val="center"/>
              <w:rPr>
                <w:rFonts w:eastAsia="Times New Roman"/>
              </w:rPr>
            </w:pPr>
            <w:r w:rsidRPr="00B918A9">
              <w:rPr>
                <w:rFonts w:eastAsia="Times New Roman"/>
              </w:rPr>
              <w:t>+</w:t>
            </w:r>
          </w:p>
        </w:tc>
        <w:tc>
          <w:tcPr>
            <w:tcW w:w="567" w:type="dxa"/>
            <w:vAlign w:val="center"/>
          </w:tcPr>
          <w:p w:rsidR="00886ED0" w:rsidRPr="00B918A9" w:rsidRDefault="00886ED0" w:rsidP="00886ED0">
            <w:pPr>
              <w:tabs>
                <w:tab w:val="left" w:pos="0"/>
              </w:tabs>
              <w:jc w:val="center"/>
              <w:rPr>
                <w:rFonts w:eastAsia="Times New Roman"/>
              </w:rPr>
            </w:pPr>
          </w:p>
        </w:tc>
        <w:tc>
          <w:tcPr>
            <w:tcW w:w="992" w:type="dxa"/>
            <w:vAlign w:val="center"/>
          </w:tcPr>
          <w:p w:rsidR="00886ED0" w:rsidRPr="00B918A9" w:rsidRDefault="00886ED0" w:rsidP="00886ED0">
            <w:pPr>
              <w:tabs>
                <w:tab w:val="left" w:pos="0"/>
              </w:tabs>
              <w:jc w:val="center"/>
              <w:rPr>
                <w:rFonts w:eastAsia="Times New Roman"/>
              </w:rPr>
            </w:pPr>
          </w:p>
        </w:tc>
        <w:tc>
          <w:tcPr>
            <w:tcW w:w="426" w:type="dxa"/>
            <w:vAlign w:val="center"/>
          </w:tcPr>
          <w:p w:rsidR="00886ED0" w:rsidRPr="00B918A9" w:rsidRDefault="00886ED0" w:rsidP="00886ED0">
            <w:pPr>
              <w:tabs>
                <w:tab w:val="left" w:pos="0"/>
              </w:tabs>
              <w:jc w:val="center"/>
              <w:rPr>
                <w:rFonts w:eastAsia="Times New Roman"/>
              </w:rPr>
            </w:pPr>
          </w:p>
        </w:tc>
        <w:tc>
          <w:tcPr>
            <w:tcW w:w="1664" w:type="dxa"/>
          </w:tcPr>
          <w:p w:rsidR="00886ED0" w:rsidRPr="00B918A9" w:rsidRDefault="00886ED0" w:rsidP="00886ED0">
            <w:pPr>
              <w:tabs>
                <w:tab w:val="left" w:pos="0"/>
              </w:tabs>
              <w:rPr>
                <w:rFonts w:eastAsia="Times New Roman"/>
              </w:rPr>
            </w:pPr>
            <w:r w:rsidRPr="00B918A9">
              <w:rPr>
                <w:rFonts w:eastAsia="Times New Roman"/>
              </w:rPr>
              <w:t>Сельское хозяйство</w:t>
            </w:r>
          </w:p>
        </w:tc>
      </w:tr>
    </w:tbl>
    <w:p w:rsidR="00886ED0" w:rsidRDefault="00886ED0" w:rsidP="00886ED0">
      <w:pPr>
        <w:tabs>
          <w:tab w:val="left" w:pos="0"/>
        </w:tabs>
        <w:ind w:firstLine="567"/>
        <w:jc w:val="both"/>
        <w:rPr>
          <w:rFonts w:eastAsia="Times New Roman"/>
        </w:rPr>
      </w:pPr>
    </w:p>
    <w:p w:rsidR="00886ED0" w:rsidRDefault="00886ED0" w:rsidP="00886ED0">
      <w:pPr>
        <w:tabs>
          <w:tab w:val="left" w:pos="0"/>
        </w:tabs>
        <w:ind w:firstLine="567"/>
        <w:jc w:val="both"/>
        <w:rPr>
          <w:rFonts w:eastAsia="Times New Roman"/>
        </w:rPr>
      </w:pPr>
      <w:r>
        <w:rPr>
          <w:rFonts w:eastAsia="Times New Roman"/>
        </w:rPr>
        <w:t xml:space="preserve">Также на территории поселения, на трассе М-4 «Дон», близ с. Александровка Донская расположены 2 АЗС (1 – заправка жидким и газовым топливом, 2 – заправка жидким топливом: </w:t>
      </w:r>
      <w:r>
        <w:rPr>
          <w:rFonts w:eastAsia="TimesNewRomanPSMT"/>
          <w:lang w:val="en-US"/>
        </w:rPr>
        <w:t>I</w:t>
      </w:r>
      <w:r>
        <w:rPr>
          <w:rFonts w:eastAsia="Times New Roman"/>
          <w:iCs/>
          <w:color w:val="000000"/>
          <w:spacing w:val="-5"/>
          <w:lang w:val="en-US"/>
        </w:rPr>
        <w:t>V</w:t>
      </w:r>
      <w:r w:rsidRPr="003C52CD">
        <w:rPr>
          <w:rFonts w:ascii="TimesNewRomanPSMT" w:eastAsia="TimesNewRomanPSMT" w:hAnsi="TimesNewRomanPSMT" w:cs="TimesNewRomanPSMT"/>
        </w:rPr>
        <w:t xml:space="preserve"> </w:t>
      </w:r>
      <w:r>
        <w:rPr>
          <w:rFonts w:ascii="TimesNewRomanPSMT" w:eastAsia="TimesNewRomanPSMT" w:hAnsi="TimesNewRomanPSMT" w:cs="TimesNewRomanPSMT"/>
        </w:rPr>
        <w:t xml:space="preserve">и </w:t>
      </w:r>
      <w:r>
        <w:rPr>
          <w:rFonts w:eastAsia="Times New Roman"/>
          <w:iCs/>
          <w:color w:val="000000"/>
          <w:spacing w:val="-5"/>
          <w:lang w:val="en-US"/>
        </w:rPr>
        <w:t>V</w:t>
      </w:r>
      <w:r w:rsidRPr="003C52CD">
        <w:rPr>
          <w:rFonts w:ascii="TimesNewRomanPSMT" w:eastAsia="TimesNewRomanPSMT" w:hAnsi="TimesNewRomanPSMT" w:cs="TimesNewRomanPSMT"/>
        </w:rPr>
        <w:t xml:space="preserve"> к</w:t>
      </w:r>
      <w:r>
        <w:rPr>
          <w:rFonts w:ascii="TimesNewRomanPSMT" w:eastAsia="TimesNewRomanPSMT" w:hAnsi="TimesNewRomanPSMT" w:cs="TimesNewRomanPSMT"/>
        </w:rPr>
        <w:t xml:space="preserve">ласс опасности — санитарно-защитная зона 100 и </w:t>
      </w:r>
      <w:r>
        <w:rPr>
          <w:rFonts w:eastAsia="TimesNewRomanPSMT" w:cs="TimesNewRomanPSMT"/>
        </w:rPr>
        <w:t>50</w:t>
      </w:r>
      <w:r>
        <w:rPr>
          <w:rFonts w:ascii="TimesNewRomanPSMT" w:eastAsia="TimesNewRomanPSMT" w:hAnsi="TimesNewRomanPSMT" w:cs="TimesNewRomanPSMT"/>
        </w:rPr>
        <w:t xml:space="preserve"> м соответственно).</w:t>
      </w:r>
    </w:p>
    <w:p w:rsidR="00886ED0" w:rsidRDefault="00886ED0" w:rsidP="00886ED0">
      <w:pPr>
        <w:tabs>
          <w:tab w:val="left" w:pos="0"/>
        </w:tabs>
        <w:ind w:firstLine="567"/>
        <w:jc w:val="both"/>
        <w:rPr>
          <w:rFonts w:eastAsia="Times New Roman"/>
        </w:rPr>
      </w:pPr>
      <w:r>
        <w:rPr>
          <w:rFonts w:eastAsia="Times New Roman"/>
        </w:rPr>
        <w:t xml:space="preserve"> </w:t>
      </w:r>
    </w:p>
    <w:p w:rsidR="00886ED0" w:rsidRPr="00A25FC1" w:rsidRDefault="00886ED0" w:rsidP="00A25FC1">
      <w:pPr>
        <w:tabs>
          <w:tab w:val="left" w:pos="20615"/>
          <w:tab w:val="left" w:pos="21700"/>
        </w:tabs>
        <w:ind w:firstLine="567"/>
        <w:jc w:val="center"/>
        <w:rPr>
          <w:b/>
          <w:bCs/>
          <w:i/>
        </w:rPr>
      </w:pPr>
      <w:r w:rsidRPr="006F04C4">
        <w:rPr>
          <w:b/>
          <w:bCs/>
          <w:i/>
        </w:rPr>
        <w:t xml:space="preserve">Санитарно-защитные зоны </w:t>
      </w:r>
      <w:r>
        <w:rPr>
          <w:b/>
          <w:bCs/>
          <w:i/>
        </w:rPr>
        <w:t>объектов специального назначения</w:t>
      </w:r>
    </w:p>
    <w:p w:rsidR="00886ED0" w:rsidRDefault="00886ED0" w:rsidP="00886ED0">
      <w:pPr>
        <w:ind w:firstLine="567"/>
        <w:jc w:val="both"/>
        <w:rPr>
          <w:rFonts w:ascii="TimesNewRomanPSMT" w:eastAsia="TimesNewRomanPSMT" w:hAnsi="TimesNewRomanPSMT" w:cs="TimesNewRomanPSMT"/>
          <w:b/>
          <w:bCs/>
        </w:rPr>
      </w:pPr>
      <w:r>
        <w:rPr>
          <w:rFonts w:ascii="TimesNewRomanPSMT" w:eastAsia="TimesNewRomanPSMT" w:hAnsi="TimesNewRomanPSMT" w:cs="TimesNewRomanPSMT"/>
          <w:b/>
          <w:bCs/>
        </w:rPr>
        <w:t>На территории Александро - Донского сельского поселения располагается 7 кладбищ:</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355"/>
        <w:gridCol w:w="3069"/>
        <w:gridCol w:w="2932"/>
      </w:tblGrid>
      <w:tr w:rsidR="00886ED0" w:rsidTr="00886ED0">
        <w:tc>
          <w:tcPr>
            <w:tcW w:w="3355" w:type="dxa"/>
            <w:shd w:val="clear" w:color="auto" w:fill="DAEEF3"/>
          </w:tcPr>
          <w:p w:rsidR="00886ED0" w:rsidRPr="006F04C4" w:rsidRDefault="00886ED0" w:rsidP="00886ED0">
            <w:pPr>
              <w:tabs>
                <w:tab w:val="left" w:pos="2400"/>
              </w:tabs>
              <w:jc w:val="center"/>
              <w:rPr>
                <w:b/>
              </w:rPr>
            </w:pPr>
            <w:r w:rsidRPr="006F04C4">
              <w:rPr>
                <w:b/>
              </w:rPr>
              <w:t>Населённый пункт</w:t>
            </w:r>
          </w:p>
        </w:tc>
        <w:tc>
          <w:tcPr>
            <w:tcW w:w="3069" w:type="dxa"/>
            <w:shd w:val="clear" w:color="auto" w:fill="DAEEF3"/>
          </w:tcPr>
          <w:p w:rsidR="00886ED0" w:rsidRPr="006F04C4" w:rsidRDefault="00886ED0" w:rsidP="00886ED0">
            <w:pPr>
              <w:jc w:val="center"/>
              <w:rPr>
                <w:b/>
              </w:rPr>
            </w:pPr>
            <w:r w:rsidRPr="006F04C4">
              <w:rPr>
                <w:b/>
              </w:rPr>
              <w:t>Площадь, га</w:t>
            </w:r>
          </w:p>
        </w:tc>
        <w:tc>
          <w:tcPr>
            <w:tcW w:w="2932" w:type="dxa"/>
            <w:shd w:val="clear" w:color="auto" w:fill="DAEEF3"/>
          </w:tcPr>
          <w:p w:rsidR="00886ED0" w:rsidRPr="006F04C4" w:rsidRDefault="00886ED0" w:rsidP="00886ED0">
            <w:pPr>
              <w:jc w:val="center"/>
              <w:rPr>
                <w:b/>
              </w:rPr>
            </w:pPr>
            <w:r w:rsidRPr="006F04C4">
              <w:rPr>
                <w:b/>
              </w:rPr>
              <w:t>закрытое/действующее</w:t>
            </w:r>
          </w:p>
        </w:tc>
      </w:tr>
      <w:tr w:rsidR="00886ED0" w:rsidTr="00886ED0">
        <w:tc>
          <w:tcPr>
            <w:tcW w:w="3355" w:type="dxa"/>
          </w:tcPr>
          <w:p w:rsidR="00886ED0" w:rsidRPr="006F04C4" w:rsidRDefault="00886ED0" w:rsidP="00886ED0">
            <w:r w:rsidRPr="006F04C4">
              <w:t xml:space="preserve">село </w:t>
            </w:r>
            <w:r>
              <w:t>Александровка Донская</w:t>
            </w:r>
          </w:p>
        </w:tc>
        <w:tc>
          <w:tcPr>
            <w:tcW w:w="3069" w:type="dxa"/>
          </w:tcPr>
          <w:p w:rsidR="00886ED0" w:rsidRPr="006F04C4" w:rsidRDefault="00886ED0" w:rsidP="00886ED0">
            <w:pPr>
              <w:jc w:val="center"/>
            </w:pPr>
            <w:r>
              <w:t>2</w:t>
            </w:r>
            <w:r w:rsidRPr="006F04C4">
              <w:t>,5</w:t>
            </w:r>
          </w:p>
        </w:tc>
        <w:tc>
          <w:tcPr>
            <w:tcW w:w="2932" w:type="dxa"/>
          </w:tcPr>
          <w:p w:rsidR="00886ED0" w:rsidRPr="006F04C4" w:rsidRDefault="00886ED0" w:rsidP="00886ED0">
            <w:pPr>
              <w:jc w:val="center"/>
            </w:pPr>
            <w:r w:rsidRPr="006F04C4">
              <w:t>действующее</w:t>
            </w:r>
          </w:p>
        </w:tc>
      </w:tr>
      <w:tr w:rsidR="00886ED0" w:rsidTr="00886ED0">
        <w:tc>
          <w:tcPr>
            <w:tcW w:w="3355" w:type="dxa"/>
          </w:tcPr>
          <w:p w:rsidR="00886ED0" w:rsidRPr="006F04C4" w:rsidRDefault="00886ED0" w:rsidP="00886ED0">
            <w:r w:rsidRPr="006F04C4">
              <w:t xml:space="preserve">село </w:t>
            </w:r>
            <w:r>
              <w:t>Бабка</w:t>
            </w:r>
          </w:p>
        </w:tc>
        <w:tc>
          <w:tcPr>
            <w:tcW w:w="3069" w:type="dxa"/>
          </w:tcPr>
          <w:p w:rsidR="00886ED0" w:rsidRPr="006F04C4" w:rsidRDefault="00886ED0" w:rsidP="00886ED0">
            <w:pPr>
              <w:jc w:val="center"/>
            </w:pPr>
            <w:r>
              <w:t>2,0</w:t>
            </w:r>
          </w:p>
        </w:tc>
        <w:tc>
          <w:tcPr>
            <w:tcW w:w="2932" w:type="dxa"/>
          </w:tcPr>
          <w:p w:rsidR="00886ED0" w:rsidRPr="006F04C4" w:rsidRDefault="00886ED0" w:rsidP="00886ED0">
            <w:pPr>
              <w:jc w:val="center"/>
            </w:pPr>
            <w:r w:rsidRPr="006F04C4">
              <w:t>действующее</w:t>
            </w:r>
          </w:p>
        </w:tc>
      </w:tr>
      <w:tr w:rsidR="00886ED0" w:rsidTr="00886ED0">
        <w:tc>
          <w:tcPr>
            <w:tcW w:w="3355" w:type="dxa"/>
          </w:tcPr>
          <w:p w:rsidR="00886ED0" w:rsidRPr="006F04C4" w:rsidRDefault="00886ED0" w:rsidP="00886ED0">
            <w:r w:rsidRPr="006F04C4">
              <w:t xml:space="preserve">село </w:t>
            </w:r>
            <w:r>
              <w:t>Березки</w:t>
            </w:r>
          </w:p>
        </w:tc>
        <w:tc>
          <w:tcPr>
            <w:tcW w:w="3069" w:type="dxa"/>
          </w:tcPr>
          <w:p w:rsidR="00886ED0" w:rsidRPr="006F04C4" w:rsidRDefault="00886ED0" w:rsidP="00886ED0">
            <w:pPr>
              <w:jc w:val="center"/>
            </w:pPr>
            <w:r>
              <w:t>2</w:t>
            </w:r>
            <w:r w:rsidRPr="006F04C4">
              <w:t>,0</w:t>
            </w:r>
          </w:p>
        </w:tc>
        <w:tc>
          <w:tcPr>
            <w:tcW w:w="2932" w:type="dxa"/>
          </w:tcPr>
          <w:p w:rsidR="00886ED0" w:rsidRPr="006F04C4" w:rsidRDefault="00886ED0" w:rsidP="00886ED0">
            <w:pPr>
              <w:jc w:val="center"/>
            </w:pPr>
            <w:r w:rsidRPr="006F04C4">
              <w:t>действующее</w:t>
            </w:r>
          </w:p>
        </w:tc>
      </w:tr>
      <w:tr w:rsidR="00886ED0" w:rsidTr="00886ED0">
        <w:tc>
          <w:tcPr>
            <w:tcW w:w="3355" w:type="dxa"/>
          </w:tcPr>
          <w:p w:rsidR="00886ED0" w:rsidRPr="006F04C4" w:rsidRDefault="00886ED0" w:rsidP="00886ED0">
            <w:r>
              <w:t>поселок им. Жданова</w:t>
            </w:r>
          </w:p>
        </w:tc>
        <w:tc>
          <w:tcPr>
            <w:tcW w:w="3069" w:type="dxa"/>
          </w:tcPr>
          <w:p w:rsidR="00886ED0" w:rsidRPr="006F04C4" w:rsidRDefault="00886ED0" w:rsidP="00886ED0">
            <w:pPr>
              <w:jc w:val="center"/>
            </w:pPr>
            <w:r>
              <w:t>1,0</w:t>
            </w:r>
          </w:p>
        </w:tc>
        <w:tc>
          <w:tcPr>
            <w:tcW w:w="2932" w:type="dxa"/>
          </w:tcPr>
          <w:p w:rsidR="00886ED0" w:rsidRPr="006F04C4" w:rsidRDefault="00886ED0" w:rsidP="00886ED0">
            <w:pPr>
              <w:jc w:val="center"/>
            </w:pPr>
            <w:r w:rsidRPr="006F04C4">
              <w:t>действующее</w:t>
            </w:r>
          </w:p>
        </w:tc>
      </w:tr>
      <w:tr w:rsidR="00886ED0" w:rsidTr="00886ED0">
        <w:tc>
          <w:tcPr>
            <w:tcW w:w="3355" w:type="dxa"/>
          </w:tcPr>
          <w:p w:rsidR="00886ED0" w:rsidRPr="006F04C4" w:rsidRDefault="00886ED0" w:rsidP="00886ED0">
            <w:r>
              <w:t>поселок Заосередные Сады</w:t>
            </w:r>
          </w:p>
        </w:tc>
        <w:tc>
          <w:tcPr>
            <w:tcW w:w="3069" w:type="dxa"/>
          </w:tcPr>
          <w:p w:rsidR="00886ED0" w:rsidRPr="006F04C4" w:rsidRDefault="00886ED0" w:rsidP="00886ED0">
            <w:pPr>
              <w:jc w:val="center"/>
            </w:pPr>
            <w:r>
              <w:t>0,5/0,5</w:t>
            </w:r>
          </w:p>
        </w:tc>
        <w:tc>
          <w:tcPr>
            <w:tcW w:w="2932" w:type="dxa"/>
          </w:tcPr>
          <w:p w:rsidR="00886ED0" w:rsidRPr="006F04C4" w:rsidRDefault="00886ED0" w:rsidP="00886ED0">
            <w:pPr>
              <w:jc w:val="center"/>
            </w:pPr>
            <w:r>
              <w:t>д</w:t>
            </w:r>
            <w:r w:rsidRPr="006F04C4">
              <w:t>ействующее</w:t>
            </w:r>
            <w:r>
              <w:t>/</w:t>
            </w:r>
            <w:r w:rsidRPr="006F04C4">
              <w:t xml:space="preserve"> действующее</w:t>
            </w:r>
          </w:p>
        </w:tc>
      </w:tr>
      <w:tr w:rsidR="00886ED0" w:rsidTr="00886ED0">
        <w:tc>
          <w:tcPr>
            <w:tcW w:w="3355" w:type="dxa"/>
          </w:tcPr>
          <w:p w:rsidR="00886ED0" w:rsidRPr="006F04C4" w:rsidRDefault="00886ED0" w:rsidP="00886ED0">
            <w:r w:rsidRPr="006F04C4">
              <w:t xml:space="preserve">хутор </w:t>
            </w:r>
            <w:r>
              <w:t>Поддубный</w:t>
            </w:r>
          </w:p>
        </w:tc>
        <w:tc>
          <w:tcPr>
            <w:tcW w:w="3069" w:type="dxa"/>
          </w:tcPr>
          <w:p w:rsidR="00886ED0" w:rsidRPr="006F04C4" w:rsidRDefault="00886ED0" w:rsidP="00886ED0">
            <w:pPr>
              <w:jc w:val="center"/>
            </w:pPr>
            <w:r w:rsidRPr="006F04C4">
              <w:t>0,5</w:t>
            </w:r>
          </w:p>
        </w:tc>
        <w:tc>
          <w:tcPr>
            <w:tcW w:w="2932" w:type="dxa"/>
          </w:tcPr>
          <w:p w:rsidR="00886ED0" w:rsidRPr="006F04C4" w:rsidRDefault="00886ED0" w:rsidP="00886ED0">
            <w:pPr>
              <w:jc w:val="center"/>
            </w:pPr>
            <w:r w:rsidRPr="006F04C4">
              <w:t>действующее</w:t>
            </w:r>
          </w:p>
        </w:tc>
      </w:tr>
    </w:tbl>
    <w:p w:rsidR="00886ED0" w:rsidRDefault="00886ED0" w:rsidP="00886ED0">
      <w:pPr>
        <w:ind w:firstLine="695"/>
        <w:jc w:val="both"/>
      </w:pPr>
    </w:p>
    <w:p w:rsidR="00886ED0" w:rsidRDefault="00886ED0" w:rsidP="00886ED0">
      <w:pPr>
        <w:ind w:firstLine="567"/>
        <w:jc w:val="both"/>
        <w:rPr>
          <w:rFonts w:ascii="TimesNewRomanPSMT" w:eastAsia="TimesNewRomanPSMT" w:hAnsi="TimesNewRomanPSMT" w:cs="TimesNewRomanPSMT"/>
        </w:rPr>
      </w:pPr>
      <w:r>
        <w:rPr>
          <w:rFonts w:ascii="TimesNewRomanPSMT" w:eastAsia="TimesNewRomanPSMT" w:hAnsi="TimesNewRomanPSMT" w:cs="TimesNewRomanPSMT"/>
        </w:rPr>
        <w:t xml:space="preserve">В соответствии с СанПиН 2.2.1/2.1.1.1200-03 </w:t>
      </w:r>
      <w:r>
        <w:rPr>
          <w:rFonts w:eastAsia="Times New Roman"/>
          <w:iCs/>
          <w:color w:val="000000"/>
          <w:spacing w:val="-5"/>
          <w:lang w:val="en-US"/>
        </w:rPr>
        <w:t>V</w:t>
      </w:r>
      <w:r w:rsidRPr="003C52CD">
        <w:rPr>
          <w:rFonts w:ascii="TimesNewRomanPSMT" w:eastAsia="TimesNewRomanPSMT" w:hAnsi="TimesNewRomanPSMT" w:cs="TimesNewRomanPSMT"/>
        </w:rPr>
        <w:t xml:space="preserve"> к</w:t>
      </w:r>
      <w:r>
        <w:rPr>
          <w:rFonts w:ascii="TimesNewRomanPSMT" w:eastAsia="TimesNewRomanPSMT" w:hAnsi="TimesNewRomanPSMT" w:cs="TimesNewRomanPSMT"/>
        </w:rPr>
        <w:t xml:space="preserve">ласс опасности — санитарно-защитная зона </w:t>
      </w:r>
      <w:r>
        <w:rPr>
          <w:rFonts w:eastAsia="TimesNewRomanPSMT" w:cs="TimesNewRomanPSMT"/>
        </w:rPr>
        <w:t>50</w:t>
      </w:r>
      <w:r>
        <w:rPr>
          <w:rFonts w:ascii="TimesNewRomanPSMT" w:eastAsia="TimesNewRomanPSMT" w:hAnsi="TimesNewRomanPSMT" w:cs="TimesNewRomanPSMT"/>
        </w:rPr>
        <w:t xml:space="preserve"> м (сельские кладбища).</w:t>
      </w:r>
    </w:p>
    <w:p w:rsidR="00886ED0" w:rsidRDefault="00886ED0" w:rsidP="00886ED0">
      <w:pPr>
        <w:ind w:firstLine="567"/>
        <w:jc w:val="both"/>
        <w:rPr>
          <w:rFonts w:cs="Arial"/>
          <w:bCs/>
          <w:iCs/>
        </w:rPr>
      </w:pPr>
      <w:r>
        <w:rPr>
          <w:rFonts w:cs="Arial"/>
          <w:bCs/>
          <w:iCs/>
        </w:rPr>
        <w:t>Также на территории поселения расположены два скотомогильника: действующий – в 2 км от села Александровка Донская, открыт в 1951 году, и закрытый – в 1 км от села Бабка, закрыт в 2004 году</w:t>
      </w:r>
      <w:r w:rsidRPr="004A1ADF">
        <w:rPr>
          <w:rFonts w:eastAsia="Times New Roman"/>
        </w:rPr>
        <w:t xml:space="preserve"> </w:t>
      </w:r>
      <w:r>
        <w:rPr>
          <w:rFonts w:eastAsia="Times New Roman"/>
        </w:rPr>
        <w:t xml:space="preserve">(I класс, СЗЗ – </w:t>
      </w:r>
      <w:smartTag w:uri="urn:schemas-microsoft-com:office:smarttags" w:element="metricconverter">
        <w:smartTagPr>
          <w:attr w:name="ProductID" w:val="1000 м"/>
        </w:smartTagPr>
        <w:r>
          <w:rPr>
            <w:rFonts w:eastAsia="Times New Roman"/>
          </w:rPr>
          <w:t>1000 м</w:t>
        </w:r>
      </w:smartTag>
      <w:r>
        <w:rPr>
          <w:rFonts w:eastAsia="Times New Roman"/>
        </w:rPr>
        <w:t>).</w:t>
      </w:r>
    </w:p>
    <w:p w:rsidR="00886ED0" w:rsidRDefault="00886ED0" w:rsidP="00886ED0">
      <w:pPr>
        <w:ind w:firstLine="567"/>
        <w:jc w:val="both"/>
        <w:rPr>
          <w:rFonts w:cs="Arial"/>
          <w:bCs/>
          <w:iCs/>
        </w:rPr>
      </w:pPr>
    </w:p>
    <w:p w:rsidR="00886ED0" w:rsidRDefault="00886ED0" w:rsidP="00886ED0">
      <w:pPr>
        <w:ind w:firstLine="567"/>
        <w:jc w:val="center"/>
        <w:rPr>
          <w:rFonts w:cs="Arial"/>
          <w:b/>
          <w:bCs/>
          <w:iCs/>
        </w:rPr>
      </w:pPr>
      <w:r>
        <w:rPr>
          <w:rFonts w:cs="Arial"/>
          <w:b/>
          <w:bCs/>
          <w:iCs/>
        </w:rPr>
        <w:t>Несанкционированные свалки ТБО, расположенные на территории Александро-Донского сельского поселения:</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134"/>
        <w:gridCol w:w="1276"/>
        <w:gridCol w:w="1134"/>
        <w:gridCol w:w="1559"/>
        <w:gridCol w:w="1276"/>
        <w:gridCol w:w="1559"/>
      </w:tblGrid>
      <w:tr w:rsidR="00886ED0" w:rsidRPr="0006797E" w:rsidTr="00886ED0">
        <w:trPr>
          <w:trHeight w:val="690"/>
        </w:trPr>
        <w:tc>
          <w:tcPr>
            <w:tcW w:w="1844" w:type="dxa"/>
            <w:vMerge w:val="restart"/>
            <w:shd w:val="clear" w:color="auto" w:fill="DAEEF3"/>
          </w:tcPr>
          <w:p w:rsidR="00886ED0" w:rsidRDefault="00886ED0" w:rsidP="00886ED0">
            <w:pPr>
              <w:jc w:val="center"/>
              <w:rPr>
                <w:rFonts w:cs="Arial"/>
                <w:b/>
                <w:bCs/>
                <w:iCs/>
                <w:sz w:val="20"/>
                <w:szCs w:val="20"/>
              </w:rPr>
            </w:pPr>
            <w:r w:rsidRPr="0006797E">
              <w:rPr>
                <w:rFonts w:cs="Arial"/>
                <w:b/>
                <w:bCs/>
                <w:iCs/>
                <w:sz w:val="20"/>
                <w:szCs w:val="20"/>
              </w:rPr>
              <w:t>Населен</w:t>
            </w:r>
            <w:r>
              <w:rPr>
                <w:rFonts w:cs="Arial"/>
                <w:b/>
                <w:bCs/>
                <w:iCs/>
                <w:sz w:val="20"/>
                <w:szCs w:val="20"/>
              </w:rPr>
              <w:t>ный</w:t>
            </w:r>
          </w:p>
          <w:p w:rsidR="00886ED0" w:rsidRPr="0006797E" w:rsidRDefault="00886ED0" w:rsidP="00886ED0">
            <w:pPr>
              <w:jc w:val="center"/>
              <w:rPr>
                <w:rFonts w:cs="Arial"/>
                <w:bCs/>
                <w:iCs/>
                <w:sz w:val="20"/>
                <w:szCs w:val="20"/>
              </w:rPr>
            </w:pPr>
            <w:r w:rsidRPr="0006797E">
              <w:rPr>
                <w:rFonts w:cs="Arial"/>
                <w:b/>
                <w:bCs/>
                <w:iCs/>
                <w:sz w:val="20"/>
                <w:szCs w:val="20"/>
              </w:rPr>
              <w:t>пункт</w:t>
            </w:r>
          </w:p>
        </w:tc>
        <w:tc>
          <w:tcPr>
            <w:tcW w:w="2410" w:type="dxa"/>
            <w:gridSpan w:val="2"/>
            <w:shd w:val="clear" w:color="auto" w:fill="DAEEF3"/>
          </w:tcPr>
          <w:p w:rsidR="00886ED0" w:rsidRPr="0006797E" w:rsidRDefault="00886ED0" w:rsidP="00886ED0">
            <w:pPr>
              <w:jc w:val="center"/>
              <w:rPr>
                <w:rFonts w:cs="Arial"/>
                <w:b/>
                <w:bCs/>
                <w:iCs/>
                <w:sz w:val="20"/>
                <w:szCs w:val="20"/>
              </w:rPr>
            </w:pPr>
            <w:r>
              <w:rPr>
                <w:rFonts w:cs="Arial"/>
                <w:b/>
                <w:bCs/>
                <w:iCs/>
                <w:sz w:val="20"/>
                <w:szCs w:val="20"/>
              </w:rPr>
              <w:t>Несанкционированны</w:t>
            </w:r>
            <w:r w:rsidRPr="0006797E">
              <w:rPr>
                <w:rFonts w:cs="Arial"/>
                <w:b/>
                <w:bCs/>
                <w:iCs/>
                <w:sz w:val="20"/>
                <w:szCs w:val="20"/>
              </w:rPr>
              <w:t>е свалки</w:t>
            </w:r>
          </w:p>
        </w:tc>
        <w:tc>
          <w:tcPr>
            <w:tcW w:w="1134" w:type="dxa"/>
            <w:vMerge w:val="restart"/>
            <w:shd w:val="clear" w:color="auto" w:fill="DAEEF3"/>
          </w:tcPr>
          <w:p w:rsidR="00886ED0" w:rsidRPr="0006797E" w:rsidRDefault="00886ED0" w:rsidP="00886ED0">
            <w:pPr>
              <w:jc w:val="center"/>
              <w:rPr>
                <w:rFonts w:cs="Arial"/>
                <w:b/>
                <w:bCs/>
                <w:iCs/>
                <w:sz w:val="20"/>
                <w:szCs w:val="20"/>
              </w:rPr>
            </w:pPr>
            <w:r>
              <w:rPr>
                <w:rFonts w:cs="Arial"/>
                <w:b/>
                <w:bCs/>
                <w:iCs/>
                <w:sz w:val="20"/>
                <w:szCs w:val="20"/>
              </w:rPr>
              <w:t>Год начала эксплуа</w:t>
            </w:r>
            <w:r w:rsidRPr="0006797E">
              <w:rPr>
                <w:rFonts w:cs="Arial"/>
                <w:b/>
                <w:bCs/>
                <w:iCs/>
                <w:sz w:val="20"/>
                <w:szCs w:val="20"/>
              </w:rPr>
              <w:t>тации</w:t>
            </w:r>
          </w:p>
        </w:tc>
        <w:tc>
          <w:tcPr>
            <w:tcW w:w="1559" w:type="dxa"/>
            <w:vMerge w:val="restart"/>
            <w:shd w:val="clear" w:color="auto" w:fill="DAEEF3"/>
          </w:tcPr>
          <w:p w:rsidR="00886ED0" w:rsidRPr="0006797E" w:rsidRDefault="00886ED0" w:rsidP="00886ED0">
            <w:pPr>
              <w:jc w:val="center"/>
              <w:rPr>
                <w:rFonts w:cs="Arial"/>
                <w:b/>
                <w:bCs/>
                <w:iCs/>
                <w:sz w:val="20"/>
                <w:szCs w:val="20"/>
              </w:rPr>
            </w:pPr>
            <w:r w:rsidRPr="0006797E">
              <w:rPr>
                <w:rFonts w:cs="Arial"/>
                <w:b/>
                <w:bCs/>
                <w:iCs/>
                <w:sz w:val="20"/>
                <w:szCs w:val="20"/>
              </w:rPr>
              <w:t>Кол-во размещенных отходов, т.м</w:t>
            </w:r>
            <w:r w:rsidRPr="0006797E">
              <w:rPr>
                <w:rFonts w:cs="Arial"/>
                <w:b/>
                <w:bCs/>
                <w:iCs/>
                <w:sz w:val="20"/>
                <w:szCs w:val="20"/>
                <w:vertAlign w:val="superscript"/>
              </w:rPr>
              <w:t>3</w:t>
            </w:r>
            <w:r w:rsidRPr="0006797E">
              <w:rPr>
                <w:rFonts w:cs="Arial"/>
                <w:b/>
                <w:bCs/>
                <w:iCs/>
                <w:sz w:val="20"/>
                <w:szCs w:val="20"/>
              </w:rPr>
              <w:t>/год</w:t>
            </w:r>
          </w:p>
        </w:tc>
        <w:tc>
          <w:tcPr>
            <w:tcW w:w="1276" w:type="dxa"/>
            <w:vMerge w:val="restart"/>
            <w:shd w:val="clear" w:color="auto" w:fill="DAEEF3"/>
          </w:tcPr>
          <w:p w:rsidR="00886ED0" w:rsidRPr="0006797E" w:rsidRDefault="00886ED0" w:rsidP="00886ED0">
            <w:pPr>
              <w:jc w:val="center"/>
              <w:rPr>
                <w:rFonts w:cs="Arial"/>
                <w:b/>
                <w:bCs/>
                <w:iCs/>
                <w:sz w:val="20"/>
                <w:szCs w:val="20"/>
              </w:rPr>
            </w:pPr>
            <w:r>
              <w:rPr>
                <w:rFonts w:cs="Arial"/>
                <w:b/>
                <w:bCs/>
                <w:iCs/>
                <w:sz w:val="20"/>
                <w:szCs w:val="20"/>
              </w:rPr>
              <w:t>Класс опасности</w:t>
            </w:r>
          </w:p>
        </w:tc>
        <w:tc>
          <w:tcPr>
            <w:tcW w:w="1559" w:type="dxa"/>
            <w:vMerge w:val="restart"/>
            <w:shd w:val="clear" w:color="auto" w:fill="DAEEF3"/>
          </w:tcPr>
          <w:p w:rsidR="00886ED0" w:rsidRPr="0006797E" w:rsidRDefault="00886ED0" w:rsidP="00886ED0">
            <w:pPr>
              <w:jc w:val="center"/>
              <w:rPr>
                <w:rFonts w:cs="Arial"/>
                <w:b/>
                <w:bCs/>
                <w:iCs/>
                <w:sz w:val="20"/>
                <w:szCs w:val="20"/>
              </w:rPr>
            </w:pPr>
            <w:r>
              <w:rPr>
                <w:rFonts w:cs="Arial"/>
                <w:b/>
                <w:bCs/>
                <w:iCs/>
                <w:sz w:val="20"/>
                <w:szCs w:val="20"/>
              </w:rPr>
              <w:t>Санитарно-защитная зона, м</w:t>
            </w:r>
          </w:p>
        </w:tc>
      </w:tr>
      <w:tr w:rsidR="00886ED0" w:rsidRPr="0006797E" w:rsidTr="00886ED0">
        <w:trPr>
          <w:trHeight w:val="690"/>
        </w:trPr>
        <w:tc>
          <w:tcPr>
            <w:tcW w:w="1844" w:type="dxa"/>
            <w:vMerge/>
            <w:shd w:val="clear" w:color="auto" w:fill="DAEEF3"/>
          </w:tcPr>
          <w:p w:rsidR="00886ED0" w:rsidRPr="0006797E" w:rsidRDefault="00886ED0" w:rsidP="00886ED0">
            <w:pPr>
              <w:jc w:val="center"/>
              <w:rPr>
                <w:rFonts w:cs="Arial"/>
                <w:b/>
                <w:bCs/>
                <w:iCs/>
                <w:sz w:val="20"/>
                <w:szCs w:val="20"/>
              </w:rPr>
            </w:pPr>
          </w:p>
        </w:tc>
        <w:tc>
          <w:tcPr>
            <w:tcW w:w="1134" w:type="dxa"/>
            <w:shd w:val="clear" w:color="auto" w:fill="DAEEF3"/>
          </w:tcPr>
          <w:p w:rsidR="00886ED0" w:rsidRPr="0006797E" w:rsidRDefault="00886ED0" w:rsidP="00886ED0">
            <w:pPr>
              <w:jc w:val="center"/>
              <w:rPr>
                <w:rFonts w:cs="Arial"/>
                <w:b/>
                <w:bCs/>
                <w:iCs/>
                <w:sz w:val="20"/>
                <w:szCs w:val="20"/>
              </w:rPr>
            </w:pPr>
            <w:r w:rsidRPr="0006797E">
              <w:rPr>
                <w:rFonts w:cs="Arial"/>
                <w:b/>
                <w:bCs/>
                <w:iCs/>
                <w:sz w:val="20"/>
                <w:szCs w:val="20"/>
              </w:rPr>
              <w:t>Кол-во</w:t>
            </w:r>
          </w:p>
        </w:tc>
        <w:tc>
          <w:tcPr>
            <w:tcW w:w="1276" w:type="dxa"/>
            <w:shd w:val="clear" w:color="auto" w:fill="DAEEF3"/>
          </w:tcPr>
          <w:p w:rsidR="00886ED0" w:rsidRPr="0006797E" w:rsidRDefault="00886ED0" w:rsidP="00886ED0">
            <w:pPr>
              <w:jc w:val="center"/>
              <w:rPr>
                <w:rFonts w:cs="Arial"/>
                <w:b/>
                <w:bCs/>
                <w:iCs/>
                <w:sz w:val="20"/>
                <w:szCs w:val="20"/>
              </w:rPr>
            </w:pPr>
            <w:r w:rsidRPr="0006797E">
              <w:rPr>
                <w:rFonts w:cs="Arial"/>
                <w:b/>
                <w:bCs/>
                <w:iCs/>
                <w:sz w:val="20"/>
                <w:szCs w:val="20"/>
              </w:rPr>
              <w:t>Площадь, га</w:t>
            </w:r>
          </w:p>
        </w:tc>
        <w:tc>
          <w:tcPr>
            <w:tcW w:w="1134" w:type="dxa"/>
            <w:vMerge/>
            <w:shd w:val="clear" w:color="auto" w:fill="DAEEF3"/>
          </w:tcPr>
          <w:p w:rsidR="00886ED0" w:rsidRPr="0006797E" w:rsidRDefault="00886ED0" w:rsidP="00886ED0">
            <w:pPr>
              <w:jc w:val="center"/>
              <w:rPr>
                <w:rFonts w:cs="Arial"/>
                <w:b/>
                <w:bCs/>
                <w:iCs/>
                <w:sz w:val="20"/>
                <w:szCs w:val="20"/>
              </w:rPr>
            </w:pPr>
          </w:p>
        </w:tc>
        <w:tc>
          <w:tcPr>
            <w:tcW w:w="1559" w:type="dxa"/>
            <w:vMerge/>
            <w:shd w:val="clear" w:color="auto" w:fill="DAEEF3"/>
          </w:tcPr>
          <w:p w:rsidR="00886ED0" w:rsidRPr="0006797E" w:rsidRDefault="00886ED0" w:rsidP="00886ED0">
            <w:pPr>
              <w:jc w:val="center"/>
              <w:rPr>
                <w:rFonts w:cs="Arial"/>
                <w:b/>
                <w:bCs/>
                <w:iCs/>
                <w:sz w:val="20"/>
                <w:szCs w:val="20"/>
              </w:rPr>
            </w:pPr>
          </w:p>
        </w:tc>
        <w:tc>
          <w:tcPr>
            <w:tcW w:w="1276" w:type="dxa"/>
            <w:vMerge/>
            <w:shd w:val="clear" w:color="auto" w:fill="DAEEF3"/>
          </w:tcPr>
          <w:p w:rsidR="00886ED0" w:rsidRPr="0006797E" w:rsidRDefault="00886ED0" w:rsidP="00886ED0">
            <w:pPr>
              <w:jc w:val="center"/>
              <w:rPr>
                <w:rFonts w:cs="Arial"/>
                <w:b/>
                <w:bCs/>
                <w:iCs/>
                <w:sz w:val="20"/>
                <w:szCs w:val="20"/>
              </w:rPr>
            </w:pPr>
          </w:p>
        </w:tc>
        <w:tc>
          <w:tcPr>
            <w:tcW w:w="1559" w:type="dxa"/>
            <w:vMerge/>
            <w:shd w:val="clear" w:color="auto" w:fill="DAEEF3"/>
          </w:tcPr>
          <w:p w:rsidR="00886ED0" w:rsidRPr="0006797E" w:rsidRDefault="00886ED0" w:rsidP="00886ED0">
            <w:pPr>
              <w:jc w:val="center"/>
              <w:rPr>
                <w:rFonts w:cs="Arial"/>
                <w:b/>
                <w:bCs/>
                <w:iCs/>
                <w:sz w:val="20"/>
                <w:szCs w:val="20"/>
              </w:rPr>
            </w:pPr>
          </w:p>
        </w:tc>
      </w:tr>
      <w:tr w:rsidR="00886ED0" w:rsidRPr="0006797E" w:rsidTr="00886ED0">
        <w:tc>
          <w:tcPr>
            <w:tcW w:w="1844" w:type="dxa"/>
          </w:tcPr>
          <w:p w:rsidR="00886ED0" w:rsidRPr="0006797E" w:rsidRDefault="00886ED0" w:rsidP="00886ED0">
            <w:pPr>
              <w:rPr>
                <w:rFonts w:cs="Arial"/>
                <w:bCs/>
                <w:iCs/>
              </w:rPr>
            </w:pPr>
            <w:r>
              <w:rPr>
                <w:rFonts w:cs="Arial"/>
                <w:bCs/>
                <w:iCs/>
              </w:rPr>
              <w:t xml:space="preserve">село </w:t>
            </w:r>
            <w:r w:rsidRPr="0006797E">
              <w:rPr>
                <w:rFonts w:cs="Arial"/>
                <w:bCs/>
                <w:iCs/>
              </w:rPr>
              <w:t>Александровка Донская</w:t>
            </w:r>
          </w:p>
        </w:tc>
        <w:tc>
          <w:tcPr>
            <w:tcW w:w="1134" w:type="dxa"/>
          </w:tcPr>
          <w:p w:rsidR="00886ED0" w:rsidRPr="0006797E" w:rsidRDefault="00886ED0" w:rsidP="00886ED0">
            <w:pPr>
              <w:jc w:val="center"/>
              <w:rPr>
                <w:rFonts w:cs="Arial"/>
                <w:bCs/>
                <w:iCs/>
              </w:rPr>
            </w:pPr>
            <w:r w:rsidRPr="0006797E">
              <w:rPr>
                <w:rFonts w:cs="Arial"/>
                <w:bCs/>
                <w:iCs/>
              </w:rPr>
              <w:t>1</w:t>
            </w:r>
          </w:p>
        </w:tc>
        <w:tc>
          <w:tcPr>
            <w:tcW w:w="1276" w:type="dxa"/>
          </w:tcPr>
          <w:p w:rsidR="00886ED0" w:rsidRPr="0006797E" w:rsidRDefault="00886ED0" w:rsidP="00886ED0">
            <w:pPr>
              <w:jc w:val="center"/>
              <w:rPr>
                <w:rFonts w:cs="Arial"/>
                <w:bCs/>
                <w:iCs/>
              </w:rPr>
            </w:pPr>
            <w:r w:rsidRPr="0006797E">
              <w:rPr>
                <w:rFonts w:cs="Arial"/>
                <w:bCs/>
                <w:iCs/>
              </w:rPr>
              <w:t>10</w:t>
            </w:r>
          </w:p>
        </w:tc>
        <w:tc>
          <w:tcPr>
            <w:tcW w:w="1134" w:type="dxa"/>
          </w:tcPr>
          <w:p w:rsidR="00886ED0" w:rsidRPr="0006797E" w:rsidRDefault="00886ED0" w:rsidP="00886ED0">
            <w:pPr>
              <w:jc w:val="center"/>
              <w:rPr>
                <w:rFonts w:cs="Arial"/>
                <w:bCs/>
                <w:iCs/>
              </w:rPr>
            </w:pPr>
            <w:r w:rsidRPr="0006797E">
              <w:rPr>
                <w:rFonts w:cs="Arial"/>
                <w:bCs/>
                <w:iCs/>
              </w:rPr>
              <w:t>1996</w:t>
            </w:r>
          </w:p>
        </w:tc>
        <w:tc>
          <w:tcPr>
            <w:tcW w:w="1559" w:type="dxa"/>
          </w:tcPr>
          <w:p w:rsidR="00886ED0" w:rsidRPr="0006797E" w:rsidRDefault="00886ED0" w:rsidP="00886ED0">
            <w:pPr>
              <w:jc w:val="center"/>
              <w:rPr>
                <w:rFonts w:cs="Arial"/>
                <w:bCs/>
                <w:iCs/>
              </w:rPr>
            </w:pPr>
            <w:r w:rsidRPr="0006797E">
              <w:rPr>
                <w:rFonts w:cs="Arial"/>
                <w:bCs/>
                <w:iCs/>
              </w:rPr>
              <w:t>20</w:t>
            </w:r>
          </w:p>
        </w:tc>
        <w:tc>
          <w:tcPr>
            <w:tcW w:w="1276" w:type="dxa"/>
          </w:tcPr>
          <w:p w:rsidR="00886ED0" w:rsidRPr="00466C7A" w:rsidRDefault="00886ED0" w:rsidP="00886ED0">
            <w:pPr>
              <w:jc w:val="center"/>
              <w:rPr>
                <w:rFonts w:cs="Arial"/>
                <w:bCs/>
                <w:iCs/>
              </w:rPr>
            </w:pPr>
            <w:r>
              <w:rPr>
                <w:rFonts w:cs="Arial"/>
                <w:bCs/>
                <w:iCs/>
                <w:lang w:val="en-US"/>
              </w:rPr>
              <w:t>I</w:t>
            </w:r>
          </w:p>
        </w:tc>
        <w:tc>
          <w:tcPr>
            <w:tcW w:w="1559" w:type="dxa"/>
          </w:tcPr>
          <w:p w:rsidR="00886ED0" w:rsidRPr="0006797E" w:rsidRDefault="00886ED0" w:rsidP="00886ED0">
            <w:pPr>
              <w:jc w:val="center"/>
              <w:rPr>
                <w:rFonts w:cs="Arial"/>
                <w:bCs/>
                <w:iCs/>
              </w:rPr>
            </w:pPr>
            <w:r>
              <w:rPr>
                <w:rFonts w:cs="Arial"/>
                <w:bCs/>
                <w:iCs/>
              </w:rPr>
              <w:t>1000</w:t>
            </w:r>
          </w:p>
        </w:tc>
      </w:tr>
      <w:tr w:rsidR="00886ED0" w:rsidRPr="0006797E" w:rsidTr="00886ED0">
        <w:tc>
          <w:tcPr>
            <w:tcW w:w="1844" w:type="dxa"/>
          </w:tcPr>
          <w:p w:rsidR="00886ED0" w:rsidRPr="0006797E" w:rsidRDefault="00886ED0" w:rsidP="00886ED0">
            <w:pPr>
              <w:rPr>
                <w:rFonts w:cs="Arial"/>
                <w:bCs/>
                <w:iCs/>
              </w:rPr>
            </w:pPr>
            <w:r w:rsidRPr="0006797E">
              <w:rPr>
                <w:rFonts w:cs="Arial"/>
                <w:bCs/>
                <w:iCs/>
              </w:rPr>
              <w:lastRenderedPageBreak/>
              <w:t>с. Бабка</w:t>
            </w:r>
          </w:p>
        </w:tc>
        <w:tc>
          <w:tcPr>
            <w:tcW w:w="1134" w:type="dxa"/>
          </w:tcPr>
          <w:p w:rsidR="00886ED0" w:rsidRPr="0006797E" w:rsidRDefault="00886ED0" w:rsidP="00886ED0">
            <w:pPr>
              <w:jc w:val="center"/>
              <w:rPr>
                <w:rFonts w:cs="Arial"/>
                <w:bCs/>
                <w:iCs/>
              </w:rPr>
            </w:pPr>
            <w:r w:rsidRPr="0006797E">
              <w:rPr>
                <w:rFonts w:cs="Arial"/>
                <w:bCs/>
                <w:iCs/>
              </w:rPr>
              <w:t>1</w:t>
            </w:r>
          </w:p>
        </w:tc>
        <w:tc>
          <w:tcPr>
            <w:tcW w:w="1276" w:type="dxa"/>
          </w:tcPr>
          <w:p w:rsidR="00886ED0" w:rsidRPr="0006797E" w:rsidRDefault="00886ED0" w:rsidP="00886ED0">
            <w:pPr>
              <w:jc w:val="center"/>
              <w:rPr>
                <w:rFonts w:cs="Arial"/>
                <w:bCs/>
                <w:iCs/>
              </w:rPr>
            </w:pPr>
            <w:r w:rsidRPr="0006797E">
              <w:rPr>
                <w:rFonts w:cs="Arial"/>
                <w:bCs/>
                <w:iCs/>
              </w:rPr>
              <w:t>2</w:t>
            </w:r>
          </w:p>
        </w:tc>
        <w:tc>
          <w:tcPr>
            <w:tcW w:w="1134" w:type="dxa"/>
          </w:tcPr>
          <w:p w:rsidR="00886ED0" w:rsidRPr="0006797E" w:rsidRDefault="00886ED0" w:rsidP="00886ED0">
            <w:pPr>
              <w:jc w:val="center"/>
              <w:rPr>
                <w:rFonts w:cs="Arial"/>
                <w:bCs/>
                <w:iCs/>
              </w:rPr>
            </w:pPr>
            <w:r w:rsidRPr="0006797E">
              <w:rPr>
                <w:rFonts w:cs="Arial"/>
                <w:bCs/>
                <w:iCs/>
              </w:rPr>
              <w:t>1996</w:t>
            </w:r>
          </w:p>
        </w:tc>
        <w:tc>
          <w:tcPr>
            <w:tcW w:w="1559" w:type="dxa"/>
          </w:tcPr>
          <w:p w:rsidR="00886ED0" w:rsidRPr="0006797E" w:rsidRDefault="00886ED0" w:rsidP="00886ED0">
            <w:pPr>
              <w:jc w:val="center"/>
              <w:rPr>
                <w:rFonts w:cs="Arial"/>
                <w:bCs/>
                <w:iCs/>
              </w:rPr>
            </w:pPr>
            <w:r w:rsidRPr="0006797E">
              <w:rPr>
                <w:rFonts w:cs="Arial"/>
                <w:bCs/>
                <w:iCs/>
              </w:rPr>
              <w:t>50</w:t>
            </w:r>
          </w:p>
        </w:tc>
        <w:tc>
          <w:tcPr>
            <w:tcW w:w="1276" w:type="dxa"/>
          </w:tcPr>
          <w:p w:rsidR="00886ED0" w:rsidRPr="00466C7A" w:rsidRDefault="00886ED0" w:rsidP="00886ED0">
            <w:pPr>
              <w:jc w:val="center"/>
              <w:rPr>
                <w:rFonts w:cs="Arial"/>
                <w:bCs/>
                <w:iCs/>
              </w:rPr>
            </w:pPr>
            <w:r>
              <w:rPr>
                <w:rFonts w:cs="Arial"/>
                <w:bCs/>
                <w:iCs/>
                <w:lang w:val="en-US"/>
              </w:rPr>
              <w:t>I</w:t>
            </w:r>
          </w:p>
        </w:tc>
        <w:tc>
          <w:tcPr>
            <w:tcW w:w="1559" w:type="dxa"/>
          </w:tcPr>
          <w:p w:rsidR="00886ED0" w:rsidRPr="0006797E" w:rsidRDefault="00886ED0" w:rsidP="00886ED0">
            <w:pPr>
              <w:jc w:val="center"/>
              <w:rPr>
                <w:rFonts w:cs="Arial"/>
                <w:bCs/>
                <w:iCs/>
              </w:rPr>
            </w:pPr>
            <w:r>
              <w:rPr>
                <w:rFonts w:cs="Arial"/>
                <w:bCs/>
                <w:iCs/>
              </w:rPr>
              <w:t>1000</w:t>
            </w:r>
          </w:p>
        </w:tc>
      </w:tr>
      <w:tr w:rsidR="00886ED0" w:rsidRPr="0006797E" w:rsidTr="00886ED0">
        <w:tc>
          <w:tcPr>
            <w:tcW w:w="1844" w:type="dxa"/>
          </w:tcPr>
          <w:p w:rsidR="00886ED0" w:rsidRPr="0006797E" w:rsidRDefault="00886ED0" w:rsidP="00886ED0">
            <w:pPr>
              <w:rPr>
                <w:rFonts w:cs="Arial"/>
                <w:bCs/>
                <w:iCs/>
              </w:rPr>
            </w:pPr>
            <w:r w:rsidRPr="0006797E">
              <w:rPr>
                <w:rFonts w:cs="Arial"/>
                <w:bCs/>
                <w:iCs/>
              </w:rPr>
              <w:t xml:space="preserve">с. </w:t>
            </w:r>
            <w:r>
              <w:rPr>
                <w:rFonts w:cs="Arial"/>
                <w:bCs/>
                <w:iCs/>
              </w:rPr>
              <w:t>Берез</w:t>
            </w:r>
            <w:r w:rsidRPr="0006797E">
              <w:rPr>
                <w:rFonts w:cs="Arial"/>
                <w:bCs/>
                <w:iCs/>
              </w:rPr>
              <w:t>ки</w:t>
            </w:r>
          </w:p>
        </w:tc>
        <w:tc>
          <w:tcPr>
            <w:tcW w:w="1134" w:type="dxa"/>
          </w:tcPr>
          <w:p w:rsidR="00886ED0" w:rsidRPr="0006797E" w:rsidRDefault="00886ED0" w:rsidP="00886ED0">
            <w:pPr>
              <w:jc w:val="center"/>
              <w:rPr>
                <w:rFonts w:cs="Arial"/>
                <w:bCs/>
                <w:iCs/>
              </w:rPr>
            </w:pPr>
            <w:r w:rsidRPr="0006797E">
              <w:rPr>
                <w:rFonts w:cs="Arial"/>
                <w:bCs/>
                <w:iCs/>
              </w:rPr>
              <w:t>1</w:t>
            </w:r>
          </w:p>
        </w:tc>
        <w:tc>
          <w:tcPr>
            <w:tcW w:w="1276" w:type="dxa"/>
          </w:tcPr>
          <w:p w:rsidR="00886ED0" w:rsidRPr="0006797E" w:rsidRDefault="00886ED0" w:rsidP="00886ED0">
            <w:pPr>
              <w:jc w:val="center"/>
              <w:rPr>
                <w:rFonts w:cs="Arial"/>
                <w:bCs/>
                <w:iCs/>
              </w:rPr>
            </w:pPr>
            <w:r w:rsidRPr="0006797E">
              <w:rPr>
                <w:rFonts w:cs="Arial"/>
                <w:bCs/>
                <w:iCs/>
              </w:rPr>
              <w:t>3</w:t>
            </w:r>
          </w:p>
        </w:tc>
        <w:tc>
          <w:tcPr>
            <w:tcW w:w="1134" w:type="dxa"/>
          </w:tcPr>
          <w:p w:rsidR="00886ED0" w:rsidRPr="0006797E" w:rsidRDefault="00886ED0" w:rsidP="00886ED0">
            <w:pPr>
              <w:jc w:val="center"/>
              <w:rPr>
                <w:rFonts w:cs="Arial"/>
                <w:bCs/>
                <w:iCs/>
              </w:rPr>
            </w:pPr>
            <w:r w:rsidRPr="0006797E">
              <w:rPr>
                <w:rFonts w:cs="Arial"/>
                <w:bCs/>
                <w:iCs/>
              </w:rPr>
              <w:t>1996</w:t>
            </w:r>
          </w:p>
        </w:tc>
        <w:tc>
          <w:tcPr>
            <w:tcW w:w="1559" w:type="dxa"/>
          </w:tcPr>
          <w:p w:rsidR="00886ED0" w:rsidRPr="0006797E" w:rsidRDefault="00886ED0" w:rsidP="00886ED0">
            <w:pPr>
              <w:jc w:val="center"/>
              <w:rPr>
                <w:rFonts w:cs="Arial"/>
                <w:bCs/>
                <w:iCs/>
              </w:rPr>
            </w:pPr>
            <w:r w:rsidRPr="0006797E">
              <w:rPr>
                <w:rFonts w:cs="Arial"/>
                <w:bCs/>
                <w:iCs/>
              </w:rPr>
              <w:t>50</w:t>
            </w:r>
          </w:p>
        </w:tc>
        <w:tc>
          <w:tcPr>
            <w:tcW w:w="1276" w:type="dxa"/>
          </w:tcPr>
          <w:p w:rsidR="00886ED0" w:rsidRPr="00466C7A" w:rsidRDefault="00886ED0" w:rsidP="00886ED0">
            <w:pPr>
              <w:jc w:val="center"/>
              <w:rPr>
                <w:rFonts w:cs="Arial"/>
                <w:bCs/>
                <w:iCs/>
              </w:rPr>
            </w:pPr>
            <w:r>
              <w:rPr>
                <w:rFonts w:cs="Arial"/>
                <w:bCs/>
                <w:iCs/>
                <w:lang w:val="en-US"/>
              </w:rPr>
              <w:t>I</w:t>
            </w:r>
          </w:p>
        </w:tc>
        <w:tc>
          <w:tcPr>
            <w:tcW w:w="1559" w:type="dxa"/>
          </w:tcPr>
          <w:p w:rsidR="00886ED0" w:rsidRPr="0006797E" w:rsidRDefault="00886ED0" w:rsidP="00886ED0">
            <w:pPr>
              <w:jc w:val="center"/>
              <w:rPr>
                <w:rFonts w:cs="Arial"/>
                <w:bCs/>
                <w:iCs/>
              </w:rPr>
            </w:pPr>
            <w:r>
              <w:rPr>
                <w:rFonts w:cs="Arial"/>
                <w:bCs/>
                <w:iCs/>
              </w:rPr>
              <w:t>1000</w:t>
            </w:r>
          </w:p>
        </w:tc>
      </w:tr>
      <w:tr w:rsidR="00886ED0" w:rsidRPr="0006797E" w:rsidTr="00886ED0">
        <w:tc>
          <w:tcPr>
            <w:tcW w:w="1844" w:type="dxa"/>
          </w:tcPr>
          <w:p w:rsidR="00886ED0" w:rsidRPr="0006797E" w:rsidRDefault="00886ED0" w:rsidP="00886ED0">
            <w:pPr>
              <w:rPr>
                <w:rFonts w:cs="Arial"/>
                <w:bCs/>
                <w:iCs/>
              </w:rPr>
            </w:pPr>
            <w:r w:rsidRPr="0006797E">
              <w:rPr>
                <w:rFonts w:cs="Arial"/>
                <w:bCs/>
                <w:iCs/>
              </w:rPr>
              <w:t>п. им. Жданова</w:t>
            </w:r>
          </w:p>
        </w:tc>
        <w:tc>
          <w:tcPr>
            <w:tcW w:w="1134" w:type="dxa"/>
          </w:tcPr>
          <w:p w:rsidR="00886ED0" w:rsidRPr="0006797E" w:rsidRDefault="00886ED0" w:rsidP="00886ED0">
            <w:pPr>
              <w:jc w:val="center"/>
              <w:rPr>
                <w:rFonts w:cs="Arial"/>
                <w:bCs/>
                <w:iCs/>
              </w:rPr>
            </w:pPr>
            <w:r w:rsidRPr="0006797E">
              <w:rPr>
                <w:rFonts w:cs="Arial"/>
                <w:bCs/>
                <w:iCs/>
              </w:rPr>
              <w:t>1</w:t>
            </w:r>
          </w:p>
        </w:tc>
        <w:tc>
          <w:tcPr>
            <w:tcW w:w="1276" w:type="dxa"/>
          </w:tcPr>
          <w:p w:rsidR="00886ED0" w:rsidRPr="0006797E" w:rsidRDefault="00886ED0" w:rsidP="00886ED0">
            <w:pPr>
              <w:jc w:val="center"/>
              <w:rPr>
                <w:rFonts w:cs="Arial"/>
                <w:bCs/>
                <w:iCs/>
              </w:rPr>
            </w:pPr>
            <w:r w:rsidRPr="0006797E">
              <w:rPr>
                <w:rFonts w:cs="Arial"/>
                <w:bCs/>
                <w:iCs/>
              </w:rPr>
              <w:t>3</w:t>
            </w:r>
          </w:p>
        </w:tc>
        <w:tc>
          <w:tcPr>
            <w:tcW w:w="1134" w:type="dxa"/>
          </w:tcPr>
          <w:p w:rsidR="00886ED0" w:rsidRPr="0006797E" w:rsidRDefault="00886ED0" w:rsidP="00886ED0">
            <w:pPr>
              <w:jc w:val="center"/>
              <w:rPr>
                <w:rFonts w:cs="Arial"/>
                <w:bCs/>
                <w:iCs/>
              </w:rPr>
            </w:pPr>
            <w:r w:rsidRPr="0006797E">
              <w:rPr>
                <w:rFonts w:cs="Arial"/>
                <w:bCs/>
                <w:iCs/>
              </w:rPr>
              <w:t>1996</w:t>
            </w:r>
          </w:p>
        </w:tc>
        <w:tc>
          <w:tcPr>
            <w:tcW w:w="1559" w:type="dxa"/>
          </w:tcPr>
          <w:p w:rsidR="00886ED0" w:rsidRPr="0006797E" w:rsidRDefault="00886ED0" w:rsidP="00886ED0">
            <w:pPr>
              <w:jc w:val="center"/>
              <w:rPr>
                <w:rFonts w:cs="Arial"/>
                <w:bCs/>
                <w:iCs/>
              </w:rPr>
            </w:pPr>
            <w:r w:rsidRPr="0006797E">
              <w:rPr>
                <w:rFonts w:cs="Arial"/>
                <w:bCs/>
                <w:iCs/>
              </w:rPr>
              <w:t>50</w:t>
            </w:r>
          </w:p>
        </w:tc>
        <w:tc>
          <w:tcPr>
            <w:tcW w:w="1276" w:type="dxa"/>
          </w:tcPr>
          <w:p w:rsidR="00886ED0" w:rsidRPr="00466C7A" w:rsidRDefault="00886ED0" w:rsidP="00886ED0">
            <w:pPr>
              <w:jc w:val="center"/>
              <w:rPr>
                <w:rFonts w:cs="Arial"/>
                <w:bCs/>
                <w:iCs/>
              </w:rPr>
            </w:pPr>
            <w:r>
              <w:rPr>
                <w:rFonts w:cs="Arial"/>
                <w:bCs/>
                <w:iCs/>
                <w:lang w:val="en-US"/>
              </w:rPr>
              <w:t>I</w:t>
            </w:r>
          </w:p>
        </w:tc>
        <w:tc>
          <w:tcPr>
            <w:tcW w:w="1559" w:type="dxa"/>
          </w:tcPr>
          <w:p w:rsidR="00886ED0" w:rsidRPr="0006797E" w:rsidRDefault="00886ED0" w:rsidP="00886ED0">
            <w:pPr>
              <w:jc w:val="center"/>
              <w:rPr>
                <w:rFonts w:cs="Arial"/>
                <w:bCs/>
                <w:iCs/>
              </w:rPr>
            </w:pPr>
            <w:r>
              <w:rPr>
                <w:rFonts w:cs="Arial"/>
                <w:bCs/>
                <w:iCs/>
              </w:rPr>
              <w:t>1000</w:t>
            </w:r>
          </w:p>
        </w:tc>
      </w:tr>
      <w:tr w:rsidR="00886ED0" w:rsidRPr="0006797E" w:rsidTr="00886ED0">
        <w:tc>
          <w:tcPr>
            <w:tcW w:w="1844" w:type="dxa"/>
          </w:tcPr>
          <w:p w:rsidR="00886ED0" w:rsidRPr="0006797E" w:rsidRDefault="00886ED0" w:rsidP="00886ED0">
            <w:pPr>
              <w:rPr>
                <w:rFonts w:cs="Arial"/>
                <w:bCs/>
                <w:iCs/>
              </w:rPr>
            </w:pPr>
            <w:r w:rsidRPr="0006797E">
              <w:rPr>
                <w:rFonts w:cs="Arial"/>
                <w:bCs/>
                <w:iCs/>
              </w:rPr>
              <w:t xml:space="preserve">п. </w:t>
            </w:r>
            <w:r>
              <w:rPr>
                <w:rFonts w:cs="Arial"/>
                <w:bCs/>
                <w:iCs/>
              </w:rPr>
              <w:t>Заосе</w:t>
            </w:r>
            <w:r w:rsidRPr="0006797E">
              <w:rPr>
                <w:rFonts w:cs="Arial"/>
                <w:bCs/>
                <w:iCs/>
              </w:rPr>
              <w:t>р</w:t>
            </w:r>
            <w:r>
              <w:rPr>
                <w:rFonts w:cs="Arial"/>
                <w:bCs/>
                <w:iCs/>
              </w:rPr>
              <w:t>ё</w:t>
            </w:r>
            <w:r w:rsidRPr="0006797E">
              <w:rPr>
                <w:rFonts w:cs="Arial"/>
                <w:bCs/>
                <w:iCs/>
              </w:rPr>
              <w:t>дные Сады</w:t>
            </w:r>
          </w:p>
        </w:tc>
        <w:tc>
          <w:tcPr>
            <w:tcW w:w="1134" w:type="dxa"/>
          </w:tcPr>
          <w:p w:rsidR="00886ED0" w:rsidRPr="0006797E" w:rsidRDefault="00886ED0" w:rsidP="00886ED0">
            <w:pPr>
              <w:jc w:val="center"/>
              <w:rPr>
                <w:rFonts w:cs="Arial"/>
                <w:bCs/>
                <w:iCs/>
              </w:rPr>
            </w:pPr>
            <w:r w:rsidRPr="0006797E">
              <w:rPr>
                <w:rFonts w:cs="Arial"/>
                <w:bCs/>
                <w:iCs/>
              </w:rPr>
              <w:t>1</w:t>
            </w:r>
          </w:p>
        </w:tc>
        <w:tc>
          <w:tcPr>
            <w:tcW w:w="1276" w:type="dxa"/>
          </w:tcPr>
          <w:p w:rsidR="00886ED0" w:rsidRPr="0006797E" w:rsidRDefault="00886ED0" w:rsidP="00886ED0">
            <w:pPr>
              <w:jc w:val="center"/>
              <w:rPr>
                <w:rFonts w:cs="Arial"/>
                <w:bCs/>
                <w:iCs/>
              </w:rPr>
            </w:pPr>
            <w:r w:rsidRPr="0006797E">
              <w:rPr>
                <w:rFonts w:cs="Arial"/>
                <w:bCs/>
                <w:iCs/>
              </w:rPr>
              <w:t>1,5</w:t>
            </w:r>
          </w:p>
        </w:tc>
        <w:tc>
          <w:tcPr>
            <w:tcW w:w="1134" w:type="dxa"/>
          </w:tcPr>
          <w:p w:rsidR="00886ED0" w:rsidRPr="0006797E" w:rsidRDefault="00886ED0" w:rsidP="00886ED0">
            <w:pPr>
              <w:jc w:val="center"/>
              <w:rPr>
                <w:rFonts w:cs="Arial"/>
                <w:bCs/>
                <w:iCs/>
              </w:rPr>
            </w:pPr>
            <w:r w:rsidRPr="0006797E">
              <w:rPr>
                <w:rFonts w:cs="Arial"/>
                <w:bCs/>
                <w:iCs/>
              </w:rPr>
              <w:t>1996</w:t>
            </w:r>
          </w:p>
        </w:tc>
        <w:tc>
          <w:tcPr>
            <w:tcW w:w="1559" w:type="dxa"/>
          </w:tcPr>
          <w:p w:rsidR="00886ED0" w:rsidRPr="0006797E" w:rsidRDefault="00886ED0" w:rsidP="00886ED0">
            <w:pPr>
              <w:jc w:val="center"/>
              <w:rPr>
                <w:rFonts w:cs="Arial"/>
                <w:bCs/>
                <w:iCs/>
              </w:rPr>
            </w:pPr>
            <w:r w:rsidRPr="0006797E">
              <w:rPr>
                <w:rFonts w:cs="Arial"/>
                <w:bCs/>
                <w:iCs/>
              </w:rPr>
              <w:t>50</w:t>
            </w:r>
          </w:p>
        </w:tc>
        <w:tc>
          <w:tcPr>
            <w:tcW w:w="1276" w:type="dxa"/>
          </w:tcPr>
          <w:p w:rsidR="00886ED0" w:rsidRPr="005A00BD" w:rsidRDefault="00886ED0" w:rsidP="00886ED0">
            <w:pPr>
              <w:jc w:val="center"/>
              <w:rPr>
                <w:rFonts w:cs="Arial"/>
                <w:bCs/>
                <w:iCs/>
                <w:lang w:val="en-US"/>
              </w:rPr>
            </w:pPr>
            <w:r>
              <w:rPr>
                <w:rFonts w:cs="Arial"/>
                <w:bCs/>
                <w:iCs/>
                <w:lang w:val="en-US"/>
              </w:rPr>
              <w:t>I</w:t>
            </w:r>
          </w:p>
        </w:tc>
        <w:tc>
          <w:tcPr>
            <w:tcW w:w="1559" w:type="dxa"/>
          </w:tcPr>
          <w:p w:rsidR="00886ED0" w:rsidRPr="0006797E" w:rsidRDefault="00886ED0" w:rsidP="00886ED0">
            <w:pPr>
              <w:jc w:val="center"/>
              <w:rPr>
                <w:rFonts w:cs="Arial"/>
                <w:bCs/>
                <w:iCs/>
              </w:rPr>
            </w:pPr>
            <w:r>
              <w:rPr>
                <w:rFonts w:cs="Arial"/>
                <w:bCs/>
                <w:iCs/>
              </w:rPr>
              <w:t>1000</w:t>
            </w:r>
          </w:p>
        </w:tc>
      </w:tr>
      <w:tr w:rsidR="00886ED0" w:rsidRPr="0006797E" w:rsidTr="00886ED0">
        <w:tc>
          <w:tcPr>
            <w:tcW w:w="1844" w:type="dxa"/>
          </w:tcPr>
          <w:p w:rsidR="00886ED0" w:rsidRDefault="00886ED0" w:rsidP="00886ED0">
            <w:pPr>
              <w:rPr>
                <w:rFonts w:cs="Arial"/>
                <w:bCs/>
                <w:iCs/>
              </w:rPr>
            </w:pPr>
            <w:r w:rsidRPr="0006797E">
              <w:rPr>
                <w:rFonts w:cs="Arial"/>
                <w:bCs/>
                <w:iCs/>
              </w:rPr>
              <w:t xml:space="preserve">хутор </w:t>
            </w:r>
          </w:p>
          <w:p w:rsidR="00886ED0" w:rsidRPr="0006797E" w:rsidRDefault="00886ED0" w:rsidP="00886ED0">
            <w:pPr>
              <w:rPr>
                <w:rFonts w:cs="Arial"/>
                <w:bCs/>
                <w:iCs/>
              </w:rPr>
            </w:pPr>
            <w:r>
              <w:rPr>
                <w:rFonts w:cs="Arial"/>
                <w:bCs/>
                <w:iCs/>
              </w:rPr>
              <w:t>Поддуб</w:t>
            </w:r>
            <w:r w:rsidRPr="0006797E">
              <w:rPr>
                <w:rFonts w:cs="Arial"/>
                <w:bCs/>
                <w:iCs/>
              </w:rPr>
              <w:t>ный</w:t>
            </w:r>
          </w:p>
        </w:tc>
        <w:tc>
          <w:tcPr>
            <w:tcW w:w="1134" w:type="dxa"/>
          </w:tcPr>
          <w:p w:rsidR="00886ED0" w:rsidRPr="0006797E" w:rsidRDefault="00886ED0" w:rsidP="00886ED0">
            <w:pPr>
              <w:jc w:val="center"/>
              <w:rPr>
                <w:rFonts w:cs="Arial"/>
                <w:bCs/>
                <w:iCs/>
              </w:rPr>
            </w:pPr>
            <w:r w:rsidRPr="0006797E">
              <w:rPr>
                <w:rFonts w:cs="Arial"/>
                <w:bCs/>
                <w:iCs/>
              </w:rPr>
              <w:t>1</w:t>
            </w:r>
          </w:p>
        </w:tc>
        <w:tc>
          <w:tcPr>
            <w:tcW w:w="1276" w:type="dxa"/>
          </w:tcPr>
          <w:p w:rsidR="00886ED0" w:rsidRPr="0006797E" w:rsidRDefault="00886ED0" w:rsidP="00886ED0">
            <w:pPr>
              <w:jc w:val="center"/>
              <w:rPr>
                <w:rFonts w:cs="Arial"/>
                <w:bCs/>
                <w:iCs/>
              </w:rPr>
            </w:pPr>
            <w:r w:rsidRPr="0006797E">
              <w:rPr>
                <w:rFonts w:cs="Arial"/>
                <w:bCs/>
                <w:iCs/>
              </w:rPr>
              <w:t>1</w:t>
            </w:r>
          </w:p>
        </w:tc>
        <w:tc>
          <w:tcPr>
            <w:tcW w:w="1134" w:type="dxa"/>
          </w:tcPr>
          <w:p w:rsidR="00886ED0" w:rsidRPr="0006797E" w:rsidRDefault="00886ED0" w:rsidP="00886ED0">
            <w:pPr>
              <w:jc w:val="center"/>
              <w:rPr>
                <w:rFonts w:cs="Arial"/>
                <w:bCs/>
                <w:iCs/>
              </w:rPr>
            </w:pPr>
            <w:r w:rsidRPr="0006797E">
              <w:rPr>
                <w:rFonts w:cs="Arial"/>
                <w:bCs/>
                <w:iCs/>
              </w:rPr>
              <w:t>1996</w:t>
            </w:r>
          </w:p>
        </w:tc>
        <w:tc>
          <w:tcPr>
            <w:tcW w:w="1559" w:type="dxa"/>
          </w:tcPr>
          <w:p w:rsidR="00886ED0" w:rsidRPr="0006797E" w:rsidRDefault="00886ED0" w:rsidP="00886ED0">
            <w:pPr>
              <w:jc w:val="center"/>
              <w:rPr>
                <w:rFonts w:cs="Arial"/>
                <w:bCs/>
                <w:iCs/>
              </w:rPr>
            </w:pPr>
            <w:r w:rsidRPr="0006797E">
              <w:rPr>
                <w:rFonts w:cs="Arial"/>
                <w:bCs/>
                <w:iCs/>
              </w:rPr>
              <w:t>50</w:t>
            </w:r>
          </w:p>
        </w:tc>
        <w:tc>
          <w:tcPr>
            <w:tcW w:w="1276" w:type="dxa"/>
          </w:tcPr>
          <w:p w:rsidR="00886ED0" w:rsidRPr="005A00BD" w:rsidRDefault="00886ED0" w:rsidP="00886ED0">
            <w:pPr>
              <w:jc w:val="center"/>
              <w:rPr>
                <w:rFonts w:cs="Arial"/>
                <w:bCs/>
                <w:iCs/>
                <w:lang w:val="en-US"/>
              </w:rPr>
            </w:pPr>
            <w:r>
              <w:rPr>
                <w:rFonts w:cs="Arial"/>
                <w:bCs/>
                <w:iCs/>
                <w:lang w:val="en-US"/>
              </w:rPr>
              <w:t>I</w:t>
            </w:r>
          </w:p>
        </w:tc>
        <w:tc>
          <w:tcPr>
            <w:tcW w:w="1559" w:type="dxa"/>
          </w:tcPr>
          <w:p w:rsidR="00886ED0" w:rsidRPr="0006797E" w:rsidRDefault="00886ED0" w:rsidP="00886ED0">
            <w:pPr>
              <w:jc w:val="center"/>
              <w:rPr>
                <w:rFonts w:cs="Arial"/>
                <w:bCs/>
                <w:iCs/>
              </w:rPr>
            </w:pPr>
            <w:r>
              <w:rPr>
                <w:rFonts w:cs="Arial"/>
                <w:bCs/>
                <w:iCs/>
              </w:rPr>
              <w:t>1000</w:t>
            </w:r>
          </w:p>
        </w:tc>
      </w:tr>
    </w:tbl>
    <w:p w:rsidR="00886ED0" w:rsidRDefault="00886ED0" w:rsidP="00886ED0">
      <w:pPr>
        <w:ind w:firstLine="567"/>
        <w:jc w:val="both"/>
        <w:rPr>
          <w:rFonts w:ascii="TimesNewRomanPSMT" w:eastAsia="TimesNewRomanPSMT" w:hAnsi="TimesNewRomanPSMT" w:cs="TimesNewRomanPSMT"/>
        </w:rPr>
      </w:pPr>
    </w:p>
    <w:p w:rsidR="00886ED0" w:rsidRDefault="00886ED0" w:rsidP="00886ED0">
      <w:pPr>
        <w:ind w:firstLine="567"/>
        <w:jc w:val="both"/>
        <w:rPr>
          <w:rFonts w:ascii="TimesNewRomanPSMT" w:eastAsia="TimesNewRomanPSMT" w:hAnsi="TimesNewRomanPSMT" w:cs="TimesNewRomanPSMT"/>
        </w:rPr>
      </w:pPr>
      <w:r>
        <w:rPr>
          <w:rFonts w:ascii="TimesNewRomanPSMT" w:eastAsia="TimesNewRomanPSMT" w:hAnsi="TimesNewRomanPSMT" w:cs="TimesNewRomanPSMT"/>
        </w:rPr>
        <w:t>Класс опасности свалок ТБО определяется в соответствии с СанПиН 2.2.1/2.1.1.1200-03.</w:t>
      </w:r>
    </w:p>
    <w:p w:rsidR="00886ED0" w:rsidRPr="003512E9" w:rsidRDefault="00886ED0" w:rsidP="00886ED0">
      <w:pPr>
        <w:ind w:firstLine="567"/>
        <w:jc w:val="both"/>
        <w:rPr>
          <w:rFonts w:eastAsia="Times New Roman"/>
          <w:bCs/>
        </w:rPr>
      </w:pPr>
    </w:p>
    <w:p w:rsidR="00886ED0" w:rsidRPr="00A25FC1" w:rsidRDefault="00886ED0" w:rsidP="00A25FC1">
      <w:pPr>
        <w:ind w:firstLine="567"/>
        <w:jc w:val="center"/>
        <w:rPr>
          <w:rFonts w:ascii="Times New Roman" w:hAnsi="Times New Roman"/>
          <w:b/>
          <w:bCs/>
        </w:rPr>
      </w:pPr>
      <w:r w:rsidRPr="00A25FC1">
        <w:rPr>
          <w:rFonts w:ascii="Times New Roman" w:eastAsia="Times New Roman" w:hAnsi="Times New Roman"/>
          <w:b/>
          <w:bCs/>
        </w:rPr>
        <w:t>2.5.2.3.</w:t>
      </w:r>
      <w:r w:rsidR="00251C6E">
        <w:rPr>
          <w:rFonts w:ascii="Times New Roman" w:eastAsia="Times New Roman" w:hAnsi="Times New Roman"/>
          <w:b/>
          <w:bCs/>
        </w:rPr>
        <w:t xml:space="preserve"> </w:t>
      </w:r>
      <w:r w:rsidRPr="00A25FC1">
        <w:rPr>
          <w:rFonts w:ascii="Times New Roman" w:hAnsi="Times New Roman"/>
          <w:b/>
          <w:bCs/>
        </w:rPr>
        <w:t>Зона санитарной охраны источников питьевого водоснабжения</w:t>
      </w:r>
    </w:p>
    <w:p w:rsidR="00886ED0" w:rsidRPr="00A25FC1" w:rsidRDefault="00886ED0" w:rsidP="00886ED0">
      <w:pPr>
        <w:tabs>
          <w:tab w:val="left" w:pos="0"/>
        </w:tabs>
        <w:ind w:firstLine="567"/>
        <w:jc w:val="both"/>
        <w:rPr>
          <w:rFonts w:ascii="Times New Roman" w:eastAsia="Times New Roman" w:hAnsi="Times New Roman"/>
        </w:rPr>
      </w:pPr>
      <w:r w:rsidRPr="00A25FC1">
        <w:rPr>
          <w:rFonts w:ascii="Times New Roman" w:eastAsia="Times New Roman" w:hAnsi="Times New Roman"/>
        </w:rPr>
        <w:t xml:space="preserve">На территории Александро - Донского сельского поселения источниками питьевого водоснабжения являются </w:t>
      </w:r>
      <w:r w:rsidRPr="00A25FC1">
        <w:rPr>
          <w:rFonts w:ascii="Times New Roman" w:hAnsi="Times New Roman"/>
        </w:rPr>
        <w:t xml:space="preserve">подземные </w:t>
      </w:r>
      <w:r w:rsidRPr="00A25FC1">
        <w:rPr>
          <w:rFonts w:ascii="Times New Roman" w:eastAsia="Times New Roman" w:hAnsi="Times New Roman"/>
        </w:rPr>
        <w:t>артезианские скважины. В соответствии с СанПиН 2.1.4.1110-02 источники водоснабжения должны иметь зоны санитарной охраны (ЗСО).</w:t>
      </w:r>
    </w:p>
    <w:p w:rsidR="00886ED0" w:rsidRPr="00A25FC1" w:rsidRDefault="00886ED0" w:rsidP="00886ED0">
      <w:pPr>
        <w:tabs>
          <w:tab w:val="left" w:pos="0"/>
        </w:tabs>
        <w:ind w:firstLine="567"/>
        <w:jc w:val="both"/>
        <w:rPr>
          <w:rFonts w:ascii="Times New Roman" w:eastAsia="Times New Roman" w:hAnsi="Times New Roman"/>
        </w:rPr>
      </w:pPr>
      <w:r w:rsidRPr="00A25FC1">
        <w:rPr>
          <w:rFonts w:ascii="Times New Roman" w:eastAsia="Times New Roman" w:hAnsi="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886ED0" w:rsidRPr="00A25FC1" w:rsidRDefault="00886ED0" w:rsidP="00886ED0">
      <w:pPr>
        <w:tabs>
          <w:tab w:val="left" w:pos="0"/>
        </w:tabs>
        <w:ind w:firstLine="567"/>
        <w:jc w:val="both"/>
        <w:rPr>
          <w:rFonts w:ascii="Times New Roman" w:eastAsia="Times New Roman" w:hAnsi="Times New Roman"/>
        </w:rPr>
      </w:pPr>
      <w:r w:rsidRPr="00A25FC1">
        <w:rPr>
          <w:rFonts w:ascii="Times New Roman" w:eastAsia="Times New Roman" w:hAnsi="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86ED0" w:rsidRPr="00A25FC1" w:rsidRDefault="00886ED0" w:rsidP="00886ED0">
      <w:pPr>
        <w:tabs>
          <w:tab w:val="left" w:pos="0"/>
        </w:tabs>
        <w:ind w:firstLine="567"/>
        <w:jc w:val="both"/>
        <w:rPr>
          <w:rFonts w:ascii="Times New Roman" w:eastAsia="Times New Roman" w:hAnsi="Times New Roman"/>
        </w:rPr>
      </w:pPr>
      <w:r w:rsidRPr="00A25FC1">
        <w:rPr>
          <w:rFonts w:ascii="Times New Roman" w:eastAsia="Times New Roman" w:hAnsi="Times New Roman"/>
          <w:color w:val="000000"/>
        </w:rPr>
        <w:t>В каждом из трех поясов, а также в пределах санитарно-защитной полосы,</w:t>
      </w:r>
      <w:r w:rsidRPr="00A25FC1">
        <w:rPr>
          <w:rFonts w:ascii="Times New Roman" w:eastAsia="Times New Roman" w:hAnsi="Times New Roman"/>
          <w:color w:val="000000"/>
        </w:rP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886ED0" w:rsidRPr="00A25FC1" w:rsidRDefault="00886ED0" w:rsidP="00886ED0">
      <w:pPr>
        <w:tabs>
          <w:tab w:val="left" w:pos="0"/>
        </w:tabs>
        <w:ind w:firstLine="567"/>
        <w:jc w:val="both"/>
        <w:rPr>
          <w:rFonts w:ascii="Times New Roman" w:eastAsia="Times New Roman" w:hAnsi="Times New Roman"/>
        </w:rPr>
      </w:pPr>
      <w:r w:rsidRPr="00A25FC1">
        <w:rPr>
          <w:rFonts w:ascii="Times New Roman" w:eastAsia="Times New Roman" w:hAnsi="Times New Roman"/>
          <w:color w:val="000000"/>
        </w:rPr>
        <w:t xml:space="preserve">Для водозаборов подземных вод граница первого пояса ЗСО устанавливается не менее 30 м от водозабора и на расстоянии не менее </w:t>
      </w:r>
      <w:smartTag w:uri="urn:schemas-microsoft-com:office:smarttags" w:element="metricconverter">
        <w:smartTagPr>
          <w:attr w:name="ProductID" w:val="50 м"/>
        </w:smartTagPr>
        <w:r w:rsidRPr="00A25FC1">
          <w:rPr>
            <w:rFonts w:ascii="Times New Roman" w:eastAsia="Times New Roman" w:hAnsi="Times New Roman"/>
            <w:color w:val="000000"/>
          </w:rPr>
          <w:t>50 м</w:t>
        </w:r>
      </w:smartTag>
      <w:r w:rsidRPr="00A25FC1">
        <w:rPr>
          <w:rFonts w:ascii="Times New Roman" w:eastAsia="Times New Roman" w:hAnsi="Times New Roman"/>
          <w:color w:val="000000"/>
        </w:rPr>
        <w:t xml:space="preserve"> - при использовании недостаточно защищенных подземных вод.</w:t>
      </w:r>
    </w:p>
    <w:p w:rsidR="00886ED0" w:rsidRPr="00A25FC1" w:rsidRDefault="00886ED0" w:rsidP="00886ED0">
      <w:pPr>
        <w:tabs>
          <w:tab w:val="left" w:pos="0"/>
        </w:tabs>
        <w:ind w:firstLine="567"/>
        <w:jc w:val="both"/>
        <w:rPr>
          <w:rFonts w:ascii="Times New Roman" w:eastAsia="Times New Roman" w:hAnsi="Times New Roman"/>
        </w:rPr>
      </w:pPr>
      <w:r w:rsidRPr="00A25FC1">
        <w:rPr>
          <w:rFonts w:ascii="Times New Roman" w:hAnsi="Times New Roman"/>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886ED0" w:rsidRPr="00A25FC1" w:rsidRDefault="00886ED0" w:rsidP="00886ED0">
      <w:pPr>
        <w:tabs>
          <w:tab w:val="left" w:pos="0"/>
        </w:tabs>
        <w:ind w:firstLine="567"/>
        <w:jc w:val="both"/>
        <w:rPr>
          <w:rFonts w:ascii="Times New Roman" w:eastAsia="Times New Roman" w:hAnsi="Times New Roman"/>
        </w:rPr>
      </w:pPr>
      <w:r w:rsidRPr="00A25FC1">
        <w:rPr>
          <w:rFonts w:ascii="Times New Roman" w:hAnsi="Times New Roman"/>
          <w:color w:val="000000"/>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886ED0" w:rsidRPr="00A25FC1" w:rsidRDefault="00886ED0" w:rsidP="00886ED0">
      <w:pPr>
        <w:tabs>
          <w:tab w:val="left" w:pos="0"/>
        </w:tabs>
        <w:ind w:firstLine="567"/>
        <w:jc w:val="both"/>
        <w:rPr>
          <w:rFonts w:ascii="Times New Roman" w:eastAsia="Times New Roman" w:hAnsi="Times New Roman"/>
        </w:rPr>
      </w:pPr>
      <w:r w:rsidRPr="00A25FC1">
        <w:rPr>
          <w:rFonts w:ascii="Times New Roman" w:hAnsi="Times New Roman"/>
          <w:color w:val="000000"/>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государственного санитарного врача РФ в зоне охраны источников водоснабжения запрещается:</w:t>
      </w:r>
    </w:p>
    <w:p w:rsidR="00886ED0" w:rsidRPr="00A25FC1" w:rsidRDefault="00886ED0" w:rsidP="00C13DDF">
      <w:pPr>
        <w:widowControl w:val="0"/>
        <w:numPr>
          <w:ilvl w:val="0"/>
          <w:numId w:val="17"/>
        </w:numPr>
        <w:tabs>
          <w:tab w:val="clear" w:pos="786"/>
          <w:tab w:val="num" w:pos="0"/>
        </w:tabs>
        <w:suppressAutoHyphens/>
        <w:ind w:left="0" w:firstLine="567"/>
        <w:jc w:val="both"/>
        <w:rPr>
          <w:rFonts w:ascii="Times New Roman" w:hAnsi="Times New Roman"/>
        </w:rPr>
      </w:pPr>
      <w:r w:rsidRPr="00A25FC1">
        <w:rPr>
          <w:rFonts w:ascii="Times New Roman" w:hAnsi="Times New Roman"/>
        </w:rPr>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86ED0" w:rsidRPr="00A25FC1" w:rsidRDefault="00886ED0" w:rsidP="00C13DDF">
      <w:pPr>
        <w:widowControl w:val="0"/>
        <w:numPr>
          <w:ilvl w:val="0"/>
          <w:numId w:val="17"/>
        </w:numPr>
        <w:tabs>
          <w:tab w:val="clear" w:pos="786"/>
          <w:tab w:val="num" w:pos="0"/>
        </w:tabs>
        <w:suppressAutoHyphens/>
        <w:ind w:left="0" w:firstLine="567"/>
        <w:jc w:val="both"/>
        <w:rPr>
          <w:rFonts w:ascii="Times New Roman" w:hAnsi="Times New Roman"/>
        </w:rPr>
      </w:pPr>
      <w:r w:rsidRPr="00A25FC1">
        <w:rPr>
          <w:rFonts w:ascii="Times New Roman" w:hAnsi="Times New Roman"/>
        </w:rPr>
        <w:t xml:space="preserve"> </w:t>
      </w:r>
      <w:r w:rsidRPr="00A25FC1">
        <w:rPr>
          <w:rFonts w:ascii="Times New Roman" w:hAnsi="Times New Roman"/>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886ED0" w:rsidRPr="00A25FC1" w:rsidRDefault="00886ED0" w:rsidP="00886ED0">
      <w:pPr>
        <w:tabs>
          <w:tab w:val="left" w:pos="0"/>
        </w:tabs>
        <w:ind w:firstLine="567"/>
        <w:jc w:val="both"/>
        <w:rPr>
          <w:rFonts w:ascii="Times New Roman" w:hAnsi="Times New Roman"/>
          <w:color w:val="000000"/>
        </w:rPr>
      </w:pPr>
      <w:r w:rsidRPr="00A25FC1">
        <w:rPr>
          <w:rFonts w:ascii="Times New Roman" w:hAnsi="Times New Roman"/>
          <w:color w:val="000000"/>
        </w:rPr>
        <w:t>Ширину санитарно-защитной полосы следует принимать по обе стороны от крайних линий водопровода:</w:t>
      </w:r>
    </w:p>
    <w:p w:rsidR="00886ED0" w:rsidRPr="00A25FC1" w:rsidRDefault="00886ED0" w:rsidP="00886ED0">
      <w:pPr>
        <w:tabs>
          <w:tab w:val="left" w:pos="0"/>
        </w:tabs>
        <w:ind w:firstLine="567"/>
        <w:jc w:val="both"/>
        <w:rPr>
          <w:rFonts w:ascii="Times New Roman" w:hAnsi="Times New Roman"/>
          <w:color w:val="000000"/>
        </w:rPr>
      </w:pPr>
      <w:r w:rsidRPr="00A25FC1">
        <w:rPr>
          <w:rFonts w:ascii="Times New Roman" w:hAnsi="Times New Roman"/>
          <w:color w:val="000000"/>
        </w:rPr>
        <w:t xml:space="preserve">а) при отсутствии грунтовых вод - не менее </w:t>
      </w:r>
      <w:smartTag w:uri="urn:schemas-microsoft-com:office:smarttags" w:element="metricconverter">
        <w:smartTagPr>
          <w:attr w:name="ProductID" w:val="10 м"/>
        </w:smartTagPr>
        <w:r w:rsidRPr="00A25FC1">
          <w:rPr>
            <w:rFonts w:ascii="Times New Roman" w:hAnsi="Times New Roman"/>
            <w:color w:val="000000"/>
          </w:rPr>
          <w:t>10 м</w:t>
        </w:r>
      </w:smartTag>
      <w:r w:rsidRPr="00A25FC1">
        <w:rPr>
          <w:rFonts w:ascii="Times New Roman" w:hAnsi="Times New Roman"/>
          <w:color w:val="000000"/>
        </w:rPr>
        <w:t xml:space="preserve"> при диаметре водоводов до </w:t>
      </w:r>
      <w:smartTag w:uri="urn:schemas-microsoft-com:office:smarttags" w:element="metricconverter">
        <w:smartTagPr>
          <w:attr w:name="ProductID" w:val="1000 мм"/>
        </w:smartTagPr>
        <w:r w:rsidRPr="00A25FC1">
          <w:rPr>
            <w:rFonts w:ascii="Times New Roman" w:hAnsi="Times New Roman"/>
            <w:color w:val="000000"/>
          </w:rPr>
          <w:t>1000 мм</w:t>
        </w:r>
      </w:smartTag>
      <w:r w:rsidRPr="00A25FC1">
        <w:rPr>
          <w:rFonts w:ascii="Times New Roman" w:hAnsi="Times New Roman"/>
          <w:color w:val="000000"/>
        </w:rPr>
        <w:t xml:space="preserve"> и не менее 20 м при диаметре водоводов более </w:t>
      </w:r>
      <w:smartTag w:uri="urn:schemas-microsoft-com:office:smarttags" w:element="metricconverter">
        <w:smartTagPr>
          <w:attr w:name="ProductID" w:val="1000 мм"/>
        </w:smartTagPr>
        <w:r w:rsidRPr="00A25FC1">
          <w:rPr>
            <w:rFonts w:ascii="Times New Roman" w:hAnsi="Times New Roman"/>
            <w:color w:val="000000"/>
          </w:rPr>
          <w:t>1000 мм</w:t>
        </w:r>
      </w:smartTag>
      <w:r w:rsidRPr="00A25FC1">
        <w:rPr>
          <w:rFonts w:ascii="Times New Roman" w:hAnsi="Times New Roman"/>
          <w:color w:val="000000"/>
        </w:rPr>
        <w:t>;</w:t>
      </w:r>
    </w:p>
    <w:p w:rsidR="00886ED0" w:rsidRPr="00A25FC1" w:rsidRDefault="00886ED0" w:rsidP="00886ED0">
      <w:pPr>
        <w:tabs>
          <w:tab w:val="left" w:pos="0"/>
        </w:tabs>
        <w:ind w:firstLine="567"/>
        <w:jc w:val="both"/>
        <w:rPr>
          <w:rFonts w:ascii="Times New Roman" w:hAnsi="Times New Roman"/>
          <w:color w:val="000000"/>
        </w:rPr>
      </w:pPr>
      <w:r w:rsidRPr="00A25FC1">
        <w:rPr>
          <w:rFonts w:ascii="Times New Roman" w:hAnsi="Times New Roman"/>
          <w:color w:val="000000"/>
        </w:rPr>
        <w:t xml:space="preserve">б) при наличии грунтовых вод - не менее </w:t>
      </w:r>
      <w:smartTag w:uri="urn:schemas-microsoft-com:office:smarttags" w:element="metricconverter">
        <w:smartTagPr>
          <w:attr w:name="ProductID" w:val="50 м"/>
        </w:smartTagPr>
        <w:r w:rsidRPr="00A25FC1">
          <w:rPr>
            <w:rFonts w:ascii="Times New Roman" w:hAnsi="Times New Roman"/>
            <w:color w:val="000000"/>
          </w:rPr>
          <w:t>50 м</w:t>
        </w:r>
      </w:smartTag>
      <w:r w:rsidRPr="00A25FC1">
        <w:rPr>
          <w:rFonts w:ascii="Times New Roman" w:hAnsi="Times New Roman"/>
          <w:color w:val="000000"/>
        </w:rPr>
        <w:t xml:space="preserve"> вне зависимости от диаметра водоводов.</w:t>
      </w:r>
    </w:p>
    <w:p w:rsidR="00886ED0" w:rsidRPr="00A25FC1" w:rsidRDefault="00886ED0" w:rsidP="00886ED0">
      <w:pPr>
        <w:tabs>
          <w:tab w:val="left" w:pos="0"/>
        </w:tabs>
        <w:ind w:firstLine="567"/>
        <w:jc w:val="both"/>
        <w:rPr>
          <w:rFonts w:ascii="Times New Roman" w:hAnsi="Times New Roman"/>
        </w:rPr>
      </w:pPr>
      <w:r w:rsidRPr="00A25FC1">
        <w:rPr>
          <w:rFonts w:ascii="Times New Roman" w:hAnsi="Times New Roman"/>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886ED0" w:rsidRPr="00A25FC1" w:rsidRDefault="00886ED0" w:rsidP="00886ED0">
      <w:pPr>
        <w:tabs>
          <w:tab w:val="left" w:pos="0"/>
        </w:tabs>
        <w:ind w:firstLine="567"/>
        <w:jc w:val="both"/>
        <w:rPr>
          <w:rFonts w:ascii="Times New Roman" w:eastAsia="Times New Roman" w:hAnsi="Times New Roman"/>
          <w:i/>
        </w:rPr>
      </w:pPr>
      <w:r w:rsidRPr="00A25FC1">
        <w:rPr>
          <w:rFonts w:ascii="Times New Roman" w:eastAsia="Times New Roman" w:hAnsi="Times New Roman"/>
          <w:i/>
        </w:rPr>
        <w:lastRenderedPageBreak/>
        <w:t>На территории Александро - Донского сельского поселения расположено 13 артезианских скважин. Территория первого пояса зон санитарной охраны скважин благоустроена.</w:t>
      </w:r>
    </w:p>
    <w:p w:rsidR="00886ED0" w:rsidRPr="00A25FC1" w:rsidRDefault="00886ED0" w:rsidP="00886ED0">
      <w:pPr>
        <w:tabs>
          <w:tab w:val="left" w:pos="0"/>
        </w:tabs>
        <w:ind w:firstLine="738"/>
        <w:jc w:val="both"/>
        <w:rPr>
          <w:rFonts w:ascii="Times New Roman" w:eastAsia="Times New Roman" w:hAnsi="Times New Roman"/>
        </w:rPr>
      </w:pPr>
    </w:p>
    <w:p w:rsidR="00886ED0" w:rsidRPr="00A25FC1" w:rsidRDefault="00886ED0" w:rsidP="00886ED0">
      <w:pPr>
        <w:tabs>
          <w:tab w:val="left" w:pos="0"/>
        </w:tabs>
        <w:ind w:firstLine="567"/>
        <w:jc w:val="both"/>
        <w:rPr>
          <w:rFonts w:ascii="Times New Roman" w:hAnsi="Times New Roman"/>
        </w:rPr>
      </w:pPr>
      <w:r w:rsidRPr="00A25FC1">
        <w:rPr>
          <w:rFonts w:ascii="Times New Roman" w:eastAsia="Times New Roman" w:hAnsi="Times New Roman"/>
          <w:b/>
          <w:bCs/>
        </w:rPr>
        <w:t>2.5.2.4. Водоохранные зоны и прибрежные защитные полосы</w:t>
      </w:r>
      <w:r w:rsidRPr="00A25FC1">
        <w:rPr>
          <w:rFonts w:ascii="Times New Roman" w:eastAsia="Times New Roman" w:hAnsi="Times New Roman"/>
          <w:b/>
          <w:bCs/>
          <w:i/>
          <w:iCs/>
        </w:rPr>
        <w:t>,</w:t>
      </w:r>
      <w:r w:rsidRPr="00A25FC1">
        <w:rPr>
          <w:rFonts w:ascii="Times New Roman" w:eastAsia="Times New Roman" w:hAnsi="Times New Roman"/>
          <w:b/>
          <w:bCs/>
          <w:i/>
          <w:iCs/>
          <w:color w:val="800000"/>
        </w:rPr>
        <w:t xml:space="preserve"> </w:t>
      </w:r>
      <w:r w:rsidRPr="00A25FC1">
        <w:rPr>
          <w:rFonts w:ascii="Times New Roman" w:hAnsi="Times New Roman"/>
        </w:rPr>
        <w:t>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w:t>
      </w:r>
    </w:p>
    <w:p w:rsidR="00886ED0" w:rsidRPr="00A25FC1" w:rsidRDefault="00886ED0" w:rsidP="00886ED0">
      <w:pPr>
        <w:autoSpaceDE w:val="0"/>
        <w:autoSpaceDN w:val="0"/>
        <w:adjustRightInd w:val="0"/>
        <w:ind w:firstLine="540"/>
        <w:jc w:val="both"/>
        <w:outlineLvl w:val="1"/>
        <w:rPr>
          <w:rFonts w:ascii="Times New Roman" w:eastAsia="Times New Roman" w:hAnsi="Times New Roman"/>
          <w:lang w:eastAsia="ru-RU"/>
        </w:rPr>
      </w:pPr>
      <w:r w:rsidRPr="00A25FC1">
        <w:rPr>
          <w:rFonts w:ascii="Times New Roman" w:hAnsi="Times New Roman"/>
        </w:rPr>
        <w:t>Реки Дон, Осередь и водоток без названия являются поверхностными водными объектами общего пользования. Согласно ч.6 статьи 6 Водного кодекса РФ п</w:t>
      </w:r>
      <w:r w:rsidRPr="00A25FC1">
        <w:rPr>
          <w:rFonts w:ascii="Times New Roman" w:eastAsia="Times New Roman" w:hAnsi="Times New Roman"/>
          <w:lang w:eastAsia="ru-RU"/>
        </w:rPr>
        <w:t>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886ED0" w:rsidRPr="00A25FC1" w:rsidRDefault="00886ED0" w:rsidP="00886ED0">
      <w:pPr>
        <w:autoSpaceDE w:val="0"/>
        <w:autoSpaceDN w:val="0"/>
        <w:adjustRightInd w:val="0"/>
        <w:ind w:firstLine="540"/>
        <w:jc w:val="both"/>
        <w:outlineLvl w:val="1"/>
        <w:rPr>
          <w:rFonts w:ascii="Times New Roman" w:hAnsi="Times New Roman"/>
        </w:rPr>
      </w:pPr>
      <w:r w:rsidRPr="00A25FC1">
        <w:rPr>
          <w:rFonts w:ascii="Times New Roman" w:hAnsi="Times New Roman"/>
        </w:rPr>
        <w:t>В соответствии с ч.8 статьи 6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886ED0" w:rsidRPr="00A25FC1" w:rsidRDefault="00886ED0" w:rsidP="00886ED0">
      <w:pPr>
        <w:tabs>
          <w:tab w:val="left" w:pos="0"/>
        </w:tabs>
        <w:ind w:firstLine="567"/>
        <w:jc w:val="both"/>
        <w:rPr>
          <w:rFonts w:ascii="Times New Roman" w:hAnsi="Times New Roman"/>
        </w:rPr>
      </w:pPr>
    </w:p>
    <w:p w:rsidR="00886ED0" w:rsidRPr="00A25FC1" w:rsidRDefault="00886ED0" w:rsidP="00886ED0">
      <w:pPr>
        <w:tabs>
          <w:tab w:val="left" w:pos="0"/>
        </w:tabs>
        <w:ind w:firstLine="567"/>
        <w:jc w:val="both"/>
        <w:rPr>
          <w:rFonts w:ascii="Times New Roman" w:hAnsi="Times New Roman"/>
          <w:color w:val="000000"/>
        </w:rPr>
      </w:pPr>
      <w:r w:rsidRPr="00A25FC1">
        <w:rPr>
          <w:rFonts w:ascii="Times New Roman" w:hAnsi="Times New Roman"/>
          <w:b/>
        </w:rPr>
        <w:t>В водоохранной зоне запрещается</w:t>
      </w:r>
      <w:r w:rsidRPr="00A25FC1">
        <w:rPr>
          <w:rFonts w:ascii="Times New Roman" w:hAnsi="Times New Roman"/>
        </w:rPr>
        <w:t>:</w:t>
      </w:r>
    </w:p>
    <w:p w:rsidR="00886ED0" w:rsidRPr="00A25FC1" w:rsidRDefault="00886ED0" w:rsidP="00C13DDF">
      <w:pPr>
        <w:widowControl w:val="0"/>
        <w:numPr>
          <w:ilvl w:val="2"/>
          <w:numId w:val="18"/>
        </w:numPr>
        <w:tabs>
          <w:tab w:val="clear" w:pos="1440"/>
          <w:tab w:val="num" w:pos="0"/>
          <w:tab w:val="left" w:pos="700"/>
        </w:tabs>
        <w:suppressAutoHyphens/>
        <w:ind w:left="0" w:firstLine="567"/>
        <w:jc w:val="both"/>
        <w:rPr>
          <w:rFonts w:ascii="Times New Roman" w:hAnsi="Times New Roman"/>
        </w:rPr>
      </w:pPr>
      <w:r w:rsidRPr="00A25FC1">
        <w:rPr>
          <w:rFonts w:ascii="Times New Roman" w:hAnsi="Times New Roman"/>
        </w:rPr>
        <w:t>использование сточных вод для удобрения почв;</w:t>
      </w:r>
    </w:p>
    <w:p w:rsidR="00886ED0" w:rsidRPr="00A25FC1" w:rsidRDefault="00886ED0" w:rsidP="00C13DDF">
      <w:pPr>
        <w:widowControl w:val="0"/>
        <w:numPr>
          <w:ilvl w:val="2"/>
          <w:numId w:val="18"/>
        </w:numPr>
        <w:tabs>
          <w:tab w:val="clear" w:pos="1440"/>
          <w:tab w:val="num" w:pos="0"/>
          <w:tab w:val="left" w:pos="700"/>
        </w:tabs>
        <w:suppressAutoHyphens/>
        <w:ind w:left="0" w:firstLine="567"/>
        <w:jc w:val="both"/>
        <w:rPr>
          <w:rFonts w:ascii="Times New Roman" w:hAnsi="Times New Roman"/>
        </w:rPr>
      </w:pPr>
      <w:r w:rsidRPr="00A25FC1">
        <w:rPr>
          <w:rFonts w:ascii="Times New Roman" w:hAnsi="Times New Roman"/>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86ED0" w:rsidRPr="00A25FC1" w:rsidRDefault="00886ED0" w:rsidP="00C13DDF">
      <w:pPr>
        <w:widowControl w:val="0"/>
        <w:numPr>
          <w:ilvl w:val="2"/>
          <w:numId w:val="18"/>
        </w:numPr>
        <w:tabs>
          <w:tab w:val="clear" w:pos="1440"/>
          <w:tab w:val="num" w:pos="0"/>
          <w:tab w:val="left" w:pos="700"/>
        </w:tabs>
        <w:suppressAutoHyphens/>
        <w:ind w:left="0" w:firstLine="567"/>
        <w:jc w:val="both"/>
        <w:rPr>
          <w:rFonts w:ascii="Times New Roman" w:hAnsi="Times New Roman"/>
        </w:rPr>
      </w:pPr>
      <w:r w:rsidRPr="00A25FC1">
        <w:rPr>
          <w:rFonts w:ascii="Times New Roman" w:hAnsi="Times New Roman"/>
        </w:rPr>
        <w:t>осуществление авиационных мер по борьбе с вредителями и болезнями растений;</w:t>
      </w:r>
    </w:p>
    <w:p w:rsidR="00886ED0" w:rsidRPr="00A25FC1" w:rsidRDefault="00886ED0" w:rsidP="00C13DDF">
      <w:pPr>
        <w:widowControl w:val="0"/>
        <w:numPr>
          <w:ilvl w:val="2"/>
          <w:numId w:val="18"/>
        </w:numPr>
        <w:tabs>
          <w:tab w:val="clear" w:pos="1440"/>
          <w:tab w:val="num" w:pos="0"/>
          <w:tab w:val="left" w:pos="700"/>
        </w:tabs>
        <w:suppressAutoHyphens/>
        <w:ind w:left="0" w:firstLine="567"/>
        <w:jc w:val="both"/>
        <w:rPr>
          <w:rFonts w:ascii="Times New Roman" w:hAnsi="Times New Roman"/>
        </w:rPr>
      </w:pPr>
      <w:r w:rsidRPr="00A25FC1">
        <w:rPr>
          <w:rFonts w:ascii="Times New Roman" w:hAnsi="Times New Roman"/>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86ED0" w:rsidRPr="00A25FC1" w:rsidRDefault="00886ED0" w:rsidP="00886ED0">
      <w:pPr>
        <w:ind w:firstLine="567"/>
        <w:jc w:val="both"/>
        <w:rPr>
          <w:rFonts w:ascii="Times New Roman" w:hAnsi="Times New Roman"/>
        </w:rPr>
      </w:pPr>
      <w:r w:rsidRPr="00A25FC1">
        <w:rPr>
          <w:rFonts w:ascii="Times New Roman" w:hAnsi="Times New Roman"/>
        </w:rPr>
        <w:t>Согласно п.15 и п.17 статьи 65 Федерального закона №74 –ФЗ существуют ограничения на хозяйственную и иную деятельность в водоохранных зонах и пребрежно-защитных полосах.</w:t>
      </w:r>
    </w:p>
    <w:p w:rsidR="00886ED0" w:rsidRPr="00A25FC1" w:rsidRDefault="00886ED0" w:rsidP="00886ED0">
      <w:pPr>
        <w:ind w:firstLine="567"/>
        <w:jc w:val="both"/>
        <w:rPr>
          <w:rFonts w:ascii="Times New Roman" w:hAnsi="Times New Roman"/>
        </w:rPr>
      </w:pPr>
    </w:p>
    <w:p w:rsidR="00886ED0" w:rsidRPr="00A25FC1" w:rsidRDefault="00886ED0" w:rsidP="00886ED0">
      <w:pPr>
        <w:ind w:left="360"/>
        <w:rPr>
          <w:rFonts w:ascii="Times New Roman" w:hAnsi="Times New Roman"/>
          <w:b/>
        </w:rPr>
      </w:pPr>
      <w:r w:rsidRPr="00A25FC1">
        <w:rPr>
          <w:rFonts w:ascii="Times New Roman" w:hAnsi="Times New Roman"/>
          <w:b/>
        </w:rPr>
        <w:t>В границах прибрежных защитных полос ограничениями запрещаются:</w:t>
      </w:r>
    </w:p>
    <w:p w:rsidR="00886ED0" w:rsidRPr="00A25FC1" w:rsidRDefault="00886ED0" w:rsidP="00886ED0">
      <w:pPr>
        <w:ind w:left="360"/>
        <w:rPr>
          <w:rFonts w:ascii="Times New Roman" w:hAnsi="Times New Roman"/>
        </w:rPr>
      </w:pPr>
      <w:r w:rsidRPr="00A25FC1">
        <w:rPr>
          <w:rFonts w:ascii="Times New Roman" w:hAnsi="Times New Roman"/>
        </w:rPr>
        <w:t>1)</w:t>
      </w:r>
      <w:r w:rsidR="00251C6E">
        <w:rPr>
          <w:rFonts w:ascii="Times New Roman" w:hAnsi="Times New Roman"/>
        </w:rPr>
        <w:t xml:space="preserve"> </w:t>
      </w:r>
      <w:r w:rsidRPr="00A25FC1">
        <w:rPr>
          <w:rFonts w:ascii="Times New Roman" w:hAnsi="Times New Roman"/>
        </w:rPr>
        <w:t>распашка земель;</w:t>
      </w:r>
    </w:p>
    <w:p w:rsidR="00886ED0" w:rsidRPr="00A25FC1" w:rsidRDefault="00886ED0" w:rsidP="00886ED0">
      <w:pPr>
        <w:ind w:left="360"/>
        <w:rPr>
          <w:rFonts w:ascii="Times New Roman" w:hAnsi="Times New Roman"/>
        </w:rPr>
      </w:pPr>
      <w:r w:rsidRPr="00A25FC1">
        <w:rPr>
          <w:rFonts w:ascii="Times New Roman" w:hAnsi="Times New Roman"/>
        </w:rPr>
        <w:t>2)</w:t>
      </w:r>
      <w:r w:rsidR="00251C6E">
        <w:rPr>
          <w:rFonts w:ascii="Times New Roman" w:hAnsi="Times New Roman"/>
        </w:rPr>
        <w:t xml:space="preserve"> </w:t>
      </w:r>
      <w:r w:rsidRPr="00A25FC1">
        <w:rPr>
          <w:rFonts w:ascii="Times New Roman" w:hAnsi="Times New Roman"/>
        </w:rPr>
        <w:t>размещение отвалов размываемых грунтов;</w:t>
      </w:r>
    </w:p>
    <w:p w:rsidR="00886ED0" w:rsidRPr="00A25FC1" w:rsidRDefault="00886ED0" w:rsidP="00886ED0">
      <w:pPr>
        <w:ind w:left="360"/>
        <w:jc w:val="both"/>
        <w:rPr>
          <w:rFonts w:ascii="Times New Roman" w:hAnsi="Times New Roman"/>
        </w:rPr>
      </w:pPr>
      <w:r w:rsidRPr="00A25FC1">
        <w:rPr>
          <w:rFonts w:ascii="Times New Roman" w:hAnsi="Times New Roman"/>
        </w:rPr>
        <w:t>3)</w:t>
      </w:r>
      <w:r w:rsidR="00251C6E">
        <w:rPr>
          <w:rFonts w:ascii="Times New Roman" w:hAnsi="Times New Roman"/>
        </w:rPr>
        <w:t xml:space="preserve"> </w:t>
      </w:r>
      <w:r w:rsidRPr="00A25FC1">
        <w:rPr>
          <w:rFonts w:ascii="Times New Roman" w:hAnsi="Times New Roman"/>
        </w:rPr>
        <w:t>выпас сельскохозяйственных животных и организация для них летних лагерей, ванн.</w:t>
      </w:r>
    </w:p>
    <w:p w:rsidR="00886ED0" w:rsidRPr="00A25FC1" w:rsidRDefault="00886ED0" w:rsidP="00886ED0">
      <w:pPr>
        <w:ind w:firstLine="567"/>
        <w:jc w:val="both"/>
        <w:rPr>
          <w:rFonts w:ascii="Times New Roman" w:hAnsi="Times New Roman"/>
        </w:rPr>
      </w:pPr>
      <w:r w:rsidRPr="00A25FC1">
        <w:rPr>
          <w:rFonts w:ascii="Times New Roman" w:hAnsi="Times New Roma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w:t>
      </w:r>
      <w:hyperlink r:id="rId30" w:anchor="_blank" w:history="1">
        <w:r w:rsidRPr="00A25FC1">
          <w:rPr>
            <w:rStyle w:val="a7"/>
            <w:rFonts w:ascii="Times New Roman" w:hAnsi="Times New Roman"/>
          </w:rPr>
          <w:t xml:space="preserve">РФ от 03.06.2006 N 74-ФЗ) </w:t>
        </w:r>
      </w:hyperlink>
      <w:r w:rsidRPr="00A25FC1">
        <w:rPr>
          <w:rFonts w:ascii="Times New Roman" w:hAnsi="Times New Roman"/>
        </w:rPr>
        <w:t xml:space="preserve">и </w:t>
      </w:r>
      <w:hyperlink r:id="rId31" w:history="1">
        <w:r w:rsidRPr="00A25FC1">
          <w:rPr>
            <w:rStyle w:val="a7"/>
            <w:rFonts w:ascii="Times New Roman" w:hAnsi="Times New Roman"/>
          </w:rPr>
          <w:t>законодательством</w:t>
        </w:r>
      </w:hyperlink>
      <w:r w:rsidRPr="00A25FC1">
        <w:rPr>
          <w:rFonts w:ascii="Times New Roman" w:hAnsi="Times New Roman"/>
        </w:rPr>
        <w:t xml:space="preserve"> в области охраны окружающей среды. </w:t>
      </w:r>
    </w:p>
    <w:p w:rsidR="00886ED0" w:rsidRPr="00A25FC1" w:rsidRDefault="00886ED0" w:rsidP="00886ED0">
      <w:pPr>
        <w:ind w:firstLine="567"/>
        <w:jc w:val="both"/>
        <w:rPr>
          <w:rFonts w:ascii="Times New Roman" w:hAnsi="Times New Roman"/>
        </w:rPr>
      </w:pPr>
      <w:r w:rsidRPr="00A25FC1">
        <w:rPr>
          <w:rFonts w:ascii="Times New Roman" w:hAnsi="Times New Roman"/>
        </w:rPr>
        <w:t>Границы водоохранных зон и прибрежных защитных полос на схеме генерального плана выполнены с учетом положений Водного кодекса (</w:t>
      </w:r>
      <w:hyperlink r:id="rId32" w:anchor="_blank" w:history="1">
        <w:r w:rsidRPr="00A25FC1">
          <w:rPr>
            <w:rStyle w:val="a7"/>
            <w:rFonts w:ascii="Times New Roman" w:hAnsi="Times New Roman"/>
          </w:rPr>
          <w:t>от 03.06.2006 N 74-ФЗ.</w:t>
        </w:r>
      </w:hyperlink>
      <w:r w:rsidRPr="00A25FC1">
        <w:rPr>
          <w:rFonts w:ascii="Times New Roman" w:hAnsi="Times New Roman"/>
        </w:rPr>
        <w:t>).</w:t>
      </w:r>
    </w:p>
    <w:p w:rsidR="00886ED0" w:rsidRPr="00A25FC1" w:rsidRDefault="00886ED0" w:rsidP="00886ED0">
      <w:pPr>
        <w:ind w:firstLine="567"/>
        <w:jc w:val="both"/>
        <w:rPr>
          <w:rFonts w:ascii="Times New Roman" w:hAnsi="Times New Roman"/>
        </w:rPr>
      </w:pPr>
      <w:r w:rsidRPr="00A25FC1">
        <w:rPr>
          <w:rFonts w:ascii="Times New Roman" w:hAnsi="Times New Roman"/>
        </w:rPr>
        <w:t xml:space="preserve">Ширина водоохранной зоны по кодексу устанавливается от соответствующей береговой линии. В соответствии с пунктом 4 статьи 65 Водного кодекса РФ ширина водоохранной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rsidRPr="00A25FC1">
          <w:rPr>
            <w:rFonts w:ascii="Times New Roman" w:hAnsi="Times New Roman"/>
          </w:rPr>
          <w:t>200 метров</w:t>
        </w:r>
      </w:smartTag>
      <w:r w:rsidRPr="00A25FC1">
        <w:rPr>
          <w:rFonts w:ascii="Times New Roman" w:hAnsi="Times New Roman"/>
        </w:rPr>
        <w:t>. Исходя из этого, размеры прибрежных защитных и водоохранных зон, установленных на территории Александро-Донского</w:t>
      </w:r>
      <w:r w:rsidR="00251C6E">
        <w:rPr>
          <w:rFonts w:ascii="Times New Roman" w:hAnsi="Times New Roman"/>
        </w:rPr>
        <w:t xml:space="preserve"> </w:t>
      </w:r>
      <w:r w:rsidRPr="00A25FC1">
        <w:rPr>
          <w:rFonts w:ascii="Times New Roman" w:hAnsi="Times New Roman"/>
        </w:rPr>
        <w:t>сельского поселения, представлены в таблице.</w:t>
      </w:r>
    </w:p>
    <w:p w:rsidR="00886ED0" w:rsidRDefault="00886ED0" w:rsidP="00886ED0">
      <w:pPr>
        <w:ind w:firstLine="709"/>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985"/>
        <w:gridCol w:w="1276"/>
        <w:gridCol w:w="2268"/>
        <w:gridCol w:w="1559"/>
      </w:tblGrid>
      <w:tr w:rsidR="00886ED0" w:rsidTr="00886ED0">
        <w:tc>
          <w:tcPr>
            <w:tcW w:w="2268" w:type="dxa"/>
            <w:shd w:val="clear" w:color="auto" w:fill="DAEEF3"/>
          </w:tcPr>
          <w:p w:rsidR="00886ED0" w:rsidRDefault="00886ED0" w:rsidP="00886ED0">
            <w:pPr>
              <w:snapToGrid w:val="0"/>
              <w:jc w:val="center"/>
              <w:rPr>
                <w:b/>
              </w:rPr>
            </w:pPr>
            <w:r>
              <w:rPr>
                <w:b/>
              </w:rPr>
              <w:t>Название водного объекта</w:t>
            </w:r>
          </w:p>
        </w:tc>
        <w:tc>
          <w:tcPr>
            <w:tcW w:w="1985" w:type="dxa"/>
            <w:shd w:val="clear" w:color="auto" w:fill="DAEEF3"/>
          </w:tcPr>
          <w:p w:rsidR="00886ED0" w:rsidRDefault="00886ED0" w:rsidP="00886ED0">
            <w:pPr>
              <w:snapToGrid w:val="0"/>
              <w:jc w:val="center"/>
              <w:rPr>
                <w:b/>
              </w:rPr>
            </w:pPr>
            <w:r>
              <w:rPr>
                <w:b/>
              </w:rPr>
              <w:t>Полная длина водотока</w:t>
            </w:r>
          </w:p>
        </w:tc>
        <w:tc>
          <w:tcPr>
            <w:tcW w:w="1276" w:type="dxa"/>
            <w:shd w:val="clear" w:color="auto" w:fill="DAEEF3"/>
          </w:tcPr>
          <w:p w:rsidR="00886ED0" w:rsidRDefault="00886ED0" w:rsidP="00886ED0">
            <w:pPr>
              <w:snapToGrid w:val="0"/>
              <w:jc w:val="center"/>
              <w:rPr>
                <w:b/>
              </w:rPr>
            </w:pPr>
            <w:r>
              <w:rPr>
                <w:b/>
              </w:rPr>
              <w:t>Размер береговой полосы, м</w:t>
            </w:r>
          </w:p>
        </w:tc>
        <w:tc>
          <w:tcPr>
            <w:tcW w:w="2268" w:type="dxa"/>
            <w:shd w:val="clear" w:color="auto" w:fill="DAEEF3"/>
          </w:tcPr>
          <w:p w:rsidR="00886ED0" w:rsidRDefault="00886ED0" w:rsidP="00886ED0">
            <w:pPr>
              <w:snapToGrid w:val="0"/>
              <w:jc w:val="center"/>
              <w:rPr>
                <w:b/>
              </w:rPr>
            </w:pPr>
            <w:r>
              <w:rPr>
                <w:b/>
              </w:rPr>
              <w:t>Размер прибрежной защитной зоны, м</w:t>
            </w:r>
          </w:p>
        </w:tc>
        <w:tc>
          <w:tcPr>
            <w:tcW w:w="1559" w:type="dxa"/>
            <w:shd w:val="clear" w:color="auto" w:fill="DAEEF3"/>
          </w:tcPr>
          <w:p w:rsidR="00886ED0" w:rsidRDefault="00886ED0" w:rsidP="00886ED0">
            <w:pPr>
              <w:snapToGrid w:val="0"/>
              <w:jc w:val="center"/>
              <w:rPr>
                <w:b/>
              </w:rPr>
            </w:pPr>
            <w:r>
              <w:rPr>
                <w:b/>
              </w:rPr>
              <w:t>Размер водоохраной зоны, м</w:t>
            </w:r>
          </w:p>
        </w:tc>
      </w:tr>
      <w:tr w:rsidR="00886ED0" w:rsidTr="00886ED0">
        <w:trPr>
          <w:trHeight w:val="145"/>
        </w:trPr>
        <w:tc>
          <w:tcPr>
            <w:tcW w:w="2268" w:type="dxa"/>
          </w:tcPr>
          <w:p w:rsidR="00886ED0" w:rsidRDefault="00886ED0" w:rsidP="00886ED0">
            <w:pPr>
              <w:snapToGrid w:val="0"/>
              <w:jc w:val="both"/>
            </w:pPr>
            <w:r>
              <w:t>р. Дон</w:t>
            </w:r>
          </w:p>
        </w:tc>
        <w:tc>
          <w:tcPr>
            <w:tcW w:w="1985" w:type="dxa"/>
          </w:tcPr>
          <w:p w:rsidR="00886ED0" w:rsidRDefault="00886ED0" w:rsidP="00886ED0">
            <w:pPr>
              <w:snapToGrid w:val="0"/>
              <w:jc w:val="center"/>
            </w:pPr>
            <w:r>
              <w:t>1870</w:t>
            </w:r>
          </w:p>
        </w:tc>
        <w:tc>
          <w:tcPr>
            <w:tcW w:w="1276" w:type="dxa"/>
          </w:tcPr>
          <w:p w:rsidR="00886ED0" w:rsidRDefault="00886ED0" w:rsidP="00886ED0">
            <w:pPr>
              <w:snapToGrid w:val="0"/>
              <w:jc w:val="center"/>
            </w:pPr>
            <w:r>
              <w:t>20</w:t>
            </w:r>
          </w:p>
        </w:tc>
        <w:tc>
          <w:tcPr>
            <w:tcW w:w="2268" w:type="dxa"/>
          </w:tcPr>
          <w:p w:rsidR="00886ED0" w:rsidRDefault="00886ED0" w:rsidP="00886ED0">
            <w:pPr>
              <w:snapToGrid w:val="0"/>
              <w:jc w:val="center"/>
            </w:pPr>
            <w:r>
              <w:t>50</w:t>
            </w:r>
          </w:p>
        </w:tc>
        <w:tc>
          <w:tcPr>
            <w:tcW w:w="1559" w:type="dxa"/>
          </w:tcPr>
          <w:p w:rsidR="00886ED0" w:rsidRDefault="00886ED0" w:rsidP="00886ED0">
            <w:pPr>
              <w:snapToGrid w:val="0"/>
              <w:jc w:val="center"/>
            </w:pPr>
            <w:r>
              <w:t>200</w:t>
            </w:r>
          </w:p>
        </w:tc>
      </w:tr>
      <w:tr w:rsidR="00886ED0" w:rsidTr="00886ED0">
        <w:tc>
          <w:tcPr>
            <w:tcW w:w="2268" w:type="dxa"/>
          </w:tcPr>
          <w:p w:rsidR="00886ED0" w:rsidRDefault="00886ED0" w:rsidP="00886ED0">
            <w:pPr>
              <w:snapToGrid w:val="0"/>
              <w:jc w:val="both"/>
            </w:pPr>
            <w:r>
              <w:t>р. Осередь</w:t>
            </w:r>
          </w:p>
        </w:tc>
        <w:tc>
          <w:tcPr>
            <w:tcW w:w="1985" w:type="dxa"/>
          </w:tcPr>
          <w:p w:rsidR="00886ED0" w:rsidRDefault="00886ED0" w:rsidP="00886ED0">
            <w:pPr>
              <w:snapToGrid w:val="0"/>
              <w:jc w:val="center"/>
            </w:pPr>
            <w:r>
              <w:t>89,3</w:t>
            </w:r>
          </w:p>
        </w:tc>
        <w:tc>
          <w:tcPr>
            <w:tcW w:w="1276" w:type="dxa"/>
          </w:tcPr>
          <w:p w:rsidR="00886ED0" w:rsidRDefault="00886ED0" w:rsidP="00886ED0">
            <w:pPr>
              <w:snapToGrid w:val="0"/>
              <w:jc w:val="center"/>
            </w:pPr>
            <w:r>
              <w:t>20</w:t>
            </w:r>
          </w:p>
        </w:tc>
        <w:tc>
          <w:tcPr>
            <w:tcW w:w="2268" w:type="dxa"/>
          </w:tcPr>
          <w:p w:rsidR="00886ED0" w:rsidRDefault="00886ED0" w:rsidP="00886ED0">
            <w:pPr>
              <w:snapToGrid w:val="0"/>
              <w:jc w:val="center"/>
            </w:pPr>
            <w:r>
              <w:t>50</w:t>
            </w:r>
          </w:p>
        </w:tc>
        <w:tc>
          <w:tcPr>
            <w:tcW w:w="1559" w:type="dxa"/>
          </w:tcPr>
          <w:p w:rsidR="00886ED0" w:rsidRPr="00834A97" w:rsidRDefault="00886ED0" w:rsidP="00886ED0">
            <w:pPr>
              <w:snapToGrid w:val="0"/>
              <w:jc w:val="center"/>
            </w:pPr>
            <w:r>
              <w:t>200</w:t>
            </w:r>
          </w:p>
        </w:tc>
      </w:tr>
      <w:tr w:rsidR="00886ED0" w:rsidTr="00886ED0">
        <w:tc>
          <w:tcPr>
            <w:tcW w:w="2268" w:type="dxa"/>
          </w:tcPr>
          <w:p w:rsidR="00886ED0" w:rsidRDefault="00886ED0" w:rsidP="00886ED0">
            <w:pPr>
              <w:snapToGrid w:val="0"/>
              <w:jc w:val="both"/>
            </w:pPr>
            <w:r>
              <w:t>Б/н, в 1,1 км к ЮВ от</w:t>
            </w:r>
          </w:p>
          <w:p w:rsidR="00886ED0" w:rsidRDefault="00886ED0" w:rsidP="00886ED0">
            <w:pPr>
              <w:snapToGrid w:val="0"/>
              <w:jc w:val="both"/>
            </w:pPr>
            <w:r>
              <w:t>с. Бабка</w:t>
            </w:r>
          </w:p>
        </w:tc>
        <w:tc>
          <w:tcPr>
            <w:tcW w:w="1985" w:type="dxa"/>
          </w:tcPr>
          <w:p w:rsidR="00886ED0" w:rsidRDefault="00886ED0" w:rsidP="00886ED0">
            <w:pPr>
              <w:snapToGrid w:val="0"/>
              <w:jc w:val="center"/>
            </w:pPr>
            <w:r>
              <w:t>3,9</w:t>
            </w:r>
          </w:p>
        </w:tc>
        <w:tc>
          <w:tcPr>
            <w:tcW w:w="1276" w:type="dxa"/>
          </w:tcPr>
          <w:p w:rsidR="00886ED0" w:rsidRDefault="00886ED0" w:rsidP="00886ED0">
            <w:pPr>
              <w:snapToGrid w:val="0"/>
              <w:jc w:val="center"/>
            </w:pPr>
            <w:r>
              <w:t>5</w:t>
            </w:r>
          </w:p>
        </w:tc>
        <w:tc>
          <w:tcPr>
            <w:tcW w:w="2268" w:type="dxa"/>
          </w:tcPr>
          <w:p w:rsidR="00886ED0" w:rsidRDefault="00886ED0" w:rsidP="00886ED0">
            <w:pPr>
              <w:snapToGrid w:val="0"/>
              <w:jc w:val="center"/>
            </w:pPr>
            <w:r>
              <w:t>50</w:t>
            </w:r>
          </w:p>
        </w:tc>
        <w:tc>
          <w:tcPr>
            <w:tcW w:w="1559" w:type="dxa"/>
          </w:tcPr>
          <w:p w:rsidR="00886ED0" w:rsidRDefault="00886ED0" w:rsidP="00886ED0">
            <w:pPr>
              <w:snapToGrid w:val="0"/>
              <w:jc w:val="center"/>
            </w:pPr>
            <w:r>
              <w:t>50</w:t>
            </w:r>
          </w:p>
        </w:tc>
      </w:tr>
    </w:tbl>
    <w:p w:rsidR="00886ED0" w:rsidRDefault="00886ED0" w:rsidP="00886ED0">
      <w:pPr>
        <w:ind w:firstLine="709"/>
        <w:jc w:val="both"/>
      </w:pPr>
    </w:p>
    <w:p w:rsidR="00886ED0" w:rsidRPr="00A25FC1" w:rsidRDefault="00886ED0" w:rsidP="00886ED0">
      <w:pPr>
        <w:ind w:firstLine="567"/>
        <w:jc w:val="both"/>
        <w:rPr>
          <w:rFonts w:ascii="Times New Roman" w:hAnsi="Times New Roman"/>
        </w:rPr>
      </w:pPr>
      <w:r w:rsidRPr="00A25FC1">
        <w:rPr>
          <w:rFonts w:ascii="Times New Roman" w:hAnsi="Times New Roman"/>
        </w:rPr>
        <w:t>На территории прибрежных защитных полос рекомендуется посадка или сохранение древесно-кустарниковой или луговой растительности.</w:t>
      </w:r>
    </w:p>
    <w:p w:rsidR="00886ED0" w:rsidRPr="00A25FC1" w:rsidRDefault="00886ED0" w:rsidP="00886ED0">
      <w:pPr>
        <w:ind w:firstLine="567"/>
        <w:jc w:val="both"/>
        <w:rPr>
          <w:rFonts w:ascii="Times New Roman" w:hAnsi="Times New Roman"/>
        </w:rPr>
      </w:pPr>
      <w:r w:rsidRPr="00A25FC1">
        <w:rPr>
          <w:rFonts w:ascii="Times New Roman" w:hAnsi="Times New Roman"/>
        </w:rPr>
        <w:t>На территории сельского поселения расположено несколько прудов, и эти водные объекты рассматриваются только как составная часть земельных участков, на которых они расположены. Для таких водоемов водоохранных зон не предусмотрено.</w:t>
      </w:r>
    </w:p>
    <w:p w:rsidR="00886ED0" w:rsidRPr="00A25FC1" w:rsidRDefault="00886ED0" w:rsidP="00886ED0">
      <w:pPr>
        <w:autoSpaceDE w:val="0"/>
        <w:autoSpaceDN w:val="0"/>
        <w:adjustRightInd w:val="0"/>
        <w:ind w:firstLine="540"/>
        <w:jc w:val="both"/>
        <w:rPr>
          <w:rFonts w:ascii="Times New Roman" w:eastAsia="Times New Roman" w:hAnsi="Times New Roman"/>
          <w:lang w:eastAsia="ru-RU"/>
        </w:rPr>
      </w:pPr>
      <w:r w:rsidRPr="00A25FC1">
        <w:rPr>
          <w:rFonts w:ascii="Times New Roman" w:hAnsi="Times New Roman"/>
        </w:rPr>
        <w:t>Согласно ст.14 Федерального закона №73- ФЗ от 03.06 2006 (в ред. от 14.07.2008)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886ED0" w:rsidRDefault="00886ED0" w:rsidP="00886ED0">
      <w:pPr>
        <w:ind w:firstLine="709"/>
        <w:jc w:val="both"/>
        <w:rPr>
          <w:rFonts w:cs="Arial"/>
        </w:rPr>
      </w:pPr>
    </w:p>
    <w:p w:rsidR="00886ED0" w:rsidRPr="00A25FC1" w:rsidRDefault="00886ED0" w:rsidP="00A25FC1">
      <w:pPr>
        <w:ind w:firstLine="567"/>
        <w:jc w:val="center"/>
        <w:rPr>
          <w:rFonts w:ascii="Times New Roman" w:hAnsi="Times New Roman"/>
        </w:rPr>
      </w:pPr>
      <w:r w:rsidRPr="00A25FC1">
        <w:rPr>
          <w:rFonts w:ascii="Times New Roman" w:eastAsia="Arial Unicode MS" w:hAnsi="Times New Roman"/>
          <w:b/>
          <w:bCs/>
          <w:color w:val="000000"/>
        </w:rPr>
        <w:t>2.5.2.5. Ограничения по требованиям охраны объектов культурного наследия</w:t>
      </w:r>
    </w:p>
    <w:p w:rsidR="00886ED0" w:rsidRPr="00A25FC1" w:rsidRDefault="00886ED0" w:rsidP="00886ED0">
      <w:pPr>
        <w:tabs>
          <w:tab w:val="left" w:pos="0"/>
        </w:tabs>
        <w:ind w:firstLine="567"/>
        <w:jc w:val="both"/>
        <w:rPr>
          <w:rFonts w:ascii="Times New Roman" w:eastAsia="Arial Unicode MS" w:hAnsi="Times New Roman"/>
          <w:color w:val="000000"/>
        </w:rPr>
      </w:pPr>
      <w:r w:rsidRPr="00A25FC1">
        <w:rPr>
          <w:rFonts w:ascii="Times New Roman" w:eastAsia="Arial Unicode MS" w:hAnsi="Times New Roman"/>
          <w:color w:val="000000"/>
        </w:rPr>
        <w:t>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проекта зон охраны объектов культурного наследия. Границы зон охраны должны быть установлены в соответствии с историко-архитектурным и историко-археологическим планами территории.</w:t>
      </w:r>
    </w:p>
    <w:p w:rsidR="00886ED0" w:rsidRPr="00A25FC1" w:rsidRDefault="00886ED0" w:rsidP="00886ED0">
      <w:pPr>
        <w:tabs>
          <w:tab w:val="left" w:pos="0"/>
        </w:tabs>
        <w:ind w:firstLine="567"/>
        <w:jc w:val="both"/>
        <w:rPr>
          <w:rFonts w:ascii="Times New Roman" w:eastAsia="Arial Unicode MS" w:hAnsi="Times New Roman"/>
          <w:color w:val="000000"/>
        </w:rPr>
      </w:pPr>
      <w:r w:rsidRPr="00A25FC1">
        <w:rPr>
          <w:rFonts w:ascii="Times New Roman" w:eastAsia="Arial Unicode MS" w:hAnsi="Times New Roman"/>
          <w:color w:val="00000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86ED0" w:rsidRPr="00A25FC1" w:rsidRDefault="00886ED0" w:rsidP="00886ED0">
      <w:pPr>
        <w:tabs>
          <w:tab w:val="left" w:pos="0"/>
        </w:tabs>
        <w:ind w:firstLine="567"/>
        <w:jc w:val="both"/>
        <w:rPr>
          <w:rFonts w:ascii="Times New Roman" w:eastAsia="Arial Unicode MS" w:hAnsi="Times New Roman"/>
          <w:color w:val="000000"/>
        </w:rPr>
      </w:pPr>
      <w:r w:rsidRPr="00A25FC1">
        <w:rPr>
          <w:rFonts w:ascii="Times New Roman" w:eastAsia="Arial Unicode MS" w:hAnsi="Times New Roman"/>
          <w:color w:val="000000"/>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886ED0" w:rsidRPr="00A25FC1" w:rsidRDefault="00886ED0" w:rsidP="00886ED0">
      <w:pPr>
        <w:ind w:firstLine="567"/>
        <w:jc w:val="both"/>
        <w:rPr>
          <w:rFonts w:ascii="Times New Roman" w:hAnsi="Times New Roman"/>
        </w:rPr>
      </w:pPr>
      <w:r w:rsidRPr="00A25FC1">
        <w:rPr>
          <w:rFonts w:ascii="Times New Roman" w:hAnsi="Times New Roman"/>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886ED0" w:rsidRPr="00A25FC1" w:rsidRDefault="00886ED0" w:rsidP="00886ED0">
      <w:pPr>
        <w:ind w:firstLine="567"/>
        <w:jc w:val="both"/>
        <w:rPr>
          <w:rFonts w:ascii="Times New Roman" w:eastAsia="Arial Unicode MS" w:hAnsi="Times New Roman"/>
          <w:color w:val="000000"/>
        </w:rPr>
      </w:pPr>
      <w:r w:rsidRPr="00A25FC1">
        <w:rPr>
          <w:rFonts w:ascii="Times New Roman" w:eastAsia="Arial Unicode MS" w:hAnsi="Times New Roman"/>
          <w:color w:val="000000"/>
        </w:rPr>
        <w:t xml:space="preserve"> Для объектов историко-культурного наследия, находящихся на территории поселения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в ФРС.</w:t>
      </w:r>
    </w:p>
    <w:p w:rsidR="00886ED0" w:rsidRPr="00A25FC1" w:rsidRDefault="00886ED0" w:rsidP="00886ED0">
      <w:pPr>
        <w:ind w:right="-144" w:firstLine="567"/>
        <w:jc w:val="both"/>
        <w:rPr>
          <w:rFonts w:ascii="Times New Roman" w:hAnsi="Times New Roman"/>
        </w:rPr>
      </w:pPr>
      <w:r w:rsidRPr="00A25FC1">
        <w:rPr>
          <w:rFonts w:ascii="Times New Roman" w:hAnsi="Times New Roman"/>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886ED0" w:rsidRPr="00A25FC1" w:rsidRDefault="00886ED0" w:rsidP="00886ED0">
      <w:pPr>
        <w:autoSpaceDE w:val="0"/>
        <w:autoSpaceDN w:val="0"/>
        <w:adjustRightInd w:val="0"/>
        <w:ind w:firstLine="540"/>
        <w:jc w:val="both"/>
        <w:outlineLvl w:val="1"/>
        <w:rPr>
          <w:rFonts w:ascii="Times New Roman" w:hAnsi="Times New Roman"/>
        </w:rPr>
      </w:pPr>
      <w:r w:rsidRPr="00A25FC1">
        <w:rPr>
          <w:rFonts w:ascii="Times New Roman" w:hAnsi="Times New Roman"/>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886ED0" w:rsidRPr="00A25FC1" w:rsidRDefault="00886ED0" w:rsidP="00886ED0">
      <w:pPr>
        <w:autoSpaceDE w:val="0"/>
        <w:autoSpaceDN w:val="0"/>
        <w:adjustRightInd w:val="0"/>
        <w:ind w:firstLine="540"/>
        <w:jc w:val="both"/>
        <w:outlineLvl w:val="1"/>
        <w:rPr>
          <w:rFonts w:ascii="Times New Roman" w:hAnsi="Times New Roman"/>
        </w:rPr>
      </w:pPr>
      <w:r w:rsidRPr="00A25FC1">
        <w:rPr>
          <w:rFonts w:ascii="Times New Roman" w:hAnsi="Times New Roman"/>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886ED0" w:rsidRPr="00A25FC1" w:rsidRDefault="00886ED0" w:rsidP="00886ED0">
      <w:pPr>
        <w:autoSpaceDE w:val="0"/>
        <w:autoSpaceDN w:val="0"/>
        <w:adjustRightInd w:val="0"/>
        <w:ind w:firstLine="540"/>
        <w:jc w:val="both"/>
        <w:outlineLvl w:val="1"/>
        <w:rPr>
          <w:rFonts w:ascii="Times New Roman" w:hAnsi="Times New Roman"/>
        </w:rPr>
      </w:pPr>
      <w:r w:rsidRPr="00A25FC1">
        <w:rPr>
          <w:rFonts w:ascii="Times New Roman" w:hAnsi="Times New Roman"/>
        </w:rPr>
        <w:t xml:space="preserve">-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w:t>
      </w:r>
      <w:r w:rsidRPr="00A25FC1">
        <w:rPr>
          <w:rFonts w:ascii="Times New Roman" w:hAnsi="Times New Roman"/>
        </w:rPr>
        <w:lastRenderedPageBreak/>
        <w:t>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886ED0" w:rsidRDefault="00886ED0" w:rsidP="00886ED0">
      <w:pPr>
        <w:ind w:firstLine="567"/>
        <w:jc w:val="both"/>
        <w:rPr>
          <w:rFonts w:ascii="Times New Roman" w:hAnsi="Times New Roman"/>
        </w:rPr>
      </w:pPr>
      <w:r w:rsidRPr="00A25FC1">
        <w:rPr>
          <w:rFonts w:ascii="Times New Roman" w:hAnsi="Times New Roman"/>
        </w:rPr>
        <w:t>На территории Александро – Донского сельского поселения расположено 7 объектов культурного наследия, в том числе 1 выявленный объект археологии.</w:t>
      </w:r>
    </w:p>
    <w:p w:rsidR="00A25FC1" w:rsidRPr="00A25FC1" w:rsidRDefault="00A25FC1" w:rsidP="00886ED0">
      <w:pPr>
        <w:ind w:firstLine="567"/>
        <w:jc w:val="both"/>
        <w:rPr>
          <w:rFonts w:ascii="Times New Roman" w:hAnsi="Times New Roman"/>
        </w:rPr>
      </w:pPr>
    </w:p>
    <w:p w:rsidR="00886ED0" w:rsidRPr="00CC6703" w:rsidRDefault="00886ED0" w:rsidP="00886ED0">
      <w:pPr>
        <w:pStyle w:val="221"/>
        <w:shd w:val="clear" w:color="auto" w:fill="FFFFFF"/>
        <w:autoSpaceDE w:val="0"/>
        <w:snapToGrid w:val="0"/>
        <w:ind w:firstLine="567"/>
        <w:jc w:val="center"/>
        <w:rPr>
          <w:rFonts w:eastAsia="Times New Roman"/>
          <w:sz w:val="24"/>
          <w:szCs w:val="24"/>
        </w:rPr>
      </w:pPr>
      <w:r w:rsidRPr="00CC6703">
        <w:rPr>
          <w:rFonts w:eastAsia="Times New Roman"/>
          <w:b/>
          <w:bCs/>
          <w:sz w:val="24"/>
          <w:szCs w:val="24"/>
        </w:rPr>
        <w:t xml:space="preserve">2.5.2.6. Ограничения по воздействию на строительство природных и техногенных </w:t>
      </w:r>
      <w:r w:rsidRPr="00CC6703">
        <w:rPr>
          <w:b/>
          <w:bCs/>
          <w:sz w:val="24"/>
          <w:szCs w:val="24"/>
        </w:rPr>
        <w:t>факторов:</w:t>
      </w:r>
    </w:p>
    <w:p w:rsidR="00886ED0" w:rsidRPr="00CC6703" w:rsidRDefault="00886ED0" w:rsidP="00C13DDF">
      <w:pPr>
        <w:widowControl w:val="0"/>
        <w:numPr>
          <w:ilvl w:val="0"/>
          <w:numId w:val="19"/>
        </w:numPr>
        <w:tabs>
          <w:tab w:val="clear" w:pos="720"/>
          <w:tab w:val="left" w:pos="0"/>
        </w:tabs>
        <w:suppressAutoHyphens/>
        <w:ind w:left="0" w:firstLine="567"/>
        <w:jc w:val="both"/>
        <w:rPr>
          <w:rFonts w:ascii="Times New Roman" w:eastAsia="Arial Unicode MS" w:hAnsi="Times New Roman"/>
          <w:i/>
        </w:rPr>
      </w:pPr>
      <w:r w:rsidRPr="00CC6703">
        <w:rPr>
          <w:rFonts w:ascii="Times New Roman" w:eastAsia="Arial Unicode MS" w:hAnsi="Times New Roman"/>
          <w:i/>
        </w:rPr>
        <w:t xml:space="preserve"> зона затопления паводком 1-% ной обеспеченности;</w:t>
      </w:r>
    </w:p>
    <w:p w:rsidR="00886ED0" w:rsidRPr="00CC6703" w:rsidRDefault="00886ED0" w:rsidP="00C13DDF">
      <w:pPr>
        <w:widowControl w:val="0"/>
        <w:numPr>
          <w:ilvl w:val="0"/>
          <w:numId w:val="19"/>
        </w:numPr>
        <w:tabs>
          <w:tab w:val="clear" w:pos="720"/>
          <w:tab w:val="left" w:pos="0"/>
        </w:tabs>
        <w:suppressAutoHyphens/>
        <w:ind w:left="0" w:firstLine="567"/>
        <w:jc w:val="both"/>
        <w:rPr>
          <w:rFonts w:ascii="Times New Roman" w:eastAsia="Arial Unicode MS" w:hAnsi="Times New Roman"/>
          <w:i/>
        </w:rPr>
      </w:pPr>
      <w:r w:rsidRPr="00CC6703">
        <w:rPr>
          <w:rFonts w:ascii="Times New Roman" w:eastAsia="Arial Unicode MS" w:hAnsi="Times New Roman"/>
          <w:i/>
          <w:color w:val="000000"/>
        </w:rPr>
        <w:t xml:space="preserve"> овражные и прибрежно-склоновые территории, территории подверженные экзогенным геологическим процессам (карсты, оползни, и т.д.); </w:t>
      </w:r>
    </w:p>
    <w:p w:rsidR="00886ED0" w:rsidRPr="00CC6703" w:rsidRDefault="00886ED0" w:rsidP="00C13DDF">
      <w:pPr>
        <w:widowControl w:val="0"/>
        <w:numPr>
          <w:ilvl w:val="0"/>
          <w:numId w:val="19"/>
        </w:numPr>
        <w:tabs>
          <w:tab w:val="clear" w:pos="720"/>
          <w:tab w:val="left" w:pos="0"/>
        </w:tabs>
        <w:suppressAutoHyphens/>
        <w:ind w:left="0" w:firstLine="567"/>
        <w:jc w:val="both"/>
        <w:rPr>
          <w:rFonts w:ascii="Times New Roman" w:eastAsia="Arial Unicode MS" w:hAnsi="Times New Roman"/>
          <w:i/>
        </w:rPr>
      </w:pPr>
      <w:r w:rsidRPr="00CC6703">
        <w:rPr>
          <w:rFonts w:ascii="Times New Roman" w:eastAsia="Arial Unicode MS" w:hAnsi="Times New Roman"/>
          <w:i/>
          <w:color w:val="000000"/>
        </w:rPr>
        <w:t xml:space="preserve"> заболоченные территории; </w:t>
      </w:r>
    </w:p>
    <w:p w:rsidR="00886ED0" w:rsidRPr="00CC6703" w:rsidRDefault="00886ED0" w:rsidP="00C13DDF">
      <w:pPr>
        <w:widowControl w:val="0"/>
        <w:numPr>
          <w:ilvl w:val="0"/>
          <w:numId w:val="19"/>
        </w:numPr>
        <w:tabs>
          <w:tab w:val="clear" w:pos="720"/>
          <w:tab w:val="left" w:pos="0"/>
        </w:tabs>
        <w:suppressAutoHyphens/>
        <w:ind w:left="0" w:firstLine="567"/>
        <w:jc w:val="both"/>
        <w:rPr>
          <w:rFonts w:ascii="Times New Roman" w:eastAsia="Arial Unicode MS" w:hAnsi="Times New Roman"/>
          <w:i/>
        </w:rPr>
      </w:pPr>
      <w:r w:rsidRPr="00CC6703">
        <w:rPr>
          <w:rFonts w:ascii="Times New Roman" w:eastAsia="Arial Unicode MS" w:hAnsi="Times New Roman"/>
          <w:i/>
        </w:rPr>
        <w:t xml:space="preserve"> </w:t>
      </w:r>
      <w:r w:rsidRPr="00CC6703">
        <w:rPr>
          <w:rFonts w:ascii="Times New Roman" w:eastAsia="Arial Unicode MS" w:hAnsi="Times New Roman"/>
          <w:i/>
          <w:color w:val="000000"/>
        </w:rPr>
        <w:t xml:space="preserve">нарушенные территории. </w:t>
      </w:r>
    </w:p>
    <w:p w:rsidR="00886ED0" w:rsidRPr="00CC6703" w:rsidRDefault="00886ED0" w:rsidP="00886ED0">
      <w:pPr>
        <w:ind w:left="738"/>
        <w:jc w:val="both"/>
        <w:rPr>
          <w:rFonts w:ascii="Times New Roman" w:eastAsia="Arial Unicode MS" w:hAnsi="Times New Roman"/>
          <w:color w:val="000000"/>
        </w:rPr>
      </w:pP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b/>
          <w:bCs/>
          <w:i/>
          <w:iCs/>
        </w:rPr>
        <w:t>Зона затопления паводком 1% обеспеченности.</w:t>
      </w:r>
      <w:r w:rsidRPr="00CC6703">
        <w:rPr>
          <w:rFonts w:ascii="Times New Roman" w:eastAsia="Times New Roman" w:hAnsi="Times New Roman"/>
        </w:rPr>
        <w:t xml:space="preserve"> </w:t>
      </w:r>
    </w:p>
    <w:p w:rsidR="00886ED0" w:rsidRPr="00CC6703" w:rsidRDefault="00886ED0" w:rsidP="00886ED0">
      <w:pPr>
        <w:ind w:firstLine="567"/>
        <w:jc w:val="both"/>
        <w:rPr>
          <w:rFonts w:ascii="Times New Roman" w:hAnsi="Times New Roman"/>
        </w:rPr>
      </w:pPr>
      <w:r w:rsidRPr="00CC6703">
        <w:rPr>
          <w:rFonts w:ascii="Times New Roman" w:hAnsi="Times New Roman"/>
          <w:color w:val="000000"/>
        </w:rPr>
        <w:t xml:space="preserve">Зона затопления прибрежных территорий речными паводками повторяемостью один раз в 100 лет </w:t>
      </w:r>
      <w:r w:rsidRPr="00CC6703">
        <w:rPr>
          <w:rFonts w:ascii="Times New Roman" w:eastAsia="Times New Roman" w:hAnsi="Times New Roman"/>
        </w:rPr>
        <w:t xml:space="preserve">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w:t>
      </w:r>
      <w:r w:rsidRPr="00CC6703">
        <w:rPr>
          <w:rFonts w:ascii="Times New Roman" w:hAnsi="Times New Roma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886ED0" w:rsidRPr="00CC6703" w:rsidRDefault="00886ED0" w:rsidP="00886ED0">
      <w:pPr>
        <w:ind w:firstLine="567"/>
        <w:jc w:val="both"/>
        <w:rPr>
          <w:rFonts w:ascii="Times New Roman" w:hAnsi="Times New Roman"/>
        </w:rPr>
      </w:pPr>
      <w:r w:rsidRPr="00CC6703">
        <w:rPr>
          <w:rFonts w:ascii="Times New Roman" w:hAnsi="Times New Roman"/>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В соответствии с п</w:t>
      </w:r>
      <w:r w:rsidRPr="00CC6703">
        <w:rPr>
          <w:rFonts w:ascii="Times New Roman" w:eastAsia="Times New Roman" w:hAnsi="Times New Roman"/>
          <w:color w:val="000000"/>
        </w:rPr>
        <w:t>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w:t>
      </w:r>
      <w:r w:rsidRPr="00CC6703">
        <w:rPr>
          <w:rFonts w:ascii="Times New Roman" w:eastAsia="Times New Roman" w:hAnsi="Times New Roman"/>
        </w:rPr>
        <w:t xml:space="preserve"> в Александро - Донском сельском поселении зона затопления паводком 1% обеспеченности в с. Александровка Донская зафиксирована на отметке 81,58, затапливается 31 дом; в п. им. Жданова – на отметке 81,43, затапливается 10 домов; в п. Заосередные Сады – на отметке 82,00, затапливается 46 домов.</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b/>
          <w:bCs/>
          <w:i/>
          <w:iCs/>
        </w:rPr>
        <w:t>Овражные и прибрежно-склоновые территории, территории подверженные экзогенным геологическим процессам (карсты, оползни, и т.д.)</w:t>
      </w:r>
    </w:p>
    <w:p w:rsidR="00886ED0" w:rsidRPr="00CC6703" w:rsidRDefault="00886ED0" w:rsidP="00886ED0">
      <w:pPr>
        <w:ind w:firstLine="567"/>
        <w:jc w:val="both"/>
        <w:rPr>
          <w:rFonts w:ascii="Times New Roman" w:eastAsia="Times New Roman" w:hAnsi="Times New Roman"/>
        </w:rPr>
      </w:pPr>
      <w:r w:rsidRPr="00CC6703">
        <w:rPr>
          <w:rFonts w:ascii="Times New Roman" w:hAnsi="Times New Roman"/>
          <w:b/>
          <w:i/>
          <w:color w:val="000000"/>
        </w:rPr>
        <w:t>Территории, подверженные эрозионным процессам</w:t>
      </w:r>
      <w:r w:rsidRPr="00CC6703">
        <w:rPr>
          <w:rFonts w:ascii="Times New Roman" w:hAnsi="Times New Roman"/>
          <w:color w:val="000000"/>
        </w:rPr>
        <w:t>,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В целом территория поселения</w:t>
      </w:r>
      <w:r w:rsidR="00251C6E">
        <w:rPr>
          <w:rFonts w:ascii="Times New Roman" w:eastAsia="Times New Roman" w:hAnsi="Times New Roman"/>
        </w:rPr>
        <w:t xml:space="preserve"> </w:t>
      </w:r>
      <w:r w:rsidRPr="00CC6703">
        <w:rPr>
          <w:rFonts w:ascii="Times New Roman" w:eastAsia="Times New Roman" w:hAnsi="Times New Roman"/>
        </w:rPr>
        <w:t>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886ED0" w:rsidRPr="00CC6703" w:rsidRDefault="00886ED0" w:rsidP="00886ED0">
      <w:pPr>
        <w:ind w:firstLine="567"/>
        <w:jc w:val="both"/>
        <w:rPr>
          <w:rFonts w:ascii="Times New Roman" w:eastAsia="Times New Roman" w:hAnsi="Times New Roman"/>
        </w:rPr>
      </w:pPr>
      <w:r w:rsidRPr="00CC6703">
        <w:rPr>
          <w:rFonts w:ascii="Times New Roman" w:hAnsi="Times New Roman"/>
          <w:b/>
          <w:i/>
        </w:rPr>
        <w:t>Заболоченные территории.</w:t>
      </w:r>
      <w:r w:rsidRPr="00CC6703">
        <w:rPr>
          <w:rFonts w:ascii="Times New Roman" w:hAnsi="Times New Roman"/>
        </w:rPr>
        <w:t xml:space="preserve"> 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886ED0" w:rsidRPr="00CC6703" w:rsidRDefault="00886ED0" w:rsidP="00886ED0">
      <w:pPr>
        <w:ind w:firstLine="720"/>
        <w:jc w:val="both"/>
        <w:rPr>
          <w:rFonts w:ascii="Times New Roman" w:hAnsi="Times New Roman"/>
        </w:rPr>
      </w:pPr>
      <w:r w:rsidRPr="00CC6703">
        <w:rPr>
          <w:rFonts w:ascii="Times New Roman" w:eastAsia="Arial Unicode MS" w:hAnsi="Times New Roman"/>
          <w:color w:val="000000"/>
        </w:rPr>
        <w:t xml:space="preserve">В Александро - Донском сельском поселении </w:t>
      </w:r>
      <w:r w:rsidRPr="00CC6703">
        <w:rPr>
          <w:rFonts w:ascii="Times New Roman" w:hAnsi="Times New Roman"/>
        </w:rPr>
        <w:t>болота и процессы заболачивания на территории развиты в поймах и на участках низких террас.</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b/>
          <w:bCs/>
          <w:i/>
          <w:iCs/>
        </w:rPr>
        <w:t xml:space="preserve">Нарушенные территории. </w:t>
      </w:r>
      <w:r w:rsidRPr="00CC6703">
        <w:rPr>
          <w:rFonts w:ascii="Times New Roman" w:hAnsi="Times New Roman"/>
        </w:rPr>
        <w:t xml:space="preserve">Территории отработанных карьеров строительных материалов, техногенные нарушения рельефа, отвалы грунта и пр. </w:t>
      </w:r>
    </w:p>
    <w:p w:rsidR="00886ED0" w:rsidRPr="00CC6703" w:rsidRDefault="00886ED0" w:rsidP="00886ED0">
      <w:pPr>
        <w:ind w:firstLine="720"/>
        <w:jc w:val="both"/>
        <w:rPr>
          <w:rFonts w:ascii="Times New Roman" w:hAnsi="Times New Roman"/>
        </w:rPr>
      </w:pPr>
      <w:r w:rsidRPr="00CC6703">
        <w:rPr>
          <w:rFonts w:ascii="Times New Roman" w:hAnsi="Times New Roman"/>
        </w:rPr>
        <w:t xml:space="preserve">На территории поселения разрабатывается песчаный карьер, имеется овражная и балочная эрозия, возможны просадочные явления. </w:t>
      </w:r>
    </w:p>
    <w:p w:rsidR="00886ED0" w:rsidRPr="00CC6703" w:rsidRDefault="00886ED0" w:rsidP="00886ED0">
      <w:pPr>
        <w:tabs>
          <w:tab w:val="left" w:pos="700"/>
        </w:tabs>
        <w:spacing w:before="13" w:after="13"/>
        <w:ind w:firstLine="567"/>
        <w:jc w:val="both"/>
        <w:rPr>
          <w:rFonts w:ascii="Times New Roman" w:hAnsi="Times New Roman"/>
        </w:rPr>
      </w:pPr>
    </w:p>
    <w:p w:rsidR="00886ED0" w:rsidRPr="00CC6703" w:rsidRDefault="00886ED0" w:rsidP="00A25FC1">
      <w:pPr>
        <w:tabs>
          <w:tab w:val="left" w:pos="0"/>
        </w:tabs>
        <w:ind w:firstLine="567"/>
        <w:jc w:val="both"/>
        <w:rPr>
          <w:rFonts w:ascii="Times New Roman" w:eastAsia="Times New Roman" w:hAnsi="Times New Roman"/>
        </w:rPr>
      </w:pPr>
      <w:r w:rsidRPr="00CC6703">
        <w:rPr>
          <w:rFonts w:ascii="Times New Roman" w:eastAsia="Times New Roman" w:hAnsi="Times New Roman"/>
          <w:b/>
          <w:bCs/>
          <w:i/>
          <w:iCs/>
        </w:rPr>
        <w:t>2.5.2.7. Охраняемых объектов</w:t>
      </w:r>
      <w:r w:rsidRPr="00CC6703">
        <w:rPr>
          <w:rFonts w:ascii="Times New Roman" w:eastAsia="Times New Roman" w:hAnsi="Times New Roman"/>
          <w:i/>
          <w:iCs/>
        </w:rPr>
        <w:t xml:space="preserve"> </w:t>
      </w:r>
      <w:r w:rsidRPr="00CC6703">
        <w:rPr>
          <w:rFonts w:ascii="Times New Roman" w:eastAsia="Times New Roman" w:hAnsi="Times New Roman"/>
        </w:rPr>
        <w:t>на территории Александро - Донского сельского поселения нет. Локальные ограничения, создаваемые отдельными</w:t>
      </w:r>
      <w:r w:rsidR="00251C6E">
        <w:rPr>
          <w:rFonts w:ascii="Times New Roman" w:eastAsia="Times New Roman" w:hAnsi="Times New Roman"/>
        </w:rPr>
        <w:t xml:space="preserve"> </w:t>
      </w:r>
      <w:r w:rsidRPr="00CC6703">
        <w:rPr>
          <w:rFonts w:ascii="Times New Roman" w:eastAsia="Times New Roman" w:hAnsi="Times New Roman"/>
        </w:rPr>
        <w:t>объектами, отсутствуют.</w:t>
      </w:r>
    </w:p>
    <w:p w:rsidR="00886ED0" w:rsidRPr="00CC6703" w:rsidRDefault="00886ED0" w:rsidP="00A25FC1">
      <w:pPr>
        <w:ind w:firstLine="567"/>
        <w:jc w:val="both"/>
        <w:rPr>
          <w:rFonts w:ascii="Times New Roman" w:eastAsia="Times New Roman" w:hAnsi="Times New Roman"/>
          <w:lang w:eastAsia="ru-RU"/>
        </w:rPr>
      </w:pPr>
      <w:r w:rsidRPr="00CC6703">
        <w:rPr>
          <w:rFonts w:ascii="Times New Roman" w:eastAsia="Times New Roman" w:hAnsi="Times New Roman"/>
          <w:b/>
          <w:bCs/>
          <w:i/>
          <w:iCs/>
          <w:shd w:val="clear" w:color="auto" w:fill="FFFFFF"/>
          <w:lang w:eastAsia="ru-RU"/>
        </w:rPr>
        <w:t>В результате анализа, проведенного в пункте 2.5., выявлены следующие проблемы, связанные с наличием зон, оказывающих влияние на развитие территории:</w:t>
      </w:r>
    </w:p>
    <w:p w:rsidR="00886ED0" w:rsidRPr="00CC6703" w:rsidRDefault="00886ED0" w:rsidP="00A25FC1">
      <w:pPr>
        <w:ind w:firstLine="567"/>
        <w:jc w:val="both"/>
        <w:rPr>
          <w:rFonts w:ascii="Times New Roman" w:eastAsia="Times New Roman" w:hAnsi="Times New Roman"/>
          <w:i/>
          <w:color w:val="000000"/>
          <w:shd w:val="clear" w:color="auto" w:fill="FFFFFF"/>
        </w:rPr>
      </w:pPr>
      <w:r w:rsidRPr="00CC6703">
        <w:rPr>
          <w:rFonts w:ascii="Times New Roman" w:eastAsia="Times New Roman" w:hAnsi="Times New Roman"/>
          <w:bCs/>
          <w:i/>
          <w:iCs/>
          <w:lang w:eastAsia="ru-RU"/>
        </w:rPr>
        <w:t>1.</w:t>
      </w:r>
      <w:r w:rsidRPr="00CC6703">
        <w:rPr>
          <w:rFonts w:ascii="Times New Roman" w:eastAsia="Times New Roman" w:hAnsi="Times New Roman"/>
          <w:color w:val="000000"/>
          <w:shd w:val="clear" w:color="auto" w:fill="FFFFFF"/>
        </w:rPr>
        <w:t xml:space="preserve"> </w:t>
      </w:r>
      <w:r w:rsidRPr="00CC6703">
        <w:rPr>
          <w:rFonts w:ascii="Times New Roman" w:eastAsia="Times New Roman" w:hAnsi="Times New Roman"/>
          <w:i/>
          <w:color w:val="000000"/>
          <w:shd w:val="clear" w:color="auto" w:fill="FFFFFF"/>
        </w:rPr>
        <w:t>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Павловского муниципального района, в составе которых должны быть определены ограничения по охранным зонам</w:t>
      </w:r>
      <w:r w:rsidR="00251C6E">
        <w:rPr>
          <w:rFonts w:ascii="Times New Roman" w:eastAsia="Times New Roman" w:hAnsi="Times New Roman"/>
          <w:i/>
          <w:color w:val="000000"/>
          <w:shd w:val="clear" w:color="auto" w:fill="FFFFFF"/>
        </w:rPr>
        <w:t xml:space="preserve"> </w:t>
      </w:r>
      <w:r w:rsidRPr="00CC6703">
        <w:rPr>
          <w:rFonts w:ascii="Times New Roman" w:eastAsia="Times New Roman" w:hAnsi="Times New Roman"/>
          <w:i/>
          <w:color w:val="000000"/>
          <w:shd w:val="clear" w:color="auto" w:fill="FFFFFF"/>
        </w:rPr>
        <w:t>инженерно-транспортных коммуникаций, расположенным на территории поселения, по требованиям охраны объектов археологического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 Генеральный план сельского поселения может подвергаться корректировке по мере разработки и утверждения соответствующей градостроительной документации.</w:t>
      </w:r>
    </w:p>
    <w:p w:rsidR="00886ED0" w:rsidRPr="00CC6703" w:rsidRDefault="00886ED0" w:rsidP="00A25FC1">
      <w:pPr>
        <w:ind w:firstLine="567"/>
        <w:jc w:val="both"/>
        <w:rPr>
          <w:rFonts w:ascii="Times New Roman" w:eastAsia="Times New Roman" w:hAnsi="Times New Roman"/>
          <w:lang w:eastAsia="ru-RU"/>
        </w:rPr>
      </w:pPr>
      <w:r w:rsidRPr="00CC6703">
        <w:rPr>
          <w:rFonts w:ascii="Times New Roman" w:eastAsia="Times New Roman" w:hAnsi="Times New Roman"/>
          <w:b/>
          <w:bCs/>
          <w:i/>
          <w:iCs/>
          <w:lang w:eastAsia="ru-RU"/>
        </w:rPr>
        <w:t xml:space="preserve"> </w:t>
      </w:r>
      <w:r w:rsidRPr="00CC6703">
        <w:rPr>
          <w:rFonts w:ascii="Times New Roman" w:eastAsia="Times New Roman" w:hAnsi="Times New Roman"/>
          <w:bCs/>
          <w:i/>
          <w:iCs/>
          <w:lang w:eastAsia="ru-RU"/>
        </w:rPr>
        <w:t>2.</w:t>
      </w:r>
      <w:r w:rsidRPr="00CC6703">
        <w:rPr>
          <w:rFonts w:ascii="Times New Roman" w:eastAsia="Times New Roman" w:hAnsi="Times New Roman"/>
          <w:lang w:eastAsia="ru-RU"/>
        </w:rPr>
        <w:t xml:space="preserve"> </w:t>
      </w:r>
      <w:r w:rsidRPr="00CC6703">
        <w:rPr>
          <w:rFonts w:ascii="Times New Roman" w:eastAsia="Times New Roman" w:hAnsi="Times New Roman"/>
          <w:i/>
          <w:iCs/>
          <w:lang w:eastAsia="ru-RU"/>
        </w:rPr>
        <w:t xml:space="preserve">Требуется разработка и утверждение проектов санитарно-защитных зон предприятий, расположенных на территории поселения. </w:t>
      </w:r>
    </w:p>
    <w:p w:rsidR="00886ED0" w:rsidRPr="00CC6703" w:rsidRDefault="00886ED0" w:rsidP="00A25FC1">
      <w:pPr>
        <w:ind w:firstLine="567"/>
        <w:jc w:val="both"/>
        <w:rPr>
          <w:rFonts w:ascii="Times New Roman" w:eastAsia="Times New Roman" w:hAnsi="Times New Roman"/>
          <w:i/>
          <w:iCs/>
          <w:lang w:eastAsia="ru-RU"/>
        </w:rPr>
      </w:pPr>
      <w:r w:rsidRPr="00CC6703">
        <w:rPr>
          <w:rFonts w:ascii="Times New Roman" w:eastAsia="Times New Roman" w:hAnsi="Times New Roman"/>
          <w:i/>
          <w:iCs/>
          <w:lang w:eastAsia="ru-RU"/>
        </w:rPr>
        <w:t>3. Требуется вынос на местность границ водоохранных зон и прибрежных защитных полос; границ охранных зон объектов археологического наследия по мере разработки специальных программ и проектов этих зон.</w:t>
      </w:r>
    </w:p>
    <w:p w:rsidR="00886ED0" w:rsidRPr="00CC6703" w:rsidRDefault="00886ED0" w:rsidP="00886ED0">
      <w:pPr>
        <w:tabs>
          <w:tab w:val="left" w:pos="360"/>
          <w:tab w:val="left" w:pos="700"/>
        </w:tabs>
        <w:jc w:val="both"/>
        <w:rPr>
          <w:rFonts w:ascii="Times New Roman" w:hAnsi="Times New Roman"/>
          <w:b/>
          <w:bCs/>
          <w:i/>
          <w:iCs/>
        </w:rPr>
      </w:pPr>
    </w:p>
    <w:p w:rsidR="00886ED0" w:rsidRPr="00CC6703" w:rsidRDefault="00886ED0" w:rsidP="00A25FC1">
      <w:pPr>
        <w:ind w:firstLine="567"/>
        <w:jc w:val="center"/>
        <w:rPr>
          <w:rFonts w:ascii="Times New Roman" w:eastAsia="Times New Roman" w:hAnsi="Times New Roman"/>
          <w:b/>
          <w:bCs/>
        </w:rPr>
      </w:pPr>
      <w:r w:rsidRPr="00CC6703">
        <w:rPr>
          <w:rFonts w:ascii="Times New Roman" w:eastAsia="Times New Roman" w:hAnsi="Times New Roman"/>
          <w:b/>
          <w:bCs/>
        </w:rPr>
        <w:t>2.6. Объекты капитального строительства местного значения</w:t>
      </w:r>
    </w:p>
    <w:p w:rsidR="00886ED0" w:rsidRPr="00CC6703" w:rsidRDefault="00886ED0" w:rsidP="00A25FC1">
      <w:pPr>
        <w:ind w:firstLine="709"/>
        <w:jc w:val="center"/>
        <w:rPr>
          <w:rFonts w:ascii="Times New Roman" w:eastAsia="Times New Roman" w:hAnsi="Times New Roman"/>
          <w:b/>
          <w:lang w:eastAsia="ru-RU"/>
        </w:rPr>
      </w:pPr>
      <w:r w:rsidRPr="00CC6703">
        <w:rPr>
          <w:rFonts w:ascii="Times New Roman" w:eastAsia="Times New Roman" w:hAnsi="Times New Roman"/>
          <w:b/>
          <w:lang w:eastAsia="ru-RU"/>
        </w:rPr>
        <w:t>2.6.1. Инженерная инфраструктура</w:t>
      </w:r>
    </w:p>
    <w:p w:rsidR="00886ED0" w:rsidRPr="00CC6703" w:rsidRDefault="00886ED0" w:rsidP="00A25FC1">
      <w:pPr>
        <w:ind w:firstLine="567"/>
        <w:jc w:val="both"/>
        <w:rPr>
          <w:rFonts w:ascii="Times New Roman" w:eastAsia="Times New Roman" w:hAnsi="Times New Roman"/>
          <w:b/>
          <w:lang w:eastAsia="ru-RU"/>
        </w:rPr>
      </w:pPr>
      <w:r w:rsidRPr="00CC6703">
        <w:rPr>
          <w:rFonts w:ascii="Times New Roman" w:eastAsia="Times New Roman" w:hAnsi="Times New Roman"/>
          <w:b/>
          <w:lang w:eastAsia="ru-RU"/>
        </w:rPr>
        <w:t>Водоснабжение</w:t>
      </w:r>
    </w:p>
    <w:p w:rsidR="00886ED0" w:rsidRPr="00CC6703" w:rsidRDefault="00251C6E" w:rsidP="00A25FC1">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В настоящее время организация и ответственность за водоснабжение Александро - Донского сельского поселения лежит на организациях МП «Павловскводоканал</w:t>
      </w:r>
      <w:r w:rsidR="00886ED0" w:rsidRPr="00CC6703">
        <w:rPr>
          <w:rFonts w:ascii="Times New Roman" w:hAnsi="Times New Roman"/>
        </w:rPr>
        <w:t>», о</w:t>
      </w:r>
      <w:r w:rsidR="00886ED0" w:rsidRPr="00CC6703">
        <w:rPr>
          <w:rFonts w:ascii="Times New Roman" w:hAnsi="Times New Roman"/>
          <w:shd w:val="clear" w:color="auto" w:fill="FFFFFF"/>
        </w:rPr>
        <w:t>бслуживающих населенный пункт — с. Александровка Донская; остальные относятся к местным органам управления сельских поселений, ведомствам, частным организациям, и предприятиям района.</w:t>
      </w:r>
    </w:p>
    <w:p w:rsidR="00886ED0" w:rsidRPr="00CC6703" w:rsidRDefault="00251C6E" w:rsidP="00886ED0">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 xml:space="preserve">Источником водоснабжения, являются подземные воды. </w:t>
      </w:r>
    </w:p>
    <w:p w:rsidR="00886ED0" w:rsidRPr="00CC6703" w:rsidRDefault="00251C6E" w:rsidP="00886ED0">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Служба водопроводного хозяйства включает в себя эксплуатацию и обслуживание</w:t>
      </w:r>
      <w:r>
        <w:rPr>
          <w:rFonts w:ascii="Times New Roman" w:hAnsi="Times New Roman"/>
          <w:shd w:val="clear" w:color="auto" w:fill="FFFFFF"/>
        </w:rPr>
        <w:t xml:space="preserve"> </w:t>
      </w:r>
      <w:r w:rsidR="00886ED0" w:rsidRPr="00CC6703">
        <w:rPr>
          <w:rFonts w:ascii="Times New Roman" w:hAnsi="Times New Roman"/>
          <w:shd w:val="clear" w:color="auto" w:fill="FFFFFF"/>
        </w:rPr>
        <w:t>водоразборных колонок, артезианских скважин (13 штук), водонапорных башен – 13 шт, объёмом от</w:t>
      </w:r>
      <w:r>
        <w:rPr>
          <w:rFonts w:ascii="Times New Roman" w:hAnsi="Times New Roman"/>
          <w:shd w:val="clear" w:color="auto" w:fill="FFFFFF"/>
        </w:rPr>
        <w:t xml:space="preserve"> </w:t>
      </w:r>
      <w:r w:rsidR="00886ED0" w:rsidRPr="00CC6703">
        <w:rPr>
          <w:rFonts w:ascii="Times New Roman" w:hAnsi="Times New Roman"/>
          <w:shd w:val="clear" w:color="auto" w:fill="FFFFFF"/>
        </w:rPr>
        <w:t>20 до</w:t>
      </w:r>
      <w:r>
        <w:rPr>
          <w:rFonts w:ascii="Times New Roman" w:hAnsi="Times New Roman"/>
          <w:shd w:val="clear" w:color="auto" w:fill="FFFFFF"/>
        </w:rPr>
        <w:t xml:space="preserve"> </w:t>
      </w:r>
      <w:r w:rsidR="00886ED0" w:rsidRPr="00CC6703">
        <w:rPr>
          <w:rFonts w:ascii="Times New Roman" w:hAnsi="Times New Roman"/>
          <w:shd w:val="clear" w:color="auto" w:fill="FFFFFF"/>
        </w:rPr>
        <w:t>25 куб.м,</w:t>
      </w:r>
      <w:r>
        <w:rPr>
          <w:rFonts w:ascii="Times New Roman" w:hAnsi="Times New Roman"/>
          <w:shd w:val="clear" w:color="auto" w:fill="FFFFFF"/>
        </w:rPr>
        <w:t xml:space="preserve"> </w:t>
      </w:r>
      <w:r w:rsidR="00886ED0" w:rsidRPr="00CC6703">
        <w:rPr>
          <w:rFonts w:ascii="Times New Roman" w:hAnsi="Times New Roman"/>
          <w:shd w:val="clear" w:color="auto" w:fill="FFFFFF"/>
        </w:rPr>
        <w:t xml:space="preserve">сетей и водоводов (протяженностью 35,2 км). Общая производительность водозаборов составляет 1,6 тыс.куб.м./сут. Качество питьевой воды не соответствует СанПиН 2.1.4.1074-01 по жесткости. </w:t>
      </w:r>
    </w:p>
    <w:p w:rsidR="00886ED0" w:rsidRPr="00CC6703" w:rsidRDefault="00251C6E" w:rsidP="00886ED0">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На территории Александро - Донского сельского поселения действуют 13 водозаборов.</w:t>
      </w:r>
      <w:r>
        <w:rPr>
          <w:rFonts w:ascii="Times New Roman" w:hAnsi="Times New Roman"/>
          <w:shd w:val="clear" w:color="auto" w:fill="FFFFFF"/>
        </w:rPr>
        <w:t xml:space="preserve"> </w:t>
      </w:r>
      <w:r w:rsidR="00886ED0" w:rsidRPr="00CC6703">
        <w:rPr>
          <w:rFonts w:ascii="Times New Roman" w:hAnsi="Times New Roman"/>
          <w:shd w:val="clear" w:color="auto" w:fill="FFFFFF"/>
        </w:rPr>
        <w:t>Основным оборудованием являются погружные насосы марок: ЭЦВ 6-10-140</w:t>
      </w:r>
      <w:r w:rsidR="00886ED0" w:rsidRPr="00CC6703">
        <w:rPr>
          <w:rFonts w:ascii="Times New Roman" w:hAnsi="Times New Roman"/>
        </w:rPr>
        <w:t>. Зоны</w:t>
      </w:r>
      <w:r w:rsidR="00886ED0" w:rsidRPr="00CC6703">
        <w:rPr>
          <w:rFonts w:ascii="Times New Roman" w:hAnsi="Times New Roman"/>
          <w:shd w:val="clear" w:color="auto" w:fill="FFFFFF"/>
        </w:rPr>
        <w:t xml:space="preserve"> санитарной охраны водозаборов, в целях санитарно-эпидемиологической надежности, предусмотрены в соответствии с требованиями СНиП 2.04.02-84 и СанПиН 2.1.41110-02. </w:t>
      </w:r>
    </w:p>
    <w:p w:rsidR="00886ED0" w:rsidRPr="00CC6703" w:rsidRDefault="00251C6E" w:rsidP="00886ED0">
      <w:pPr>
        <w:shd w:val="clear" w:color="auto" w:fill="FFFFFF"/>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u w:val="single"/>
          <w:shd w:val="clear" w:color="auto" w:fill="FFFFFF"/>
        </w:rPr>
        <w:t>Мероприятия по первому поясу ЗСО:</w:t>
      </w:r>
      <w:r>
        <w:rPr>
          <w:rFonts w:ascii="Times New Roman" w:hAnsi="Times New Roman"/>
          <w:u w:val="single"/>
          <w:shd w:val="clear" w:color="auto" w:fill="FFFFFF"/>
        </w:rPr>
        <w:t xml:space="preserve"> </w:t>
      </w:r>
    </w:p>
    <w:p w:rsidR="00886ED0" w:rsidRPr="00CC6703" w:rsidRDefault="00251C6E" w:rsidP="00C13DDF">
      <w:pPr>
        <w:numPr>
          <w:ilvl w:val="0"/>
          <w:numId w:val="32"/>
        </w:numPr>
        <w:shd w:val="clear" w:color="auto" w:fill="FFFFFF"/>
        <w:suppressAutoHyphens/>
        <w:ind w:left="720" w:hanging="360"/>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 асфальтированы;</w:t>
      </w:r>
    </w:p>
    <w:p w:rsidR="00886ED0" w:rsidRPr="00CC6703" w:rsidRDefault="00251C6E" w:rsidP="00C13DDF">
      <w:pPr>
        <w:numPr>
          <w:ilvl w:val="0"/>
          <w:numId w:val="32"/>
        </w:numPr>
        <w:shd w:val="clear" w:color="auto" w:fill="FFFFFF"/>
        <w:suppressAutoHyphens/>
        <w:ind w:left="720" w:hanging="360"/>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886ED0" w:rsidRPr="00CC6703" w:rsidRDefault="00251C6E" w:rsidP="00C13DDF">
      <w:pPr>
        <w:numPr>
          <w:ilvl w:val="0"/>
          <w:numId w:val="32"/>
        </w:numPr>
        <w:shd w:val="clear" w:color="auto" w:fill="FFFFFF"/>
        <w:suppressAutoHyphens/>
        <w:ind w:left="720" w:hanging="360"/>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886ED0" w:rsidRPr="00CC6703" w:rsidRDefault="00251C6E" w:rsidP="00C13DDF">
      <w:pPr>
        <w:numPr>
          <w:ilvl w:val="0"/>
          <w:numId w:val="32"/>
        </w:numPr>
        <w:shd w:val="clear" w:color="auto" w:fill="FFFFFF"/>
        <w:suppressAutoHyphens/>
        <w:ind w:left="720" w:hanging="360"/>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86ED0" w:rsidRPr="00CC6703" w:rsidRDefault="00251C6E" w:rsidP="00C13DDF">
      <w:pPr>
        <w:numPr>
          <w:ilvl w:val="0"/>
          <w:numId w:val="32"/>
        </w:numPr>
        <w:shd w:val="clear" w:color="auto" w:fill="FFFFFF"/>
        <w:suppressAutoHyphens/>
        <w:ind w:left="720" w:hanging="360"/>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 xml:space="preserve">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w:t>
      </w:r>
      <w:r w:rsidR="00886ED0" w:rsidRPr="00CC6703">
        <w:rPr>
          <w:rFonts w:ascii="Times New Roman" w:hAnsi="Times New Roman"/>
          <w:shd w:val="clear" w:color="auto" w:fill="FFFFFF"/>
        </w:rPr>
        <w:lastRenderedPageBreak/>
        <w:t>оголовки и устья скважин, люки и переливные трубы резервуаров и устройства заливки насосов;</w:t>
      </w:r>
    </w:p>
    <w:p w:rsidR="00886ED0" w:rsidRPr="00CC6703" w:rsidRDefault="00251C6E" w:rsidP="00C13DDF">
      <w:pPr>
        <w:numPr>
          <w:ilvl w:val="0"/>
          <w:numId w:val="32"/>
        </w:numPr>
        <w:shd w:val="clear" w:color="auto" w:fill="FFFFFF"/>
        <w:suppressAutoHyphens/>
        <w:ind w:left="720" w:hanging="360"/>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886ED0" w:rsidRPr="00CC6703" w:rsidRDefault="00251C6E" w:rsidP="00886ED0">
      <w:pPr>
        <w:shd w:val="clear" w:color="auto" w:fill="FFFFFF"/>
        <w:jc w:val="both"/>
        <w:rPr>
          <w:rFonts w:ascii="Times New Roman" w:hAnsi="Times New Roman"/>
          <w:u w:val="single"/>
          <w:shd w:val="clear" w:color="auto" w:fill="FFFFFF"/>
        </w:rPr>
      </w:pPr>
      <w:r>
        <w:rPr>
          <w:rFonts w:ascii="Times New Roman" w:hAnsi="Times New Roman"/>
          <w:shd w:val="clear" w:color="auto" w:fill="FFFFFF"/>
        </w:rPr>
        <w:t xml:space="preserve"> </w:t>
      </w:r>
      <w:r w:rsidR="00886ED0" w:rsidRPr="00CC6703">
        <w:rPr>
          <w:rFonts w:ascii="Times New Roman" w:hAnsi="Times New Roman"/>
          <w:u w:val="single"/>
          <w:shd w:val="clear" w:color="auto" w:fill="FFFFFF"/>
        </w:rPr>
        <w:t>Мероприятия по второму и третьему поясам:</w:t>
      </w:r>
    </w:p>
    <w:p w:rsidR="00886ED0" w:rsidRPr="00CC6703" w:rsidRDefault="00886ED0" w:rsidP="00C13DDF">
      <w:pPr>
        <w:numPr>
          <w:ilvl w:val="0"/>
          <w:numId w:val="2"/>
        </w:numPr>
        <w:shd w:val="clear" w:color="auto" w:fill="FFFFFF"/>
        <w:suppressAutoHyphens/>
        <w:jc w:val="both"/>
        <w:rPr>
          <w:rFonts w:ascii="Times New Roman" w:hAnsi="Times New Roman"/>
          <w:shd w:val="clear" w:color="auto" w:fill="FFFFFF"/>
        </w:rPr>
      </w:pPr>
      <w:r w:rsidRPr="00CC6703">
        <w:rPr>
          <w:rFonts w:ascii="Times New Roman" w:hAnsi="Times New Roman"/>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886ED0" w:rsidRPr="00CC6703" w:rsidRDefault="00886ED0" w:rsidP="00C13DDF">
      <w:pPr>
        <w:numPr>
          <w:ilvl w:val="0"/>
          <w:numId w:val="2"/>
        </w:numPr>
        <w:shd w:val="clear" w:color="auto" w:fill="FFFFFF"/>
        <w:suppressAutoHyphens/>
        <w:jc w:val="both"/>
        <w:rPr>
          <w:rFonts w:ascii="Times New Roman" w:hAnsi="Times New Roman"/>
          <w:shd w:val="clear" w:color="auto" w:fill="FFFFFF"/>
        </w:rPr>
      </w:pPr>
      <w:r w:rsidRPr="00CC6703">
        <w:rPr>
          <w:rFonts w:ascii="Times New Roman" w:hAnsi="Times New Roman"/>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886ED0" w:rsidRPr="00CC6703" w:rsidRDefault="00886ED0" w:rsidP="00C13DDF">
      <w:pPr>
        <w:numPr>
          <w:ilvl w:val="0"/>
          <w:numId w:val="2"/>
        </w:numPr>
        <w:shd w:val="clear" w:color="auto" w:fill="FFFFFF"/>
        <w:suppressAutoHyphens/>
        <w:jc w:val="both"/>
        <w:rPr>
          <w:rFonts w:ascii="Times New Roman" w:hAnsi="Times New Roman"/>
          <w:shd w:val="clear" w:color="auto" w:fill="FFFFFF"/>
        </w:rPr>
      </w:pPr>
      <w:r w:rsidRPr="00CC6703">
        <w:rPr>
          <w:rFonts w:ascii="Times New Roman" w:hAnsi="Times New Roman"/>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886ED0" w:rsidRPr="00CC6703" w:rsidRDefault="00886ED0" w:rsidP="00C13DDF">
      <w:pPr>
        <w:numPr>
          <w:ilvl w:val="0"/>
          <w:numId w:val="2"/>
        </w:numPr>
        <w:shd w:val="clear" w:color="auto" w:fill="FFFFFF"/>
        <w:suppressAutoHyphens/>
        <w:jc w:val="both"/>
        <w:rPr>
          <w:rFonts w:ascii="Times New Roman" w:hAnsi="Times New Roman"/>
          <w:shd w:val="clear" w:color="auto" w:fill="FFFFFF"/>
        </w:rPr>
      </w:pPr>
      <w:r w:rsidRPr="00CC6703">
        <w:rPr>
          <w:rFonts w:ascii="Times New Roman" w:hAnsi="Times New Roman"/>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886ED0" w:rsidRPr="00CC6703" w:rsidRDefault="00886ED0" w:rsidP="00C13DDF">
      <w:pPr>
        <w:numPr>
          <w:ilvl w:val="0"/>
          <w:numId w:val="2"/>
        </w:numPr>
        <w:shd w:val="clear" w:color="auto" w:fill="FFFFFF"/>
        <w:suppressAutoHyphens/>
        <w:jc w:val="both"/>
        <w:rPr>
          <w:rFonts w:ascii="Times New Roman" w:hAnsi="Times New Roman"/>
          <w:shd w:val="clear" w:color="auto" w:fill="FFFFFF"/>
        </w:rPr>
      </w:pPr>
      <w:r w:rsidRPr="00CC6703">
        <w:rPr>
          <w:rFonts w:ascii="Times New Roman" w:hAnsi="Times New Roman"/>
          <w:shd w:val="clear" w:color="auto" w:fill="FFFFFF"/>
        </w:rPr>
        <w:t>своевременное выполнение необходимых мероприятий по санитарной охране поверхностных вод, имеющих непосредственную</w:t>
      </w:r>
      <w:r w:rsidR="00251C6E">
        <w:rPr>
          <w:rFonts w:ascii="Times New Roman" w:hAnsi="Times New Roman"/>
          <w:shd w:val="clear" w:color="auto" w:fill="FFFFFF"/>
        </w:rPr>
        <w:t xml:space="preserve"> </w:t>
      </w:r>
      <w:r w:rsidRPr="00CC6703">
        <w:rPr>
          <w:rFonts w:ascii="Times New Roman" w:hAnsi="Times New Roman"/>
          <w:shd w:val="clear" w:color="auto" w:fill="FFFFFF"/>
        </w:rPr>
        <w:t>гидрогеологическую связь с используемым водоносным горизонтом, в соответствии с гигиеническими требованиями к охране поверхностных вод.</w:t>
      </w:r>
    </w:p>
    <w:p w:rsidR="00886ED0" w:rsidRPr="00CC6703" w:rsidRDefault="00251C6E" w:rsidP="00886ED0">
      <w:pPr>
        <w:shd w:val="clear" w:color="auto" w:fill="FFFFFF"/>
        <w:rPr>
          <w:rFonts w:ascii="Times New Roman" w:hAnsi="Times New Roman"/>
          <w:u w:val="single"/>
          <w:shd w:val="clear" w:color="auto" w:fill="FFFFFF"/>
        </w:rPr>
      </w:pPr>
      <w:r>
        <w:rPr>
          <w:rFonts w:ascii="Times New Roman" w:hAnsi="Times New Roman"/>
          <w:shd w:val="clear" w:color="auto" w:fill="FFFFFF"/>
        </w:rPr>
        <w:t xml:space="preserve"> </w:t>
      </w:r>
      <w:r w:rsidR="00886ED0" w:rsidRPr="00CC6703">
        <w:rPr>
          <w:rFonts w:ascii="Times New Roman" w:hAnsi="Times New Roman"/>
          <w:u w:val="single"/>
          <w:shd w:val="clear" w:color="auto" w:fill="FFFFFF"/>
        </w:rPr>
        <w:t>Мероприятия по второму поясу:</w:t>
      </w:r>
    </w:p>
    <w:p w:rsidR="00886ED0" w:rsidRPr="00CC6703" w:rsidRDefault="00251C6E" w:rsidP="00886ED0">
      <w:pPr>
        <w:shd w:val="clear" w:color="auto" w:fill="FFFFFF"/>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886ED0" w:rsidRPr="00CC6703" w:rsidRDefault="00886ED0" w:rsidP="00C13DDF">
      <w:pPr>
        <w:numPr>
          <w:ilvl w:val="0"/>
          <w:numId w:val="33"/>
        </w:numPr>
        <w:shd w:val="clear" w:color="auto" w:fill="FFFFFF"/>
        <w:tabs>
          <w:tab w:val="clear" w:pos="0"/>
          <w:tab w:val="num" w:pos="720"/>
        </w:tabs>
        <w:suppressAutoHyphens/>
        <w:ind w:left="720" w:hanging="360"/>
        <w:jc w:val="both"/>
        <w:rPr>
          <w:rFonts w:ascii="Times New Roman" w:hAnsi="Times New Roman"/>
          <w:shd w:val="clear" w:color="auto" w:fill="FFFFFF"/>
        </w:rPr>
      </w:pPr>
      <w:r w:rsidRPr="00CC6703">
        <w:rPr>
          <w:rFonts w:ascii="Times New Roman" w:hAnsi="Times New Roman"/>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886ED0" w:rsidRPr="00CC6703" w:rsidRDefault="00886ED0" w:rsidP="00C13DDF">
      <w:pPr>
        <w:numPr>
          <w:ilvl w:val="0"/>
          <w:numId w:val="33"/>
        </w:numPr>
        <w:shd w:val="clear" w:color="auto" w:fill="FFFFFF"/>
        <w:tabs>
          <w:tab w:val="clear" w:pos="0"/>
          <w:tab w:val="num" w:pos="720"/>
        </w:tabs>
        <w:suppressAutoHyphens/>
        <w:ind w:left="720" w:hanging="360"/>
        <w:jc w:val="both"/>
        <w:rPr>
          <w:rFonts w:ascii="Times New Roman" w:hAnsi="Times New Roman"/>
          <w:shd w:val="clear" w:color="auto" w:fill="FFFFFF"/>
        </w:rPr>
      </w:pPr>
      <w:r w:rsidRPr="00CC6703">
        <w:rPr>
          <w:rFonts w:ascii="Times New Roman" w:hAnsi="Times New Roman"/>
          <w:shd w:val="clear" w:color="auto" w:fill="FFFFFF"/>
        </w:rPr>
        <w:t>не допускается, применение удобрений и ядохимикатов;</w:t>
      </w:r>
    </w:p>
    <w:p w:rsidR="00886ED0" w:rsidRPr="00CC6703" w:rsidRDefault="00886ED0" w:rsidP="00C13DDF">
      <w:pPr>
        <w:numPr>
          <w:ilvl w:val="0"/>
          <w:numId w:val="33"/>
        </w:numPr>
        <w:shd w:val="clear" w:color="auto" w:fill="FFFFFF"/>
        <w:tabs>
          <w:tab w:val="clear" w:pos="0"/>
          <w:tab w:val="num" w:pos="720"/>
        </w:tabs>
        <w:suppressAutoHyphens/>
        <w:ind w:left="720" w:hanging="360"/>
        <w:jc w:val="both"/>
        <w:rPr>
          <w:rFonts w:ascii="Times New Roman" w:hAnsi="Times New Roman"/>
          <w:shd w:val="clear" w:color="auto" w:fill="FFFFFF"/>
        </w:rPr>
      </w:pPr>
      <w:r w:rsidRPr="00CC6703">
        <w:rPr>
          <w:rFonts w:ascii="Times New Roman" w:hAnsi="Times New Roman"/>
          <w:shd w:val="clear" w:color="auto" w:fill="FFFFFF"/>
        </w:rPr>
        <w:t>не допускается, рубка леса главного пользования и реконструкции.</w:t>
      </w:r>
    </w:p>
    <w:p w:rsidR="00886ED0" w:rsidRPr="00CC6703" w:rsidRDefault="00251C6E" w:rsidP="00886ED0">
      <w:pPr>
        <w:shd w:val="clear" w:color="auto" w:fill="FFFFFF"/>
        <w:jc w:val="both"/>
        <w:rPr>
          <w:rFonts w:ascii="Times New Roman" w:hAnsi="Times New Roman"/>
          <w:u w:val="single"/>
          <w:shd w:val="clear" w:color="auto" w:fill="FFFFFF"/>
        </w:rPr>
      </w:pPr>
      <w:r>
        <w:rPr>
          <w:rFonts w:ascii="Times New Roman" w:hAnsi="Times New Roman"/>
          <w:shd w:val="clear" w:color="auto" w:fill="FFFFFF"/>
        </w:rPr>
        <w:t xml:space="preserve"> </w:t>
      </w:r>
      <w:r w:rsidR="00886ED0" w:rsidRPr="00CC6703">
        <w:rPr>
          <w:rFonts w:ascii="Times New Roman" w:hAnsi="Times New Roman"/>
          <w:u w:val="single"/>
          <w:shd w:val="clear" w:color="auto" w:fill="FFFFFF"/>
        </w:rPr>
        <w:t>Мероприятия по санитарно-защитной полосе водоводов:</w:t>
      </w:r>
    </w:p>
    <w:p w:rsidR="00886ED0" w:rsidRPr="00CC6703" w:rsidRDefault="00886ED0" w:rsidP="00C13DDF">
      <w:pPr>
        <w:numPr>
          <w:ilvl w:val="0"/>
          <w:numId w:val="12"/>
        </w:numPr>
        <w:shd w:val="clear" w:color="auto" w:fill="FFFFFF"/>
        <w:suppressAutoHyphens/>
        <w:ind w:left="720" w:hanging="360"/>
        <w:jc w:val="both"/>
        <w:rPr>
          <w:rFonts w:ascii="Times New Roman" w:hAnsi="Times New Roman"/>
          <w:shd w:val="clear" w:color="auto" w:fill="FFFFFF"/>
        </w:rPr>
      </w:pPr>
      <w:r w:rsidRPr="00CC6703">
        <w:rPr>
          <w:rFonts w:ascii="Times New Roman" w:hAnsi="Times New Roman"/>
          <w:shd w:val="clear" w:color="auto" w:fill="FFFFFF"/>
        </w:rPr>
        <w:t>в пределах санитарно-защитной полосы водоводов должны отсутствовать источники загрязнения почвы и грунтовых вод;</w:t>
      </w:r>
    </w:p>
    <w:p w:rsidR="00886ED0" w:rsidRPr="00CC6703" w:rsidRDefault="00886ED0" w:rsidP="00C13DDF">
      <w:pPr>
        <w:numPr>
          <w:ilvl w:val="0"/>
          <w:numId w:val="12"/>
        </w:numPr>
        <w:shd w:val="clear" w:color="auto" w:fill="FFFFFF"/>
        <w:ind w:left="720" w:hanging="360"/>
        <w:jc w:val="both"/>
        <w:rPr>
          <w:rFonts w:ascii="Times New Roman" w:hAnsi="Times New Roman"/>
          <w:shd w:val="clear" w:color="auto" w:fill="FFFFFF"/>
        </w:rPr>
      </w:pPr>
      <w:r w:rsidRPr="00CC6703">
        <w:rPr>
          <w:rFonts w:ascii="Times New Roman" w:hAnsi="Times New Roman"/>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886ED0" w:rsidRPr="00CC6703" w:rsidRDefault="00886ED0" w:rsidP="00886ED0">
      <w:pPr>
        <w:ind w:left="720"/>
        <w:rPr>
          <w:rFonts w:ascii="Times New Roman" w:hAnsi="Times New Roman"/>
          <w:shd w:val="clear" w:color="auto" w:fill="FFFFFF"/>
        </w:rPr>
      </w:pPr>
    </w:p>
    <w:p w:rsidR="00886ED0" w:rsidRPr="00CC6703" w:rsidRDefault="00886ED0" w:rsidP="00886ED0">
      <w:pPr>
        <w:rPr>
          <w:rFonts w:ascii="Times New Roman" w:hAnsi="Times New Roman"/>
          <w:shd w:val="clear" w:color="auto" w:fill="FFFFFF"/>
        </w:rPr>
      </w:pPr>
      <w:r w:rsidRPr="00CC6703">
        <w:rPr>
          <w:rFonts w:ascii="Times New Roman" w:hAnsi="Times New Roman"/>
          <w:shd w:val="clear" w:color="auto" w:fill="FFFFFF"/>
        </w:rPr>
        <w:t>Сведения по водозаборным скважинам поселения, по данным паспорта 2007 года:</w:t>
      </w:r>
    </w:p>
    <w:tbl>
      <w:tblPr>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045"/>
        <w:gridCol w:w="3525"/>
        <w:gridCol w:w="1796"/>
        <w:gridCol w:w="1134"/>
      </w:tblGrid>
      <w:tr w:rsidR="00886ED0" w:rsidTr="00886ED0">
        <w:tc>
          <w:tcPr>
            <w:tcW w:w="3045" w:type="dxa"/>
            <w:shd w:val="clear" w:color="auto" w:fill="DAEEF3"/>
            <w:vAlign w:val="center"/>
          </w:tcPr>
          <w:p w:rsidR="00886ED0" w:rsidRPr="00961041" w:rsidRDefault="00886ED0" w:rsidP="00886ED0">
            <w:pPr>
              <w:jc w:val="center"/>
              <w:rPr>
                <w:b/>
              </w:rPr>
            </w:pPr>
            <w:r w:rsidRPr="00961041">
              <w:rPr>
                <w:b/>
              </w:rPr>
              <w:t>Номер скважины, адрес</w:t>
            </w:r>
          </w:p>
        </w:tc>
        <w:tc>
          <w:tcPr>
            <w:tcW w:w="3525" w:type="dxa"/>
            <w:shd w:val="clear" w:color="auto" w:fill="DAEEF3"/>
            <w:vAlign w:val="center"/>
          </w:tcPr>
          <w:p w:rsidR="00886ED0" w:rsidRPr="00961041" w:rsidRDefault="00886ED0" w:rsidP="00886ED0">
            <w:pPr>
              <w:jc w:val="center"/>
              <w:rPr>
                <w:b/>
              </w:rPr>
            </w:pPr>
            <w:r w:rsidRPr="00961041">
              <w:rPr>
                <w:b/>
              </w:rPr>
              <w:t>Место расположения</w:t>
            </w:r>
          </w:p>
        </w:tc>
        <w:tc>
          <w:tcPr>
            <w:tcW w:w="1796" w:type="dxa"/>
            <w:shd w:val="clear" w:color="auto" w:fill="DAEEF3"/>
            <w:vAlign w:val="center"/>
          </w:tcPr>
          <w:p w:rsidR="00886ED0" w:rsidRPr="00961041" w:rsidRDefault="00886ED0" w:rsidP="00886ED0">
            <w:pPr>
              <w:jc w:val="center"/>
              <w:rPr>
                <w:b/>
              </w:rPr>
            </w:pPr>
            <w:r w:rsidRPr="00961041">
              <w:rPr>
                <w:b/>
              </w:rPr>
              <w:t>Год постройки</w:t>
            </w:r>
          </w:p>
        </w:tc>
        <w:tc>
          <w:tcPr>
            <w:tcW w:w="1134" w:type="dxa"/>
            <w:shd w:val="clear" w:color="auto" w:fill="DAEEF3"/>
            <w:vAlign w:val="center"/>
          </w:tcPr>
          <w:p w:rsidR="00886ED0" w:rsidRPr="00961041" w:rsidRDefault="00886ED0" w:rsidP="00886ED0">
            <w:pPr>
              <w:jc w:val="center"/>
              <w:rPr>
                <w:b/>
              </w:rPr>
            </w:pPr>
            <w:r w:rsidRPr="00961041">
              <w:rPr>
                <w:b/>
              </w:rPr>
              <w:t>Процент износа</w:t>
            </w:r>
          </w:p>
        </w:tc>
      </w:tr>
      <w:tr w:rsidR="00886ED0" w:rsidTr="00886ED0">
        <w:tc>
          <w:tcPr>
            <w:tcW w:w="3045" w:type="dxa"/>
            <w:vAlign w:val="center"/>
          </w:tcPr>
          <w:p w:rsidR="00886ED0" w:rsidRDefault="00886ED0" w:rsidP="00886ED0">
            <w:pPr>
              <w:pStyle w:val="af2"/>
              <w:suppressAutoHyphens w:val="0"/>
              <w:snapToGrid w:val="0"/>
              <w:rPr>
                <w:shd w:val="clear" w:color="auto" w:fill="FFFFFF"/>
              </w:rPr>
            </w:pPr>
            <w:r>
              <w:rPr>
                <w:shd w:val="clear" w:color="auto" w:fill="FFFFFF"/>
              </w:rPr>
              <w:t>МТФ №4</w:t>
            </w:r>
          </w:p>
        </w:tc>
        <w:tc>
          <w:tcPr>
            <w:tcW w:w="3525"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Александровка Донская</w:t>
            </w:r>
          </w:p>
        </w:tc>
        <w:tc>
          <w:tcPr>
            <w:tcW w:w="1796" w:type="dxa"/>
            <w:vAlign w:val="center"/>
          </w:tcPr>
          <w:p w:rsidR="00886ED0" w:rsidRDefault="00886ED0" w:rsidP="00886ED0">
            <w:pPr>
              <w:pStyle w:val="af2"/>
              <w:suppressAutoHyphens w:val="0"/>
              <w:snapToGrid w:val="0"/>
              <w:rPr>
                <w:shd w:val="clear" w:color="auto" w:fill="FFFFFF"/>
              </w:rPr>
            </w:pPr>
            <w:r>
              <w:rPr>
                <w:shd w:val="clear" w:color="auto" w:fill="FFFFFF"/>
              </w:rPr>
              <w:t>1976 год</w:t>
            </w:r>
          </w:p>
        </w:tc>
        <w:tc>
          <w:tcPr>
            <w:tcW w:w="1134" w:type="dxa"/>
            <w:vAlign w:val="center"/>
          </w:tcPr>
          <w:p w:rsidR="00886ED0" w:rsidRDefault="00886ED0" w:rsidP="00886ED0">
            <w:pPr>
              <w:pStyle w:val="af2"/>
              <w:suppressAutoHyphens w:val="0"/>
              <w:snapToGrid w:val="0"/>
              <w:jc w:val="center"/>
              <w:rPr>
                <w:shd w:val="clear" w:color="auto" w:fill="FFFFFF"/>
              </w:rPr>
            </w:pPr>
            <w:r>
              <w:rPr>
                <w:shd w:val="clear" w:color="auto" w:fill="FFFFFF"/>
              </w:rPr>
              <w:t>80</w:t>
            </w:r>
          </w:p>
        </w:tc>
      </w:tr>
      <w:tr w:rsidR="00886ED0" w:rsidTr="00886ED0">
        <w:tc>
          <w:tcPr>
            <w:tcW w:w="3045" w:type="dxa"/>
            <w:vAlign w:val="center"/>
          </w:tcPr>
          <w:p w:rsidR="00886ED0" w:rsidRDefault="00886ED0" w:rsidP="00886ED0">
            <w:pPr>
              <w:pStyle w:val="af2"/>
              <w:suppressAutoHyphens w:val="0"/>
              <w:snapToGrid w:val="0"/>
              <w:rPr>
                <w:shd w:val="clear" w:color="auto" w:fill="FFFFFF"/>
              </w:rPr>
            </w:pPr>
            <w:r>
              <w:rPr>
                <w:shd w:val="clear" w:color="auto" w:fill="FFFFFF"/>
              </w:rPr>
              <w:t>СТФ</w:t>
            </w:r>
          </w:p>
        </w:tc>
        <w:tc>
          <w:tcPr>
            <w:tcW w:w="3525"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Александровка Донская</w:t>
            </w:r>
          </w:p>
        </w:tc>
        <w:tc>
          <w:tcPr>
            <w:tcW w:w="1796" w:type="dxa"/>
            <w:vAlign w:val="center"/>
          </w:tcPr>
          <w:p w:rsidR="00886ED0" w:rsidRDefault="00886ED0" w:rsidP="00886ED0">
            <w:pPr>
              <w:pStyle w:val="af2"/>
              <w:suppressAutoHyphens w:val="0"/>
              <w:snapToGrid w:val="0"/>
              <w:rPr>
                <w:shd w:val="clear" w:color="auto" w:fill="FFFFFF"/>
              </w:rPr>
            </w:pPr>
            <w:r>
              <w:rPr>
                <w:shd w:val="clear" w:color="auto" w:fill="FFFFFF"/>
              </w:rPr>
              <w:t>1978 год</w:t>
            </w:r>
          </w:p>
        </w:tc>
        <w:tc>
          <w:tcPr>
            <w:tcW w:w="1134" w:type="dxa"/>
            <w:vAlign w:val="center"/>
          </w:tcPr>
          <w:p w:rsidR="00886ED0" w:rsidRDefault="00886ED0" w:rsidP="00886ED0">
            <w:pPr>
              <w:pStyle w:val="af2"/>
              <w:suppressAutoHyphens w:val="0"/>
              <w:snapToGrid w:val="0"/>
              <w:jc w:val="center"/>
              <w:rPr>
                <w:shd w:val="clear" w:color="auto" w:fill="FFFFFF"/>
              </w:rPr>
            </w:pPr>
            <w:r>
              <w:rPr>
                <w:shd w:val="clear" w:color="auto" w:fill="FFFFFF"/>
              </w:rPr>
              <w:t>80</w:t>
            </w:r>
          </w:p>
        </w:tc>
      </w:tr>
      <w:tr w:rsidR="00886ED0" w:rsidTr="00886ED0">
        <w:tc>
          <w:tcPr>
            <w:tcW w:w="3045" w:type="dxa"/>
            <w:vAlign w:val="center"/>
          </w:tcPr>
          <w:p w:rsidR="00886ED0" w:rsidRDefault="00886ED0" w:rsidP="00886ED0">
            <w:pPr>
              <w:pStyle w:val="af2"/>
              <w:suppressAutoHyphens w:val="0"/>
              <w:snapToGrid w:val="0"/>
              <w:rPr>
                <w:shd w:val="clear" w:color="auto" w:fill="FFFFFF"/>
              </w:rPr>
            </w:pPr>
            <w:r>
              <w:rPr>
                <w:shd w:val="clear" w:color="auto" w:fill="FFFFFF"/>
              </w:rPr>
              <w:t>ул. Школьная</w:t>
            </w:r>
          </w:p>
        </w:tc>
        <w:tc>
          <w:tcPr>
            <w:tcW w:w="3525"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Александровка Донская</w:t>
            </w:r>
          </w:p>
        </w:tc>
        <w:tc>
          <w:tcPr>
            <w:tcW w:w="1796" w:type="dxa"/>
            <w:vAlign w:val="center"/>
          </w:tcPr>
          <w:p w:rsidR="00886ED0" w:rsidRDefault="00886ED0" w:rsidP="00886ED0">
            <w:pPr>
              <w:pStyle w:val="af2"/>
              <w:suppressAutoHyphens w:val="0"/>
              <w:snapToGrid w:val="0"/>
              <w:rPr>
                <w:shd w:val="clear" w:color="auto" w:fill="FFFFFF"/>
              </w:rPr>
            </w:pPr>
            <w:r>
              <w:rPr>
                <w:shd w:val="clear" w:color="auto" w:fill="FFFFFF"/>
              </w:rPr>
              <w:t>1980 год</w:t>
            </w:r>
          </w:p>
        </w:tc>
        <w:tc>
          <w:tcPr>
            <w:tcW w:w="1134" w:type="dxa"/>
            <w:vAlign w:val="center"/>
          </w:tcPr>
          <w:p w:rsidR="00886ED0" w:rsidRDefault="00886ED0" w:rsidP="00886ED0">
            <w:pPr>
              <w:pStyle w:val="af2"/>
              <w:suppressAutoHyphens w:val="0"/>
              <w:snapToGrid w:val="0"/>
              <w:jc w:val="center"/>
              <w:rPr>
                <w:shd w:val="clear" w:color="auto" w:fill="FFFFFF"/>
              </w:rPr>
            </w:pPr>
            <w:r>
              <w:rPr>
                <w:shd w:val="clear" w:color="auto" w:fill="FFFFFF"/>
              </w:rPr>
              <w:t>80</w:t>
            </w:r>
          </w:p>
        </w:tc>
      </w:tr>
      <w:tr w:rsidR="00886ED0" w:rsidTr="00886ED0">
        <w:tc>
          <w:tcPr>
            <w:tcW w:w="3045" w:type="dxa"/>
            <w:vAlign w:val="center"/>
          </w:tcPr>
          <w:p w:rsidR="00886ED0" w:rsidRDefault="00886ED0" w:rsidP="00886ED0">
            <w:pPr>
              <w:pStyle w:val="af2"/>
              <w:suppressAutoHyphens w:val="0"/>
              <w:snapToGrid w:val="0"/>
              <w:rPr>
                <w:shd w:val="clear" w:color="auto" w:fill="FFFFFF"/>
              </w:rPr>
            </w:pPr>
            <w:r>
              <w:rPr>
                <w:shd w:val="clear" w:color="auto" w:fill="FFFFFF"/>
              </w:rPr>
              <w:t>ул. 40 лет Победы</w:t>
            </w:r>
          </w:p>
        </w:tc>
        <w:tc>
          <w:tcPr>
            <w:tcW w:w="3525"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Александровка Донская</w:t>
            </w:r>
          </w:p>
        </w:tc>
        <w:tc>
          <w:tcPr>
            <w:tcW w:w="1796" w:type="dxa"/>
            <w:vAlign w:val="center"/>
          </w:tcPr>
          <w:p w:rsidR="00886ED0" w:rsidRDefault="00886ED0" w:rsidP="00886ED0">
            <w:pPr>
              <w:pStyle w:val="af2"/>
              <w:suppressAutoHyphens w:val="0"/>
              <w:snapToGrid w:val="0"/>
              <w:rPr>
                <w:shd w:val="clear" w:color="auto" w:fill="FFFFFF"/>
              </w:rPr>
            </w:pPr>
            <w:r>
              <w:rPr>
                <w:shd w:val="clear" w:color="auto" w:fill="FFFFFF"/>
              </w:rPr>
              <w:t>1985 год</w:t>
            </w:r>
          </w:p>
        </w:tc>
        <w:tc>
          <w:tcPr>
            <w:tcW w:w="1134" w:type="dxa"/>
            <w:vAlign w:val="center"/>
          </w:tcPr>
          <w:p w:rsidR="00886ED0" w:rsidRDefault="00886ED0" w:rsidP="00886ED0">
            <w:pPr>
              <w:pStyle w:val="af2"/>
              <w:suppressAutoHyphens w:val="0"/>
              <w:snapToGrid w:val="0"/>
              <w:jc w:val="center"/>
              <w:rPr>
                <w:shd w:val="clear" w:color="auto" w:fill="FFFFFF"/>
              </w:rPr>
            </w:pPr>
            <w:r>
              <w:rPr>
                <w:shd w:val="clear" w:color="auto" w:fill="FFFFFF"/>
              </w:rPr>
              <w:t>65</w:t>
            </w:r>
          </w:p>
        </w:tc>
      </w:tr>
      <w:tr w:rsidR="00886ED0" w:rsidTr="00886ED0">
        <w:tc>
          <w:tcPr>
            <w:tcW w:w="3045" w:type="dxa"/>
            <w:vAlign w:val="center"/>
          </w:tcPr>
          <w:p w:rsidR="00886ED0" w:rsidRDefault="00886ED0" w:rsidP="00886ED0">
            <w:pPr>
              <w:pStyle w:val="af2"/>
              <w:suppressAutoHyphens w:val="0"/>
              <w:snapToGrid w:val="0"/>
              <w:rPr>
                <w:shd w:val="clear" w:color="auto" w:fill="FFFFFF"/>
              </w:rPr>
            </w:pPr>
            <w:r>
              <w:rPr>
                <w:shd w:val="clear" w:color="auto" w:fill="FFFFFF"/>
              </w:rPr>
              <w:t>ул. Садовая (клуб)</w:t>
            </w:r>
          </w:p>
        </w:tc>
        <w:tc>
          <w:tcPr>
            <w:tcW w:w="3525"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Александровка Донская</w:t>
            </w:r>
          </w:p>
        </w:tc>
        <w:tc>
          <w:tcPr>
            <w:tcW w:w="1796" w:type="dxa"/>
            <w:vAlign w:val="center"/>
          </w:tcPr>
          <w:p w:rsidR="00886ED0" w:rsidRDefault="00886ED0" w:rsidP="00886ED0">
            <w:pPr>
              <w:pStyle w:val="af2"/>
              <w:suppressAutoHyphens w:val="0"/>
              <w:snapToGrid w:val="0"/>
              <w:rPr>
                <w:shd w:val="clear" w:color="auto" w:fill="FFFFFF"/>
              </w:rPr>
            </w:pPr>
            <w:r>
              <w:rPr>
                <w:shd w:val="clear" w:color="auto" w:fill="FFFFFF"/>
              </w:rPr>
              <w:t>2004 год</w:t>
            </w:r>
          </w:p>
        </w:tc>
        <w:tc>
          <w:tcPr>
            <w:tcW w:w="1134" w:type="dxa"/>
            <w:vAlign w:val="center"/>
          </w:tcPr>
          <w:p w:rsidR="00886ED0" w:rsidRDefault="00886ED0" w:rsidP="00886ED0">
            <w:pPr>
              <w:pStyle w:val="af2"/>
              <w:suppressAutoHyphens w:val="0"/>
              <w:snapToGrid w:val="0"/>
              <w:jc w:val="center"/>
              <w:rPr>
                <w:shd w:val="clear" w:color="auto" w:fill="FFFFFF"/>
              </w:rPr>
            </w:pPr>
            <w:r>
              <w:rPr>
                <w:shd w:val="clear" w:color="auto" w:fill="FFFFFF"/>
              </w:rPr>
              <w:t>-</w:t>
            </w:r>
          </w:p>
        </w:tc>
      </w:tr>
      <w:tr w:rsidR="00886ED0" w:rsidTr="00886ED0">
        <w:tc>
          <w:tcPr>
            <w:tcW w:w="3045" w:type="dxa"/>
            <w:vAlign w:val="center"/>
          </w:tcPr>
          <w:p w:rsidR="00886ED0" w:rsidRDefault="00886ED0" w:rsidP="00886ED0">
            <w:pPr>
              <w:pStyle w:val="af2"/>
              <w:suppressAutoHyphens w:val="0"/>
              <w:snapToGrid w:val="0"/>
              <w:rPr>
                <w:shd w:val="clear" w:color="auto" w:fill="FFFFFF"/>
              </w:rPr>
            </w:pPr>
            <w:r>
              <w:rPr>
                <w:shd w:val="clear" w:color="auto" w:fill="FFFFFF"/>
              </w:rPr>
              <w:t>ул. Пролетарская (детсад)</w:t>
            </w:r>
          </w:p>
        </w:tc>
        <w:tc>
          <w:tcPr>
            <w:tcW w:w="3525"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Александровка Донская</w:t>
            </w:r>
          </w:p>
        </w:tc>
        <w:tc>
          <w:tcPr>
            <w:tcW w:w="1796" w:type="dxa"/>
            <w:vAlign w:val="center"/>
          </w:tcPr>
          <w:p w:rsidR="00886ED0" w:rsidRDefault="00886ED0" w:rsidP="00886ED0">
            <w:pPr>
              <w:pStyle w:val="af2"/>
              <w:suppressAutoHyphens w:val="0"/>
              <w:snapToGrid w:val="0"/>
              <w:rPr>
                <w:shd w:val="clear" w:color="auto" w:fill="FFFFFF"/>
              </w:rPr>
            </w:pPr>
            <w:r>
              <w:rPr>
                <w:shd w:val="clear" w:color="auto" w:fill="FFFFFF"/>
              </w:rPr>
              <w:t>1982 год</w:t>
            </w:r>
          </w:p>
        </w:tc>
        <w:tc>
          <w:tcPr>
            <w:tcW w:w="1134" w:type="dxa"/>
            <w:vAlign w:val="center"/>
          </w:tcPr>
          <w:p w:rsidR="00886ED0" w:rsidRDefault="00886ED0" w:rsidP="00886ED0">
            <w:pPr>
              <w:pStyle w:val="af2"/>
              <w:suppressAutoHyphens w:val="0"/>
              <w:snapToGrid w:val="0"/>
              <w:jc w:val="center"/>
              <w:rPr>
                <w:shd w:val="clear" w:color="auto" w:fill="FFFFFF"/>
              </w:rPr>
            </w:pPr>
            <w:r>
              <w:rPr>
                <w:shd w:val="clear" w:color="auto" w:fill="FFFFFF"/>
              </w:rPr>
              <w:t>80</w:t>
            </w:r>
          </w:p>
        </w:tc>
      </w:tr>
      <w:tr w:rsidR="00886ED0" w:rsidTr="00886ED0">
        <w:tc>
          <w:tcPr>
            <w:tcW w:w="3045" w:type="dxa"/>
            <w:vAlign w:val="center"/>
          </w:tcPr>
          <w:p w:rsidR="00886ED0" w:rsidRDefault="00886ED0" w:rsidP="00886ED0">
            <w:pPr>
              <w:pStyle w:val="af2"/>
              <w:suppressAutoHyphens w:val="0"/>
              <w:snapToGrid w:val="0"/>
              <w:rPr>
                <w:shd w:val="clear" w:color="auto" w:fill="FFFFFF"/>
              </w:rPr>
            </w:pPr>
            <w:r>
              <w:rPr>
                <w:shd w:val="clear" w:color="auto" w:fill="FFFFFF"/>
              </w:rPr>
              <w:t>Скважина №1</w:t>
            </w:r>
          </w:p>
        </w:tc>
        <w:tc>
          <w:tcPr>
            <w:tcW w:w="3525"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Бабка</w:t>
            </w:r>
          </w:p>
        </w:tc>
        <w:tc>
          <w:tcPr>
            <w:tcW w:w="1796" w:type="dxa"/>
            <w:vAlign w:val="center"/>
          </w:tcPr>
          <w:p w:rsidR="00886ED0" w:rsidRDefault="00886ED0" w:rsidP="00886ED0">
            <w:pPr>
              <w:pStyle w:val="af2"/>
              <w:suppressAutoHyphens w:val="0"/>
              <w:snapToGrid w:val="0"/>
              <w:rPr>
                <w:shd w:val="clear" w:color="auto" w:fill="FFFFFF"/>
              </w:rPr>
            </w:pPr>
            <w:r>
              <w:rPr>
                <w:shd w:val="clear" w:color="auto" w:fill="FFFFFF"/>
              </w:rPr>
              <w:t>1969 год</w:t>
            </w:r>
          </w:p>
        </w:tc>
        <w:tc>
          <w:tcPr>
            <w:tcW w:w="1134" w:type="dxa"/>
            <w:vAlign w:val="center"/>
          </w:tcPr>
          <w:p w:rsidR="00886ED0" w:rsidRDefault="00886ED0" w:rsidP="00886ED0">
            <w:pPr>
              <w:pStyle w:val="af2"/>
              <w:suppressAutoHyphens w:val="0"/>
              <w:snapToGrid w:val="0"/>
              <w:jc w:val="center"/>
              <w:rPr>
                <w:shd w:val="clear" w:color="auto" w:fill="FFFFFF"/>
              </w:rPr>
            </w:pPr>
            <w:r>
              <w:rPr>
                <w:shd w:val="clear" w:color="auto" w:fill="FFFFFF"/>
              </w:rPr>
              <w:t>100</w:t>
            </w:r>
          </w:p>
        </w:tc>
      </w:tr>
      <w:tr w:rsidR="00886ED0" w:rsidTr="00886ED0">
        <w:tc>
          <w:tcPr>
            <w:tcW w:w="3045" w:type="dxa"/>
            <w:vAlign w:val="center"/>
          </w:tcPr>
          <w:p w:rsidR="00886ED0" w:rsidRDefault="00886ED0" w:rsidP="00886ED0">
            <w:pPr>
              <w:pStyle w:val="af2"/>
              <w:suppressAutoHyphens w:val="0"/>
              <w:snapToGrid w:val="0"/>
              <w:rPr>
                <w:shd w:val="clear" w:color="auto" w:fill="FFFFFF"/>
              </w:rPr>
            </w:pPr>
            <w:r>
              <w:rPr>
                <w:shd w:val="clear" w:color="auto" w:fill="FFFFFF"/>
              </w:rPr>
              <w:lastRenderedPageBreak/>
              <w:t>Скважина №2</w:t>
            </w:r>
          </w:p>
        </w:tc>
        <w:tc>
          <w:tcPr>
            <w:tcW w:w="3525"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Бабка</w:t>
            </w:r>
          </w:p>
        </w:tc>
        <w:tc>
          <w:tcPr>
            <w:tcW w:w="1796" w:type="dxa"/>
            <w:vAlign w:val="center"/>
          </w:tcPr>
          <w:p w:rsidR="00886ED0" w:rsidRDefault="00886ED0" w:rsidP="00886ED0">
            <w:pPr>
              <w:pStyle w:val="af2"/>
              <w:suppressAutoHyphens w:val="0"/>
              <w:snapToGrid w:val="0"/>
              <w:rPr>
                <w:shd w:val="clear" w:color="auto" w:fill="FFFFFF"/>
              </w:rPr>
            </w:pPr>
            <w:r>
              <w:rPr>
                <w:shd w:val="clear" w:color="auto" w:fill="FFFFFF"/>
              </w:rPr>
              <w:t>1978 год</w:t>
            </w:r>
          </w:p>
        </w:tc>
        <w:tc>
          <w:tcPr>
            <w:tcW w:w="1134" w:type="dxa"/>
            <w:vAlign w:val="center"/>
          </w:tcPr>
          <w:p w:rsidR="00886ED0" w:rsidRDefault="00886ED0" w:rsidP="00886ED0">
            <w:pPr>
              <w:pStyle w:val="af2"/>
              <w:suppressAutoHyphens w:val="0"/>
              <w:snapToGrid w:val="0"/>
              <w:jc w:val="center"/>
              <w:rPr>
                <w:shd w:val="clear" w:color="auto" w:fill="FFFFFF"/>
              </w:rPr>
            </w:pPr>
            <w:r>
              <w:rPr>
                <w:shd w:val="clear" w:color="auto" w:fill="FFFFFF"/>
              </w:rPr>
              <w:t>100</w:t>
            </w:r>
          </w:p>
        </w:tc>
      </w:tr>
      <w:tr w:rsidR="00886ED0" w:rsidTr="00886ED0">
        <w:tc>
          <w:tcPr>
            <w:tcW w:w="3045" w:type="dxa"/>
            <w:vAlign w:val="center"/>
          </w:tcPr>
          <w:p w:rsidR="00886ED0" w:rsidRDefault="00886ED0" w:rsidP="00886ED0">
            <w:pPr>
              <w:pStyle w:val="af2"/>
              <w:suppressAutoHyphens w:val="0"/>
              <w:snapToGrid w:val="0"/>
              <w:rPr>
                <w:shd w:val="clear" w:color="auto" w:fill="FFFFFF"/>
              </w:rPr>
            </w:pPr>
            <w:r>
              <w:rPr>
                <w:shd w:val="clear" w:color="auto" w:fill="FFFFFF"/>
              </w:rPr>
              <w:t>Скважина №3</w:t>
            </w:r>
          </w:p>
        </w:tc>
        <w:tc>
          <w:tcPr>
            <w:tcW w:w="3525"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Березки</w:t>
            </w:r>
          </w:p>
        </w:tc>
        <w:tc>
          <w:tcPr>
            <w:tcW w:w="1796" w:type="dxa"/>
            <w:vAlign w:val="center"/>
          </w:tcPr>
          <w:p w:rsidR="00886ED0" w:rsidRDefault="00886ED0" w:rsidP="00886ED0">
            <w:pPr>
              <w:pStyle w:val="af2"/>
              <w:suppressAutoHyphens w:val="0"/>
              <w:snapToGrid w:val="0"/>
              <w:rPr>
                <w:shd w:val="clear" w:color="auto" w:fill="FFFFFF"/>
              </w:rPr>
            </w:pPr>
            <w:r>
              <w:rPr>
                <w:shd w:val="clear" w:color="auto" w:fill="FFFFFF"/>
              </w:rPr>
              <w:t>1970 год</w:t>
            </w:r>
          </w:p>
        </w:tc>
        <w:tc>
          <w:tcPr>
            <w:tcW w:w="1134" w:type="dxa"/>
            <w:vAlign w:val="center"/>
          </w:tcPr>
          <w:p w:rsidR="00886ED0" w:rsidRDefault="00886ED0" w:rsidP="00886ED0">
            <w:pPr>
              <w:pStyle w:val="af2"/>
              <w:suppressAutoHyphens w:val="0"/>
              <w:snapToGrid w:val="0"/>
              <w:jc w:val="center"/>
              <w:rPr>
                <w:shd w:val="clear" w:color="auto" w:fill="FFFFFF"/>
              </w:rPr>
            </w:pPr>
            <w:r>
              <w:rPr>
                <w:shd w:val="clear" w:color="auto" w:fill="FFFFFF"/>
              </w:rPr>
              <w:t>100</w:t>
            </w:r>
          </w:p>
        </w:tc>
      </w:tr>
      <w:tr w:rsidR="00886ED0" w:rsidTr="00886ED0">
        <w:tc>
          <w:tcPr>
            <w:tcW w:w="3045" w:type="dxa"/>
            <w:vAlign w:val="center"/>
          </w:tcPr>
          <w:p w:rsidR="00886ED0" w:rsidRDefault="00886ED0" w:rsidP="00886ED0">
            <w:pPr>
              <w:pStyle w:val="af2"/>
              <w:suppressAutoHyphens w:val="0"/>
              <w:snapToGrid w:val="0"/>
              <w:rPr>
                <w:shd w:val="clear" w:color="auto" w:fill="FFFFFF"/>
              </w:rPr>
            </w:pPr>
            <w:r>
              <w:rPr>
                <w:shd w:val="clear" w:color="auto" w:fill="FFFFFF"/>
              </w:rPr>
              <w:t>Скважина №4</w:t>
            </w:r>
          </w:p>
        </w:tc>
        <w:tc>
          <w:tcPr>
            <w:tcW w:w="3525"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Березки</w:t>
            </w:r>
          </w:p>
        </w:tc>
        <w:tc>
          <w:tcPr>
            <w:tcW w:w="1796" w:type="dxa"/>
            <w:vAlign w:val="center"/>
          </w:tcPr>
          <w:p w:rsidR="00886ED0" w:rsidRDefault="00886ED0" w:rsidP="00886ED0">
            <w:pPr>
              <w:pStyle w:val="af2"/>
              <w:suppressAutoHyphens w:val="0"/>
              <w:snapToGrid w:val="0"/>
              <w:rPr>
                <w:shd w:val="clear" w:color="auto" w:fill="FFFFFF"/>
              </w:rPr>
            </w:pPr>
            <w:r>
              <w:rPr>
                <w:shd w:val="clear" w:color="auto" w:fill="FFFFFF"/>
              </w:rPr>
              <w:t>1979 год</w:t>
            </w:r>
          </w:p>
        </w:tc>
        <w:tc>
          <w:tcPr>
            <w:tcW w:w="1134" w:type="dxa"/>
            <w:vAlign w:val="center"/>
          </w:tcPr>
          <w:p w:rsidR="00886ED0" w:rsidRDefault="00886ED0" w:rsidP="00886ED0">
            <w:pPr>
              <w:pStyle w:val="af2"/>
              <w:suppressAutoHyphens w:val="0"/>
              <w:snapToGrid w:val="0"/>
              <w:jc w:val="center"/>
              <w:rPr>
                <w:shd w:val="clear" w:color="auto" w:fill="FFFFFF"/>
              </w:rPr>
            </w:pPr>
            <w:r>
              <w:rPr>
                <w:shd w:val="clear" w:color="auto" w:fill="FFFFFF"/>
              </w:rPr>
              <w:t>100</w:t>
            </w:r>
          </w:p>
        </w:tc>
      </w:tr>
      <w:tr w:rsidR="00886ED0" w:rsidTr="00886ED0">
        <w:tc>
          <w:tcPr>
            <w:tcW w:w="3045" w:type="dxa"/>
            <w:vAlign w:val="center"/>
          </w:tcPr>
          <w:p w:rsidR="00886ED0" w:rsidRDefault="00886ED0" w:rsidP="00886ED0">
            <w:pPr>
              <w:pStyle w:val="af2"/>
              <w:suppressAutoHyphens w:val="0"/>
              <w:snapToGrid w:val="0"/>
              <w:rPr>
                <w:shd w:val="clear" w:color="auto" w:fill="FFFFFF"/>
              </w:rPr>
            </w:pPr>
            <w:r>
              <w:rPr>
                <w:shd w:val="clear" w:color="auto" w:fill="FFFFFF"/>
              </w:rPr>
              <w:t>Скважина №5</w:t>
            </w:r>
          </w:p>
        </w:tc>
        <w:tc>
          <w:tcPr>
            <w:tcW w:w="3525" w:type="dxa"/>
            <w:vAlign w:val="center"/>
          </w:tcPr>
          <w:p w:rsidR="00886ED0" w:rsidRDefault="00886ED0" w:rsidP="00886ED0">
            <w:pPr>
              <w:pStyle w:val="af2"/>
              <w:suppressAutoHyphens w:val="0"/>
              <w:snapToGrid w:val="0"/>
              <w:jc w:val="center"/>
              <w:rPr>
                <w:shd w:val="clear" w:color="auto" w:fill="FFFFFF"/>
              </w:rPr>
            </w:pPr>
            <w:r>
              <w:rPr>
                <w:shd w:val="clear" w:color="auto" w:fill="FFFFFF"/>
              </w:rPr>
              <w:t>пос. им. Жданова</w:t>
            </w:r>
          </w:p>
        </w:tc>
        <w:tc>
          <w:tcPr>
            <w:tcW w:w="1796" w:type="dxa"/>
            <w:vAlign w:val="center"/>
          </w:tcPr>
          <w:p w:rsidR="00886ED0" w:rsidRDefault="00886ED0" w:rsidP="00886ED0">
            <w:pPr>
              <w:pStyle w:val="af2"/>
              <w:suppressAutoHyphens w:val="0"/>
              <w:snapToGrid w:val="0"/>
              <w:rPr>
                <w:shd w:val="clear" w:color="auto" w:fill="FFFFFF"/>
              </w:rPr>
            </w:pPr>
            <w:r>
              <w:rPr>
                <w:shd w:val="clear" w:color="auto" w:fill="FFFFFF"/>
              </w:rPr>
              <w:t>1973 год</w:t>
            </w:r>
          </w:p>
        </w:tc>
        <w:tc>
          <w:tcPr>
            <w:tcW w:w="1134" w:type="dxa"/>
            <w:vAlign w:val="center"/>
          </w:tcPr>
          <w:p w:rsidR="00886ED0" w:rsidRDefault="00886ED0" w:rsidP="00886ED0">
            <w:pPr>
              <w:pStyle w:val="af2"/>
              <w:suppressAutoHyphens w:val="0"/>
              <w:snapToGrid w:val="0"/>
              <w:jc w:val="center"/>
              <w:rPr>
                <w:shd w:val="clear" w:color="auto" w:fill="FFFFFF"/>
              </w:rPr>
            </w:pPr>
            <w:r>
              <w:rPr>
                <w:shd w:val="clear" w:color="auto" w:fill="FFFFFF"/>
              </w:rPr>
              <w:t>95</w:t>
            </w:r>
          </w:p>
        </w:tc>
      </w:tr>
      <w:tr w:rsidR="00886ED0" w:rsidTr="00886ED0">
        <w:tc>
          <w:tcPr>
            <w:tcW w:w="3045" w:type="dxa"/>
            <w:vAlign w:val="center"/>
          </w:tcPr>
          <w:p w:rsidR="00886ED0" w:rsidRDefault="00886ED0" w:rsidP="00886ED0">
            <w:pPr>
              <w:pStyle w:val="af2"/>
              <w:suppressAutoHyphens w:val="0"/>
              <w:snapToGrid w:val="0"/>
              <w:rPr>
                <w:shd w:val="clear" w:color="auto" w:fill="FFFFFF"/>
              </w:rPr>
            </w:pPr>
            <w:r>
              <w:rPr>
                <w:shd w:val="clear" w:color="auto" w:fill="FFFFFF"/>
              </w:rPr>
              <w:t>Скважина №6</w:t>
            </w:r>
          </w:p>
        </w:tc>
        <w:tc>
          <w:tcPr>
            <w:tcW w:w="3525" w:type="dxa"/>
            <w:vAlign w:val="center"/>
          </w:tcPr>
          <w:p w:rsidR="00886ED0" w:rsidRDefault="00886ED0" w:rsidP="00886ED0">
            <w:pPr>
              <w:pStyle w:val="af2"/>
              <w:suppressAutoHyphens w:val="0"/>
              <w:snapToGrid w:val="0"/>
              <w:jc w:val="center"/>
              <w:rPr>
                <w:shd w:val="clear" w:color="auto" w:fill="FFFFFF"/>
              </w:rPr>
            </w:pPr>
            <w:r>
              <w:rPr>
                <w:shd w:val="clear" w:color="auto" w:fill="FFFFFF"/>
              </w:rPr>
              <w:t>пос. Заосерёдные Сады</w:t>
            </w:r>
          </w:p>
        </w:tc>
        <w:tc>
          <w:tcPr>
            <w:tcW w:w="1796" w:type="dxa"/>
            <w:vAlign w:val="center"/>
          </w:tcPr>
          <w:p w:rsidR="00886ED0" w:rsidRDefault="00886ED0" w:rsidP="00886ED0">
            <w:pPr>
              <w:pStyle w:val="af2"/>
              <w:suppressAutoHyphens w:val="0"/>
              <w:snapToGrid w:val="0"/>
              <w:rPr>
                <w:shd w:val="clear" w:color="auto" w:fill="FFFFFF"/>
              </w:rPr>
            </w:pPr>
            <w:r>
              <w:rPr>
                <w:shd w:val="clear" w:color="auto" w:fill="FFFFFF"/>
              </w:rPr>
              <w:t>1972 год</w:t>
            </w:r>
          </w:p>
        </w:tc>
        <w:tc>
          <w:tcPr>
            <w:tcW w:w="1134" w:type="dxa"/>
            <w:vAlign w:val="center"/>
          </w:tcPr>
          <w:p w:rsidR="00886ED0" w:rsidRDefault="00886ED0" w:rsidP="00886ED0">
            <w:pPr>
              <w:pStyle w:val="af2"/>
              <w:suppressAutoHyphens w:val="0"/>
              <w:snapToGrid w:val="0"/>
              <w:jc w:val="center"/>
              <w:rPr>
                <w:shd w:val="clear" w:color="auto" w:fill="FFFFFF"/>
              </w:rPr>
            </w:pPr>
            <w:r>
              <w:rPr>
                <w:shd w:val="clear" w:color="auto" w:fill="FFFFFF"/>
              </w:rPr>
              <w:t>100</w:t>
            </w:r>
          </w:p>
        </w:tc>
      </w:tr>
      <w:tr w:rsidR="00886ED0" w:rsidTr="00886ED0">
        <w:tc>
          <w:tcPr>
            <w:tcW w:w="3045" w:type="dxa"/>
            <w:vAlign w:val="center"/>
          </w:tcPr>
          <w:p w:rsidR="00886ED0" w:rsidRDefault="00886ED0" w:rsidP="00886ED0">
            <w:pPr>
              <w:pStyle w:val="af2"/>
              <w:suppressAutoHyphens w:val="0"/>
              <w:snapToGrid w:val="0"/>
              <w:rPr>
                <w:shd w:val="clear" w:color="auto" w:fill="FFFFFF"/>
              </w:rPr>
            </w:pPr>
            <w:r>
              <w:rPr>
                <w:shd w:val="clear" w:color="auto" w:fill="FFFFFF"/>
              </w:rPr>
              <w:t>Скважина №7</w:t>
            </w:r>
          </w:p>
        </w:tc>
        <w:tc>
          <w:tcPr>
            <w:tcW w:w="3525" w:type="dxa"/>
            <w:vAlign w:val="center"/>
          </w:tcPr>
          <w:p w:rsidR="00886ED0" w:rsidRDefault="00886ED0" w:rsidP="00886ED0">
            <w:pPr>
              <w:pStyle w:val="af2"/>
              <w:suppressAutoHyphens w:val="0"/>
              <w:snapToGrid w:val="0"/>
              <w:jc w:val="center"/>
              <w:rPr>
                <w:shd w:val="clear" w:color="auto" w:fill="FFFFFF"/>
              </w:rPr>
            </w:pPr>
            <w:r>
              <w:rPr>
                <w:shd w:val="clear" w:color="auto" w:fill="FFFFFF"/>
              </w:rPr>
              <w:t>х. Поддубный</w:t>
            </w:r>
          </w:p>
        </w:tc>
        <w:tc>
          <w:tcPr>
            <w:tcW w:w="1796" w:type="dxa"/>
            <w:vAlign w:val="center"/>
          </w:tcPr>
          <w:p w:rsidR="00886ED0" w:rsidRDefault="00886ED0" w:rsidP="00886ED0">
            <w:pPr>
              <w:pStyle w:val="af2"/>
              <w:suppressAutoHyphens w:val="0"/>
              <w:snapToGrid w:val="0"/>
              <w:rPr>
                <w:shd w:val="clear" w:color="auto" w:fill="FFFFFF"/>
              </w:rPr>
            </w:pPr>
            <w:r>
              <w:rPr>
                <w:shd w:val="clear" w:color="auto" w:fill="FFFFFF"/>
              </w:rPr>
              <w:t>1969 год</w:t>
            </w:r>
          </w:p>
        </w:tc>
        <w:tc>
          <w:tcPr>
            <w:tcW w:w="1134" w:type="dxa"/>
            <w:vAlign w:val="center"/>
          </w:tcPr>
          <w:p w:rsidR="00886ED0" w:rsidRDefault="00886ED0" w:rsidP="00886ED0">
            <w:pPr>
              <w:pStyle w:val="af2"/>
              <w:suppressAutoHyphens w:val="0"/>
              <w:snapToGrid w:val="0"/>
              <w:jc w:val="center"/>
              <w:rPr>
                <w:shd w:val="clear" w:color="auto" w:fill="FFFFFF"/>
              </w:rPr>
            </w:pPr>
            <w:r>
              <w:rPr>
                <w:shd w:val="clear" w:color="auto" w:fill="FFFFFF"/>
              </w:rPr>
              <w:t>100</w:t>
            </w:r>
          </w:p>
        </w:tc>
      </w:tr>
    </w:tbl>
    <w:p w:rsidR="00886ED0" w:rsidRPr="00CC6703" w:rsidRDefault="00886ED0" w:rsidP="00886ED0">
      <w:pPr>
        <w:ind w:firstLine="567"/>
        <w:jc w:val="both"/>
        <w:rPr>
          <w:rFonts w:ascii="Times New Roman" w:hAnsi="Times New Roman"/>
          <w:shd w:val="clear" w:color="auto" w:fill="FFFFFF"/>
        </w:rPr>
      </w:pPr>
      <w:r w:rsidRPr="00CC6703">
        <w:rPr>
          <w:rFonts w:ascii="Times New Roman" w:hAnsi="Times New Roman"/>
          <w:shd w:val="clear" w:color="auto" w:fill="FFFFFF"/>
        </w:rPr>
        <w:t>Учитывая, что бурение скважин производилось в период с 1969 по 2004 годы и износ основных фондов составляет в среднем около 90%, а также</w:t>
      </w:r>
      <w:r w:rsidR="00251C6E">
        <w:rPr>
          <w:rFonts w:ascii="Times New Roman" w:hAnsi="Times New Roman"/>
          <w:shd w:val="clear" w:color="auto" w:fill="FFFFFF"/>
        </w:rPr>
        <w:t xml:space="preserve"> </w:t>
      </w:r>
      <w:r w:rsidRPr="00CC6703">
        <w:rPr>
          <w:rFonts w:ascii="Times New Roman" w:hAnsi="Times New Roman"/>
          <w:shd w:val="clear" w:color="auto" w:fill="FFFFFF"/>
        </w:rPr>
        <w:t>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
    <w:p w:rsidR="00886ED0" w:rsidRDefault="00886ED0" w:rsidP="00886ED0">
      <w:pPr>
        <w:jc w:val="both"/>
        <w:rPr>
          <w:shd w:val="clear" w:color="auto" w:fill="FFFFFF"/>
        </w:rPr>
      </w:pPr>
    </w:p>
    <w:p w:rsidR="00886ED0" w:rsidRPr="0099270B" w:rsidRDefault="00251C6E" w:rsidP="00886ED0">
      <w:pPr>
        <w:rPr>
          <w:b/>
          <w:shd w:val="clear" w:color="auto" w:fill="FFFFFF"/>
        </w:rPr>
      </w:pPr>
      <w:r>
        <w:rPr>
          <w:shd w:val="clear" w:color="auto" w:fill="FFFFFF"/>
        </w:rPr>
        <w:t xml:space="preserve"> </w:t>
      </w:r>
      <w:r w:rsidR="00886ED0" w:rsidRPr="0099270B">
        <w:rPr>
          <w:b/>
          <w:shd w:val="clear" w:color="auto" w:fill="FFFFFF"/>
        </w:rPr>
        <w:t>Сведения по водонапорным башням поселения по данным паспорта 2007 года:</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910"/>
        <w:gridCol w:w="1980"/>
        <w:gridCol w:w="1680"/>
        <w:gridCol w:w="1695"/>
        <w:gridCol w:w="1580"/>
      </w:tblGrid>
      <w:tr w:rsidR="00886ED0" w:rsidRPr="00961041" w:rsidTr="00886ED0">
        <w:tc>
          <w:tcPr>
            <w:tcW w:w="2910" w:type="dxa"/>
            <w:shd w:val="clear" w:color="auto" w:fill="DAEEF3"/>
            <w:vAlign w:val="center"/>
          </w:tcPr>
          <w:p w:rsidR="00886ED0" w:rsidRPr="00961041" w:rsidRDefault="00886ED0" w:rsidP="00886ED0">
            <w:pPr>
              <w:jc w:val="center"/>
              <w:rPr>
                <w:b/>
              </w:rPr>
            </w:pPr>
            <w:r w:rsidRPr="00961041">
              <w:rPr>
                <w:b/>
              </w:rPr>
              <w:t>Место расположения</w:t>
            </w:r>
          </w:p>
        </w:tc>
        <w:tc>
          <w:tcPr>
            <w:tcW w:w="1980" w:type="dxa"/>
            <w:shd w:val="clear" w:color="auto" w:fill="DAEEF3"/>
            <w:vAlign w:val="center"/>
          </w:tcPr>
          <w:p w:rsidR="00886ED0" w:rsidRPr="00961041" w:rsidRDefault="00886ED0" w:rsidP="00886ED0">
            <w:pPr>
              <w:jc w:val="center"/>
              <w:rPr>
                <w:b/>
              </w:rPr>
            </w:pPr>
            <w:r w:rsidRPr="00961041">
              <w:rPr>
                <w:b/>
              </w:rPr>
              <w:t>Количество башен</w:t>
            </w:r>
          </w:p>
        </w:tc>
        <w:tc>
          <w:tcPr>
            <w:tcW w:w="1680" w:type="dxa"/>
            <w:shd w:val="clear" w:color="auto" w:fill="DAEEF3"/>
            <w:vAlign w:val="center"/>
          </w:tcPr>
          <w:p w:rsidR="00886ED0" w:rsidRPr="00961041" w:rsidRDefault="00886ED0" w:rsidP="00886ED0">
            <w:pPr>
              <w:jc w:val="center"/>
              <w:rPr>
                <w:b/>
              </w:rPr>
            </w:pPr>
            <w:r w:rsidRPr="00961041">
              <w:rPr>
                <w:b/>
              </w:rPr>
              <w:t>Проектная мощность</w:t>
            </w:r>
          </w:p>
        </w:tc>
        <w:tc>
          <w:tcPr>
            <w:tcW w:w="1695" w:type="dxa"/>
            <w:shd w:val="clear" w:color="auto" w:fill="DAEEF3"/>
            <w:vAlign w:val="center"/>
          </w:tcPr>
          <w:p w:rsidR="00886ED0" w:rsidRPr="00961041" w:rsidRDefault="00886ED0" w:rsidP="00886ED0">
            <w:pPr>
              <w:jc w:val="center"/>
              <w:rPr>
                <w:b/>
              </w:rPr>
            </w:pPr>
            <w:r w:rsidRPr="00961041">
              <w:rPr>
                <w:b/>
              </w:rPr>
              <w:t>Год постройки</w:t>
            </w:r>
          </w:p>
        </w:tc>
        <w:tc>
          <w:tcPr>
            <w:tcW w:w="1580" w:type="dxa"/>
            <w:shd w:val="clear" w:color="auto" w:fill="DAEEF3"/>
            <w:vAlign w:val="center"/>
          </w:tcPr>
          <w:p w:rsidR="00886ED0" w:rsidRPr="00961041" w:rsidRDefault="00886ED0" w:rsidP="00886ED0">
            <w:pPr>
              <w:jc w:val="center"/>
              <w:rPr>
                <w:b/>
              </w:rPr>
            </w:pPr>
            <w:r w:rsidRPr="00961041">
              <w:rPr>
                <w:b/>
              </w:rPr>
              <w:t>Процент</w:t>
            </w:r>
          </w:p>
          <w:p w:rsidR="00886ED0" w:rsidRPr="00961041" w:rsidRDefault="00886ED0" w:rsidP="00886ED0">
            <w:pPr>
              <w:jc w:val="center"/>
              <w:rPr>
                <w:b/>
              </w:rPr>
            </w:pPr>
            <w:r w:rsidRPr="00961041">
              <w:rPr>
                <w:b/>
              </w:rPr>
              <w:t>износа</w:t>
            </w:r>
          </w:p>
        </w:tc>
      </w:tr>
      <w:tr w:rsidR="00886ED0" w:rsidTr="00886ED0">
        <w:tc>
          <w:tcPr>
            <w:tcW w:w="2910"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Александровка Донская</w:t>
            </w:r>
          </w:p>
        </w:tc>
        <w:tc>
          <w:tcPr>
            <w:tcW w:w="19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w:t>
            </w:r>
          </w:p>
        </w:tc>
        <w:tc>
          <w:tcPr>
            <w:tcW w:w="1680" w:type="dxa"/>
            <w:vAlign w:val="center"/>
          </w:tcPr>
          <w:p w:rsidR="00886ED0" w:rsidRDefault="00886ED0" w:rsidP="00886ED0">
            <w:pPr>
              <w:pStyle w:val="af2"/>
              <w:suppressAutoHyphens w:val="0"/>
              <w:snapToGrid w:val="0"/>
              <w:jc w:val="center"/>
              <w:rPr>
                <w:shd w:val="clear" w:color="auto" w:fill="FFFFFF"/>
                <w:lang w:val="en-US"/>
              </w:rPr>
            </w:pPr>
            <w:r>
              <w:rPr>
                <w:shd w:val="clear" w:color="auto" w:fill="FFFFFF"/>
                <w:lang w:val="en-US"/>
              </w:rPr>
              <w:t>-</w:t>
            </w:r>
          </w:p>
        </w:tc>
        <w:tc>
          <w:tcPr>
            <w:tcW w:w="1695" w:type="dxa"/>
            <w:vAlign w:val="center"/>
          </w:tcPr>
          <w:p w:rsidR="00886ED0" w:rsidRDefault="00886ED0" w:rsidP="00886ED0">
            <w:pPr>
              <w:pStyle w:val="af2"/>
              <w:suppressAutoHyphens w:val="0"/>
              <w:snapToGrid w:val="0"/>
              <w:rPr>
                <w:shd w:val="clear" w:color="auto" w:fill="FFFFFF"/>
              </w:rPr>
            </w:pPr>
            <w:r>
              <w:rPr>
                <w:shd w:val="clear" w:color="auto" w:fill="FFFFFF"/>
              </w:rPr>
              <w:t>1976 год</w:t>
            </w:r>
          </w:p>
        </w:tc>
        <w:tc>
          <w:tcPr>
            <w:tcW w:w="1580" w:type="dxa"/>
            <w:vAlign w:val="center"/>
          </w:tcPr>
          <w:p w:rsidR="00886ED0" w:rsidRDefault="00886ED0" w:rsidP="00886ED0">
            <w:pPr>
              <w:pStyle w:val="af2"/>
              <w:suppressAutoHyphens w:val="0"/>
              <w:snapToGrid w:val="0"/>
              <w:jc w:val="center"/>
              <w:rPr>
                <w:shd w:val="clear" w:color="auto" w:fill="FFFFFF"/>
              </w:rPr>
            </w:pPr>
            <w:r>
              <w:rPr>
                <w:shd w:val="clear" w:color="auto" w:fill="FFFFFF"/>
              </w:rPr>
              <w:t>80</w:t>
            </w:r>
          </w:p>
        </w:tc>
      </w:tr>
      <w:tr w:rsidR="00886ED0" w:rsidTr="00886ED0">
        <w:tc>
          <w:tcPr>
            <w:tcW w:w="2910"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Александровка Донская</w:t>
            </w:r>
          </w:p>
        </w:tc>
        <w:tc>
          <w:tcPr>
            <w:tcW w:w="19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w:t>
            </w:r>
          </w:p>
        </w:tc>
        <w:tc>
          <w:tcPr>
            <w:tcW w:w="1680" w:type="dxa"/>
            <w:vAlign w:val="center"/>
          </w:tcPr>
          <w:p w:rsidR="00886ED0" w:rsidRDefault="00886ED0" w:rsidP="00886ED0">
            <w:pPr>
              <w:pStyle w:val="af2"/>
              <w:suppressAutoHyphens w:val="0"/>
              <w:snapToGrid w:val="0"/>
              <w:jc w:val="center"/>
              <w:rPr>
                <w:shd w:val="clear" w:color="auto" w:fill="FFFFFF"/>
                <w:lang w:val="en-US"/>
              </w:rPr>
            </w:pPr>
            <w:r>
              <w:rPr>
                <w:shd w:val="clear" w:color="auto" w:fill="FFFFFF"/>
                <w:lang w:val="en-US"/>
              </w:rPr>
              <w:t>-</w:t>
            </w:r>
          </w:p>
        </w:tc>
        <w:tc>
          <w:tcPr>
            <w:tcW w:w="1695" w:type="dxa"/>
            <w:vAlign w:val="center"/>
          </w:tcPr>
          <w:p w:rsidR="00886ED0" w:rsidRDefault="00886ED0" w:rsidP="00886ED0">
            <w:pPr>
              <w:pStyle w:val="af2"/>
              <w:suppressAutoHyphens w:val="0"/>
              <w:snapToGrid w:val="0"/>
              <w:rPr>
                <w:shd w:val="clear" w:color="auto" w:fill="FFFFFF"/>
              </w:rPr>
            </w:pPr>
            <w:r>
              <w:rPr>
                <w:shd w:val="clear" w:color="auto" w:fill="FFFFFF"/>
              </w:rPr>
              <w:t>1978 год</w:t>
            </w:r>
          </w:p>
        </w:tc>
        <w:tc>
          <w:tcPr>
            <w:tcW w:w="1580" w:type="dxa"/>
            <w:vAlign w:val="center"/>
          </w:tcPr>
          <w:p w:rsidR="00886ED0" w:rsidRDefault="00886ED0" w:rsidP="00886ED0">
            <w:pPr>
              <w:pStyle w:val="af2"/>
              <w:suppressAutoHyphens w:val="0"/>
              <w:snapToGrid w:val="0"/>
              <w:jc w:val="center"/>
              <w:rPr>
                <w:shd w:val="clear" w:color="auto" w:fill="FFFFFF"/>
              </w:rPr>
            </w:pPr>
            <w:r>
              <w:rPr>
                <w:shd w:val="clear" w:color="auto" w:fill="FFFFFF"/>
              </w:rPr>
              <w:t>80</w:t>
            </w:r>
          </w:p>
        </w:tc>
      </w:tr>
      <w:tr w:rsidR="00886ED0" w:rsidTr="00886ED0">
        <w:tc>
          <w:tcPr>
            <w:tcW w:w="2910"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Александровка Донская</w:t>
            </w:r>
          </w:p>
        </w:tc>
        <w:tc>
          <w:tcPr>
            <w:tcW w:w="19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w:t>
            </w:r>
          </w:p>
        </w:tc>
        <w:tc>
          <w:tcPr>
            <w:tcW w:w="1680" w:type="dxa"/>
            <w:vAlign w:val="center"/>
          </w:tcPr>
          <w:p w:rsidR="00886ED0" w:rsidRDefault="00886ED0" w:rsidP="00886ED0">
            <w:pPr>
              <w:pStyle w:val="af2"/>
              <w:suppressAutoHyphens w:val="0"/>
              <w:snapToGrid w:val="0"/>
              <w:jc w:val="center"/>
              <w:rPr>
                <w:shd w:val="clear" w:color="auto" w:fill="FFFFFF"/>
                <w:lang w:val="en-US"/>
              </w:rPr>
            </w:pPr>
            <w:r>
              <w:rPr>
                <w:shd w:val="clear" w:color="auto" w:fill="FFFFFF"/>
                <w:lang w:val="en-US"/>
              </w:rPr>
              <w:t>-</w:t>
            </w:r>
          </w:p>
        </w:tc>
        <w:tc>
          <w:tcPr>
            <w:tcW w:w="1695" w:type="dxa"/>
            <w:vAlign w:val="center"/>
          </w:tcPr>
          <w:p w:rsidR="00886ED0" w:rsidRDefault="00886ED0" w:rsidP="00886ED0">
            <w:pPr>
              <w:pStyle w:val="af2"/>
              <w:suppressAutoHyphens w:val="0"/>
              <w:snapToGrid w:val="0"/>
              <w:rPr>
                <w:shd w:val="clear" w:color="auto" w:fill="FFFFFF"/>
              </w:rPr>
            </w:pPr>
            <w:r>
              <w:rPr>
                <w:shd w:val="clear" w:color="auto" w:fill="FFFFFF"/>
              </w:rPr>
              <w:t>1980 год</w:t>
            </w:r>
          </w:p>
        </w:tc>
        <w:tc>
          <w:tcPr>
            <w:tcW w:w="1580" w:type="dxa"/>
            <w:vAlign w:val="center"/>
          </w:tcPr>
          <w:p w:rsidR="00886ED0" w:rsidRDefault="00886ED0" w:rsidP="00886ED0">
            <w:pPr>
              <w:pStyle w:val="af2"/>
              <w:suppressAutoHyphens w:val="0"/>
              <w:snapToGrid w:val="0"/>
              <w:jc w:val="center"/>
              <w:rPr>
                <w:shd w:val="clear" w:color="auto" w:fill="FFFFFF"/>
              </w:rPr>
            </w:pPr>
            <w:r>
              <w:rPr>
                <w:shd w:val="clear" w:color="auto" w:fill="FFFFFF"/>
              </w:rPr>
              <w:t>80</w:t>
            </w:r>
          </w:p>
        </w:tc>
      </w:tr>
      <w:tr w:rsidR="00886ED0" w:rsidTr="00886ED0">
        <w:tc>
          <w:tcPr>
            <w:tcW w:w="2910"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Александровка Донская</w:t>
            </w:r>
          </w:p>
        </w:tc>
        <w:tc>
          <w:tcPr>
            <w:tcW w:w="19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w:t>
            </w:r>
          </w:p>
        </w:tc>
        <w:tc>
          <w:tcPr>
            <w:tcW w:w="1680" w:type="dxa"/>
            <w:vAlign w:val="center"/>
          </w:tcPr>
          <w:p w:rsidR="00886ED0" w:rsidRDefault="00886ED0" w:rsidP="00886ED0">
            <w:pPr>
              <w:pStyle w:val="af2"/>
              <w:suppressAutoHyphens w:val="0"/>
              <w:snapToGrid w:val="0"/>
              <w:jc w:val="center"/>
              <w:rPr>
                <w:shd w:val="clear" w:color="auto" w:fill="FFFFFF"/>
                <w:lang w:val="en-US"/>
              </w:rPr>
            </w:pPr>
            <w:r>
              <w:rPr>
                <w:shd w:val="clear" w:color="auto" w:fill="FFFFFF"/>
                <w:lang w:val="en-US"/>
              </w:rPr>
              <w:t>-</w:t>
            </w:r>
          </w:p>
        </w:tc>
        <w:tc>
          <w:tcPr>
            <w:tcW w:w="1695" w:type="dxa"/>
            <w:vAlign w:val="center"/>
          </w:tcPr>
          <w:p w:rsidR="00886ED0" w:rsidRDefault="00886ED0" w:rsidP="00886ED0">
            <w:pPr>
              <w:pStyle w:val="af2"/>
              <w:suppressAutoHyphens w:val="0"/>
              <w:snapToGrid w:val="0"/>
              <w:rPr>
                <w:shd w:val="clear" w:color="auto" w:fill="FFFFFF"/>
              </w:rPr>
            </w:pPr>
            <w:r>
              <w:rPr>
                <w:shd w:val="clear" w:color="auto" w:fill="FFFFFF"/>
              </w:rPr>
              <w:t>1985 год</w:t>
            </w:r>
          </w:p>
        </w:tc>
        <w:tc>
          <w:tcPr>
            <w:tcW w:w="1580" w:type="dxa"/>
            <w:vAlign w:val="center"/>
          </w:tcPr>
          <w:p w:rsidR="00886ED0" w:rsidRDefault="00886ED0" w:rsidP="00886ED0">
            <w:pPr>
              <w:pStyle w:val="af2"/>
              <w:suppressAutoHyphens w:val="0"/>
              <w:snapToGrid w:val="0"/>
              <w:jc w:val="center"/>
              <w:rPr>
                <w:shd w:val="clear" w:color="auto" w:fill="FFFFFF"/>
              </w:rPr>
            </w:pPr>
            <w:r>
              <w:rPr>
                <w:shd w:val="clear" w:color="auto" w:fill="FFFFFF"/>
              </w:rPr>
              <w:t>65</w:t>
            </w:r>
          </w:p>
        </w:tc>
      </w:tr>
      <w:tr w:rsidR="00886ED0" w:rsidTr="00886ED0">
        <w:tc>
          <w:tcPr>
            <w:tcW w:w="2910"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Александровка Донская</w:t>
            </w:r>
          </w:p>
        </w:tc>
        <w:tc>
          <w:tcPr>
            <w:tcW w:w="19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w:t>
            </w:r>
          </w:p>
        </w:tc>
        <w:tc>
          <w:tcPr>
            <w:tcW w:w="1680" w:type="dxa"/>
            <w:vAlign w:val="center"/>
          </w:tcPr>
          <w:p w:rsidR="00886ED0" w:rsidRDefault="00886ED0" w:rsidP="00886ED0">
            <w:pPr>
              <w:pStyle w:val="af2"/>
              <w:suppressAutoHyphens w:val="0"/>
              <w:snapToGrid w:val="0"/>
              <w:jc w:val="center"/>
              <w:rPr>
                <w:shd w:val="clear" w:color="auto" w:fill="FFFFFF"/>
                <w:lang w:val="en-US"/>
              </w:rPr>
            </w:pPr>
            <w:r>
              <w:rPr>
                <w:shd w:val="clear" w:color="auto" w:fill="FFFFFF"/>
                <w:lang w:val="en-US"/>
              </w:rPr>
              <w:t>-</w:t>
            </w:r>
          </w:p>
        </w:tc>
        <w:tc>
          <w:tcPr>
            <w:tcW w:w="1695" w:type="dxa"/>
            <w:vAlign w:val="center"/>
          </w:tcPr>
          <w:p w:rsidR="00886ED0" w:rsidRDefault="00886ED0" w:rsidP="00886ED0">
            <w:pPr>
              <w:pStyle w:val="af2"/>
              <w:suppressAutoHyphens w:val="0"/>
              <w:snapToGrid w:val="0"/>
              <w:rPr>
                <w:shd w:val="clear" w:color="auto" w:fill="FFFFFF"/>
              </w:rPr>
            </w:pPr>
            <w:r>
              <w:rPr>
                <w:shd w:val="clear" w:color="auto" w:fill="FFFFFF"/>
              </w:rPr>
              <w:t>2004 год</w:t>
            </w:r>
          </w:p>
        </w:tc>
        <w:tc>
          <w:tcPr>
            <w:tcW w:w="1580" w:type="dxa"/>
            <w:vAlign w:val="center"/>
          </w:tcPr>
          <w:p w:rsidR="00886ED0" w:rsidRDefault="00886ED0" w:rsidP="00886ED0">
            <w:pPr>
              <w:pStyle w:val="af2"/>
              <w:suppressAutoHyphens w:val="0"/>
              <w:snapToGrid w:val="0"/>
              <w:jc w:val="center"/>
              <w:rPr>
                <w:shd w:val="clear" w:color="auto" w:fill="FFFFFF"/>
              </w:rPr>
            </w:pPr>
            <w:r>
              <w:rPr>
                <w:shd w:val="clear" w:color="auto" w:fill="FFFFFF"/>
              </w:rPr>
              <w:t>-</w:t>
            </w:r>
          </w:p>
        </w:tc>
      </w:tr>
      <w:tr w:rsidR="00886ED0" w:rsidTr="00886ED0">
        <w:tc>
          <w:tcPr>
            <w:tcW w:w="2910"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Александровка Донская</w:t>
            </w:r>
          </w:p>
        </w:tc>
        <w:tc>
          <w:tcPr>
            <w:tcW w:w="19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w:t>
            </w:r>
          </w:p>
        </w:tc>
        <w:tc>
          <w:tcPr>
            <w:tcW w:w="1680" w:type="dxa"/>
            <w:vAlign w:val="center"/>
          </w:tcPr>
          <w:p w:rsidR="00886ED0" w:rsidRDefault="00886ED0" w:rsidP="00886ED0">
            <w:pPr>
              <w:pStyle w:val="af2"/>
              <w:suppressAutoHyphens w:val="0"/>
              <w:snapToGrid w:val="0"/>
              <w:jc w:val="center"/>
              <w:rPr>
                <w:shd w:val="clear" w:color="auto" w:fill="FFFFFF"/>
                <w:lang w:val="en-US"/>
              </w:rPr>
            </w:pPr>
            <w:r>
              <w:rPr>
                <w:shd w:val="clear" w:color="auto" w:fill="FFFFFF"/>
                <w:lang w:val="en-US"/>
              </w:rPr>
              <w:t>-</w:t>
            </w:r>
          </w:p>
        </w:tc>
        <w:tc>
          <w:tcPr>
            <w:tcW w:w="1695" w:type="dxa"/>
            <w:vAlign w:val="center"/>
          </w:tcPr>
          <w:p w:rsidR="00886ED0" w:rsidRDefault="00886ED0" w:rsidP="00886ED0">
            <w:pPr>
              <w:pStyle w:val="af2"/>
              <w:suppressAutoHyphens w:val="0"/>
              <w:snapToGrid w:val="0"/>
              <w:rPr>
                <w:shd w:val="clear" w:color="auto" w:fill="FFFFFF"/>
              </w:rPr>
            </w:pPr>
            <w:r>
              <w:rPr>
                <w:shd w:val="clear" w:color="auto" w:fill="FFFFFF"/>
              </w:rPr>
              <w:t>1982 год</w:t>
            </w:r>
          </w:p>
        </w:tc>
        <w:tc>
          <w:tcPr>
            <w:tcW w:w="1580" w:type="dxa"/>
            <w:vAlign w:val="center"/>
          </w:tcPr>
          <w:p w:rsidR="00886ED0" w:rsidRDefault="00886ED0" w:rsidP="00886ED0">
            <w:pPr>
              <w:pStyle w:val="af2"/>
              <w:suppressAutoHyphens w:val="0"/>
              <w:snapToGrid w:val="0"/>
              <w:jc w:val="center"/>
              <w:rPr>
                <w:shd w:val="clear" w:color="auto" w:fill="FFFFFF"/>
              </w:rPr>
            </w:pPr>
            <w:r>
              <w:rPr>
                <w:shd w:val="clear" w:color="auto" w:fill="FFFFFF"/>
              </w:rPr>
              <w:t>80</w:t>
            </w:r>
          </w:p>
        </w:tc>
      </w:tr>
      <w:tr w:rsidR="00886ED0" w:rsidTr="00886ED0">
        <w:tc>
          <w:tcPr>
            <w:tcW w:w="2910"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Бабка</w:t>
            </w:r>
          </w:p>
        </w:tc>
        <w:tc>
          <w:tcPr>
            <w:tcW w:w="19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w:t>
            </w:r>
          </w:p>
        </w:tc>
        <w:tc>
          <w:tcPr>
            <w:tcW w:w="1680" w:type="dxa"/>
            <w:vAlign w:val="center"/>
          </w:tcPr>
          <w:p w:rsidR="00886ED0" w:rsidRDefault="00886ED0" w:rsidP="00886ED0">
            <w:pPr>
              <w:pStyle w:val="af2"/>
              <w:suppressAutoHyphens w:val="0"/>
              <w:snapToGrid w:val="0"/>
              <w:jc w:val="center"/>
              <w:rPr>
                <w:shd w:val="clear" w:color="auto" w:fill="FFFFFF"/>
              </w:rPr>
            </w:pPr>
            <w:r>
              <w:rPr>
                <w:shd w:val="clear" w:color="auto" w:fill="FFFFFF"/>
              </w:rPr>
              <w:t>20</w:t>
            </w:r>
          </w:p>
        </w:tc>
        <w:tc>
          <w:tcPr>
            <w:tcW w:w="1695" w:type="dxa"/>
            <w:vAlign w:val="center"/>
          </w:tcPr>
          <w:p w:rsidR="00886ED0" w:rsidRDefault="00886ED0" w:rsidP="00886ED0">
            <w:pPr>
              <w:pStyle w:val="af2"/>
              <w:suppressAutoHyphens w:val="0"/>
              <w:snapToGrid w:val="0"/>
              <w:rPr>
                <w:shd w:val="clear" w:color="auto" w:fill="FFFFFF"/>
              </w:rPr>
            </w:pPr>
            <w:r>
              <w:rPr>
                <w:shd w:val="clear" w:color="auto" w:fill="FFFFFF"/>
              </w:rPr>
              <w:t>1969 год</w:t>
            </w:r>
          </w:p>
        </w:tc>
        <w:tc>
          <w:tcPr>
            <w:tcW w:w="15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100</w:t>
            </w:r>
          </w:p>
        </w:tc>
      </w:tr>
      <w:tr w:rsidR="00886ED0" w:rsidTr="00886ED0">
        <w:tc>
          <w:tcPr>
            <w:tcW w:w="2910"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Бабка</w:t>
            </w:r>
          </w:p>
        </w:tc>
        <w:tc>
          <w:tcPr>
            <w:tcW w:w="19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w:t>
            </w:r>
          </w:p>
        </w:tc>
        <w:tc>
          <w:tcPr>
            <w:tcW w:w="1680" w:type="dxa"/>
            <w:vAlign w:val="center"/>
          </w:tcPr>
          <w:p w:rsidR="00886ED0" w:rsidRDefault="00886ED0" w:rsidP="00886ED0">
            <w:pPr>
              <w:pStyle w:val="af2"/>
              <w:suppressAutoHyphens w:val="0"/>
              <w:snapToGrid w:val="0"/>
              <w:jc w:val="center"/>
              <w:rPr>
                <w:shd w:val="clear" w:color="auto" w:fill="FFFFFF"/>
              </w:rPr>
            </w:pPr>
            <w:r>
              <w:rPr>
                <w:shd w:val="clear" w:color="auto" w:fill="FFFFFF"/>
              </w:rPr>
              <w:t>20</w:t>
            </w:r>
          </w:p>
        </w:tc>
        <w:tc>
          <w:tcPr>
            <w:tcW w:w="1695" w:type="dxa"/>
            <w:vAlign w:val="center"/>
          </w:tcPr>
          <w:p w:rsidR="00886ED0" w:rsidRDefault="00886ED0" w:rsidP="00886ED0">
            <w:pPr>
              <w:pStyle w:val="af2"/>
              <w:suppressAutoHyphens w:val="0"/>
              <w:snapToGrid w:val="0"/>
              <w:rPr>
                <w:shd w:val="clear" w:color="auto" w:fill="FFFFFF"/>
              </w:rPr>
            </w:pPr>
            <w:r>
              <w:rPr>
                <w:shd w:val="clear" w:color="auto" w:fill="FFFFFF"/>
              </w:rPr>
              <w:t>1978 год</w:t>
            </w:r>
          </w:p>
        </w:tc>
        <w:tc>
          <w:tcPr>
            <w:tcW w:w="15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100</w:t>
            </w:r>
          </w:p>
        </w:tc>
      </w:tr>
      <w:tr w:rsidR="00886ED0" w:rsidTr="00886ED0">
        <w:tc>
          <w:tcPr>
            <w:tcW w:w="2910"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Бабка</w:t>
            </w:r>
          </w:p>
        </w:tc>
        <w:tc>
          <w:tcPr>
            <w:tcW w:w="19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w:t>
            </w:r>
          </w:p>
        </w:tc>
        <w:tc>
          <w:tcPr>
            <w:tcW w:w="1680" w:type="dxa"/>
            <w:vAlign w:val="center"/>
          </w:tcPr>
          <w:p w:rsidR="00886ED0" w:rsidRDefault="00886ED0" w:rsidP="00886ED0">
            <w:pPr>
              <w:pStyle w:val="af2"/>
              <w:suppressAutoHyphens w:val="0"/>
              <w:snapToGrid w:val="0"/>
              <w:jc w:val="center"/>
              <w:rPr>
                <w:shd w:val="clear" w:color="auto" w:fill="FFFFFF"/>
              </w:rPr>
            </w:pPr>
            <w:r>
              <w:rPr>
                <w:shd w:val="clear" w:color="auto" w:fill="FFFFFF"/>
              </w:rPr>
              <w:t>20</w:t>
            </w:r>
          </w:p>
        </w:tc>
        <w:tc>
          <w:tcPr>
            <w:tcW w:w="1695" w:type="dxa"/>
            <w:vAlign w:val="center"/>
          </w:tcPr>
          <w:p w:rsidR="00886ED0" w:rsidRDefault="00886ED0" w:rsidP="00886ED0">
            <w:pPr>
              <w:pStyle w:val="af2"/>
              <w:suppressAutoHyphens w:val="0"/>
              <w:snapToGrid w:val="0"/>
              <w:rPr>
                <w:shd w:val="clear" w:color="auto" w:fill="FFFFFF"/>
              </w:rPr>
            </w:pPr>
            <w:r>
              <w:rPr>
                <w:shd w:val="clear" w:color="auto" w:fill="FFFFFF"/>
              </w:rPr>
              <w:t>2007 год</w:t>
            </w:r>
          </w:p>
        </w:tc>
        <w:tc>
          <w:tcPr>
            <w:tcW w:w="1580" w:type="dxa"/>
            <w:vAlign w:val="center"/>
          </w:tcPr>
          <w:p w:rsidR="00886ED0" w:rsidRDefault="00886ED0" w:rsidP="00886ED0">
            <w:pPr>
              <w:pStyle w:val="af2"/>
              <w:suppressAutoHyphens w:val="0"/>
              <w:snapToGrid w:val="0"/>
              <w:jc w:val="center"/>
              <w:rPr>
                <w:shd w:val="clear" w:color="auto" w:fill="FFFFFF"/>
              </w:rPr>
            </w:pPr>
          </w:p>
        </w:tc>
      </w:tr>
      <w:tr w:rsidR="00886ED0" w:rsidTr="00886ED0">
        <w:tc>
          <w:tcPr>
            <w:tcW w:w="2910"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Бабка</w:t>
            </w:r>
          </w:p>
        </w:tc>
        <w:tc>
          <w:tcPr>
            <w:tcW w:w="19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w:t>
            </w:r>
          </w:p>
        </w:tc>
        <w:tc>
          <w:tcPr>
            <w:tcW w:w="1680" w:type="dxa"/>
            <w:vAlign w:val="center"/>
          </w:tcPr>
          <w:p w:rsidR="00886ED0" w:rsidRDefault="00886ED0" w:rsidP="00886ED0">
            <w:pPr>
              <w:pStyle w:val="af2"/>
              <w:suppressAutoHyphens w:val="0"/>
              <w:snapToGrid w:val="0"/>
              <w:jc w:val="center"/>
              <w:rPr>
                <w:shd w:val="clear" w:color="auto" w:fill="FFFFFF"/>
              </w:rPr>
            </w:pPr>
            <w:r>
              <w:rPr>
                <w:shd w:val="clear" w:color="auto" w:fill="FFFFFF"/>
              </w:rPr>
              <w:t>25</w:t>
            </w:r>
          </w:p>
        </w:tc>
        <w:tc>
          <w:tcPr>
            <w:tcW w:w="1695" w:type="dxa"/>
            <w:vAlign w:val="center"/>
          </w:tcPr>
          <w:p w:rsidR="00886ED0" w:rsidRDefault="00886ED0" w:rsidP="00886ED0">
            <w:pPr>
              <w:pStyle w:val="af2"/>
              <w:suppressAutoHyphens w:val="0"/>
              <w:snapToGrid w:val="0"/>
              <w:rPr>
                <w:shd w:val="clear" w:color="auto" w:fill="FFFFFF"/>
              </w:rPr>
            </w:pPr>
            <w:r>
              <w:rPr>
                <w:shd w:val="clear" w:color="auto" w:fill="FFFFFF"/>
              </w:rPr>
              <w:t>2007 год</w:t>
            </w:r>
          </w:p>
        </w:tc>
        <w:tc>
          <w:tcPr>
            <w:tcW w:w="1580" w:type="dxa"/>
            <w:vAlign w:val="center"/>
          </w:tcPr>
          <w:p w:rsidR="00886ED0" w:rsidRDefault="00886ED0" w:rsidP="00886ED0">
            <w:pPr>
              <w:pStyle w:val="af2"/>
              <w:suppressAutoHyphens w:val="0"/>
              <w:snapToGrid w:val="0"/>
              <w:jc w:val="center"/>
              <w:rPr>
                <w:shd w:val="clear" w:color="auto" w:fill="FFFFFF"/>
              </w:rPr>
            </w:pPr>
          </w:p>
        </w:tc>
      </w:tr>
      <w:tr w:rsidR="00886ED0" w:rsidTr="00886ED0">
        <w:tc>
          <w:tcPr>
            <w:tcW w:w="2910" w:type="dxa"/>
            <w:vAlign w:val="center"/>
          </w:tcPr>
          <w:p w:rsidR="00886ED0" w:rsidRDefault="00886ED0" w:rsidP="00886ED0">
            <w:pPr>
              <w:pStyle w:val="af2"/>
              <w:suppressAutoHyphens w:val="0"/>
              <w:snapToGrid w:val="0"/>
              <w:jc w:val="center"/>
              <w:rPr>
                <w:shd w:val="clear" w:color="auto" w:fill="FFFFFF"/>
              </w:rPr>
            </w:pPr>
            <w:r>
              <w:rPr>
                <w:shd w:val="clear" w:color="auto" w:fill="FFFFFF"/>
              </w:rPr>
              <w:t>с. Березки</w:t>
            </w:r>
          </w:p>
        </w:tc>
        <w:tc>
          <w:tcPr>
            <w:tcW w:w="19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w:t>
            </w:r>
          </w:p>
        </w:tc>
        <w:tc>
          <w:tcPr>
            <w:tcW w:w="1680" w:type="dxa"/>
            <w:vAlign w:val="center"/>
          </w:tcPr>
          <w:p w:rsidR="00886ED0" w:rsidRDefault="00886ED0" w:rsidP="00886ED0">
            <w:pPr>
              <w:pStyle w:val="af2"/>
              <w:suppressAutoHyphens w:val="0"/>
              <w:snapToGrid w:val="0"/>
              <w:jc w:val="center"/>
              <w:rPr>
                <w:shd w:val="clear" w:color="auto" w:fill="FFFFFF"/>
              </w:rPr>
            </w:pPr>
            <w:r>
              <w:rPr>
                <w:shd w:val="clear" w:color="auto" w:fill="FFFFFF"/>
              </w:rPr>
              <w:t>25</w:t>
            </w:r>
          </w:p>
        </w:tc>
        <w:tc>
          <w:tcPr>
            <w:tcW w:w="1695" w:type="dxa"/>
            <w:vAlign w:val="center"/>
          </w:tcPr>
          <w:p w:rsidR="00886ED0" w:rsidRDefault="00886ED0" w:rsidP="00886ED0">
            <w:pPr>
              <w:pStyle w:val="af2"/>
              <w:suppressAutoHyphens w:val="0"/>
              <w:snapToGrid w:val="0"/>
              <w:rPr>
                <w:shd w:val="clear" w:color="auto" w:fill="FFFFFF"/>
              </w:rPr>
            </w:pPr>
            <w:r>
              <w:rPr>
                <w:shd w:val="clear" w:color="auto" w:fill="FFFFFF"/>
              </w:rPr>
              <w:t>2009 год</w:t>
            </w:r>
          </w:p>
        </w:tc>
        <w:tc>
          <w:tcPr>
            <w:tcW w:w="15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100</w:t>
            </w:r>
          </w:p>
        </w:tc>
      </w:tr>
      <w:tr w:rsidR="00886ED0" w:rsidTr="00886ED0">
        <w:tc>
          <w:tcPr>
            <w:tcW w:w="2910" w:type="dxa"/>
            <w:vAlign w:val="center"/>
          </w:tcPr>
          <w:p w:rsidR="00886ED0" w:rsidRDefault="00886ED0" w:rsidP="00886ED0">
            <w:pPr>
              <w:pStyle w:val="af2"/>
              <w:suppressAutoHyphens w:val="0"/>
              <w:snapToGrid w:val="0"/>
              <w:jc w:val="center"/>
              <w:rPr>
                <w:shd w:val="clear" w:color="auto" w:fill="FFFFFF"/>
              </w:rPr>
            </w:pPr>
            <w:r>
              <w:rPr>
                <w:shd w:val="clear" w:color="auto" w:fill="FFFFFF"/>
              </w:rPr>
              <w:t>пос. им. Жданова</w:t>
            </w:r>
          </w:p>
        </w:tc>
        <w:tc>
          <w:tcPr>
            <w:tcW w:w="19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w:t>
            </w:r>
          </w:p>
        </w:tc>
        <w:tc>
          <w:tcPr>
            <w:tcW w:w="1680" w:type="dxa"/>
            <w:vAlign w:val="center"/>
          </w:tcPr>
          <w:p w:rsidR="00886ED0" w:rsidRDefault="00886ED0" w:rsidP="00886ED0">
            <w:pPr>
              <w:pStyle w:val="af2"/>
              <w:suppressAutoHyphens w:val="0"/>
              <w:snapToGrid w:val="0"/>
              <w:jc w:val="center"/>
              <w:rPr>
                <w:shd w:val="clear" w:color="auto" w:fill="FFFFFF"/>
              </w:rPr>
            </w:pPr>
            <w:r>
              <w:rPr>
                <w:shd w:val="clear" w:color="auto" w:fill="FFFFFF"/>
              </w:rPr>
              <w:t>20</w:t>
            </w:r>
          </w:p>
        </w:tc>
        <w:tc>
          <w:tcPr>
            <w:tcW w:w="1695" w:type="dxa"/>
            <w:vAlign w:val="center"/>
          </w:tcPr>
          <w:p w:rsidR="00886ED0" w:rsidRDefault="00886ED0" w:rsidP="00886ED0">
            <w:pPr>
              <w:pStyle w:val="af2"/>
              <w:suppressAutoHyphens w:val="0"/>
              <w:snapToGrid w:val="0"/>
              <w:rPr>
                <w:shd w:val="clear" w:color="auto" w:fill="FFFFFF"/>
              </w:rPr>
            </w:pPr>
            <w:r>
              <w:rPr>
                <w:shd w:val="clear" w:color="auto" w:fill="FFFFFF"/>
              </w:rPr>
              <w:t>1973 год</w:t>
            </w:r>
          </w:p>
        </w:tc>
        <w:tc>
          <w:tcPr>
            <w:tcW w:w="1580" w:type="dxa"/>
            <w:vAlign w:val="center"/>
          </w:tcPr>
          <w:p w:rsidR="00886ED0" w:rsidRDefault="00886ED0" w:rsidP="00886ED0">
            <w:pPr>
              <w:pStyle w:val="af2"/>
              <w:suppressAutoHyphens w:val="0"/>
              <w:snapToGrid w:val="0"/>
              <w:jc w:val="center"/>
              <w:rPr>
                <w:shd w:val="clear" w:color="auto" w:fill="FFFFFF"/>
              </w:rPr>
            </w:pPr>
            <w:r>
              <w:rPr>
                <w:shd w:val="clear" w:color="auto" w:fill="FFFFFF"/>
              </w:rPr>
              <w:t>95</w:t>
            </w:r>
          </w:p>
        </w:tc>
      </w:tr>
      <w:tr w:rsidR="00886ED0" w:rsidTr="00886ED0">
        <w:tc>
          <w:tcPr>
            <w:tcW w:w="2910" w:type="dxa"/>
            <w:vAlign w:val="center"/>
          </w:tcPr>
          <w:p w:rsidR="00886ED0" w:rsidRDefault="00886ED0" w:rsidP="00886ED0">
            <w:pPr>
              <w:pStyle w:val="af2"/>
              <w:suppressAutoHyphens w:val="0"/>
              <w:snapToGrid w:val="0"/>
              <w:jc w:val="center"/>
              <w:rPr>
                <w:shd w:val="clear" w:color="auto" w:fill="FFFFFF"/>
              </w:rPr>
            </w:pPr>
            <w:r>
              <w:rPr>
                <w:shd w:val="clear" w:color="auto" w:fill="FFFFFF"/>
              </w:rPr>
              <w:t>х. Поддубный</w:t>
            </w:r>
          </w:p>
        </w:tc>
        <w:tc>
          <w:tcPr>
            <w:tcW w:w="19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w:t>
            </w:r>
          </w:p>
        </w:tc>
        <w:tc>
          <w:tcPr>
            <w:tcW w:w="1680" w:type="dxa"/>
            <w:vAlign w:val="center"/>
          </w:tcPr>
          <w:p w:rsidR="00886ED0" w:rsidRDefault="00886ED0" w:rsidP="00886ED0">
            <w:pPr>
              <w:pStyle w:val="af2"/>
              <w:suppressAutoHyphens w:val="0"/>
              <w:snapToGrid w:val="0"/>
              <w:jc w:val="center"/>
              <w:rPr>
                <w:shd w:val="clear" w:color="auto" w:fill="FFFFFF"/>
              </w:rPr>
            </w:pPr>
            <w:r>
              <w:rPr>
                <w:shd w:val="clear" w:color="auto" w:fill="FFFFFF"/>
              </w:rPr>
              <w:t>20</w:t>
            </w:r>
          </w:p>
        </w:tc>
        <w:tc>
          <w:tcPr>
            <w:tcW w:w="1695" w:type="dxa"/>
            <w:vAlign w:val="center"/>
          </w:tcPr>
          <w:p w:rsidR="00886ED0" w:rsidRDefault="00886ED0" w:rsidP="00886ED0">
            <w:pPr>
              <w:pStyle w:val="af2"/>
              <w:suppressAutoHyphens w:val="0"/>
              <w:snapToGrid w:val="0"/>
              <w:rPr>
                <w:shd w:val="clear" w:color="auto" w:fill="FFFFFF"/>
              </w:rPr>
            </w:pPr>
            <w:r>
              <w:rPr>
                <w:shd w:val="clear" w:color="auto" w:fill="FFFFFF"/>
              </w:rPr>
              <w:t>1969 год</w:t>
            </w:r>
          </w:p>
        </w:tc>
        <w:tc>
          <w:tcPr>
            <w:tcW w:w="1580" w:type="dxa"/>
            <w:vAlign w:val="center"/>
          </w:tcPr>
          <w:p w:rsidR="00886ED0" w:rsidRDefault="00886ED0" w:rsidP="00886ED0">
            <w:pPr>
              <w:pStyle w:val="af2"/>
              <w:suppressAutoHyphens w:val="0"/>
              <w:snapToGrid w:val="0"/>
              <w:jc w:val="center"/>
              <w:rPr>
                <w:shd w:val="clear" w:color="auto" w:fill="FFFFFF"/>
              </w:rPr>
            </w:pPr>
            <w:r>
              <w:rPr>
                <w:shd w:val="clear" w:color="auto" w:fill="FFFFFF"/>
              </w:rPr>
              <w:t>100</w:t>
            </w:r>
          </w:p>
        </w:tc>
      </w:tr>
    </w:tbl>
    <w:p w:rsidR="00886ED0" w:rsidRDefault="00251C6E" w:rsidP="00886ED0">
      <w:pPr>
        <w:ind w:firstLine="360"/>
        <w:jc w:val="both"/>
        <w:rPr>
          <w:shd w:val="clear" w:color="auto" w:fill="FFFFFF"/>
        </w:rPr>
      </w:pPr>
      <w:r>
        <w:rPr>
          <w:shd w:val="clear" w:color="auto" w:fill="FFFFFF"/>
        </w:rPr>
        <w:t xml:space="preserve"> </w:t>
      </w:r>
    </w:p>
    <w:p w:rsidR="00886ED0" w:rsidRPr="00CC6703" w:rsidRDefault="00886ED0" w:rsidP="00CC6703">
      <w:pPr>
        <w:ind w:firstLine="360"/>
        <w:jc w:val="both"/>
        <w:rPr>
          <w:rFonts w:ascii="Times New Roman" w:hAnsi="Times New Roman"/>
          <w:shd w:val="clear" w:color="auto" w:fill="FFFFFF"/>
        </w:rPr>
      </w:pPr>
      <w:r w:rsidRPr="00CC6703">
        <w:rPr>
          <w:rFonts w:ascii="Times New Roman" w:hAnsi="Times New Roman"/>
          <w:shd w:val="clear" w:color="auto" w:fill="FFFFFF"/>
        </w:rPr>
        <w:t>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всего 10</w:t>
      </w:r>
      <w:r w:rsidR="00251C6E">
        <w:rPr>
          <w:rFonts w:ascii="Times New Roman" w:hAnsi="Times New Roman"/>
          <w:shd w:val="clear" w:color="auto" w:fill="FFFFFF"/>
        </w:rPr>
        <w:t xml:space="preserve"> </w:t>
      </w:r>
      <w:r w:rsidRPr="00CC6703">
        <w:rPr>
          <w:rFonts w:ascii="Times New Roman" w:hAnsi="Times New Roman"/>
          <w:shd w:val="clear" w:color="auto" w:fill="FFFFFF"/>
        </w:rPr>
        <w:t>штук. Так же на сети установлено 65</w:t>
      </w:r>
      <w:r w:rsidR="00251C6E">
        <w:rPr>
          <w:rFonts w:ascii="Times New Roman" w:hAnsi="Times New Roman"/>
          <w:shd w:val="clear" w:color="auto" w:fill="FFFFFF"/>
        </w:rPr>
        <w:t xml:space="preserve"> </w:t>
      </w:r>
      <w:r w:rsidRPr="00CC6703">
        <w:rPr>
          <w:rFonts w:ascii="Times New Roman" w:hAnsi="Times New Roman"/>
          <w:shd w:val="clear" w:color="auto" w:fill="FFFFFF"/>
        </w:rPr>
        <w:t xml:space="preserve">водоразборных колонок. Трассировка водоводов и разводящих сетей ниже глубины промерзания. </w:t>
      </w:r>
    </w:p>
    <w:p w:rsidR="00886ED0" w:rsidRPr="00CC6703" w:rsidRDefault="00251C6E" w:rsidP="00CC6703">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Фактическое водопотребление на 1 человека в сутки составляет 75 литров.</w:t>
      </w:r>
    </w:p>
    <w:p w:rsidR="00886ED0" w:rsidRPr="00CC6703" w:rsidRDefault="00251C6E" w:rsidP="00CC6703">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Процент жилого фонда, обеспеченного водопроводом составляет — 42%.</w:t>
      </w:r>
      <w:r>
        <w:rPr>
          <w:rFonts w:ascii="Times New Roman" w:hAnsi="Times New Roman"/>
          <w:shd w:val="clear" w:color="auto" w:fill="FFFFFF"/>
        </w:rPr>
        <w:t xml:space="preserve"> </w:t>
      </w:r>
      <w:r w:rsidR="00886ED0" w:rsidRPr="00CC6703">
        <w:rPr>
          <w:rFonts w:ascii="Times New Roman" w:hAnsi="Times New Roman"/>
          <w:shd w:val="clear" w:color="auto" w:fill="FFFFFF"/>
        </w:rPr>
        <w:t>Из этого следует, что необходимо проводить расширение сети водопровода, для 100% охвата всех жилых районов поселения.</w:t>
      </w:r>
    </w:p>
    <w:p w:rsidR="00886ED0" w:rsidRPr="00CC6703" w:rsidRDefault="00886ED0" w:rsidP="00CC6703">
      <w:pPr>
        <w:ind w:firstLine="567"/>
        <w:jc w:val="both"/>
        <w:rPr>
          <w:rFonts w:ascii="Times New Roman" w:eastAsia="Times New Roman" w:hAnsi="Times New Roman"/>
          <w:b/>
          <w:lang w:eastAsia="ru-RU"/>
        </w:rPr>
      </w:pPr>
      <w:r w:rsidRPr="00CC6703">
        <w:rPr>
          <w:rFonts w:ascii="Times New Roman" w:eastAsia="Times New Roman" w:hAnsi="Times New Roman"/>
          <w:b/>
          <w:lang w:eastAsia="ru-RU"/>
        </w:rPr>
        <w:t>Водоотведение</w:t>
      </w:r>
    </w:p>
    <w:p w:rsidR="00886ED0" w:rsidRPr="00CC6703" w:rsidRDefault="00251C6E" w:rsidP="00CC6703">
      <w:pPr>
        <w:ind w:firstLine="360"/>
        <w:jc w:val="both"/>
        <w:rPr>
          <w:rFonts w:ascii="Times New Roman" w:hAnsi="Times New Roman"/>
          <w:shd w:val="clear" w:color="auto" w:fill="FFFFFF"/>
        </w:rPr>
      </w:pPr>
      <w:r>
        <w:rPr>
          <w:rFonts w:ascii="Times New Roman" w:hAnsi="Times New Roman"/>
          <w:b/>
          <w:shd w:val="clear" w:color="auto" w:fill="FFFFFF"/>
        </w:rPr>
        <w:t xml:space="preserve"> </w:t>
      </w:r>
      <w:r w:rsidR="00886ED0" w:rsidRPr="00CC6703">
        <w:rPr>
          <w:rFonts w:ascii="Times New Roman" w:hAnsi="Times New Roman"/>
          <w:shd w:val="clear" w:color="auto" w:fill="FFFFFF"/>
        </w:rPr>
        <w:t>Система централизованной канализации в Александро-Донском сельском поселении, практически отсутствует. Имеется самостоятельная система водоотведения от 3-х многоквартирных домов, с небольшой КНС и очистными заводского изготовления. Канализование зданий, имеющих внутреннюю канализацию,</w:t>
      </w:r>
      <w:r>
        <w:rPr>
          <w:rFonts w:ascii="Times New Roman" w:hAnsi="Times New Roman"/>
          <w:shd w:val="clear" w:color="auto" w:fill="FFFFFF"/>
        </w:rPr>
        <w:t xml:space="preserve"> </w:t>
      </w:r>
      <w:r w:rsidR="00886ED0" w:rsidRPr="00CC6703">
        <w:rPr>
          <w:rFonts w:ascii="Times New Roman" w:hAnsi="Times New Roman"/>
          <w:shd w:val="clear" w:color="auto" w:fill="FFFFFF"/>
        </w:rPr>
        <w:t xml:space="preserve">происходит в выгребы с последующим вывозом специальной техникой. </w:t>
      </w:r>
    </w:p>
    <w:p w:rsidR="00886ED0" w:rsidRPr="00CC6703" w:rsidRDefault="00251C6E" w:rsidP="00CC6703">
      <w:pPr>
        <w:ind w:firstLine="360"/>
        <w:jc w:val="both"/>
        <w:rPr>
          <w:rFonts w:ascii="Times New Roman" w:hAnsi="Times New Roman"/>
          <w:shd w:val="clear" w:color="auto" w:fill="FFFFFF"/>
        </w:rPr>
      </w:pPr>
      <w:r>
        <w:rPr>
          <w:rFonts w:ascii="Times New Roman" w:hAnsi="Times New Roman"/>
          <w:shd w:val="clear" w:color="auto" w:fill="FFFFFF"/>
        </w:rPr>
        <w:lastRenderedPageBreak/>
        <w:t xml:space="preserve"> </w:t>
      </w:r>
      <w:r w:rsidR="00886ED0" w:rsidRPr="00CC6703">
        <w:rPr>
          <w:rFonts w:ascii="Times New Roman" w:hAnsi="Times New Roman"/>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886ED0" w:rsidRPr="00CC6703" w:rsidRDefault="00251C6E" w:rsidP="00CC6703">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886ED0" w:rsidRPr="00CC6703" w:rsidRDefault="00886ED0" w:rsidP="00CC6703">
      <w:pPr>
        <w:ind w:firstLine="567"/>
        <w:jc w:val="both"/>
        <w:rPr>
          <w:rFonts w:ascii="Times New Roman" w:eastAsia="Times New Roman" w:hAnsi="Times New Roman"/>
          <w:b/>
          <w:lang w:eastAsia="ru-RU"/>
        </w:rPr>
      </w:pPr>
      <w:r w:rsidRPr="00CC6703">
        <w:rPr>
          <w:rFonts w:ascii="Times New Roman" w:eastAsia="Times New Roman" w:hAnsi="Times New Roman"/>
          <w:b/>
          <w:lang w:eastAsia="ru-RU"/>
        </w:rPr>
        <w:t>Газоснабжение</w:t>
      </w:r>
    </w:p>
    <w:p w:rsidR="00886ED0" w:rsidRPr="00CC6703" w:rsidRDefault="00886ED0" w:rsidP="00CC6703">
      <w:pPr>
        <w:shd w:val="clear" w:color="auto" w:fill="FFFFFF"/>
        <w:autoSpaceDE w:val="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В настоящее время газоснабжение Александро - Донского сельского поселения развивается на базе природного газа через ГРС «Александровка Донская» от магистрального газопровода МГ «Средняя Азия — Центр Ш».</w:t>
      </w:r>
    </w:p>
    <w:p w:rsidR="00886ED0" w:rsidRPr="00CC6703" w:rsidRDefault="00886ED0" w:rsidP="00CC6703">
      <w:pPr>
        <w:shd w:val="clear" w:color="auto" w:fill="FFFFFF"/>
        <w:autoSpaceDE w:val="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ab/>
        <w:t>Природный газ давлением 1,2 МПа подается в поселение от существующей ГРС</w:t>
      </w:r>
      <w:r w:rsidR="00251C6E">
        <w:rPr>
          <w:rFonts w:ascii="Times New Roman" w:eastAsia="Arial" w:hAnsi="Times New Roman"/>
          <w:color w:val="000000"/>
          <w:shd w:val="clear" w:color="auto" w:fill="FFFFFF"/>
        </w:rPr>
        <w:t xml:space="preserve"> </w:t>
      </w:r>
      <w:r w:rsidRPr="00CC6703">
        <w:rPr>
          <w:rFonts w:ascii="Times New Roman" w:eastAsia="Arial" w:hAnsi="Times New Roman"/>
          <w:color w:val="000000"/>
          <w:shd w:val="clear" w:color="auto" w:fill="FFFFFF"/>
        </w:rPr>
        <w:t>«Александровка Донская».</w:t>
      </w:r>
    </w:p>
    <w:p w:rsidR="00886ED0" w:rsidRPr="00CC6703" w:rsidRDefault="00886ED0" w:rsidP="00CC6703">
      <w:pPr>
        <w:shd w:val="clear" w:color="auto" w:fill="FFFFFF"/>
        <w:autoSpaceDE w:val="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ab/>
        <w:t>Распределение газа по поселению осуществляется по 3-х ступенчатой схеме:</w:t>
      </w:r>
    </w:p>
    <w:p w:rsidR="00886ED0" w:rsidRPr="00CC6703" w:rsidRDefault="00886ED0" w:rsidP="00CC6703">
      <w:pPr>
        <w:widowControl w:val="0"/>
        <w:numPr>
          <w:ilvl w:val="1"/>
          <w:numId w:val="1"/>
        </w:numPr>
        <w:shd w:val="clear" w:color="auto" w:fill="FFFFFF"/>
        <w:tabs>
          <w:tab w:val="clear" w:pos="576"/>
          <w:tab w:val="num" w:pos="1080"/>
        </w:tabs>
        <w:suppressAutoHyphens/>
        <w:autoSpaceDE w:val="0"/>
        <w:ind w:left="1080" w:hanging="36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lang w:val="en-US"/>
        </w:rPr>
        <w:t>I</w:t>
      </w:r>
      <w:r w:rsidRPr="00CC6703">
        <w:rPr>
          <w:rFonts w:ascii="Times New Roman" w:eastAsia="Arial" w:hAnsi="Times New Roman"/>
          <w:color w:val="000000"/>
          <w:shd w:val="clear" w:color="auto" w:fill="FFFFFF"/>
        </w:rPr>
        <w:t xml:space="preserve">-я ступень — газопровод высокого давления </w:t>
      </w:r>
      <w:r w:rsidRPr="00CC6703">
        <w:rPr>
          <w:rFonts w:ascii="Times New Roman" w:eastAsia="Arial" w:hAnsi="Times New Roman"/>
          <w:color w:val="000000"/>
          <w:shd w:val="clear" w:color="auto" w:fill="FFFFFF"/>
          <w:lang w:val="en-US"/>
        </w:rPr>
        <w:t>II</w:t>
      </w:r>
      <w:r w:rsidRPr="00CC6703">
        <w:rPr>
          <w:rFonts w:ascii="Times New Roman" w:eastAsia="Arial" w:hAnsi="Times New Roman"/>
          <w:color w:val="000000"/>
          <w:shd w:val="clear" w:color="auto" w:fill="FFFFFF"/>
        </w:rPr>
        <w:t xml:space="preserve"> - ой категории р </w:t>
      </w:r>
      <w:r w:rsidRPr="00CC6703">
        <w:rPr>
          <w:rFonts w:ascii="Times New Roman" w:eastAsia="Times New Roman" w:hAnsi="Times New Roman"/>
          <w:color w:val="000000"/>
          <w:shd w:val="clear" w:color="auto" w:fill="FFFFFF"/>
        </w:rPr>
        <w:t>≤</w:t>
      </w:r>
      <w:r w:rsidRPr="00CC6703">
        <w:rPr>
          <w:rFonts w:ascii="Times New Roman" w:eastAsia="Arial" w:hAnsi="Times New Roman"/>
          <w:color w:val="000000"/>
          <w:shd w:val="clear" w:color="auto" w:fill="FFFFFF"/>
        </w:rPr>
        <w:t xml:space="preserve"> 1,2 МПА;</w:t>
      </w:r>
    </w:p>
    <w:p w:rsidR="00886ED0" w:rsidRPr="00CC6703" w:rsidRDefault="00886ED0" w:rsidP="00CC6703">
      <w:pPr>
        <w:widowControl w:val="0"/>
        <w:numPr>
          <w:ilvl w:val="1"/>
          <w:numId w:val="1"/>
        </w:numPr>
        <w:shd w:val="clear" w:color="auto" w:fill="FFFFFF"/>
        <w:tabs>
          <w:tab w:val="clear" w:pos="576"/>
          <w:tab w:val="num" w:pos="1080"/>
        </w:tabs>
        <w:suppressAutoHyphens/>
        <w:autoSpaceDE w:val="0"/>
        <w:ind w:left="1080" w:hanging="36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lang w:val="en-US"/>
        </w:rPr>
        <w:t>II</w:t>
      </w:r>
      <w:r w:rsidRPr="00CC6703">
        <w:rPr>
          <w:rFonts w:ascii="Times New Roman" w:eastAsia="Arial" w:hAnsi="Times New Roman"/>
          <w:color w:val="000000"/>
          <w:shd w:val="clear" w:color="auto" w:fill="FFFFFF"/>
        </w:rPr>
        <w:t xml:space="preserve">-я ступень — газопровод среднего давления р </w:t>
      </w:r>
      <w:r w:rsidRPr="00CC6703">
        <w:rPr>
          <w:rFonts w:ascii="Times New Roman" w:eastAsia="Times New Roman" w:hAnsi="Times New Roman"/>
          <w:color w:val="000000"/>
          <w:shd w:val="clear" w:color="auto" w:fill="FFFFFF"/>
        </w:rPr>
        <w:t>≤</w:t>
      </w:r>
      <w:r w:rsidRPr="00CC6703">
        <w:rPr>
          <w:rFonts w:ascii="Times New Roman" w:eastAsia="Arial" w:hAnsi="Times New Roman"/>
          <w:color w:val="000000"/>
          <w:shd w:val="clear" w:color="auto" w:fill="FFFFFF"/>
        </w:rPr>
        <w:t xml:space="preserve"> 0,3 МПА.</w:t>
      </w:r>
    </w:p>
    <w:p w:rsidR="00886ED0" w:rsidRPr="00CC6703" w:rsidRDefault="00886ED0" w:rsidP="00CC6703">
      <w:pPr>
        <w:widowControl w:val="0"/>
        <w:numPr>
          <w:ilvl w:val="1"/>
          <w:numId w:val="1"/>
        </w:numPr>
        <w:shd w:val="clear" w:color="auto" w:fill="FFFFFF"/>
        <w:tabs>
          <w:tab w:val="clear" w:pos="576"/>
          <w:tab w:val="num" w:pos="1080"/>
        </w:tabs>
        <w:suppressAutoHyphens/>
        <w:autoSpaceDE w:val="0"/>
        <w:ind w:left="1080" w:hanging="36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lang w:val="en-US"/>
        </w:rPr>
        <w:t>II</w:t>
      </w:r>
      <w:r w:rsidRPr="00CC6703">
        <w:rPr>
          <w:rFonts w:ascii="Times New Roman" w:eastAsia="Arial" w:hAnsi="Times New Roman"/>
          <w:color w:val="000000"/>
          <w:shd w:val="clear" w:color="auto" w:fill="FFFFFF"/>
        </w:rPr>
        <w:t xml:space="preserve">-я ступень — газопровод низкого давления р </w:t>
      </w:r>
      <w:r w:rsidRPr="00CC6703">
        <w:rPr>
          <w:rFonts w:ascii="Times New Roman" w:eastAsia="Times New Roman" w:hAnsi="Times New Roman"/>
          <w:color w:val="000000"/>
          <w:shd w:val="clear" w:color="auto" w:fill="FFFFFF"/>
        </w:rPr>
        <w:t>≤</w:t>
      </w:r>
      <w:r w:rsidRPr="00CC6703">
        <w:rPr>
          <w:rFonts w:ascii="Times New Roman" w:eastAsia="Arial" w:hAnsi="Times New Roman"/>
          <w:color w:val="000000"/>
          <w:shd w:val="clear" w:color="auto" w:fill="FFFFFF"/>
        </w:rPr>
        <w:t xml:space="preserve"> 0,003 МПА.</w:t>
      </w:r>
    </w:p>
    <w:p w:rsidR="00886ED0" w:rsidRPr="00CC6703" w:rsidRDefault="00886ED0" w:rsidP="00CC6703">
      <w:pPr>
        <w:shd w:val="clear" w:color="auto" w:fill="FFFFFF"/>
        <w:autoSpaceDE w:val="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ab/>
        <w:t>Связь между ступенями осуществляется через газорегуляторные пункты (ГРП, ШРП). Всего в поселении насчитывается 2 ГРП и 3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886ED0" w:rsidRPr="00CC6703" w:rsidRDefault="00886ED0" w:rsidP="00886ED0">
      <w:pPr>
        <w:shd w:val="clear" w:color="auto" w:fill="FFFFFF"/>
        <w:autoSpaceDE w:val="0"/>
        <w:jc w:val="both"/>
        <w:rPr>
          <w:rFonts w:ascii="Times New Roman" w:eastAsia="Arial" w:hAnsi="Times New Roman"/>
          <w:color w:val="000000"/>
          <w:shd w:val="clear" w:color="auto" w:fill="FFFFFF"/>
        </w:rPr>
      </w:pPr>
    </w:p>
    <w:p w:rsidR="00886ED0" w:rsidRPr="00CC6703" w:rsidRDefault="00251C6E" w:rsidP="00886ED0">
      <w:pPr>
        <w:shd w:val="clear" w:color="auto" w:fill="FFFFFF"/>
        <w:autoSpaceDE w:val="0"/>
        <w:jc w:val="both"/>
        <w:rPr>
          <w:rFonts w:ascii="Times New Roman" w:eastAsia="Arial" w:hAnsi="Times New Roman"/>
          <w:color w:val="000000"/>
          <w:shd w:val="clear" w:color="auto" w:fill="FFFFFF"/>
        </w:rPr>
      </w:pPr>
      <w:r>
        <w:rPr>
          <w:rFonts w:ascii="Times New Roman" w:eastAsia="Arial" w:hAnsi="Times New Roman"/>
          <w:color w:val="000000"/>
          <w:shd w:val="clear" w:color="auto" w:fill="FFFFFF"/>
        </w:rPr>
        <w:t xml:space="preserve"> </w:t>
      </w:r>
      <w:r w:rsidR="00886ED0" w:rsidRPr="00CC6703">
        <w:rPr>
          <w:rFonts w:ascii="Times New Roman" w:eastAsia="Arial" w:hAnsi="Times New Roman"/>
          <w:color w:val="000000"/>
          <w:shd w:val="clear" w:color="auto" w:fill="FFFFFF"/>
        </w:rPr>
        <w:t>Технические характеристики ГРП и ШРП сведены в таблицу:</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119"/>
        <w:gridCol w:w="1984"/>
        <w:gridCol w:w="1560"/>
        <w:gridCol w:w="2693"/>
      </w:tblGrid>
      <w:tr w:rsidR="00886ED0" w:rsidTr="00886ED0">
        <w:tc>
          <w:tcPr>
            <w:tcW w:w="3119" w:type="dxa"/>
            <w:shd w:val="clear" w:color="auto" w:fill="DAEEF3"/>
            <w:vAlign w:val="center"/>
          </w:tcPr>
          <w:p w:rsidR="00886ED0" w:rsidRPr="00961041" w:rsidRDefault="00886ED0" w:rsidP="00886ED0">
            <w:pPr>
              <w:jc w:val="center"/>
              <w:rPr>
                <w:b/>
              </w:rPr>
            </w:pPr>
            <w:r w:rsidRPr="00961041">
              <w:rPr>
                <w:b/>
              </w:rPr>
              <w:t>Наименование и адрес размещения</w:t>
            </w:r>
          </w:p>
        </w:tc>
        <w:tc>
          <w:tcPr>
            <w:tcW w:w="1984" w:type="dxa"/>
            <w:shd w:val="clear" w:color="auto" w:fill="DAEEF3"/>
            <w:vAlign w:val="center"/>
          </w:tcPr>
          <w:p w:rsidR="00886ED0" w:rsidRPr="00961041" w:rsidRDefault="00886ED0" w:rsidP="00886ED0">
            <w:pPr>
              <w:jc w:val="center"/>
              <w:rPr>
                <w:b/>
              </w:rPr>
            </w:pPr>
            <w:r w:rsidRPr="00961041">
              <w:rPr>
                <w:b/>
              </w:rPr>
              <w:t>Входное давление кг/см</w:t>
            </w:r>
            <w:r w:rsidRPr="00E42ECE">
              <w:rPr>
                <w:b/>
                <w:vertAlign w:val="superscript"/>
              </w:rPr>
              <w:t>2</w:t>
            </w:r>
          </w:p>
        </w:tc>
        <w:tc>
          <w:tcPr>
            <w:tcW w:w="1560" w:type="dxa"/>
            <w:shd w:val="clear" w:color="auto" w:fill="DAEEF3"/>
            <w:vAlign w:val="center"/>
          </w:tcPr>
          <w:p w:rsidR="00886ED0" w:rsidRPr="00961041" w:rsidRDefault="00886ED0" w:rsidP="00886ED0">
            <w:pPr>
              <w:jc w:val="center"/>
              <w:rPr>
                <w:b/>
              </w:rPr>
            </w:pPr>
            <w:r w:rsidRPr="00961041">
              <w:rPr>
                <w:b/>
              </w:rPr>
              <w:t>Выходные давления</w:t>
            </w:r>
            <w:r w:rsidR="00251C6E">
              <w:rPr>
                <w:b/>
              </w:rPr>
              <w:t xml:space="preserve"> </w:t>
            </w:r>
            <w:r w:rsidRPr="00961041">
              <w:rPr>
                <w:b/>
              </w:rPr>
              <w:t>кг/см</w:t>
            </w:r>
            <w:r w:rsidRPr="00E42ECE">
              <w:rPr>
                <w:b/>
                <w:vertAlign w:val="superscript"/>
              </w:rPr>
              <w:t>2</w:t>
            </w:r>
          </w:p>
        </w:tc>
        <w:tc>
          <w:tcPr>
            <w:tcW w:w="2693" w:type="dxa"/>
            <w:shd w:val="clear" w:color="auto" w:fill="DAEEF3"/>
            <w:vAlign w:val="center"/>
          </w:tcPr>
          <w:p w:rsidR="00886ED0" w:rsidRPr="00961041" w:rsidRDefault="00886ED0" w:rsidP="00886ED0">
            <w:pPr>
              <w:jc w:val="center"/>
              <w:rPr>
                <w:b/>
              </w:rPr>
            </w:pPr>
            <w:r w:rsidRPr="00961041">
              <w:rPr>
                <w:b/>
              </w:rPr>
              <w:t>Проектная пропускная способность</w:t>
            </w:r>
            <w:r w:rsidR="00251C6E">
              <w:rPr>
                <w:b/>
              </w:rPr>
              <w:t xml:space="preserve"> </w:t>
            </w:r>
            <w:r w:rsidRPr="00961041">
              <w:rPr>
                <w:b/>
              </w:rPr>
              <w:t>м</w:t>
            </w:r>
            <w:r w:rsidRPr="00E42ECE">
              <w:rPr>
                <w:b/>
                <w:vertAlign w:val="superscript"/>
              </w:rPr>
              <w:t>3</w:t>
            </w:r>
            <w:r w:rsidRPr="00961041">
              <w:rPr>
                <w:b/>
              </w:rPr>
              <w:t>/час</w:t>
            </w:r>
          </w:p>
        </w:tc>
      </w:tr>
      <w:tr w:rsidR="00886ED0" w:rsidTr="00886ED0">
        <w:tc>
          <w:tcPr>
            <w:tcW w:w="3119" w:type="dxa"/>
          </w:tcPr>
          <w:p w:rsidR="00886ED0" w:rsidRDefault="00886ED0" w:rsidP="00886ED0">
            <w:pPr>
              <w:pStyle w:val="af2"/>
              <w:suppressAutoHyphens w:val="0"/>
              <w:snapToGrid w:val="0"/>
              <w:rPr>
                <w:shd w:val="clear" w:color="auto" w:fill="FFFFFF"/>
              </w:rPr>
            </w:pPr>
            <w:r>
              <w:rPr>
                <w:shd w:val="clear" w:color="auto" w:fill="FFFFFF"/>
              </w:rPr>
              <w:t>ГРС Александровка Донская</w:t>
            </w:r>
          </w:p>
        </w:tc>
        <w:tc>
          <w:tcPr>
            <w:tcW w:w="1984" w:type="dxa"/>
          </w:tcPr>
          <w:p w:rsidR="00886ED0" w:rsidRDefault="00886ED0" w:rsidP="00886ED0">
            <w:pPr>
              <w:pStyle w:val="af2"/>
              <w:snapToGrid w:val="0"/>
              <w:jc w:val="center"/>
              <w:rPr>
                <w:shd w:val="clear" w:color="auto" w:fill="FFFFFF"/>
              </w:rPr>
            </w:pPr>
            <w:r>
              <w:rPr>
                <w:shd w:val="clear" w:color="auto" w:fill="FFFFFF"/>
              </w:rPr>
              <w:t>Нет данных</w:t>
            </w:r>
          </w:p>
        </w:tc>
        <w:tc>
          <w:tcPr>
            <w:tcW w:w="1560" w:type="dxa"/>
          </w:tcPr>
          <w:p w:rsidR="00886ED0" w:rsidRDefault="00886ED0" w:rsidP="00886ED0">
            <w:pPr>
              <w:pStyle w:val="af2"/>
              <w:snapToGrid w:val="0"/>
              <w:jc w:val="center"/>
              <w:rPr>
                <w:shd w:val="clear" w:color="auto" w:fill="FFFFFF"/>
              </w:rPr>
            </w:pPr>
            <w:r>
              <w:rPr>
                <w:shd w:val="clear" w:color="auto" w:fill="FFFFFF"/>
              </w:rPr>
              <w:t>Нет данных</w:t>
            </w:r>
          </w:p>
        </w:tc>
        <w:tc>
          <w:tcPr>
            <w:tcW w:w="2693" w:type="dxa"/>
          </w:tcPr>
          <w:p w:rsidR="00886ED0" w:rsidRDefault="00886ED0" w:rsidP="00886ED0">
            <w:pPr>
              <w:pStyle w:val="af2"/>
              <w:snapToGrid w:val="0"/>
              <w:jc w:val="center"/>
              <w:rPr>
                <w:shd w:val="clear" w:color="auto" w:fill="FFFFFF"/>
              </w:rPr>
            </w:pPr>
            <w:r>
              <w:rPr>
                <w:shd w:val="clear" w:color="auto" w:fill="FFFFFF"/>
              </w:rPr>
              <w:t>Нет данных</w:t>
            </w:r>
          </w:p>
        </w:tc>
      </w:tr>
      <w:tr w:rsidR="00886ED0" w:rsidTr="00886ED0">
        <w:tc>
          <w:tcPr>
            <w:tcW w:w="3119" w:type="dxa"/>
          </w:tcPr>
          <w:p w:rsidR="00886ED0" w:rsidRDefault="00886ED0" w:rsidP="00886ED0">
            <w:pPr>
              <w:pStyle w:val="af2"/>
              <w:snapToGrid w:val="0"/>
              <w:rPr>
                <w:shd w:val="clear" w:color="auto" w:fill="FFFFFF"/>
              </w:rPr>
            </w:pPr>
            <w:r>
              <w:rPr>
                <w:shd w:val="clear" w:color="auto" w:fill="FFFFFF"/>
              </w:rPr>
              <w:t>ГРП №1</w:t>
            </w:r>
          </w:p>
        </w:tc>
        <w:tc>
          <w:tcPr>
            <w:tcW w:w="1984" w:type="dxa"/>
          </w:tcPr>
          <w:p w:rsidR="00886ED0" w:rsidRDefault="00886ED0" w:rsidP="00886ED0">
            <w:pPr>
              <w:pStyle w:val="af2"/>
              <w:snapToGrid w:val="0"/>
              <w:jc w:val="center"/>
              <w:rPr>
                <w:shd w:val="clear" w:color="auto" w:fill="FFFFFF"/>
              </w:rPr>
            </w:pPr>
            <w:r>
              <w:rPr>
                <w:shd w:val="clear" w:color="auto" w:fill="FFFFFF"/>
              </w:rPr>
              <w:t>12</w:t>
            </w:r>
          </w:p>
        </w:tc>
        <w:tc>
          <w:tcPr>
            <w:tcW w:w="1560" w:type="dxa"/>
          </w:tcPr>
          <w:p w:rsidR="00886ED0" w:rsidRDefault="00886ED0" w:rsidP="00886ED0">
            <w:pPr>
              <w:pStyle w:val="af2"/>
              <w:snapToGrid w:val="0"/>
              <w:jc w:val="center"/>
              <w:rPr>
                <w:shd w:val="clear" w:color="auto" w:fill="FFFFFF"/>
              </w:rPr>
            </w:pPr>
            <w:r>
              <w:rPr>
                <w:shd w:val="clear" w:color="auto" w:fill="FFFFFF"/>
              </w:rPr>
              <w:t>3</w:t>
            </w:r>
          </w:p>
          <w:p w:rsidR="00886ED0" w:rsidRDefault="00886ED0" w:rsidP="00886ED0">
            <w:pPr>
              <w:pStyle w:val="af2"/>
              <w:snapToGrid w:val="0"/>
              <w:jc w:val="center"/>
              <w:rPr>
                <w:shd w:val="clear" w:color="auto" w:fill="FFFFFF"/>
              </w:rPr>
            </w:pPr>
            <w:r>
              <w:rPr>
                <w:shd w:val="clear" w:color="auto" w:fill="FFFFFF"/>
              </w:rPr>
              <w:t>0,3</w:t>
            </w:r>
          </w:p>
        </w:tc>
        <w:tc>
          <w:tcPr>
            <w:tcW w:w="2693" w:type="dxa"/>
          </w:tcPr>
          <w:p w:rsidR="00886ED0" w:rsidRDefault="00886ED0" w:rsidP="00886ED0">
            <w:pPr>
              <w:pStyle w:val="af2"/>
              <w:snapToGrid w:val="0"/>
              <w:jc w:val="center"/>
              <w:rPr>
                <w:shd w:val="clear" w:color="auto" w:fill="FFFFFF"/>
              </w:rPr>
            </w:pPr>
            <w:r>
              <w:rPr>
                <w:shd w:val="clear" w:color="auto" w:fill="FFFFFF"/>
              </w:rPr>
              <w:t>900</w:t>
            </w:r>
          </w:p>
        </w:tc>
      </w:tr>
      <w:tr w:rsidR="00886ED0" w:rsidTr="00886ED0">
        <w:tc>
          <w:tcPr>
            <w:tcW w:w="3119" w:type="dxa"/>
          </w:tcPr>
          <w:p w:rsidR="00886ED0" w:rsidRDefault="00886ED0" w:rsidP="00886ED0">
            <w:pPr>
              <w:pStyle w:val="af2"/>
              <w:snapToGrid w:val="0"/>
              <w:rPr>
                <w:shd w:val="clear" w:color="auto" w:fill="FFFFFF"/>
              </w:rPr>
            </w:pPr>
            <w:r>
              <w:rPr>
                <w:shd w:val="clear" w:color="auto" w:fill="FFFFFF"/>
              </w:rPr>
              <w:t>ГРП №2</w:t>
            </w:r>
          </w:p>
        </w:tc>
        <w:tc>
          <w:tcPr>
            <w:tcW w:w="1984" w:type="dxa"/>
          </w:tcPr>
          <w:p w:rsidR="00886ED0" w:rsidRDefault="00886ED0" w:rsidP="00886ED0">
            <w:pPr>
              <w:pStyle w:val="af2"/>
              <w:snapToGrid w:val="0"/>
              <w:jc w:val="center"/>
              <w:rPr>
                <w:shd w:val="clear" w:color="auto" w:fill="FFFFFF"/>
              </w:rPr>
            </w:pPr>
            <w:r>
              <w:rPr>
                <w:shd w:val="clear" w:color="auto" w:fill="FFFFFF"/>
              </w:rPr>
              <w:t>12</w:t>
            </w:r>
          </w:p>
        </w:tc>
        <w:tc>
          <w:tcPr>
            <w:tcW w:w="1560" w:type="dxa"/>
          </w:tcPr>
          <w:p w:rsidR="00886ED0" w:rsidRDefault="00886ED0" w:rsidP="00886ED0">
            <w:pPr>
              <w:pStyle w:val="af2"/>
              <w:snapToGrid w:val="0"/>
              <w:jc w:val="center"/>
              <w:rPr>
                <w:shd w:val="clear" w:color="auto" w:fill="FFFFFF"/>
              </w:rPr>
            </w:pPr>
            <w:r>
              <w:rPr>
                <w:shd w:val="clear" w:color="auto" w:fill="FFFFFF"/>
              </w:rPr>
              <w:t>6</w:t>
            </w:r>
          </w:p>
          <w:p w:rsidR="00886ED0" w:rsidRDefault="00886ED0" w:rsidP="00886ED0">
            <w:pPr>
              <w:pStyle w:val="af2"/>
              <w:snapToGrid w:val="0"/>
              <w:jc w:val="center"/>
              <w:rPr>
                <w:shd w:val="clear" w:color="auto" w:fill="FFFFFF"/>
              </w:rPr>
            </w:pPr>
            <w:r>
              <w:rPr>
                <w:shd w:val="clear" w:color="auto" w:fill="FFFFFF"/>
              </w:rPr>
              <w:t>0,3</w:t>
            </w:r>
          </w:p>
        </w:tc>
        <w:tc>
          <w:tcPr>
            <w:tcW w:w="2693" w:type="dxa"/>
          </w:tcPr>
          <w:p w:rsidR="00886ED0" w:rsidRDefault="00886ED0" w:rsidP="00886ED0">
            <w:pPr>
              <w:pStyle w:val="af2"/>
              <w:snapToGrid w:val="0"/>
              <w:jc w:val="center"/>
              <w:rPr>
                <w:shd w:val="clear" w:color="auto" w:fill="FFFFFF"/>
              </w:rPr>
            </w:pPr>
            <w:r>
              <w:rPr>
                <w:shd w:val="clear" w:color="auto" w:fill="FFFFFF"/>
              </w:rPr>
              <w:t>7100</w:t>
            </w:r>
          </w:p>
        </w:tc>
      </w:tr>
      <w:tr w:rsidR="00886ED0" w:rsidTr="00886ED0">
        <w:tc>
          <w:tcPr>
            <w:tcW w:w="3119" w:type="dxa"/>
          </w:tcPr>
          <w:p w:rsidR="00886ED0" w:rsidRDefault="00886ED0" w:rsidP="00886ED0">
            <w:pPr>
              <w:pStyle w:val="af2"/>
              <w:snapToGrid w:val="0"/>
              <w:rPr>
                <w:shd w:val="clear" w:color="auto" w:fill="FFFFFF"/>
              </w:rPr>
            </w:pPr>
            <w:r>
              <w:rPr>
                <w:shd w:val="clear" w:color="auto" w:fill="FFFFFF"/>
              </w:rPr>
              <w:t>ШРП №1</w:t>
            </w:r>
          </w:p>
        </w:tc>
        <w:tc>
          <w:tcPr>
            <w:tcW w:w="1984" w:type="dxa"/>
          </w:tcPr>
          <w:p w:rsidR="00886ED0" w:rsidRDefault="00886ED0" w:rsidP="00886ED0">
            <w:pPr>
              <w:pStyle w:val="af2"/>
              <w:snapToGrid w:val="0"/>
              <w:jc w:val="center"/>
              <w:rPr>
                <w:shd w:val="clear" w:color="auto" w:fill="FFFFFF"/>
              </w:rPr>
            </w:pPr>
            <w:r>
              <w:rPr>
                <w:shd w:val="clear" w:color="auto" w:fill="FFFFFF"/>
              </w:rPr>
              <w:t>3</w:t>
            </w:r>
          </w:p>
        </w:tc>
        <w:tc>
          <w:tcPr>
            <w:tcW w:w="1560" w:type="dxa"/>
          </w:tcPr>
          <w:p w:rsidR="00886ED0" w:rsidRDefault="00886ED0" w:rsidP="00886ED0">
            <w:pPr>
              <w:pStyle w:val="af2"/>
              <w:snapToGrid w:val="0"/>
              <w:jc w:val="center"/>
              <w:rPr>
                <w:shd w:val="clear" w:color="auto" w:fill="FFFFFF"/>
              </w:rPr>
            </w:pPr>
            <w:r>
              <w:rPr>
                <w:shd w:val="clear" w:color="auto" w:fill="FFFFFF"/>
              </w:rPr>
              <w:t>0,3</w:t>
            </w:r>
          </w:p>
        </w:tc>
        <w:tc>
          <w:tcPr>
            <w:tcW w:w="2693" w:type="dxa"/>
          </w:tcPr>
          <w:p w:rsidR="00886ED0" w:rsidRDefault="00886ED0" w:rsidP="00886ED0">
            <w:pPr>
              <w:pStyle w:val="af2"/>
              <w:snapToGrid w:val="0"/>
              <w:jc w:val="center"/>
              <w:rPr>
                <w:shd w:val="clear" w:color="auto" w:fill="FFFFFF"/>
              </w:rPr>
            </w:pPr>
            <w:r>
              <w:rPr>
                <w:shd w:val="clear" w:color="auto" w:fill="FFFFFF"/>
              </w:rPr>
              <w:t>1000</w:t>
            </w:r>
          </w:p>
        </w:tc>
      </w:tr>
      <w:tr w:rsidR="00886ED0" w:rsidTr="00886ED0">
        <w:tc>
          <w:tcPr>
            <w:tcW w:w="3119" w:type="dxa"/>
          </w:tcPr>
          <w:p w:rsidR="00886ED0" w:rsidRDefault="00886ED0" w:rsidP="00886ED0">
            <w:pPr>
              <w:pStyle w:val="af2"/>
              <w:snapToGrid w:val="0"/>
              <w:rPr>
                <w:shd w:val="clear" w:color="auto" w:fill="FFFFFF"/>
              </w:rPr>
            </w:pPr>
            <w:r>
              <w:rPr>
                <w:shd w:val="clear" w:color="auto" w:fill="FFFFFF"/>
              </w:rPr>
              <w:t>ШРП №2</w:t>
            </w:r>
          </w:p>
        </w:tc>
        <w:tc>
          <w:tcPr>
            <w:tcW w:w="1984" w:type="dxa"/>
          </w:tcPr>
          <w:p w:rsidR="00886ED0" w:rsidRDefault="00886ED0" w:rsidP="00886ED0">
            <w:pPr>
              <w:pStyle w:val="af2"/>
              <w:snapToGrid w:val="0"/>
              <w:jc w:val="center"/>
              <w:rPr>
                <w:shd w:val="clear" w:color="auto" w:fill="FFFFFF"/>
              </w:rPr>
            </w:pPr>
            <w:r>
              <w:rPr>
                <w:shd w:val="clear" w:color="auto" w:fill="FFFFFF"/>
              </w:rPr>
              <w:t>3</w:t>
            </w:r>
          </w:p>
        </w:tc>
        <w:tc>
          <w:tcPr>
            <w:tcW w:w="1560" w:type="dxa"/>
          </w:tcPr>
          <w:p w:rsidR="00886ED0" w:rsidRDefault="00886ED0" w:rsidP="00886ED0">
            <w:pPr>
              <w:pStyle w:val="af2"/>
              <w:snapToGrid w:val="0"/>
              <w:jc w:val="center"/>
              <w:rPr>
                <w:shd w:val="clear" w:color="auto" w:fill="FFFFFF"/>
              </w:rPr>
            </w:pPr>
            <w:r>
              <w:rPr>
                <w:shd w:val="clear" w:color="auto" w:fill="FFFFFF"/>
              </w:rPr>
              <w:t>0,3</w:t>
            </w:r>
          </w:p>
        </w:tc>
        <w:tc>
          <w:tcPr>
            <w:tcW w:w="2693" w:type="dxa"/>
          </w:tcPr>
          <w:p w:rsidR="00886ED0" w:rsidRDefault="00886ED0" w:rsidP="00886ED0">
            <w:pPr>
              <w:pStyle w:val="af2"/>
              <w:snapToGrid w:val="0"/>
              <w:jc w:val="center"/>
              <w:rPr>
                <w:shd w:val="clear" w:color="auto" w:fill="FFFFFF"/>
              </w:rPr>
            </w:pPr>
            <w:r>
              <w:rPr>
                <w:shd w:val="clear" w:color="auto" w:fill="FFFFFF"/>
              </w:rPr>
              <w:t>1000</w:t>
            </w:r>
          </w:p>
        </w:tc>
      </w:tr>
      <w:tr w:rsidR="00886ED0" w:rsidTr="00886ED0">
        <w:tc>
          <w:tcPr>
            <w:tcW w:w="3119" w:type="dxa"/>
          </w:tcPr>
          <w:p w:rsidR="00886ED0" w:rsidRDefault="00886ED0" w:rsidP="00886ED0">
            <w:pPr>
              <w:pStyle w:val="af2"/>
              <w:snapToGrid w:val="0"/>
              <w:rPr>
                <w:shd w:val="clear" w:color="auto" w:fill="FFFFFF"/>
              </w:rPr>
            </w:pPr>
            <w:r>
              <w:rPr>
                <w:shd w:val="clear" w:color="auto" w:fill="FFFFFF"/>
              </w:rPr>
              <w:t>ШРП №3</w:t>
            </w:r>
          </w:p>
        </w:tc>
        <w:tc>
          <w:tcPr>
            <w:tcW w:w="1984" w:type="dxa"/>
          </w:tcPr>
          <w:p w:rsidR="00886ED0" w:rsidRDefault="00886ED0" w:rsidP="00886ED0">
            <w:pPr>
              <w:pStyle w:val="af2"/>
              <w:snapToGrid w:val="0"/>
              <w:jc w:val="center"/>
              <w:rPr>
                <w:shd w:val="clear" w:color="auto" w:fill="FFFFFF"/>
              </w:rPr>
            </w:pPr>
            <w:r>
              <w:rPr>
                <w:shd w:val="clear" w:color="auto" w:fill="FFFFFF"/>
              </w:rPr>
              <w:t>3</w:t>
            </w:r>
          </w:p>
        </w:tc>
        <w:tc>
          <w:tcPr>
            <w:tcW w:w="1560" w:type="dxa"/>
          </w:tcPr>
          <w:p w:rsidR="00886ED0" w:rsidRDefault="00886ED0" w:rsidP="00886ED0">
            <w:pPr>
              <w:pStyle w:val="af2"/>
              <w:snapToGrid w:val="0"/>
              <w:jc w:val="center"/>
              <w:rPr>
                <w:shd w:val="clear" w:color="auto" w:fill="FFFFFF"/>
              </w:rPr>
            </w:pPr>
            <w:r>
              <w:rPr>
                <w:shd w:val="clear" w:color="auto" w:fill="FFFFFF"/>
              </w:rPr>
              <w:t>0,3</w:t>
            </w:r>
          </w:p>
        </w:tc>
        <w:tc>
          <w:tcPr>
            <w:tcW w:w="2693" w:type="dxa"/>
          </w:tcPr>
          <w:p w:rsidR="00886ED0" w:rsidRDefault="00886ED0" w:rsidP="00886ED0">
            <w:pPr>
              <w:pStyle w:val="af2"/>
              <w:snapToGrid w:val="0"/>
              <w:jc w:val="center"/>
              <w:rPr>
                <w:shd w:val="clear" w:color="auto" w:fill="FFFFFF"/>
              </w:rPr>
            </w:pPr>
            <w:r>
              <w:rPr>
                <w:shd w:val="clear" w:color="auto" w:fill="FFFFFF"/>
              </w:rPr>
              <w:t>1000</w:t>
            </w:r>
          </w:p>
        </w:tc>
      </w:tr>
      <w:tr w:rsidR="00886ED0" w:rsidTr="00886ED0">
        <w:tc>
          <w:tcPr>
            <w:tcW w:w="3119" w:type="dxa"/>
          </w:tcPr>
          <w:p w:rsidR="00886ED0" w:rsidRDefault="00886ED0" w:rsidP="00886ED0">
            <w:pPr>
              <w:pStyle w:val="af2"/>
              <w:snapToGrid w:val="0"/>
              <w:rPr>
                <w:shd w:val="clear" w:color="auto" w:fill="FFFFFF"/>
              </w:rPr>
            </w:pPr>
            <w:r>
              <w:rPr>
                <w:shd w:val="clear" w:color="auto" w:fill="FFFFFF"/>
              </w:rPr>
              <w:t>ШРП №4</w:t>
            </w:r>
          </w:p>
        </w:tc>
        <w:tc>
          <w:tcPr>
            <w:tcW w:w="1984" w:type="dxa"/>
          </w:tcPr>
          <w:p w:rsidR="00886ED0" w:rsidRDefault="00886ED0" w:rsidP="00886ED0">
            <w:pPr>
              <w:pStyle w:val="af2"/>
              <w:snapToGrid w:val="0"/>
              <w:jc w:val="center"/>
              <w:rPr>
                <w:shd w:val="clear" w:color="auto" w:fill="FFFFFF"/>
              </w:rPr>
            </w:pPr>
            <w:r>
              <w:rPr>
                <w:shd w:val="clear" w:color="auto" w:fill="FFFFFF"/>
              </w:rPr>
              <w:t>3</w:t>
            </w:r>
          </w:p>
        </w:tc>
        <w:tc>
          <w:tcPr>
            <w:tcW w:w="1560" w:type="dxa"/>
          </w:tcPr>
          <w:p w:rsidR="00886ED0" w:rsidRDefault="00886ED0" w:rsidP="00886ED0">
            <w:pPr>
              <w:pStyle w:val="af2"/>
              <w:snapToGrid w:val="0"/>
              <w:jc w:val="center"/>
              <w:rPr>
                <w:shd w:val="clear" w:color="auto" w:fill="FFFFFF"/>
              </w:rPr>
            </w:pPr>
            <w:r>
              <w:rPr>
                <w:shd w:val="clear" w:color="auto" w:fill="FFFFFF"/>
              </w:rPr>
              <w:t>0,3</w:t>
            </w:r>
          </w:p>
        </w:tc>
        <w:tc>
          <w:tcPr>
            <w:tcW w:w="2693" w:type="dxa"/>
          </w:tcPr>
          <w:p w:rsidR="00886ED0" w:rsidRDefault="00886ED0" w:rsidP="00886ED0">
            <w:pPr>
              <w:pStyle w:val="af2"/>
              <w:snapToGrid w:val="0"/>
              <w:jc w:val="center"/>
              <w:rPr>
                <w:shd w:val="clear" w:color="auto" w:fill="FFFFFF"/>
              </w:rPr>
            </w:pPr>
            <w:r>
              <w:rPr>
                <w:shd w:val="clear" w:color="auto" w:fill="FFFFFF"/>
              </w:rPr>
              <w:t>800</w:t>
            </w:r>
          </w:p>
        </w:tc>
      </w:tr>
      <w:tr w:rsidR="00886ED0" w:rsidTr="00886ED0">
        <w:tc>
          <w:tcPr>
            <w:tcW w:w="3119" w:type="dxa"/>
          </w:tcPr>
          <w:p w:rsidR="00886ED0" w:rsidRDefault="00886ED0" w:rsidP="00886ED0">
            <w:pPr>
              <w:pStyle w:val="af2"/>
              <w:snapToGrid w:val="0"/>
              <w:rPr>
                <w:shd w:val="clear" w:color="auto" w:fill="FFFFFF"/>
              </w:rPr>
            </w:pPr>
            <w:r>
              <w:rPr>
                <w:shd w:val="clear" w:color="auto" w:fill="FFFFFF"/>
              </w:rPr>
              <w:t>ШРП №5</w:t>
            </w:r>
          </w:p>
        </w:tc>
        <w:tc>
          <w:tcPr>
            <w:tcW w:w="1984" w:type="dxa"/>
          </w:tcPr>
          <w:p w:rsidR="00886ED0" w:rsidRDefault="00886ED0" w:rsidP="00886ED0">
            <w:pPr>
              <w:pStyle w:val="af2"/>
              <w:snapToGrid w:val="0"/>
              <w:jc w:val="center"/>
              <w:rPr>
                <w:shd w:val="clear" w:color="auto" w:fill="FFFFFF"/>
              </w:rPr>
            </w:pPr>
            <w:r>
              <w:rPr>
                <w:shd w:val="clear" w:color="auto" w:fill="FFFFFF"/>
              </w:rPr>
              <w:t>3</w:t>
            </w:r>
          </w:p>
        </w:tc>
        <w:tc>
          <w:tcPr>
            <w:tcW w:w="1560" w:type="dxa"/>
          </w:tcPr>
          <w:p w:rsidR="00886ED0" w:rsidRDefault="00886ED0" w:rsidP="00886ED0">
            <w:pPr>
              <w:pStyle w:val="af2"/>
              <w:snapToGrid w:val="0"/>
              <w:jc w:val="center"/>
              <w:rPr>
                <w:shd w:val="clear" w:color="auto" w:fill="FFFFFF"/>
              </w:rPr>
            </w:pPr>
            <w:r>
              <w:rPr>
                <w:shd w:val="clear" w:color="auto" w:fill="FFFFFF"/>
              </w:rPr>
              <w:t>0,3</w:t>
            </w:r>
          </w:p>
        </w:tc>
        <w:tc>
          <w:tcPr>
            <w:tcW w:w="2693" w:type="dxa"/>
          </w:tcPr>
          <w:p w:rsidR="00886ED0" w:rsidRDefault="00886ED0" w:rsidP="00886ED0">
            <w:pPr>
              <w:pStyle w:val="af2"/>
              <w:snapToGrid w:val="0"/>
              <w:jc w:val="center"/>
              <w:rPr>
                <w:shd w:val="clear" w:color="auto" w:fill="FFFFFF"/>
              </w:rPr>
            </w:pPr>
            <w:r>
              <w:rPr>
                <w:shd w:val="clear" w:color="auto" w:fill="FFFFFF"/>
              </w:rPr>
              <w:t>800</w:t>
            </w:r>
          </w:p>
        </w:tc>
      </w:tr>
      <w:tr w:rsidR="00886ED0" w:rsidTr="00886ED0">
        <w:tc>
          <w:tcPr>
            <w:tcW w:w="3119" w:type="dxa"/>
          </w:tcPr>
          <w:p w:rsidR="00886ED0" w:rsidRDefault="00886ED0" w:rsidP="00886ED0">
            <w:pPr>
              <w:pStyle w:val="af2"/>
              <w:snapToGrid w:val="0"/>
              <w:rPr>
                <w:shd w:val="clear" w:color="auto" w:fill="FFFFFF"/>
              </w:rPr>
            </w:pPr>
            <w:r>
              <w:rPr>
                <w:shd w:val="clear" w:color="auto" w:fill="FFFFFF"/>
              </w:rPr>
              <w:t>ШРП №6</w:t>
            </w:r>
          </w:p>
        </w:tc>
        <w:tc>
          <w:tcPr>
            <w:tcW w:w="1984" w:type="dxa"/>
          </w:tcPr>
          <w:p w:rsidR="00886ED0" w:rsidRDefault="00886ED0" w:rsidP="00886ED0">
            <w:pPr>
              <w:pStyle w:val="af2"/>
              <w:snapToGrid w:val="0"/>
              <w:jc w:val="center"/>
              <w:rPr>
                <w:shd w:val="clear" w:color="auto" w:fill="FFFFFF"/>
              </w:rPr>
            </w:pPr>
            <w:r>
              <w:rPr>
                <w:shd w:val="clear" w:color="auto" w:fill="FFFFFF"/>
              </w:rPr>
              <w:t>3</w:t>
            </w:r>
          </w:p>
        </w:tc>
        <w:tc>
          <w:tcPr>
            <w:tcW w:w="1560" w:type="dxa"/>
          </w:tcPr>
          <w:p w:rsidR="00886ED0" w:rsidRDefault="00886ED0" w:rsidP="00886ED0">
            <w:pPr>
              <w:pStyle w:val="af2"/>
              <w:snapToGrid w:val="0"/>
              <w:jc w:val="center"/>
              <w:rPr>
                <w:shd w:val="clear" w:color="auto" w:fill="FFFFFF"/>
              </w:rPr>
            </w:pPr>
            <w:r>
              <w:rPr>
                <w:shd w:val="clear" w:color="auto" w:fill="FFFFFF"/>
              </w:rPr>
              <w:t>0,3</w:t>
            </w:r>
          </w:p>
        </w:tc>
        <w:tc>
          <w:tcPr>
            <w:tcW w:w="2693" w:type="dxa"/>
          </w:tcPr>
          <w:p w:rsidR="00886ED0" w:rsidRDefault="00886ED0" w:rsidP="00886ED0">
            <w:pPr>
              <w:pStyle w:val="af2"/>
              <w:snapToGrid w:val="0"/>
              <w:jc w:val="center"/>
              <w:rPr>
                <w:shd w:val="clear" w:color="auto" w:fill="FFFFFF"/>
              </w:rPr>
            </w:pPr>
            <w:r>
              <w:rPr>
                <w:shd w:val="clear" w:color="auto" w:fill="FFFFFF"/>
              </w:rPr>
              <w:t>800</w:t>
            </w:r>
          </w:p>
        </w:tc>
      </w:tr>
      <w:tr w:rsidR="00886ED0" w:rsidTr="00886ED0">
        <w:tc>
          <w:tcPr>
            <w:tcW w:w="3119" w:type="dxa"/>
          </w:tcPr>
          <w:p w:rsidR="00886ED0" w:rsidRDefault="00886ED0" w:rsidP="00886ED0">
            <w:pPr>
              <w:pStyle w:val="af2"/>
              <w:snapToGrid w:val="0"/>
              <w:rPr>
                <w:shd w:val="clear" w:color="auto" w:fill="FFFFFF"/>
              </w:rPr>
            </w:pPr>
            <w:r>
              <w:rPr>
                <w:shd w:val="clear" w:color="auto" w:fill="FFFFFF"/>
              </w:rPr>
              <w:t>ШРП №7</w:t>
            </w:r>
          </w:p>
        </w:tc>
        <w:tc>
          <w:tcPr>
            <w:tcW w:w="1984" w:type="dxa"/>
          </w:tcPr>
          <w:p w:rsidR="00886ED0" w:rsidRDefault="00886ED0" w:rsidP="00886ED0">
            <w:pPr>
              <w:pStyle w:val="af2"/>
              <w:snapToGrid w:val="0"/>
              <w:jc w:val="center"/>
              <w:rPr>
                <w:shd w:val="clear" w:color="auto" w:fill="FFFFFF"/>
              </w:rPr>
            </w:pPr>
            <w:r>
              <w:rPr>
                <w:shd w:val="clear" w:color="auto" w:fill="FFFFFF"/>
              </w:rPr>
              <w:t>3</w:t>
            </w:r>
          </w:p>
        </w:tc>
        <w:tc>
          <w:tcPr>
            <w:tcW w:w="1560" w:type="dxa"/>
          </w:tcPr>
          <w:p w:rsidR="00886ED0" w:rsidRDefault="00886ED0" w:rsidP="00886ED0">
            <w:pPr>
              <w:pStyle w:val="af2"/>
              <w:snapToGrid w:val="0"/>
              <w:jc w:val="center"/>
              <w:rPr>
                <w:shd w:val="clear" w:color="auto" w:fill="FFFFFF"/>
              </w:rPr>
            </w:pPr>
            <w:r>
              <w:rPr>
                <w:shd w:val="clear" w:color="auto" w:fill="FFFFFF"/>
              </w:rPr>
              <w:t>0,3</w:t>
            </w:r>
          </w:p>
        </w:tc>
        <w:tc>
          <w:tcPr>
            <w:tcW w:w="2693" w:type="dxa"/>
          </w:tcPr>
          <w:p w:rsidR="00886ED0" w:rsidRDefault="00886ED0" w:rsidP="00886ED0">
            <w:pPr>
              <w:pStyle w:val="af2"/>
              <w:snapToGrid w:val="0"/>
              <w:jc w:val="center"/>
              <w:rPr>
                <w:shd w:val="clear" w:color="auto" w:fill="FFFFFF"/>
              </w:rPr>
            </w:pPr>
            <w:r>
              <w:rPr>
                <w:shd w:val="clear" w:color="auto" w:fill="FFFFFF"/>
              </w:rPr>
              <w:t>800</w:t>
            </w:r>
          </w:p>
        </w:tc>
      </w:tr>
    </w:tbl>
    <w:p w:rsidR="00886ED0" w:rsidRDefault="00251C6E" w:rsidP="00886ED0">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 </w:t>
      </w:r>
    </w:p>
    <w:p w:rsidR="00886ED0" w:rsidRPr="00CC6703" w:rsidRDefault="00886ED0" w:rsidP="00886ED0">
      <w:pPr>
        <w:shd w:val="clear" w:color="auto" w:fill="FFFFFF"/>
        <w:autoSpaceDE w:val="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По данным администрации Александро - Донского сельского поселения:</w:t>
      </w:r>
    </w:p>
    <w:p w:rsidR="00886ED0" w:rsidRPr="00CC6703" w:rsidRDefault="00251C6E" w:rsidP="00C13DDF">
      <w:pPr>
        <w:widowControl w:val="0"/>
        <w:numPr>
          <w:ilvl w:val="0"/>
          <w:numId w:val="30"/>
        </w:numPr>
        <w:shd w:val="clear" w:color="auto" w:fill="FFFFFF"/>
        <w:tabs>
          <w:tab w:val="clear" w:pos="0"/>
          <w:tab w:val="num" w:pos="720"/>
        </w:tabs>
        <w:suppressAutoHyphens/>
        <w:autoSpaceDE w:val="0"/>
        <w:ind w:left="720" w:hanging="360"/>
        <w:jc w:val="both"/>
        <w:rPr>
          <w:rFonts w:ascii="Times New Roman" w:eastAsia="Arial" w:hAnsi="Times New Roman"/>
          <w:color w:val="000000"/>
          <w:shd w:val="clear" w:color="auto" w:fill="FFFFFF"/>
        </w:rPr>
      </w:pPr>
      <w:r>
        <w:rPr>
          <w:rFonts w:ascii="Times New Roman" w:eastAsia="Arial" w:hAnsi="Times New Roman"/>
          <w:color w:val="000000"/>
          <w:shd w:val="clear" w:color="auto" w:fill="FFFFFF"/>
        </w:rPr>
        <w:t xml:space="preserve"> </w:t>
      </w:r>
      <w:r w:rsidR="00886ED0" w:rsidRPr="00CC6703">
        <w:rPr>
          <w:rFonts w:ascii="Times New Roman" w:eastAsia="Arial" w:hAnsi="Times New Roman"/>
          <w:color w:val="000000"/>
          <w:shd w:val="clear" w:color="auto" w:fill="FFFFFF"/>
        </w:rPr>
        <w:t>газифицированных</w:t>
      </w:r>
      <w:r>
        <w:rPr>
          <w:rFonts w:ascii="Times New Roman" w:eastAsia="Arial" w:hAnsi="Times New Roman"/>
          <w:color w:val="000000"/>
          <w:shd w:val="clear" w:color="auto" w:fill="FFFFFF"/>
        </w:rPr>
        <w:t xml:space="preserve"> </w:t>
      </w:r>
      <w:r w:rsidR="00886ED0" w:rsidRPr="00CC6703">
        <w:rPr>
          <w:rFonts w:ascii="Times New Roman" w:eastAsia="Arial" w:hAnsi="Times New Roman"/>
          <w:color w:val="000000"/>
          <w:shd w:val="clear" w:color="auto" w:fill="FFFFFF"/>
        </w:rPr>
        <w:t>квартир в поселении: природным газом — 889 шт; сжиженным газом — 392 шт;</w:t>
      </w:r>
    </w:p>
    <w:p w:rsidR="00886ED0" w:rsidRPr="00CC6703" w:rsidRDefault="00251C6E" w:rsidP="00C13DDF">
      <w:pPr>
        <w:widowControl w:val="0"/>
        <w:numPr>
          <w:ilvl w:val="0"/>
          <w:numId w:val="30"/>
        </w:numPr>
        <w:shd w:val="clear" w:color="auto" w:fill="FFFFFF"/>
        <w:tabs>
          <w:tab w:val="clear" w:pos="0"/>
          <w:tab w:val="num" w:pos="720"/>
        </w:tabs>
        <w:suppressAutoHyphens/>
        <w:autoSpaceDE w:val="0"/>
        <w:ind w:left="720" w:hanging="360"/>
        <w:jc w:val="both"/>
        <w:rPr>
          <w:rFonts w:ascii="Times New Roman" w:eastAsia="Arial" w:hAnsi="Times New Roman"/>
          <w:color w:val="000000"/>
          <w:shd w:val="clear" w:color="auto" w:fill="FFFFFF"/>
        </w:rPr>
      </w:pPr>
      <w:r>
        <w:rPr>
          <w:rFonts w:ascii="Times New Roman" w:eastAsia="Arial" w:hAnsi="Times New Roman"/>
          <w:color w:val="000000"/>
          <w:shd w:val="clear" w:color="auto" w:fill="FFFFFF"/>
        </w:rPr>
        <w:t xml:space="preserve"> </w:t>
      </w:r>
      <w:r w:rsidR="00886ED0" w:rsidRPr="00CC6703">
        <w:rPr>
          <w:rFonts w:ascii="Times New Roman" w:eastAsia="Arial" w:hAnsi="Times New Roman"/>
          <w:color w:val="000000"/>
          <w:shd w:val="clear" w:color="auto" w:fill="FFFFFF"/>
        </w:rPr>
        <w:t>природным газом газифицировано 75 % квартир от общего количества, сжиженным — 25 %;</w:t>
      </w:r>
    </w:p>
    <w:p w:rsidR="00886ED0" w:rsidRPr="00CC6703" w:rsidRDefault="00251C6E" w:rsidP="00C13DDF">
      <w:pPr>
        <w:widowControl w:val="0"/>
        <w:numPr>
          <w:ilvl w:val="0"/>
          <w:numId w:val="30"/>
        </w:numPr>
        <w:shd w:val="clear" w:color="auto" w:fill="FFFFFF"/>
        <w:tabs>
          <w:tab w:val="clear" w:pos="0"/>
          <w:tab w:val="num" w:pos="720"/>
        </w:tabs>
        <w:suppressAutoHyphens/>
        <w:autoSpaceDE w:val="0"/>
        <w:ind w:left="720" w:hanging="360"/>
        <w:jc w:val="both"/>
        <w:rPr>
          <w:rFonts w:ascii="Times New Roman" w:eastAsia="Arial" w:hAnsi="Times New Roman"/>
          <w:color w:val="000000"/>
          <w:shd w:val="clear" w:color="auto" w:fill="FFFFFF"/>
        </w:rPr>
      </w:pPr>
      <w:r>
        <w:rPr>
          <w:rFonts w:ascii="Times New Roman" w:eastAsia="Arial" w:hAnsi="Times New Roman"/>
          <w:color w:val="000000"/>
          <w:shd w:val="clear" w:color="auto" w:fill="FFFFFF"/>
        </w:rPr>
        <w:t xml:space="preserve"> </w:t>
      </w:r>
      <w:r w:rsidR="00886ED0" w:rsidRPr="00CC6703">
        <w:rPr>
          <w:rFonts w:ascii="Times New Roman" w:eastAsia="Arial" w:hAnsi="Times New Roman"/>
          <w:color w:val="000000"/>
          <w:shd w:val="clear" w:color="auto" w:fill="FFFFFF"/>
        </w:rPr>
        <w:t>общая протяженность газопроводов составляет 64,91 км, в том числе:</w:t>
      </w:r>
    </w:p>
    <w:p w:rsidR="00886ED0" w:rsidRPr="00CC6703" w:rsidRDefault="00886ED0" w:rsidP="00886ED0">
      <w:pPr>
        <w:shd w:val="clear" w:color="auto" w:fill="FFFFFF"/>
        <w:autoSpaceDE w:val="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ab/>
      </w:r>
      <w:r w:rsidRPr="00CC6703">
        <w:rPr>
          <w:rFonts w:ascii="Times New Roman" w:eastAsia="Arial" w:hAnsi="Times New Roman"/>
          <w:color w:val="000000"/>
          <w:shd w:val="clear" w:color="auto" w:fill="FFFFFF"/>
        </w:rPr>
        <w:tab/>
        <w:t>высокого давления — 12,58 км;</w:t>
      </w:r>
    </w:p>
    <w:p w:rsidR="00886ED0" w:rsidRPr="00CC6703" w:rsidRDefault="00251C6E" w:rsidP="00886ED0">
      <w:pPr>
        <w:shd w:val="clear" w:color="auto" w:fill="FFFFFF"/>
        <w:autoSpaceDE w:val="0"/>
        <w:jc w:val="both"/>
        <w:rPr>
          <w:rFonts w:ascii="Times New Roman" w:eastAsia="Arial" w:hAnsi="Times New Roman"/>
          <w:color w:val="000000"/>
          <w:shd w:val="clear" w:color="auto" w:fill="FFFFFF"/>
        </w:rPr>
      </w:pPr>
      <w:r>
        <w:rPr>
          <w:rFonts w:ascii="Times New Roman" w:eastAsia="Arial" w:hAnsi="Times New Roman"/>
          <w:color w:val="000000"/>
          <w:shd w:val="clear" w:color="auto" w:fill="FFFFFF"/>
        </w:rPr>
        <w:t xml:space="preserve"> </w:t>
      </w:r>
      <w:r w:rsidR="00886ED0" w:rsidRPr="00CC6703">
        <w:rPr>
          <w:rFonts w:ascii="Times New Roman" w:eastAsia="Arial" w:hAnsi="Times New Roman"/>
          <w:color w:val="000000"/>
          <w:shd w:val="clear" w:color="auto" w:fill="FFFFFF"/>
        </w:rPr>
        <w:t>среднего давления — 11,85 км;</w:t>
      </w:r>
    </w:p>
    <w:p w:rsidR="00886ED0" w:rsidRPr="00CC6703" w:rsidRDefault="00886ED0" w:rsidP="00886ED0">
      <w:pPr>
        <w:shd w:val="clear" w:color="auto" w:fill="FFFFFF"/>
        <w:autoSpaceDE w:val="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ab/>
      </w:r>
      <w:r w:rsidRPr="00CC6703">
        <w:rPr>
          <w:rFonts w:ascii="Times New Roman" w:eastAsia="Arial" w:hAnsi="Times New Roman"/>
          <w:color w:val="000000"/>
          <w:shd w:val="clear" w:color="auto" w:fill="FFFFFF"/>
        </w:rPr>
        <w:tab/>
        <w:t>низкого давления — 40,48 км;</w:t>
      </w:r>
    </w:p>
    <w:p w:rsidR="00886ED0" w:rsidRPr="00CC6703" w:rsidRDefault="00886ED0" w:rsidP="00886ED0">
      <w:pPr>
        <w:shd w:val="clear" w:color="auto" w:fill="FFFFFF"/>
        <w:autoSpaceDE w:val="0"/>
        <w:jc w:val="center"/>
        <w:rPr>
          <w:rFonts w:ascii="Times New Roman" w:eastAsia="Arial" w:hAnsi="Times New Roman"/>
          <w:b/>
          <w:bCs/>
          <w:color w:val="000000"/>
          <w:u w:val="single"/>
          <w:shd w:val="clear" w:color="auto" w:fill="FFFFFF"/>
        </w:rPr>
      </w:pPr>
    </w:p>
    <w:p w:rsidR="00886ED0" w:rsidRPr="00CC6703" w:rsidRDefault="00886ED0" w:rsidP="00886ED0">
      <w:pPr>
        <w:shd w:val="clear" w:color="auto" w:fill="FFFFFF"/>
        <w:autoSpaceDE w:val="0"/>
        <w:jc w:val="center"/>
        <w:rPr>
          <w:rFonts w:ascii="Times New Roman" w:eastAsia="Arial" w:hAnsi="Times New Roman"/>
          <w:b/>
          <w:bCs/>
          <w:color w:val="000000"/>
          <w:u w:val="single"/>
          <w:shd w:val="clear" w:color="auto" w:fill="FFFFFF"/>
        </w:rPr>
      </w:pPr>
      <w:r w:rsidRPr="00CC6703">
        <w:rPr>
          <w:rFonts w:ascii="Times New Roman" w:eastAsia="Arial" w:hAnsi="Times New Roman"/>
          <w:b/>
          <w:bCs/>
          <w:color w:val="000000"/>
          <w:u w:val="single"/>
          <w:shd w:val="clear" w:color="auto" w:fill="FFFFFF"/>
        </w:rPr>
        <w:lastRenderedPageBreak/>
        <w:t>Направления использования газа:</w:t>
      </w:r>
    </w:p>
    <w:p w:rsidR="00886ED0" w:rsidRPr="00CC6703" w:rsidRDefault="00886ED0" w:rsidP="00C13DDF">
      <w:pPr>
        <w:widowControl w:val="0"/>
        <w:numPr>
          <w:ilvl w:val="0"/>
          <w:numId w:val="32"/>
        </w:numPr>
        <w:shd w:val="clear" w:color="auto" w:fill="FFFFFF"/>
        <w:tabs>
          <w:tab w:val="clear" w:pos="432"/>
          <w:tab w:val="num" w:pos="720"/>
        </w:tabs>
        <w:suppressAutoHyphens/>
        <w:autoSpaceDE w:val="0"/>
        <w:ind w:left="1080" w:hanging="36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На хозяйственно-бытовые нужды населения;</w:t>
      </w:r>
    </w:p>
    <w:p w:rsidR="00886ED0" w:rsidRPr="00CC6703" w:rsidRDefault="00886ED0" w:rsidP="00C13DDF">
      <w:pPr>
        <w:widowControl w:val="0"/>
        <w:numPr>
          <w:ilvl w:val="0"/>
          <w:numId w:val="32"/>
        </w:numPr>
        <w:shd w:val="clear" w:color="auto" w:fill="FFFFFF"/>
        <w:tabs>
          <w:tab w:val="clear" w:pos="432"/>
          <w:tab w:val="num" w:pos="720"/>
        </w:tabs>
        <w:suppressAutoHyphens/>
        <w:autoSpaceDE w:val="0"/>
        <w:ind w:left="1080" w:hanging="36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В качестве</w:t>
      </w:r>
      <w:r w:rsidR="00251C6E">
        <w:rPr>
          <w:rFonts w:ascii="Times New Roman" w:eastAsia="Arial" w:hAnsi="Times New Roman"/>
          <w:color w:val="000000"/>
          <w:shd w:val="clear" w:color="auto" w:fill="FFFFFF"/>
        </w:rPr>
        <w:t xml:space="preserve"> </w:t>
      </w:r>
      <w:r w:rsidRPr="00CC6703">
        <w:rPr>
          <w:rFonts w:ascii="Times New Roman" w:eastAsia="Arial" w:hAnsi="Times New Roman"/>
          <w:color w:val="000000"/>
          <w:shd w:val="clear" w:color="auto" w:fill="FFFFFF"/>
        </w:rPr>
        <w:t>энергоносителя для теплоисточников.</w:t>
      </w:r>
    </w:p>
    <w:p w:rsidR="00886ED0" w:rsidRPr="00CC6703" w:rsidRDefault="00886ED0" w:rsidP="00886ED0">
      <w:pPr>
        <w:shd w:val="clear" w:color="auto" w:fill="FFFFFF"/>
        <w:autoSpaceDE w:val="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ab/>
        <w:t>Существующая жилая застройка</w:t>
      </w:r>
      <w:r w:rsidR="00251C6E">
        <w:rPr>
          <w:rFonts w:ascii="Times New Roman" w:eastAsia="Arial" w:hAnsi="Times New Roman"/>
          <w:color w:val="000000"/>
          <w:shd w:val="clear" w:color="auto" w:fill="FFFFFF"/>
        </w:rPr>
        <w:t xml:space="preserve"> </w:t>
      </w:r>
      <w:r w:rsidRPr="00CC6703">
        <w:rPr>
          <w:rFonts w:ascii="Times New Roman" w:eastAsia="Arial" w:hAnsi="Times New Roman"/>
          <w:color w:val="000000"/>
          <w:shd w:val="clear" w:color="auto" w:fill="FFFFFF"/>
        </w:rPr>
        <w:t>сельского поселения состоит из:</w:t>
      </w:r>
    </w:p>
    <w:p w:rsidR="00886ED0" w:rsidRPr="00CC6703" w:rsidRDefault="00886ED0" w:rsidP="00C13DDF">
      <w:pPr>
        <w:widowControl w:val="0"/>
        <w:numPr>
          <w:ilvl w:val="1"/>
          <w:numId w:val="12"/>
        </w:numPr>
        <w:shd w:val="clear" w:color="auto" w:fill="FFFFFF"/>
        <w:suppressAutoHyphens/>
        <w:autoSpaceDE w:val="0"/>
        <w:ind w:left="1080" w:hanging="36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индивидуальных жилых домов усадебного типа (1-2 этажных);</w:t>
      </w:r>
    </w:p>
    <w:p w:rsidR="00886ED0" w:rsidRPr="00CC6703" w:rsidRDefault="00886ED0" w:rsidP="00C13DDF">
      <w:pPr>
        <w:widowControl w:val="0"/>
        <w:numPr>
          <w:ilvl w:val="1"/>
          <w:numId w:val="5"/>
        </w:numPr>
        <w:shd w:val="clear" w:color="auto" w:fill="FFFFFF"/>
        <w:tabs>
          <w:tab w:val="num" w:pos="1080"/>
        </w:tabs>
        <w:suppressAutoHyphens/>
        <w:autoSpaceDE w:val="0"/>
        <w:ind w:left="1080" w:hanging="36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среднеэтажных жилых домов;</w:t>
      </w:r>
    </w:p>
    <w:p w:rsidR="00886ED0" w:rsidRPr="00CC6703" w:rsidRDefault="00886ED0" w:rsidP="00CC6703">
      <w:pPr>
        <w:shd w:val="clear" w:color="auto" w:fill="FFFFFF"/>
        <w:autoSpaceDE w:val="0"/>
        <w:ind w:firstLine="851"/>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В среднеэтажную застройку и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 в домах средней этажности - газовые плиты и проточные газовые водонагреватели. Отопление в домах среднеэтажной застройки — централизованное, горячее водоснабжение — частично централизованное, частично — от газовых проточных водонагревателей.</w:t>
      </w:r>
    </w:p>
    <w:p w:rsidR="00886ED0" w:rsidRPr="00CC6703" w:rsidRDefault="00886ED0" w:rsidP="00886ED0">
      <w:pPr>
        <w:ind w:firstLine="567"/>
        <w:jc w:val="both"/>
        <w:rPr>
          <w:rFonts w:ascii="Times New Roman" w:eastAsia="Times New Roman" w:hAnsi="Times New Roman"/>
          <w:b/>
          <w:lang w:eastAsia="ru-RU"/>
        </w:rPr>
      </w:pPr>
      <w:r w:rsidRPr="00CC6703">
        <w:rPr>
          <w:rFonts w:ascii="Times New Roman" w:eastAsia="Times New Roman" w:hAnsi="Times New Roman"/>
          <w:b/>
          <w:lang w:eastAsia="ru-RU"/>
        </w:rPr>
        <w:t>Теплоснабжение</w:t>
      </w:r>
    </w:p>
    <w:p w:rsidR="00886ED0" w:rsidRPr="00CC6703" w:rsidRDefault="00886ED0" w:rsidP="00886ED0">
      <w:pPr>
        <w:ind w:firstLine="567"/>
        <w:jc w:val="both"/>
        <w:rPr>
          <w:rFonts w:ascii="Times New Roman" w:hAnsi="Times New Roman"/>
          <w:shd w:val="clear" w:color="auto" w:fill="FFFFFF"/>
        </w:rPr>
      </w:pPr>
      <w:r w:rsidRPr="00CC6703">
        <w:rPr>
          <w:rFonts w:ascii="Times New Roman" w:hAnsi="Times New Roman"/>
          <w:shd w:val="clear" w:color="auto" w:fill="FFFFFF"/>
        </w:rPr>
        <w:t>В</w:t>
      </w:r>
      <w:r w:rsidR="00251C6E">
        <w:rPr>
          <w:rFonts w:ascii="Times New Roman" w:hAnsi="Times New Roman"/>
          <w:shd w:val="clear" w:color="auto" w:fill="FFFFFF"/>
        </w:rPr>
        <w:t xml:space="preserve"> </w:t>
      </w:r>
      <w:r w:rsidRPr="00CC6703">
        <w:rPr>
          <w:rFonts w:ascii="Times New Roman" w:hAnsi="Times New Roman"/>
          <w:shd w:val="clear" w:color="auto" w:fill="FFFFFF"/>
        </w:rPr>
        <w:t>Александро - Донском сельском поселении</w:t>
      </w:r>
      <w:r w:rsidR="00251C6E">
        <w:rPr>
          <w:rFonts w:ascii="Times New Roman" w:hAnsi="Times New Roman"/>
          <w:shd w:val="clear" w:color="auto" w:fill="FFFFFF"/>
        </w:rPr>
        <w:t xml:space="preserve"> </w:t>
      </w:r>
      <w:r w:rsidRPr="00CC6703">
        <w:rPr>
          <w:rFonts w:ascii="Times New Roman" w:hAnsi="Times New Roman"/>
          <w:shd w:val="clear" w:color="auto" w:fill="FFFFFF"/>
        </w:rPr>
        <w:t>Павловского муниципального района теплоснабжение социально значимых объектов</w:t>
      </w:r>
      <w:r w:rsidR="00251C6E">
        <w:rPr>
          <w:rFonts w:ascii="Times New Roman" w:hAnsi="Times New Roman"/>
          <w:shd w:val="clear" w:color="auto" w:fill="FFFFFF"/>
        </w:rPr>
        <w:t xml:space="preserve"> </w:t>
      </w:r>
      <w:r w:rsidRPr="00CC6703">
        <w:rPr>
          <w:rFonts w:ascii="Times New Roman" w:hAnsi="Times New Roman"/>
          <w:shd w:val="clear" w:color="auto" w:fill="FFFFFF"/>
        </w:rPr>
        <w:t>осуществляется в основном от отдельно стоящих и встроенно-пристроенных котельных. Часть общественных зданий</w:t>
      </w:r>
      <w:r w:rsidR="00251C6E">
        <w:rPr>
          <w:rFonts w:ascii="Times New Roman" w:hAnsi="Times New Roman"/>
          <w:shd w:val="clear" w:color="auto" w:fill="FFFFFF"/>
        </w:rPr>
        <w:t xml:space="preserve"> </w:t>
      </w:r>
      <w:r w:rsidRPr="00CC6703">
        <w:rPr>
          <w:rFonts w:ascii="Times New Roman" w:hAnsi="Times New Roman"/>
          <w:shd w:val="clear" w:color="auto" w:fill="FFFFFF"/>
        </w:rPr>
        <w:t>имеет печное отопление.</w:t>
      </w:r>
    </w:p>
    <w:p w:rsidR="00886ED0" w:rsidRPr="00CC6703" w:rsidRDefault="00886ED0" w:rsidP="00886ED0">
      <w:pPr>
        <w:shd w:val="clear" w:color="auto" w:fill="FFFFFF"/>
        <w:jc w:val="both"/>
        <w:rPr>
          <w:rFonts w:ascii="Times New Roman" w:eastAsia="Times New Roman" w:hAnsi="Times New Roman"/>
          <w:color w:val="000000"/>
          <w:shd w:val="clear" w:color="auto" w:fill="FFFFFF"/>
        </w:rPr>
      </w:pPr>
      <w:r w:rsidRPr="00CC6703">
        <w:rPr>
          <w:rFonts w:ascii="Times New Roman" w:hAnsi="Times New Roman"/>
          <w:shd w:val="clear" w:color="auto" w:fill="FFFFFF"/>
        </w:rPr>
        <w:tab/>
        <w:t>По данным паспорта поселения за 2008 год, общая мощность источников теплоснабжения составила -</w:t>
      </w:r>
      <w:r w:rsidR="00251C6E">
        <w:rPr>
          <w:rFonts w:ascii="Times New Roman" w:hAnsi="Times New Roman"/>
          <w:shd w:val="clear" w:color="auto" w:fill="FFFFFF"/>
        </w:rPr>
        <w:t xml:space="preserve"> </w:t>
      </w:r>
      <w:r w:rsidRPr="00CC6703">
        <w:rPr>
          <w:rFonts w:ascii="Times New Roman" w:hAnsi="Times New Roman"/>
          <w:shd w:val="clear" w:color="auto" w:fill="FFFFFF"/>
        </w:rPr>
        <w:t>7,67</w:t>
      </w:r>
      <w:r w:rsidR="00251C6E">
        <w:rPr>
          <w:rFonts w:ascii="Times New Roman" w:hAnsi="Times New Roman"/>
          <w:shd w:val="clear" w:color="auto" w:fill="FFFFFF"/>
        </w:rPr>
        <w:t xml:space="preserve"> </w:t>
      </w:r>
      <w:r w:rsidRPr="00CC6703">
        <w:rPr>
          <w:rFonts w:ascii="Times New Roman" w:hAnsi="Times New Roman"/>
          <w:shd w:val="clear" w:color="auto" w:fill="FFFFFF"/>
        </w:rPr>
        <w:t>Гкал/час.</w:t>
      </w:r>
      <w:r w:rsidRPr="00CC6703">
        <w:rPr>
          <w:rFonts w:ascii="Times New Roman" w:eastAsia="Times New Roman" w:hAnsi="Times New Roman"/>
          <w:color w:val="000000"/>
          <w:shd w:val="clear" w:color="auto" w:fill="FFFFFF"/>
        </w:rPr>
        <w:t xml:space="preserve"> В качестве топлива используется в основном газ и уголь.</w:t>
      </w:r>
    </w:p>
    <w:p w:rsidR="00886ED0" w:rsidRPr="00CC6703" w:rsidRDefault="00886ED0" w:rsidP="00886ED0">
      <w:pPr>
        <w:shd w:val="clear" w:color="auto" w:fill="FFFFFF"/>
        <w:jc w:val="both"/>
        <w:rPr>
          <w:rFonts w:ascii="Times New Roman" w:eastAsia="Times New Roman" w:hAnsi="Times New Roman"/>
          <w:color w:val="000000"/>
          <w:shd w:val="clear" w:color="auto" w:fill="FFFFFF"/>
        </w:rPr>
      </w:pPr>
    </w:p>
    <w:p w:rsidR="00886ED0" w:rsidRPr="00CC6703" w:rsidRDefault="00886ED0" w:rsidP="00886ED0">
      <w:pPr>
        <w:ind w:left="11" w:hanging="11"/>
        <w:jc w:val="both"/>
        <w:rPr>
          <w:rFonts w:ascii="Times New Roman" w:eastAsia="Times New Roman" w:hAnsi="Times New Roman"/>
          <w:color w:val="000000"/>
          <w:shd w:val="clear" w:color="auto" w:fill="FFFFFF"/>
        </w:rPr>
      </w:pPr>
      <w:r w:rsidRPr="00CC6703">
        <w:rPr>
          <w:rFonts w:ascii="Times New Roman" w:eastAsia="Times New Roman" w:hAnsi="Times New Roman"/>
          <w:color w:val="000000"/>
          <w:shd w:val="clear" w:color="auto" w:fill="FFFFFF"/>
        </w:rPr>
        <w:tab/>
      </w:r>
      <w:r w:rsidRPr="00CC6703">
        <w:rPr>
          <w:rFonts w:ascii="Times New Roman" w:eastAsia="Times New Roman" w:hAnsi="Times New Roman"/>
          <w:color w:val="000000"/>
          <w:shd w:val="clear" w:color="auto" w:fill="FFFFFF"/>
        </w:rPr>
        <w:tab/>
        <w:t>Основные технические характеристики</w:t>
      </w:r>
      <w:r w:rsidR="00251C6E">
        <w:rPr>
          <w:rFonts w:ascii="Times New Roman" w:eastAsia="Times New Roman" w:hAnsi="Times New Roman"/>
          <w:color w:val="000000"/>
          <w:shd w:val="clear" w:color="auto" w:fill="FFFFFF"/>
        </w:rPr>
        <w:t xml:space="preserve"> </w:t>
      </w:r>
      <w:r w:rsidRPr="00CC6703">
        <w:rPr>
          <w:rFonts w:ascii="Times New Roman" w:eastAsia="Times New Roman" w:hAnsi="Times New Roman"/>
          <w:color w:val="000000"/>
          <w:shd w:val="clear" w:color="auto" w:fill="FFFFFF"/>
        </w:rPr>
        <w:t>оборудования</w:t>
      </w:r>
      <w:r w:rsidR="00251C6E">
        <w:rPr>
          <w:rFonts w:ascii="Times New Roman" w:eastAsia="Times New Roman" w:hAnsi="Times New Roman"/>
          <w:color w:val="000000"/>
          <w:shd w:val="clear" w:color="auto" w:fill="FFFFFF"/>
        </w:rPr>
        <w:t xml:space="preserve"> </w:t>
      </w:r>
      <w:r w:rsidRPr="00CC6703">
        <w:rPr>
          <w:rFonts w:ascii="Times New Roman" w:eastAsia="Times New Roman" w:hAnsi="Times New Roman"/>
          <w:color w:val="000000"/>
          <w:shd w:val="clear" w:color="auto" w:fill="FFFFFF"/>
        </w:rPr>
        <w:t>сведены в таблицу:</w:t>
      </w:r>
    </w:p>
    <w:tbl>
      <w:tblPr>
        <w:tblW w:w="9863"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917"/>
        <w:gridCol w:w="1701"/>
        <w:gridCol w:w="1418"/>
        <w:gridCol w:w="992"/>
        <w:gridCol w:w="1701"/>
        <w:gridCol w:w="1134"/>
      </w:tblGrid>
      <w:tr w:rsidR="00886ED0" w:rsidRPr="00961041" w:rsidTr="00886ED0">
        <w:tc>
          <w:tcPr>
            <w:tcW w:w="2917" w:type="dxa"/>
            <w:shd w:val="clear" w:color="auto" w:fill="DAEEF3"/>
            <w:vAlign w:val="center"/>
          </w:tcPr>
          <w:p w:rsidR="00886ED0" w:rsidRPr="00961041" w:rsidRDefault="00886ED0" w:rsidP="00886ED0">
            <w:pPr>
              <w:jc w:val="center"/>
              <w:rPr>
                <w:b/>
              </w:rPr>
            </w:pPr>
            <w:r w:rsidRPr="00961041">
              <w:rPr>
                <w:b/>
              </w:rPr>
              <w:t>Местоположение котельной</w:t>
            </w:r>
          </w:p>
        </w:tc>
        <w:tc>
          <w:tcPr>
            <w:tcW w:w="1701" w:type="dxa"/>
            <w:shd w:val="clear" w:color="auto" w:fill="DAEEF3"/>
            <w:vAlign w:val="center"/>
          </w:tcPr>
          <w:p w:rsidR="00886ED0" w:rsidRPr="00961041" w:rsidRDefault="00886ED0" w:rsidP="00886ED0">
            <w:pPr>
              <w:jc w:val="center"/>
              <w:rPr>
                <w:b/>
              </w:rPr>
            </w:pPr>
            <w:r w:rsidRPr="00961041">
              <w:rPr>
                <w:b/>
              </w:rPr>
              <w:t>Количество и тип</w:t>
            </w:r>
            <w:r w:rsidR="00251C6E">
              <w:rPr>
                <w:b/>
              </w:rPr>
              <w:t xml:space="preserve"> </w:t>
            </w:r>
            <w:r w:rsidRPr="00961041">
              <w:rPr>
                <w:b/>
              </w:rPr>
              <w:t>котлов</w:t>
            </w:r>
          </w:p>
        </w:tc>
        <w:tc>
          <w:tcPr>
            <w:tcW w:w="1418" w:type="dxa"/>
            <w:shd w:val="clear" w:color="auto" w:fill="DAEEF3"/>
            <w:vAlign w:val="center"/>
          </w:tcPr>
          <w:p w:rsidR="00886ED0" w:rsidRPr="00961041" w:rsidRDefault="00886ED0" w:rsidP="00886ED0">
            <w:pPr>
              <w:jc w:val="center"/>
              <w:rPr>
                <w:b/>
              </w:rPr>
            </w:pPr>
            <w:r w:rsidRPr="00961041">
              <w:rPr>
                <w:b/>
              </w:rPr>
              <w:t>Проектная мощность в Гкал/час</w:t>
            </w:r>
          </w:p>
        </w:tc>
        <w:tc>
          <w:tcPr>
            <w:tcW w:w="992" w:type="dxa"/>
            <w:shd w:val="clear" w:color="auto" w:fill="DAEEF3"/>
            <w:vAlign w:val="center"/>
          </w:tcPr>
          <w:p w:rsidR="00886ED0" w:rsidRPr="00961041" w:rsidRDefault="00886ED0" w:rsidP="00886ED0">
            <w:pPr>
              <w:jc w:val="center"/>
              <w:rPr>
                <w:b/>
              </w:rPr>
            </w:pPr>
            <w:r w:rsidRPr="00961041">
              <w:rPr>
                <w:b/>
              </w:rPr>
              <w:t>Год ввода</w:t>
            </w:r>
          </w:p>
        </w:tc>
        <w:tc>
          <w:tcPr>
            <w:tcW w:w="1701" w:type="dxa"/>
            <w:shd w:val="clear" w:color="auto" w:fill="DAEEF3"/>
            <w:vAlign w:val="center"/>
          </w:tcPr>
          <w:p w:rsidR="00886ED0" w:rsidRPr="00961041" w:rsidRDefault="00886ED0" w:rsidP="00886ED0">
            <w:pPr>
              <w:jc w:val="center"/>
              <w:rPr>
                <w:b/>
              </w:rPr>
            </w:pPr>
            <w:r w:rsidRPr="00961041">
              <w:rPr>
                <w:b/>
              </w:rPr>
              <w:t>Вид топлива и годовой расход</w:t>
            </w:r>
          </w:p>
        </w:tc>
        <w:tc>
          <w:tcPr>
            <w:tcW w:w="1134" w:type="dxa"/>
            <w:shd w:val="clear" w:color="auto" w:fill="DAEEF3"/>
            <w:vAlign w:val="center"/>
          </w:tcPr>
          <w:p w:rsidR="00886ED0" w:rsidRPr="00961041" w:rsidRDefault="00886ED0" w:rsidP="00886ED0">
            <w:pPr>
              <w:jc w:val="center"/>
              <w:rPr>
                <w:b/>
              </w:rPr>
            </w:pPr>
            <w:r w:rsidRPr="00961041">
              <w:rPr>
                <w:b/>
              </w:rPr>
              <w:t>Протяженность тепловых сетей, км</w:t>
            </w:r>
          </w:p>
        </w:tc>
      </w:tr>
      <w:tr w:rsidR="00886ED0" w:rsidTr="00886ED0">
        <w:tc>
          <w:tcPr>
            <w:tcW w:w="2917" w:type="dxa"/>
          </w:tcPr>
          <w:p w:rsidR="00886ED0" w:rsidRDefault="00886ED0" w:rsidP="00886ED0">
            <w:pPr>
              <w:snapToGrid w:val="0"/>
              <w:rPr>
                <w:sz w:val="21"/>
                <w:szCs w:val="21"/>
                <w:shd w:val="clear" w:color="auto" w:fill="FFFFFF"/>
              </w:rPr>
            </w:pPr>
            <w:r>
              <w:rPr>
                <w:sz w:val="21"/>
                <w:szCs w:val="21"/>
                <w:shd w:val="clear" w:color="auto" w:fill="FFFFFF"/>
              </w:rPr>
              <w:t>Котельная №7, с. А. Донская</w:t>
            </w:r>
          </w:p>
        </w:tc>
        <w:tc>
          <w:tcPr>
            <w:tcW w:w="1701"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КЧМ-5 — 3 шт.</w:t>
            </w:r>
          </w:p>
        </w:tc>
        <w:tc>
          <w:tcPr>
            <w:tcW w:w="1418"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0,25</w:t>
            </w:r>
          </w:p>
        </w:tc>
        <w:tc>
          <w:tcPr>
            <w:tcW w:w="992"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2000</w:t>
            </w:r>
          </w:p>
        </w:tc>
        <w:tc>
          <w:tcPr>
            <w:tcW w:w="1701"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Газ / 80 тыс м3</w:t>
            </w:r>
          </w:p>
        </w:tc>
        <w:tc>
          <w:tcPr>
            <w:tcW w:w="1134"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0,8</w:t>
            </w:r>
          </w:p>
        </w:tc>
      </w:tr>
      <w:tr w:rsidR="00886ED0" w:rsidTr="00886ED0">
        <w:tc>
          <w:tcPr>
            <w:tcW w:w="2917" w:type="dxa"/>
          </w:tcPr>
          <w:p w:rsidR="00886ED0" w:rsidRDefault="00886ED0" w:rsidP="00886ED0">
            <w:pPr>
              <w:snapToGrid w:val="0"/>
              <w:rPr>
                <w:sz w:val="21"/>
                <w:szCs w:val="21"/>
                <w:shd w:val="clear" w:color="auto" w:fill="FFFFFF"/>
              </w:rPr>
            </w:pPr>
            <w:r>
              <w:rPr>
                <w:sz w:val="21"/>
                <w:szCs w:val="21"/>
                <w:shd w:val="clear" w:color="auto" w:fill="FFFFFF"/>
              </w:rPr>
              <w:t>котельная СОШ №23, с. Бабка</w:t>
            </w:r>
          </w:p>
        </w:tc>
        <w:tc>
          <w:tcPr>
            <w:tcW w:w="1701"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КЧМ-5 — 3 шт.</w:t>
            </w:r>
          </w:p>
        </w:tc>
        <w:tc>
          <w:tcPr>
            <w:tcW w:w="1418"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0,25</w:t>
            </w:r>
          </w:p>
        </w:tc>
        <w:tc>
          <w:tcPr>
            <w:tcW w:w="992"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1998</w:t>
            </w:r>
          </w:p>
        </w:tc>
        <w:tc>
          <w:tcPr>
            <w:tcW w:w="1701"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Газ / 73,9 тыс м3.</w:t>
            </w:r>
          </w:p>
        </w:tc>
        <w:tc>
          <w:tcPr>
            <w:tcW w:w="1134"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0,25</w:t>
            </w:r>
          </w:p>
        </w:tc>
      </w:tr>
      <w:tr w:rsidR="00886ED0" w:rsidTr="00886ED0">
        <w:tc>
          <w:tcPr>
            <w:tcW w:w="2917" w:type="dxa"/>
          </w:tcPr>
          <w:p w:rsidR="00886ED0" w:rsidRDefault="00886ED0" w:rsidP="00886ED0">
            <w:pPr>
              <w:snapToGrid w:val="0"/>
              <w:rPr>
                <w:sz w:val="21"/>
                <w:szCs w:val="21"/>
                <w:shd w:val="clear" w:color="auto" w:fill="FFFFFF"/>
              </w:rPr>
            </w:pPr>
            <w:r>
              <w:rPr>
                <w:sz w:val="21"/>
                <w:szCs w:val="21"/>
                <w:shd w:val="clear" w:color="auto" w:fill="FFFFFF"/>
              </w:rPr>
              <w:t>котельная СОШ №24, с. А. Донская</w:t>
            </w:r>
          </w:p>
        </w:tc>
        <w:tc>
          <w:tcPr>
            <w:tcW w:w="1701"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КЧМ-5 — 2 шт.</w:t>
            </w:r>
          </w:p>
        </w:tc>
        <w:tc>
          <w:tcPr>
            <w:tcW w:w="1418"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0,22</w:t>
            </w:r>
          </w:p>
        </w:tc>
        <w:tc>
          <w:tcPr>
            <w:tcW w:w="992"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1998</w:t>
            </w:r>
          </w:p>
        </w:tc>
        <w:tc>
          <w:tcPr>
            <w:tcW w:w="1701"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Газ / 71,9 тыс м3.</w:t>
            </w:r>
          </w:p>
        </w:tc>
        <w:tc>
          <w:tcPr>
            <w:tcW w:w="1134"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0,2</w:t>
            </w:r>
          </w:p>
        </w:tc>
      </w:tr>
      <w:tr w:rsidR="00886ED0" w:rsidTr="00886ED0">
        <w:tc>
          <w:tcPr>
            <w:tcW w:w="2917" w:type="dxa"/>
          </w:tcPr>
          <w:p w:rsidR="00886ED0" w:rsidRDefault="00886ED0" w:rsidP="00886ED0">
            <w:pPr>
              <w:snapToGrid w:val="0"/>
              <w:rPr>
                <w:sz w:val="21"/>
                <w:szCs w:val="21"/>
                <w:shd w:val="clear" w:color="auto" w:fill="FFFFFF"/>
              </w:rPr>
            </w:pPr>
            <w:r>
              <w:rPr>
                <w:sz w:val="21"/>
                <w:szCs w:val="21"/>
                <w:shd w:val="clear" w:color="auto" w:fill="FFFFFF"/>
              </w:rPr>
              <w:t>котельная д/с, с. А. Донская</w:t>
            </w:r>
          </w:p>
        </w:tc>
        <w:tc>
          <w:tcPr>
            <w:tcW w:w="1701"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КЧМ-5 — 1 шт</w:t>
            </w:r>
          </w:p>
        </w:tc>
        <w:tc>
          <w:tcPr>
            <w:tcW w:w="1418"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0,09</w:t>
            </w:r>
          </w:p>
        </w:tc>
        <w:tc>
          <w:tcPr>
            <w:tcW w:w="992"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w:t>
            </w:r>
          </w:p>
        </w:tc>
        <w:tc>
          <w:tcPr>
            <w:tcW w:w="1701"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Газ/ 25,6 тыс м3.</w:t>
            </w:r>
          </w:p>
        </w:tc>
        <w:tc>
          <w:tcPr>
            <w:tcW w:w="1134" w:type="dxa"/>
            <w:vAlign w:val="center"/>
          </w:tcPr>
          <w:p w:rsidR="00886ED0" w:rsidRDefault="00886ED0" w:rsidP="00886ED0">
            <w:pPr>
              <w:snapToGrid w:val="0"/>
              <w:jc w:val="center"/>
              <w:rPr>
                <w:sz w:val="21"/>
                <w:szCs w:val="21"/>
                <w:shd w:val="clear" w:color="auto" w:fill="FFFF00"/>
              </w:rPr>
            </w:pPr>
          </w:p>
        </w:tc>
      </w:tr>
      <w:tr w:rsidR="00886ED0" w:rsidTr="00886ED0">
        <w:tc>
          <w:tcPr>
            <w:tcW w:w="2917" w:type="dxa"/>
          </w:tcPr>
          <w:p w:rsidR="00886ED0" w:rsidRDefault="00886ED0" w:rsidP="00886ED0">
            <w:pPr>
              <w:snapToGrid w:val="0"/>
              <w:rPr>
                <w:sz w:val="21"/>
                <w:szCs w:val="21"/>
                <w:shd w:val="clear" w:color="auto" w:fill="FFFFFF"/>
              </w:rPr>
            </w:pPr>
            <w:r>
              <w:rPr>
                <w:sz w:val="21"/>
                <w:szCs w:val="21"/>
                <w:shd w:val="clear" w:color="auto" w:fill="FFFFFF"/>
              </w:rPr>
              <w:t xml:space="preserve">котельная СОШ, с. Березки </w:t>
            </w:r>
          </w:p>
        </w:tc>
        <w:tc>
          <w:tcPr>
            <w:tcW w:w="1701"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У-5 — 2 шт.</w:t>
            </w:r>
          </w:p>
        </w:tc>
        <w:tc>
          <w:tcPr>
            <w:tcW w:w="1418"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0,72</w:t>
            </w:r>
          </w:p>
        </w:tc>
        <w:tc>
          <w:tcPr>
            <w:tcW w:w="992"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w:t>
            </w:r>
          </w:p>
        </w:tc>
        <w:tc>
          <w:tcPr>
            <w:tcW w:w="1701"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Уголь/ 150 тонн</w:t>
            </w:r>
          </w:p>
        </w:tc>
        <w:tc>
          <w:tcPr>
            <w:tcW w:w="1134" w:type="dxa"/>
            <w:vAlign w:val="center"/>
          </w:tcPr>
          <w:p w:rsidR="00886ED0" w:rsidRDefault="00886ED0" w:rsidP="00886ED0">
            <w:pPr>
              <w:snapToGrid w:val="0"/>
              <w:jc w:val="center"/>
              <w:rPr>
                <w:sz w:val="21"/>
                <w:szCs w:val="21"/>
                <w:shd w:val="clear" w:color="auto" w:fill="FFFF00"/>
              </w:rPr>
            </w:pPr>
          </w:p>
        </w:tc>
      </w:tr>
      <w:tr w:rsidR="00886ED0" w:rsidTr="00886ED0">
        <w:tc>
          <w:tcPr>
            <w:tcW w:w="2917" w:type="dxa"/>
          </w:tcPr>
          <w:p w:rsidR="00886ED0" w:rsidRDefault="00886ED0" w:rsidP="00886ED0">
            <w:pPr>
              <w:snapToGrid w:val="0"/>
              <w:rPr>
                <w:sz w:val="21"/>
                <w:szCs w:val="21"/>
                <w:shd w:val="clear" w:color="auto" w:fill="FFFFFF"/>
              </w:rPr>
            </w:pPr>
            <w:r>
              <w:rPr>
                <w:sz w:val="21"/>
                <w:szCs w:val="21"/>
                <w:shd w:val="clear" w:color="auto" w:fill="FFFFFF"/>
              </w:rPr>
              <w:t>котельная СДК, с. А. Донская</w:t>
            </w:r>
          </w:p>
        </w:tc>
        <w:tc>
          <w:tcPr>
            <w:tcW w:w="1701"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КЧМ-5 — 1 шт</w:t>
            </w:r>
          </w:p>
        </w:tc>
        <w:tc>
          <w:tcPr>
            <w:tcW w:w="1418"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0,36</w:t>
            </w:r>
          </w:p>
        </w:tc>
        <w:tc>
          <w:tcPr>
            <w:tcW w:w="992"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w:t>
            </w:r>
          </w:p>
        </w:tc>
        <w:tc>
          <w:tcPr>
            <w:tcW w:w="1701"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Газ/ 26 тыс м3.</w:t>
            </w:r>
          </w:p>
        </w:tc>
        <w:tc>
          <w:tcPr>
            <w:tcW w:w="1134" w:type="dxa"/>
            <w:vAlign w:val="center"/>
          </w:tcPr>
          <w:p w:rsidR="00886ED0" w:rsidRDefault="00886ED0" w:rsidP="00886ED0">
            <w:pPr>
              <w:snapToGrid w:val="0"/>
              <w:jc w:val="center"/>
              <w:rPr>
                <w:sz w:val="21"/>
                <w:szCs w:val="21"/>
                <w:shd w:val="clear" w:color="auto" w:fill="FFFF00"/>
              </w:rPr>
            </w:pPr>
          </w:p>
        </w:tc>
      </w:tr>
      <w:tr w:rsidR="00886ED0" w:rsidTr="00886ED0">
        <w:tc>
          <w:tcPr>
            <w:tcW w:w="2917" w:type="dxa"/>
          </w:tcPr>
          <w:p w:rsidR="00886ED0" w:rsidRDefault="00886ED0" w:rsidP="00886ED0">
            <w:pPr>
              <w:snapToGrid w:val="0"/>
              <w:rPr>
                <w:sz w:val="21"/>
                <w:szCs w:val="21"/>
                <w:shd w:val="clear" w:color="auto" w:fill="FFFFFF"/>
              </w:rPr>
            </w:pPr>
            <w:r>
              <w:rPr>
                <w:sz w:val="21"/>
                <w:szCs w:val="21"/>
                <w:shd w:val="clear" w:color="auto" w:fill="FFFFFF"/>
              </w:rPr>
              <w:t>котельная ФАП, х. Поддубный</w:t>
            </w:r>
          </w:p>
        </w:tc>
        <w:tc>
          <w:tcPr>
            <w:tcW w:w="6946" w:type="dxa"/>
            <w:gridSpan w:val="5"/>
            <w:vAlign w:val="center"/>
          </w:tcPr>
          <w:p w:rsidR="00886ED0" w:rsidRDefault="00886ED0" w:rsidP="00886ED0">
            <w:pPr>
              <w:snapToGrid w:val="0"/>
              <w:jc w:val="center"/>
              <w:rPr>
                <w:sz w:val="21"/>
                <w:szCs w:val="21"/>
                <w:shd w:val="clear" w:color="auto" w:fill="FFFFFF"/>
              </w:rPr>
            </w:pPr>
            <w:r>
              <w:rPr>
                <w:sz w:val="21"/>
                <w:szCs w:val="21"/>
                <w:shd w:val="clear" w:color="auto" w:fill="FFFFFF"/>
              </w:rPr>
              <w:t>электрическое</w:t>
            </w:r>
          </w:p>
        </w:tc>
      </w:tr>
      <w:tr w:rsidR="00886ED0" w:rsidTr="00886ED0">
        <w:tc>
          <w:tcPr>
            <w:tcW w:w="2917" w:type="dxa"/>
          </w:tcPr>
          <w:p w:rsidR="00886ED0" w:rsidRDefault="00886ED0" w:rsidP="00886ED0">
            <w:pPr>
              <w:snapToGrid w:val="0"/>
              <w:rPr>
                <w:sz w:val="21"/>
                <w:szCs w:val="21"/>
                <w:shd w:val="clear" w:color="auto" w:fill="FFFFFF"/>
              </w:rPr>
            </w:pPr>
            <w:r>
              <w:rPr>
                <w:sz w:val="21"/>
                <w:szCs w:val="21"/>
                <w:shd w:val="clear" w:color="auto" w:fill="FFFFFF"/>
              </w:rPr>
              <w:t>котельная ФАП, с. Бабка</w:t>
            </w:r>
          </w:p>
        </w:tc>
        <w:tc>
          <w:tcPr>
            <w:tcW w:w="1701"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КСГМ-12,5</w:t>
            </w:r>
          </w:p>
        </w:tc>
        <w:tc>
          <w:tcPr>
            <w:tcW w:w="1418"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0,04</w:t>
            </w:r>
          </w:p>
        </w:tc>
        <w:tc>
          <w:tcPr>
            <w:tcW w:w="992" w:type="dxa"/>
            <w:vAlign w:val="center"/>
          </w:tcPr>
          <w:p w:rsidR="00886ED0" w:rsidRDefault="00886ED0" w:rsidP="00886ED0">
            <w:pPr>
              <w:snapToGrid w:val="0"/>
              <w:jc w:val="center"/>
              <w:rPr>
                <w:sz w:val="21"/>
                <w:szCs w:val="21"/>
                <w:shd w:val="clear" w:color="auto" w:fill="FFFFFF"/>
              </w:rPr>
            </w:pPr>
            <w:r>
              <w:rPr>
                <w:sz w:val="21"/>
                <w:szCs w:val="21"/>
                <w:shd w:val="clear" w:color="auto" w:fill="FFFFFF"/>
              </w:rPr>
              <w:t>-</w:t>
            </w:r>
          </w:p>
        </w:tc>
        <w:tc>
          <w:tcPr>
            <w:tcW w:w="1701" w:type="dxa"/>
            <w:vAlign w:val="center"/>
          </w:tcPr>
          <w:p w:rsidR="00886ED0" w:rsidRDefault="00886ED0" w:rsidP="00886ED0">
            <w:pPr>
              <w:snapToGrid w:val="0"/>
              <w:jc w:val="center"/>
              <w:rPr>
                <w:sz w:val="21"/>
                <w:szCs w:val="21"/>
                <w:shd w:val="clear" w:color="auto" w:fill="FFFFFF"/>
              </w:rPr>
            </w:pPr>
            <w:r>
              <w:rPr>
                <w:shd w:val="clear" w:color="auto" w:fill="FFFFFF"/>
              </w:rPr>
              <w:t xml:space="preserve">Газ/ 4,4 </w:t>
            </w:r>
            <w:r>
              <w:rPr>
                <w:sz w:val="21"/>
                <w:szCs w:val="21"/>
                <w:shd w:val="clear" w:color="auto" w:fill="FFFFFF"/>
              </w:rPr>
              <w:t>тыс м3.</w:t>
            </w:r>
          </w:p>
        </w:tc>
        <w:tc>
          <w:tcPr>
            <w:tcW w:w="1134" w:type="dxa"/>
            <w:vAlign w:val="center"/>
          </w:tcPr>
          <w:p w:rsidR="00886ED0" w:rsidRDefault="00886ED0" w:rsidP="00886ED0">
            <w:pPr>
              <w:snapToGrid w:val="0"/>
              <w:jc w:val="center"/>
              <w:rPr>
                <w:sz w:val="21"/>
                <w:szCs w:val="21"/>
                <w:shd w:val="clear" w:color="auto" w:fill="FFFFFF"/>
              </w:rPr>
            </w:pPr>
          </w:p>
        </w:tc>
      </w:tr>
      <w:tr w:rsidR="00886ED0" w:rsidTr="00886ED0">
        <w:tc>
          <w:tcPr>
            <w:tcW w:w="2917" w:type="dxa"/>
          </w:tcPr>
          <w:p w:rsidR="00886ED0" w:rsidRDefault="00886ED0" w:rsidP="00886ED0">
            <w:pPr>
              <w:snapToGrid w:val="0"/>
              <w:rPr>
                <w:sz w:val="21"/>
                <w:szCs w:val="21"/>
                <w:shd w:val="clear" w:color="auto" w:fill="FFFFFF"/>
              </w:rPr>
            </w:pPr>
            <w:r>
              <w:rPr>
                <w:sz w:val="21"/>
                <w:szCs w:val="21"/>
                <w:shd w:val="clear" w:color="auto" w:fill="FFFFFF"/>
              </w:rPr>
              <w:t>котельная Агропродукт</w:t>
            </w:r>
          </w:p>
        </w:tc>
        <w:tc>
          <w:tcPr>
            <w:tcW w:w="6946" w:type="dxa"/>
            <w:gridSpan w:val="5"/>
            <w:vAlign w:val="center"/>
          </w:tcPr>
          <w:p w:rsidR="00886ED0" w:rsidRDefault="00886ED0" w:rsidP="00886ED0">
            <w:pPr>
              <w:snapToGrid w:val="0"/>
              <w:jc w:val="center"/>
              <w:rPr>
                <w:sz w:val="21"/>
                <w:szCs w:val="21"/>
                <w:shd w:val="clear" w:color="auto" w:fill="FFFFFF"/>
              </w:rPr>
            </w:pPr>
            <w:r>
              <w:rPr>
                <w:sz w:val="21"/>
                <w:szCs w:val="21"/>
                <w:shd w:val="clear" w:color="auto" w:fill="FFFFFF"/>
              </w:rPr>
              <w:t>обогревается гранулами от переработки подсолнечника в печах</w:t>
            </w:r>
          </w:p>
        </w:tc>
      </w:tr>
    </w:tbl>
    <w:p w:rsidR="00886ED0" w:rsidRDefault="00886ED0" w:rsidP="00886ED0">
      <w:pPr>
        <w:jc w:val="both"/>
        <w:rPr>
          <w:rFonts w:eastAsia="Times New Roman"/>
          <w:color w:val="000000"/>
          <w:shd w:val="clear" w:color="auto" w:fill="FFFFFF"/>
        </w:rPr>
      </w:pPr>
      <w:r>
        <w:rPr>
          <w:rFonts w:eastAsia="Times New Roman"/>
          <w:color w:val="000000"/>
          <w:shd w:val="clear" w:color="auto" w:fill="FFFFFF"/>
        </w:rPr>
        <w:tab/>
      </w:r>
    </w:p>
    <w:p w:rsidR="00886ED0" w:rsidRPr="00CC6703" w:rsidRDefault="00251C6E" w:rsidP="00886ED0">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Общая</w:t>
      </w: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протяженность тепловых сетей</w:t>
      </w: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в поселении на 01.01.2008г -</w:t>
      </w: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1,25 км.</w:t>
      </w:r>
    </w:p>
    <w:p w:rsidR="00886ED0" w:rsidRPr="00CC6703" w:rsidRDefault="00251C6E" w:rsidP="00886ED0">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Годовой</w:t>
      </w: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расход топлива на отопление социально значимых объектов:</w:t>
      </w:r>
    </w:p>
    <w:p w:rsidR="00886ED0" w:rsidRPr="00CC6703" w:rsidRDefault="00886ED0" w:rsidP="00C13DDF">
      <w:pPr>
        <w:widowControl w:val="0"/>
        <w:numPr>
          <w:ilvl w:val="0"/>
          <w:numId w:val="32"/>
        </w:numPr>
        <w:tabs>
          <w:tab w:val="clear" w:pos="432"/>
          <w:tab w:val="num" w:pos="720"/>
        </w:tabs>
        <w:suppressAutoHyphens/>
        <w:ind w:left="0" w:firstLine="0"/>
        <w:jc w:val="both"/>
        <w:rPr>
          <w:rFonts w:ascii="Times New Roman" w:eastAsia="Times New Roman" w:hAnsi="Times New Roman"/>
          <w:color w:val="000000"/>
          <w:shd w:val="clear" w:color="auto" w:fill="FFFFFF"/>
        </w:rPr>
      </w:pPr>
      <w:r w:rsidRPr="00CC6703">
        <w:rPr>
          <w:rFonts w:ascii="Times New Roman" w:eastAsia="Times New Roman" w:hAnsi="Times New Roman"/>
          <w:color w:val="000000"/>
          <w:shd w:val="clear" w:color="auto" w:fill="FFFFFF"/>
        </w:rPr>
        <w:t>уголь — 50 т;</w:t>
      </w:r>
    </w:p>
    <w:p w:rsidR="00886ED0" w:rsidRPr="00CC6703" w:rsidRDefault="00886ED0" w:rsidP="00C13DDF">
      <w:pPr>
        <w:widowControl w:val="0"/>
        <w:numPr>
          <w:ilvl w:val="0"/>
          <w:numId w:val="32"/>
        </w:numPr>
        <w:tabs>
          <w:tab w:val="clear" w:pos="432"/>
          <w:tab w:val="num" w:pos="720"/>
        </w:tabs>
        <w:suppressAutoHyphens/>
        <w:ind w:left="0" w:firstLine="0"/>
        <w:jc w:val="both"/>
        <w:rPr>
          <w:rFonts w:ascii="Times New Roman" w:eastAsia="Times New Roman" w:hAnsi="Times New Roman"/>
          <w:color w:val="000000"/>
          <w:shd w:val="clear" w:color="auto" w:fill="FFFFFF"/>
        </w:rPr>
      </w:pPr>
      <w:r w:rsidRPr="00CC6703">
        <w:rPr>
          <w:rFonts w:ascii="Times New Roman" w:eastAsia="Times New Roman" w:hAnsi="Times New Roman"/>
          <w:color w:val="000000"/>
          <w:shd w:val="clear" w:color="auto" w:fill="FFFFFF"/>
        </w:rPr>
        <w:t>природный газ — 165,8 тыс. м3.</w:t>
      </w:r>
    </w:p>
    <w:p w:rsidR="00886ED0" w:rsidRPr="00CC6703" w:rsidRDefault="00251C6E" w:rsidP="00886ED0">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Теплоносителем для систем отопления и горячего водоснабжения является сетевая вода с расчетными температурами Т = 150-70</w:t>
      </w:r>
      <w:r w:rsidR="00886ED0" w:rsidRPr="00CC6703">
        <w:rPr>
          <w:rFonts w:ascii="Times New Roman" w:eastAsia="Times New Roman" w:hAnsi="Times New Roman"/>
          <w:color w:val="000000"/>
          <w:shd w:val="clear" w:color="auto" w:fill="FFFFFF"/>
          <w:vertAlign w:val="superscript"/>
        </w:rPr>
        <w:t>0</w:t>
      </w:r>
      <w:r w:rsidR="00886ED0" w:rsidRPr="00CC6703">
        <w:rPr>
          <w:rFonts w:ascii="Times New Roman" w:eastAsia="Times New Roman" w:hAnsi="Times New Roman"/>
          <w:color w:val="000000"/>
          <w:shd w:val="clear" w:color="auto" w:fill="FFFFFF"/>
        </w:rPr>
        <w:t>С, Т = 95-70</w:t>
      </w:r>
      <w:r w:rsidR="00886ED0" w:rsidRPr="00CC6703">
        <w:rPr>
          <w:rFonts w:ascii="Times New Roman" w:eastAsia="Times New Roman" w:hAnsi="Times New Roman"/>
          <w:color w:val="000000"/>
          <w:shd w:val="clear" w:color="auto" w:fill="FFFFFF"/>
          <w:vertAlign w:val="superscript"/>
        </w:rPr>
        <w:t>0</w:t>
      </w:r>
      <w:r w:rsidR="00886ED0" w:rsidRPr="00CC6703">
        <w:rPr>
          <w:rFonts w:ascii="Times New Roman" w:eastAsia="Times New Roman" w:hAnsi="Times New Roman"/>
          <w:color w:val="000000"/>
          <w:shd w:val="clear" w:color="auto" w:fill="FFFFFF"/>
        </w:rPr>
        <w:t>С.</w:t>
      </w:r>
    </w:p>
    <w:p w:rsidR="00886ED0" w:rsidRPr="00CC6703" w:rsidRDefault="00251C6E" w:rsidP="00886ED0">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Система теплоснабжения от вышеперечисленных котельных — закрытая.</w:t>
      </w:r>
    </w:p>
    <w:p w:rsidR="00886ED0" w:rsidRPr="00CC6703" w:rsidRDefault="00251C6E" w:rsidP="00886ED0">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Схема теплоснабжения тупиковая, двухтрубная, с насосным оборудованием.</w:t>
      </w:r>
    </w:p>
    <w:p w:rsidR="00886ED0" w:rsidRPr="00CC6703" w:rsidRDefault="00251C6E" w:rsidP="00886ED0">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w:t>
      </w:r>
      <w:r>
        <w:rPr>
          <w:rFonts w:ascii="Times New Roman" w:eastAsia="Times New Roman" w:hAnsi="Times New Roman"/>
          <w:color w:val="000000"/>
          <w:shd w:val="clear" w:color="auto" w:fill="FFFFFF"/>
        </w:rPr>
        <w:t xml:space="preserve"> </w:t>
      </w:r>
    </w:p>
    <w:p w:rsidR="00886ED0" w:rsidRPr="00CC6703" w:rsidRDefault="00251C6E" w:rsidP="00886ED0">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Обеспечение теплом жилой застройки осуществляется в зависимости от</w:t>
      </w: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степени газификации населенных</w:t>
      </w: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пунктов. Часть жилой застройки отапливается от индивидуальных</w:t>
      </w: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автономных отопительных и водонагревательных систем</w:t>
      </w: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 работающих на природном газе),</w:t>
      </w:r>
      <w:r>
        <w:rPr>
          <w:rFonts w:ascii="Times New Roman" w:eastAsia="Times New Roman" w:hAnsi="Times New Roman"/>
          <w:color w:val="000000"/>
          <w:shd w:val="clear" w:color="auto" w:fill="FFFFFF"/>
        </w:rPr>
        <w:t xml:space="preserve"> </w:t>
      </w:r>
      <w:r w:rsidR="00886ED0" w:rsidRPr="00CC6703">
        <w:rPr>
          <w:rFonts w:ascii="Times New Roman" w:eastAsia="Times New Roman" w:hAnsi="Times New Roman"/>
          <w:color w:val="000000"/>
          <w:shd w:val="clear" w:color="auto" w:fill="FFFFFF"/>
        </w:rPr>
        <w:t>часть имеет печное отопление.</w:t>
      </w:r>
    </w:p>
    <w:p w:rsidR="00886ED0" w:rsidRPr="00CC6703" w:rsidRDefault="00251C6E" w:rsidP="00886ED0">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lastRenderedPageBreak/>
        <w:t xml:space="preserve"> </w:t>
      </w:r>
      <w:r w:rsidR="00886ED0" w:rsidRPr="00CC6703">
        <w:rPr>
          <w:rFonts w:ascii="Times New Roman" w:eastAsia="Times New Roman" w:hAnsi="Times New Roman"/>
          <w:color w:val="000000"/>
          <w:shd w:val="clear" w:color="auto" w:fill="FFFFFF"/>
        </w:rPr>
        <w:t>Обеспечение теплом промышленных предприятий в данном разделе не рассматривается в связи с отсутствием данных.</w:t>
      </w:r>
    </w:p>
    <w:p w:rsidR="00886ED0" w:rsidRDefault="00886ED0" w:rsidP="00886ED0">
      <w:pPr>
        <w:jc w:val="both"/>
        <w:rPr>
          <w:rFonts w:eastAsia="Times New Roman"/>
          <w:color w:val="000000"/>
          <w:shd w:val="clear" w:color="auto" w:fill="FFFFFF"/>
        </w:rPr>
      </w:pPr>
    </w:p>
    <w:p w:rsidR="00886ED0" w:rsidRPr="00995DC3" w:rsidRDefault="00886ED0" w:rsidP="00886ED0">
      <w:pPr>
        <w:shd w:val="clear" w:color="auto" w:fill="FFFFFF"/>
        <w:autoSpaceDE w:val="0"/>
        <w:jc w:val="center"/>
        <w:rPr>
          <w:rFonts w:eastAsia="Times New Roman"/>
          <w:b/>
          <w:bCs/>
          <w:color w:val="000000"/>
          <w:u w:val="single"/>
          <w:shd w:val="clear" w:color="auto" w:fill="FFFFFF"/>
        </w:rPr>
      </w:pPr>
      <w:r>
        <w:rPr>
          <w:rFonts w:eastAsia="Times New Roman"/>
          <w:b/>
          <w:bCs/>
          <w:color w:val="000000"/>
          <w:u w:val="single"/>
          <w:shd w:val="clear" w:color="auto" w:fill="FFFFFF"/>
        </w:rPr>
        <w:t>Топливно - энергетический баланс Александро - Донского сельского</w:t>
      </w:r>
      <w:r w:rsidR="00251C6E">
        <w:rPr>
          <w:rFonts w:eastAsia="Times New Roman"/>
          <w:b/>
          <w:bCs/>
          <w:color w:val="000000"/>
          <w:u w:val="single"/>
          <w:shd w:val="clear" w:color="auto" w:fill="FFFFFF"/>
        </w:rPr>
        <w:t xml:space="preserve"> </w:t>
      </w:r>
      <w:r>
        <w:rPr>
          <w:rFonts w:eastAsia="Times New Roman"/>
          <w:b/>
          <w:bCs/>
          <w:color w:val="000000"/>
          <w:u w:val="single"/>
          <w:shd w:val="clear" w:color="auto" w:fill="FFFFFF"/>
        </w:rPr>
        <w:t>поселения на 2009 год.</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53"/>
        <w:gridCol w:w="2152"/>
        <w:gridCol w:w="3010"/>
        <w:gridCol w:w="1541"/>
      </w:tblGrid>
      <w:tr w:rsidR="00886ED0" w:rsidRPr="00961041" w:rsidTr="00886ED0">
        <w:trPr>
          <w:trHeight w:val="1186"/>
        </w:trPr>
        <w:tc>
          <w:tcPr>
            <w:tcW w:w="2653" w:type="dxa"/>
            <w:shd w:val="clear" w:color="auto" w:fill="DAEEF3"/>
            <w:vAlign w:val="center"/>
          </w:tcPr>
          <w:p w:rsidR="00886ED0" w:rsidRPr="00961041" w:rsidRDefault="00886ED0" w:rsidP="00886ED0">
            <w:pPr>
              <w:jc w:val="center"/>
              <w:rPr>
                <w:b/>
              </w:rPr>
            </w:pPr>
            <w:r w:rsidRPr="00961041">
              <w:rPr>
                <w:b/>
              </w:rPr>
              <w:t>Муниципальное образование</w:t>
            </w:r>
          </w:p>
        </w:tc>
        <w:tc>
          <w:tcPr>
            <w:tcW w:w="2152" w:type="dxa"/>
            <w:shd w:val="clear" w:color="auto" w:fill="DAEEF3"/>
            <w:vAlign w:val="center"/>
          </w:tcPr>
          <w:p w:rsidR="00886ED0" w:rsidRPr="00961041" w:rsidRDefault="00886ED0" w:rsidP="00886ED0">
            <w:pPr>
              <w:jc w:val="center"/>
              <w:rPr>
                <w:b/>
              </w:rPr>
            </w:pPr>
            <w:r w:rsidRPr="00961041">
              <w:rPr>
                <w:b/>
              </w:rPr>
              <w:t>Потребность</w:t>
            </w:r>
          </w:p>
          <w:p w:rsidR="00886ED0" w:rsidRPr="00961041" w:rsidRDefault="00886ED0" w:rsidP="00886ED0">
            <w:pPr>
              <w:jc w:val="center"/>
              <w:rPr>
                <w:b/>
              </w:rPr>
            </w:pPr>
            <w:r w:rsidRPr="00961041">
              <w:rPr>
                <w:b/>
              </w:rPr>
              <w:t>в тепле</w:t>
            </w:r>
          </w:p>
          <w:p w:rsidR="00886ED0" w:rsidRPr="00961041" w:rsidRDefault="00886ED0" w:rsidP="00886ED0">
            <w:pPr>
              <w:jc w:val="center"/>
              <w:rPr>
                <w:b/>
              </w:rPr>
            </w:pPr>
            <w:r w:rsidRPr="00961041">
              <w:rPr>
                <w:b/>
              </w:rPr>
              <w:t>в МВт/Гкал/ч</w:t>
            </w:r>
          </w:p>
        </w:tc>
        <w:tc>
          <w:tcPr>
            <w:tcW w:w="3010" w:type="dxa"/>
            <w:shd w:val="clear" w:color="auto" w:fill="DAEEF3"/>
            <w:vAlign w:val="center"/>
          </w:tcPr>
          <w:p w:rsidR="00886ED0" w:rsidRPr="00961041" w:rsidRDefault="00886ED0" w:rsidP="00886ED0">
            <w:pPr>
              <w:jc w:val="center"/>
              <w:rPr>
                <w:b/>
              </w:rPr>
            </w:pPr>
            <w:r w:rsidRPr="00961041">
              <w:rPr>
                <w:b/>
              </w:rPr>
              <w:t>Обеспечение теплом</w:t>
            </w:r>
          </w:p>
        </w:tc>
        <w:tc>
          <w:tcPr>
            <w:tcW w:w="1541" w:type="dxa"/>
            <w:shd w:val="clear" w:color="auto" w:fill="DAEEF3"/>
            <w:vAlign w:val="center"/>
          </w:tcPr>
          <w:p w:rsidR="00886ED0" w:rsidRPr="00961041" w:rsidRDefault="00886ED0" w:rsidP="00886ED0">
            <w:pPr>
              <w:jc w:val="center"/>
              <w:rPr>
                <w:b/>
              </w:rPr>
            </w:pPr>
            <w:r w:rsidRPr="00961041">
              <w:rPr>
                <w:b/>
              </w:rPr>
              <w:t>Баланс тепла</w:t>
            </w:r>
          </w:p>
          <w:p w:rsidR="00886ED0" w:rsidRPr="00961041" w:rsidRDefault="00886ED0" w:rsidP="00886ED0">
            <w:pPr>
              <w:jc w:val="center"/>
              <w:rPr>
                <w:b/>
              </w:rPr>
            </w:pPr>
            <w:r w:rsidRPr="00961041">
              <w:rPr>
                <w:b/>
              </w:rPr>
              <w:t>+</w:t>
            </w:r>
          </w:p>
          <w:p w:rsidR="00886ED0" w:rsidRPr="00961041" w:rsidRDefault="00886ED0" w:rsidP="00886ED0">
            <w:pPr>
              <w:jc w:val="center"/>
              <w:rPr>
                <w:b/>
              </w:rPr>
            </w:pPr>
            <w:r w:rsidRPr="00961041">
              <w:rPr>
                <w:b/>
              </w:rPr>
              <w:t>_</w:t>
            </w:r>
          </w:p>
        </w:tc>
      </w:tr>
      <w:tr w:rsidR="00886ED0" w:rsidRPr="00961041" w:rsidTr="00886ED0">
        <w:trPr>
          <w:trHeight w:val="240"/>
        </w:trPr>
        <w:tc>
          <w:tcPr>
            <w:tcW w:w="2653" w:type="dxa"/>
            <w:shd w:val="clear" w:color="auto" w:fill="DAEEF3"/>
            <w:vAlign w:val="center"/>
          </w:tcPr>
          <w:p w:rsidR="00886ED0" w:rsidRPr="00961041" w:rsidRDefault="00886ED0" w:rsidP="00886ED0">
            <w:pPr>
              <w:jc w:val="center"/>
              <w:rPr>
                <w:b/>
              </w:rPr>
            </w:pPr>
            <w:r w:rsidRPr="00961041">
              <w:rPr>
                <w:b/>
              </w:rPr>
              <w:t>1</w:t>
            </w:r>
          </w:p>
        </w:tc>
        <w:tc>
          <w:tcPr>
            <w:tcW w:w="2152" w:type="dxa"/>
            <w:shd w:val="clear" w:color="auto" w:fill="DAEEF3"/>
            <w:vAlign w:val="center"/>
          </w:tcPr>
          <w:p w:rsidR="00886ED0" w:rsidRPr="00961041" w:rsidRDefault="00886ED0" w:rsidP="00886ED0">
            <w:pPr>
              <w:jc w:val="center"/>
              <w:rPr>
                <w:b/>
              </w:rPr>
            </w:pPr>
            <w:r w:rsidRPr="00961041">
              <w:rPr>
                <w:b/>
              </w:rPr>
              <w:t>2</w:t>
            </w:r>
          </w:p>
        </w:tc>
        <w:tc>
          <w:tcPr>
            <w:tcW w:w="3010" w:type="dxa"/>
            <w:shd w:val="clear" w:color="auto" w:fill="DAEEF3"/>
            <w:vAlign w:val="center"/>
          </w:tcPr>
          <w:p w:rsidR="00886ED0" w:rsidRPr="00961041" w:rsidRDefault="00886ED0" w:rsidP="00886ED0">
            <w:pPr>
              <w:jc w:val="center"/>
              <w:rPr>
                <w:b/>
              </w:rPr>
            </w:pPr>
            <w:r w:rsidRPr="00961041">
              <w:rPr>
                <w:b/>
              </w:rPr>
              <w:t>4</w:t>
            </w:r>
          </w:p>
        </w:tc>
        <w:tc>
          <w:tcPr>
            <w:tcW w:w="1541" w:type="dxa"/>
            <w:shd w:val="clear" w:color="auto" w:fill="DAEEF3"/>
            <w:vAlign w:val="center"/>
          </w:tcPr>
          <w:p w:rsidR="00886ED0" w:rsidRPr="00961041" w:rsidRDefault="00886ED0" w:rsidP="00886ED0">
            <w:pPr>
              <w:jc w:val="center"/>
              <w:rPr>
                <w:b/>
              </w:rPr>
            </w:pPr>
            <w:r w:rsidRPr="00961041">
              <w:rPr>
                <w:b/>
              </w:rPr>
              <w:t>5</w:t>
            </w:r>
          </w:p>
        </w:tc>
      </w:tr>
      <w:tr w:rsidR="00886ED0" w:rsidTr="00886ED0">
        <w:trPr>
          <w:trHeight w:hRule="exact" w:val="1320"/>
        </w:trPr>
        <w:tc>
          <w:tcPr>
            <w:tcW w:w="2653" w:type="dxa"/>
            <w:vAlign w:val="center"/>
          </w:tcPr>
          <w:p w:rsidR="00886ED0" w:rsidRPr="0083329E" w:rsidRDefault="00886ED0" w:rsidP="00886ED0">
            <w:pPr>
              <w:shd w:val="clear" w:color="auto" w:fill="FFFFFF"/>
              <w:autoSpaceDE w:val="0"/>
              <w:snapToGrid w:val="0"/>
              <w:rPr>
                <w:rFonts w:eastAsia="Times New Roman"/>
                <w:color w:val="000000"/>
                <w:shd w:val="clear" w:color="auto" w:fill="FFFFFF"/>
              </w:rPr>
            </w:pPr>
            <w:r w:rsidRPr="0083329E">
              <w:rPr>
                <w:rFonts w:eastAsia="Times New Roman"/>
                <w:color w:val="000000"/>
                <w:shd w:val="clear" w:color="auto" w:fill="FFFFFF"/>
                <w:lang w:val="en-US"/>
              </w:rPr>
              <w:t>I</w:t>
            </w:r>
            <w:r w:rsidRPr="0083329E">
              <w:rPr>
                <w:rFonts w:eastAsia="Times New Roman"/>
                <w:color w:val="000000"/>
                <w:shd w:val="clear" w:color="auto" w:fill="FFFFFF"/>
              </w:rPr>
              <w:t xml:space="preserve"> Существующий:</w:t>
            </w:r>
          </w:p>
          <w:p w:rsidR="00886ED0" w:rsidRDefault="00886ED0" w:rsidP="00886ED0">
            <w:pPr>
              <w:shd w:val="clear" w:color="auto" w:fill="FFFFFF"/>
              <w:autoSpaceDE w:val="0"/>
              <w:rPr>
                <w:rFonts w:eastAsia="Times New Roman"/>
                <w:color w:val="000000"/>
                <w:sz w:val="20"/>
                <w:szCs w:val="20"/>
                <w:shd w:val="clear" w:color="auto" w:fill="FFFFFF"/>
              </w:rPr>
            </w:pPr>
            <w:r w:rsidRPr="0083329E">
              <w:rPr>
                <w:rFonts w:eastAsia="Times New Roman"/>
                <w:color w:val="000000"/>
                <w:shd w:val="clear" w:color="auto" w:fill="FFFFFF"/>
              </w:rPr>
              <w:t>а) жилой фонд</w:t>
            </w:r>
          </w:p>
        </w:tc>
        <w:tc>
          <w:tcPr>
            <w:tcW w:w="2152" w:type="dxa"/>
            <w:vAlign w:val="center"/>
          </w:tcPr>
          <w:p w:rsidR="00886ED0" w:rsidRPr="0083329E" w:rsidRDefault="00886ED0" w:rsidP="00886ED0">
            <w:pPr>
              <w:shd w:val="clear" w:color="auto" w:fill="FFFFFF"/>
              <w:autoSpaceDE w:val="0"/>
              <w:snapToGrid w:val="0"/>
              <w:jc w:val="center"/>
              <w:rPr>
                <w:rFonts w:eastAsia="Times New Roman"/>
                <w:color w:val="000000"/>
                <w:u w:val="single"/>
                <w:shd w:val="clear" w:color="auto" w:fill="FFFFFF"/>
              </w:rPr>
            </w:pPr>
            <w:r w:rsidRPr="0083329E">
              <w:rPr>
                <w:rFonts w:eastAsia="Times New Roman"/>
                <w:color w:val="000000"/>
                <w:u w:val="single"/>
                <w:shd w:val="clear" w:color="auto" w:fill="FFFFFF"/>
              </w:rPr>
              <w:t>2,48</w:t>
            </w:r>
          </w:p>
          <w:p w:rsidR="00886ED0" w:rsidRPr="0083329E" w:rsidRDefault="00886ED0" w:rsidP="00886ED0">
            <w:pPr>
              <w:shd w:val="clear" w:color="auto" w:fill="FFFFFF"/>
              <w:autoSpaceDE w:val="0"/>
              <w:jc w:val="center"/>
              <w:rPr>
                <w:rFonts w:eastAsia="Times New Roman"/>
                <w:color w:val="000000"/>
                <w:shd w:val="clear" w:color="auto" w:fill="FFFFFF"/>
              </w:rPr>
            </w:pPr>
            <w:r w:rsidRPr="0083329E">
              <w:rPr>
                <w:rFonts w:eastAsia="Times New Roman"/>
                <w:color w:val="000000"/>
                <w:shd w:val="clear" w:color="auto" w:fill="FFFFFF"/>
              </w:rPr>
              <w:t>2,13</w:t>
            </w:r>
          </w:p>
        </w:tc>
        <w:tc>
          <w:tcPr>
            <w:tcW w:w="3010" w:type="dxa"/>
            <w:vMerge w:val="restart"/>
            <w:vAlign w:val="center"/>
          </w:tcPr>
          <w:p w:rsidR="00886ED0" w:rsidRPr="0083329E" w:rsidRDefault="00886ED0" w:rsidP="00886ED0">
            <w:pPr>
              <w:shd w:val="clear" w:color="auto" w:fill="FFFFFF"/>
              <w:autoSpaceDE w:val="0"/>
              <w:snapToGrid w:val="0"/>
              <w:jc w:val="center"/>
              <w:rPr>
                <w:shd w:val="clear" w:color="auto" w:fill="FFFFFF"/>
              </w:rPr>
            </w:pPr>
            <w:r w:rsidRPr="0083329E">
              <w:rPr>
                <w:shd w:val="clear" w:color="auto" w:fill="FFFFFF"/>
              </w:rPr>
              <w:t>От индивидуальных источников</w:t>
            </w:r>
          </w:p>
        </w:tc>
        <w:tc>
          <w:tcPr>
            <w:tcW w:w="1541" w:type="dxa"/>
            <w:vMerge w:val="restart"/>
            <w:vAlign w:val="center"/>
          </w:tcPr>
          <w:p w:rsidR="00886ED0" w:rsidRDefault="00886ED0" w:rsidP="00886ED0">
            <w:pPr>
              <w:shd w:val="clear" w:color="auto" w:fill="FFFFFF"/>
              <w:autoSpaceDE w:val="0"/>
              <w:snapToGrid w:val="0"/>
              <w:jc w:val="center"/>
              <w:rPr>
                <w:shd w:val="clear" w:color="auto" w:fill="FFFF00"/>
              </w:rPr>
            </w:pPr>
          </w:p>
        </w:tc>
      </w:tr>
      <w:tr w:rsidR="00886ED0" w:rsidTr="00886ED0">
        <w:trPr>
          <w:trHeight w:hRule="exact" w:val="23"/>
        </w:trPr>
        <w:tc>
          <w:tcPr>
            <w:tcW w:w="2653" w:type="dxa"/>
            <w:vMerge w:val="restart"/>
            <w:vAlign w:val="center"/>
          </w:tcPr>
          <w:p w:rsidR="00886ED0" w:rsidRPr="0083329E" w:rsidRDefault="00886ED0" w:rsidP="00886ED0">
            <w:pPr>
              <w:shd w:val="clear" w:color="auto" w:fill="FFFFFF"/>
              <w:autoSpaceDE w:val="0"/>
              <w:snapToGrid w:val="0"/>
              <w:rPr>
                <w:rFonts w:eastAsia="Times New Roman"/>
                <w:color w:val="000000"/>
                <w:shd w:val="clear" w:color="auto" w:fill="FFFFFF"/>
              </w:rPr>
            </w:pPr>
            <w:r w:rsidRPr="0083329E">
              <w:rPr>
                <w:rFonts w:eastAsia="Times New Roman"/>
                <w:color w:val="000000"/>
                <w:shd w:val="clear" w:color="auto" w:fill="FFFFFF"/>
              </w:rPr>
              <w:t>б) соцкультбыт и с/х, пром. предприятия поселения</w:t>
            </w:r>
          </w:p>
        </w:tc>
        <w:tc>
          <w:tcPr>
            <w:tcW w:w="2152" w:type="dxa"/>
            <w:vMerge w:val="restart"/>
            <w:vAlign w:val="center"/>
          </w:tcPr>
          <w:p w:rsidR="00886ED0" w:rsidRPr="0083329E" w:rsidRDefault="00886ED0" w:rsidP="00886ED0">
            <w:pPr>
              <w:shd w:val="clear" w:color="auto" w:fill="FFFFFF"/>
              <w:autoSpaceDE w:val="0"/>
              <w:snapToGrid w:val="0"/>
              <w:jc w:val="center"/>
              <w:rPr>
                <w:rFonts w:eastAsia="Times New Roman"/>
                <w:color w:val="000000"/>
                <w:u w:val="single"/>
                <w:shd w:val="clear" w:color="auto" w:fill="FFFFFF"/>
              </w:rPr>
            </w:pPr>
            <w:r w:rsidRPr="0083329E">
              <w:rPr>
                <w:rFonts w:eastAsia="Times New Roman"/>
                <w:color w:val="000000"/>
                <w:u w:val="single"/>
                <w:shd w:val="clear" w:color="auto" w:fill="FFFFFF"/>
              </w:rPr>
              <w:t>8,27</w:t>
            </w:r>
          </w:p>
          <w:p w:rsidR="00886ED0" w:rsidRPr="0083329E" w:rsidRDefault="00886ED0" w:rsidP="00886ED0">
            <w:pPr>
              <w:shd w:val="clear" w:color="auto" w:fill="FFFFFF"/>
              <w:autoSpaceDE w:val="0"/>
              <w:jc w:val="center"/>
              <w:rPr>
                <w:rFonts w:eastAsia="Times New Roman"/>
                <w:color w:val="000000"/>
                <w:shd w:val="clear" w:color="auto" w:fill="FFFFFF"/>
              </w:rPr>
            </w:pPr>
            <w:r w:rsidRPr="0083329E">
              <w:rPr>
                <w:rFonts w:eastAsia="Times New Roman"/>
                <w:color w:val="000000"/>
                <w:shd w:val="clear" w:color="auto" w:fill="FFFFFF"/>
              </w:rPr>
              <w:t>7,13</w:t>
            </w:r>
          </w:p>
        </w:tc>
        <w:tc>
          <w:tcPr>
            <w:tcW w:w="3010" w:type="dxa"/>
            <w:vMerge/>
            <w:vAlign w:val="center"/>
          </w:tcPr>
          <w:p w:rsidR="00886ED0" w:rsidRPr="0083329E" w:rsidRDefault="00886ED0" w:rsidP="00886ED0">
            <w:pPr>
              <w:snapToGrid w:val="0"/>
              <w:rPr>
                <w:shd w:val="clear" w:color="auto" w:fill="FFFFFF"/>
              </w:rPr>
            </w:pPr>
          </w:p>
        </w:tc>
        <w:tc>
          <w:tcPr>
            <w:tcW w:w="1541" w:type="dxa"/>
            <w:vMerge/>
            <w:vAlign w:val="center"/>
          </w:tcPr>
          <w:p w:rsidR="00886ED0" w:rsidRDefault="00886ED0" w:rsidP="00886ED0">
            <w:pPr>
              <w:snapToGrid w:val="0"/>
              <w:rPr>
                <w:shd w:val="clear" w:color="auto" w:fill="FFFF00"/>
              </w:rPr>
            </w:pPr>
          </w:p>
        </w:tc>
      </w:tr>
      <w:tr w:rsidR="00886ED0" w:rsidTr="00886ED0">
        <w:trPr>
          <w:trHeight w:val="862"/>
        </w:trPr>
        <w:tc>
          <w:tcPr>
            <w:tcW w:w="2653" w:type="dxa"/>
            <w:vMerge/>
            <w:vAlign w:val="center"/>
          </w:tcPr>
          <w:p w:rsidR="00886ED0" w:rsidRDefault="00886ED0" w:rsidP="00886ED0">
            <w:pPr>
              <w:snapToGrid w:val="0"/>
              <w:rPr>
                <w:shd w:val="clear" w:color="auto" w:fill="FFFFFF"/>
              </w:rPr>
            </w:pPr>
          </w:p>
        </w:tc>
        <w:tc>
          <w:tcPr>
            <w:tcW w:w="2152" w:type="dxa"/>
            <w:vMerge/>
            <w:vAlign w:val="center"/>
          </w:tcPr>
          <w:p w:rsidR="00886ED0" w:rsidRPr="0083329E" w:rsidRDefault="00886ED0" w:rsidP="00886ED0">
            <w:pPr>
              <w:snapToGrid w:val="0"/>
              <w:rPr>
                <w:shd w:val="clear" w:color="auto" w:fill="FFFF00"/>
              </w:rPr>
            </w:pPr>
          </w:p>
        </w:tc>
        <w:tc>
          <w:tcPr>
            <w:tcW w:w="3010" w:type="dxa"/>
            <w:vAlign w:val="center"/>
          </w:tcPr>
          <w:p w:rsidR="00886ED0" w:rsidRPr="0083329E" w:rsidRDefault="00886ED0" w:rsidP="00886ED0">
            <w:pPr>
              <w:shd w:val="clear" w:color="auto" w:fill="FFFFFF"/>
              <w:autoSpaceDE w:val="0"/>
              <w:snapToGrid w:val="0"/>
              <w:jc w:val="center"/>
              <w:rPr>
                <w:shd w:val="clear" w:color="auto" w:fill="FFFFFF"/>
              </w:rPr>
            </w:pPr>
            <w:r w:rsidRPr="0083329E">
              <w:rPr>
                <w:shd w:val="clear" w:color="auto" w:fill="FFFFFF"/>
              </w:rPr>
              <w:t>От</w:t>
            </w:r>
            <w:r w:rsidR="00251C6E">
              <w:rPr>
                <w:shd w:val="clear" w:color="auto" w:fill="FFFFFF"/>
              </w:rPr>
              <w:t xml:space="preserve"> </w:t>
            </w:r>
            <w:r w:rsidRPr="0083329E">
              <w:rPr>
                <w:shd w:val="clear" w:color="auto" w:fill="FFFFFF"/>
              </w:rPr>
              <w:t>отдельно стоящих и встроенно-пристроенных котельных</w:t>
            </w:r>
          </w:p>
        </w:tc>
        <w:tc>
          <w:tcPr>
            <w:tcW w:w="1541" w:type="dxa"/>
            <w:vAlign w:val="center"/>
          </w:tcPr>
          <w:p w:rsidR="00886ED0" w:rsidRDefault="00886ED0" w:rsidP="00886ED0">
            <w:pPr>
              <w:shd w:val="clear" w:color="auto" w:fill="FFFFFF"/>
              <w:autoSpaceDE w:val="0"/>
              <w:snapToGrid w:val="0"/>
              <w:jc w:val="center"/>
              <w:rPr>
                <w:shd w:val="clear" w:color="auto" w:fill="FFFF00"/>
              </w:rPr>
            </w:pPr>
          </w:p>
        </w:tc>
      </w:tr>
      <w:tr w:rsidR="00886ED0" w:rsidTr="00886ED0">
        <w:trPr>
          <w:trHeight w:val="705"/>
        </w:trPr>
        <w:tc>
          <w:tcPr>
            <w:tcW w:w="2653" w:type="dxa"/>
            <w:vAlign w:val="center"/>
          </w:tcPr>
          <w:p w:rsidR="00886ED0" w:rsidRPr="0083329E" w:rsidRDefault="00886ED0" w:rsidP="00886ED0">
            <w:pPr>
              <w:shd w:val="clear" w:color="auto" w:fill="FFFFFF"/>
              <w:autoSpaceDE w:val="0"/>
              <w:snapToGrid w:val="0"/>
              <w:rPr>
                <w:rFonts w:eastAsia="Times New Roman"/>
                <w:color w:val="000000"/>
                <w:shd w:val="clear" w:color="auto" w:fill="FFFFFF"/>
              </w:rPr>
            </w:pPr>
            <w:r w:rsidRPr="0083329E">
              <w:rPr>
                <w:rFonts w:eastAsia="Times New Roman"/>
                <w:color w:val="000000"/>
                <w:shd w:val="clear" w:color="auto" w:fill="FFFFFF"/>
              </w:rPr>
              <w:t>Всего:</w:t>
            </w:r>
          </w:p>
        </w:tc>
        <w:tc>
          <w:tcPr>
            <w:tcW w:w="2152" w:type="dxa"/>
            <w:vAlign w:val="center"/>
          </w:tcPr>
          <w:p w:rsidR="00886ED0" w:rsidRPr="0083329E" w:rsidRDefault="00886ED0" w:rsidP="00886ED0">
            <w:pPr>
              <w:shd w:val="clear" w:color="auto" w:fill="FFFFFF"/>
              <w:autoSpaceDE w:val="0"/>
              <w:snapToGrid w:val="0"/>
              <w:jc w:val="center"/>
              <w:rPr>
                <w:rFonts w:eastAsia="Times New Roman"/>
                <w:color w:val="000000"/>
                <w:u w:val="single"/>
                <w:shd w:val="clear" w:color="auto" w:fill="FFFFFF"/>
              </w:rPr>
            </w:pPr>
            <w:r w:rsidRPr="0083329E">
              <w:rPr>
                <w:rFonts w:eastAsia="Times New Roman"/>
                <w:color w:val="000000"/>
                <w:u w:val="single"/>
                <w:shd w:val="clear" w:color="auto" w:fill="FFFFFF"/>
              </w:rPr>
              <w:t>10,75</w:t>
            </w:r>
          </w:p>
          <w:p w:rsidR="00886ED0" w:rsidRPr="0083329E" w:rsidRDefault="00886ED0" w:rsidP="00886ED0">
            <w:pPr>
              <w:shd w:val="clear" w:color="auto" w:fill="FFFFFF"/>
              <w:autoSpaceDE w:val="0"/>
              <w:jc w:val="center"/>
              <w:rPr>
                <w:rFonts w:eastAsia="Times New Roman"/>
                <w:color w:val="000000"/>
                <w:shd w:val="clear" w:color="auto" w:fill="FFFFFF"/>
              </w:rPr>
            </w:pPr>
            <w:r w:rsidRPr="0083329E">
              <w:rPr>
                <w:rFonts w:eastAsia="Times New Roman"/>
                <w:color w:val="000000"/>
                <w:shd w:val="clear" w:color="auto" w:fill="FFFFFF"/>
              </w:rPr>
              <w:t>9,27</w:t>
            </w:r>
          </w:p>
        </w:tc>
        <w:tc>
          <w:tcPr>
            <w:tcW w:w="3010" w:type="dxa"/>
            <w:vAlign w:val="center"/>
          </w:tcPr>
          <w:p w:rsidR="00886ED0" w:rsidRPr="0083329E" w:rsidRDefault="00886ED0" w:rsidP="00886ED0">
            <w:pPr>
              <w:shd w:val="clear" w:color="auto" w:fill="FFFFFF"/>
              <w:autoSpaceDE w:val="0"/>
              <w:snapToGrid w:val="0"/>
              <w:jc w:val="center"/>
              <w:rPr>
                <w:shd w:val="clear" w:color="auto" w:fill="FFFFFF"/>
              </w:rPr>
            </w:pPr>
          </w:p>
        </w:tc>
        <w:tc>
          <w:tcPr>
            <w:tcW w:w="1541" w:type="dxa"/>
            <w:vAlign w:val="center"/>
          </w:tcPr>
          <w:p w:rsidR="00886ED0" w:rsidRDefault="00886ED0" w:rsidP="00886ED0">
            <w:pPr>
              <w:shd w:val="clear" w:color="auto" w:fill="FFFFFF"/>
              <w:autoSpaceDE w:val="0"/>
              <w:snapToGrid w:val="0"/>
              <w:jc w:val="center"/>
              <w:rPr>
                <w:rFonts w:eastAsia="Times New Roman"/>
                <w:color w:val="000000"/>
                <w:sz w:val="20"/>
                <w:szCs w:val="20"/>
                <w:shd w:val="clear" w:color="auto" w:fill="FFFF00"/>
              </w:rPr>
            </w:pPr>
          </w:p>
        </w:tc>
      </w:tr>
      <w:tr w:rsidR="00886ED0" w:rsidTr="00886ED0">
        <w:trPr>
          <w:trHeight w:val="840"/>
        </w:trPr>
        <w:tc>
          <w:tcPr>
            <w:tcW w:w="2653" w:type="dxa"/>
            <w:vAlign w:val="center"/>
          </w:tcPr>
          <w:p w:rsidR="00886ED0" w:rsidRPr="0083329E" w:rsidRDefault="00886ED0" w:rsidP="00886ED0">
            <w:pPr>
              <w:shd w:val="clear" w:color="auto" w:fill="FFFFFF"/>
              <w:autoSpaceDE w:val="0"/>
              <w:snapToGrid w:val="0"/>
              <w:rPr>
                <w:rFonts w:eastAsia="Times New Roman"/>
                <w:color w:val="000000"/>
                <w:shd w:val="clear" w:color="auto" w:fill="FFFFFF"/>
              </w:rPr>
            </w:pPr>
            <w:r w:rsidRPr="0083329E">
              <w:rPr>
                <w:rFonts w:eastAsia="Times New Roman"/>
                <w:color w:val="000000"/>
                <w:shd w:val="clear" w:color="auto" w:fill="FFFFFF"/>
                <w:lang w:val="en-US"/>
              </w:rPr>
              <w:t>II</w:t>
            </w:r>
            <w:r w:rsidRPr="0083329E">
              <w:rPr>
                <w:rFonts w:eastAsia="Times New Roman"/>
                <w:color w:val="000000"/>
                <w:shd w:val="clear" w:color="auto" w:fill="FFFFFF"/>
              </w:rPr>
              <w:t xml:space="preserve"> Новое строительство:</w:t>
            </w:r>
          </w:p>
          <w:p w:rsidR="00886ED0" w:rsidRDefault="00886ED0" w:rsidP="00886ED0">
            <w:pPr>
              <w:shd w:val="clear" w:color="auto" w:fill="FFFFFF"/>
              <w:autoSpaceDE w:val="0"/>
              <w:snapToGrid w:val="0"/>
              <w:rPr>
                <w:rFonts w:eastAsia="Times New Roman"/>
                <w:color w:val="000000"/>
                <w:sz w:val="20"/>
                <w:szCs w:val="20"/>
                <w:shd w:val="clear" w:color="auto" w:fill="FFFFFF"/>
              </w:rPr>
            </w:pPr>
            <w:r w:rsidRPr="0083329E">
              <w:rPr>
                <w:rFonts w:eastAsia="Times New Roman"/>
                <w:color w:val="000000"/>
                <w:shd w:val="clear" w:color="auto" w:fill="FFFFFF"/>
              </w:rPr>
              <w:t>а) жилой фонд</w:t>
            </w:r>
          </w:p>
        </w:tc>
        <w:tc>
          <w:tcPr>
            <w:tcW w:w="2152" w:type="dxa"/>
            <w:vAlign w:val="center"/>
          </w:tcPr>
          <w:p w:rsidR="00886ED0" w:rsidRPr="0083329E" w:rsidRDefault="00886ED0" w:rsidP="00886ED0">
            <w:pPr>
              <w:shd w:val="clear" w:color="auto" w:fill="FFFFFF"/>
              <w:autoSpaceDE w:val="0"/>
              <w:snapToGrid w:val="0"/>
              <w:jc w:val="center"/>
              <w:rPr>
                <w:rFonts w:eastAsia="Times New Roman"/>
                <w:color w:val="000000"/>
                <w:u w:val="single"/>
                <w:shd w:val="clear" w:color="auto" w:fill="FFFFFF"/>
              </w:rPr>
            </w:pPr>
            <w:r w:rsidRPr="0083329E">
              <w:rPr>
                <w:rFonts w:eastAsia="Times New Roman"/>
                <w:color w:val="000000"/>
                <w:u w:val="single"/>
                <w:shd w:val="clear" w:color="auto" w:fill="FFFFFF"/>
              </w:rPr>
              <w:t xml:space="preserve">0,22 </w:t>
            </w:r>
          </w:p>
          <w:p w:rsidR="00886ED0" w:rsidRPr="0083329E" w:rsidRDefault="00886ED0" w:rsidP="00886ED0">
            <w:pPr>
              <w:shd w:val="clear" w:color="auto" w:fill="FFFFFF"/>
              <w:autoSpaceDE w:val="0"/>
              <w:snapToGrid w:val="0"/>
              <w:jc w:val="center"/>
              <w:rPr>
                <w:rFonts w:eastAsia="Times New Roman"/>
                <w:color w:val="000000"/>
                <w:shd w:val="clear" w:color="auto" w:fill="FFFFFF"/>
              </w:rPr>
            </w:pPr>
            <w:r w:rsidRPr="0083329E">
              <w:rPr>
                <w:rFonts w:eastAsia="Times New Roman"/>
                <w:color w:val="000000"/>
                <w:shd w:val="clear" w:color="auto" w:fill="FFFFFF"/>
              </w:rPr>
              <w:t>0,19</w:t>
            </w:r>
          </w:p>
        </w:tc>
        <w:tc>
          <w:tcPr>
            <w:tcW w:w="3010" w:type="dxa"/>
            <w:vAlign w:val="center"/>
          </w:tcPr>
          <w:p w:rsidR="00886ED0" w:rsidRPr="0083329E" w:rsidRDefault="00886ED0" w:rsidP="00886ED0">
            <w:pPr>
              <w:shd w:val="clear" w:color="auto" w:fill="FFFFFF"/>
              <w:autoSpaceDE w:val="0"/>
              <w:snapToGrid w:val="0"/>
              <w:jc w:val="center"/>
              <w:rPr>
                <w:rFonts w:eastAsia="Times New Roman"/>
                <w:color w:val="000000"/>
                <w:shd w:val="clear" w:color="auto" w:fill="FFFFFF"/>
              </w:rPr>
            </w:pPr>
            <w:r w:rsidRPr="0083329E">
              <w:rPr>
                <w:rFonts w:eastAsia="Times New Roman"/>
                <w:color w:val="000000"/>
                <w:shd w:val="clear" w:color="auto" w:fill="FFFFFF"/>
              </w:rPr>
              <w:t>От автономных газоводонагревателей с водяным контуром</w:t>
            </w:r>
          </w:p>
        </w:tc>
        <w:tc>
          <w:tcPr>
            <w:tcW w:w="1541" w:type="dxa"/>
            <w:vAlign w:val="center"/>
          </w:tcPr>
          <w:p w:rsidR="00886ED0" w:rsidRDefault="00886ED0" w:rsidP="00886ED0">
            <w:pPr>
              <w:shd w:val="clear" w:color="auto" w:fill="FFFFFF"/>
              <w:autoSpaceDE w:val="0"/>
              <w:snapToGrid w:val="0"/>
              <w:jc w:val="center"/>
              <w:rPr>
                <w:shd w:val="clear" w:color="auto" w:fill="FFFF00"/>
              </w:rPr>
            </w:pPr>
          </w:p>
        </w:tc>
      </w:tr>
      <w:tr w:rsidR="00886ED0" w:rsidTr="00886ED0">
        <w:trPr>
          <w:trHeight w:val="485"/>
        </w:trPr>
        <w:tc>
          <w:tcPr>
            <w:tcW w:w="2653" w:type="dxa"/>
            <w:vAlign w:val="center"/>
          </w:tcPr>
          <w:p w:rsidR="00886ED0" w:rsidRPr="0083329E" w:rsidRDefault="00886ED0" w:rsidP="00886ED0">
            <w:pPr>
              <w:shd w:val="clear" w:color="auto" w:fill="FFFFFF"/>
              <w:autoSpaceDE w:val="0"/>
              <w:snapToGrid w:val="0"/>
              <w:rPr>
                <w:rFonts w:eastAsia="Times New Roman"/>
                <w:color w:val="000000"/>
                <w:shd w:val="clear" w:color="auto" w:fill="FFFFFF"/>
              </w:rPr>
            </w:pPr>
            <w:r w:rsidRPr="0083329E">
              <w:rPr>
                <w:rFonts w:eastAsia="Times New Roman"/>
                <w:color w:val="000000"/>
                <w:shd w:val="clear" w:color="auto" w:fill="FFFFFF"/>
              </w:rPr>
              <w:t>Всего:</w:t>
            </w:r>
          </w:p>
        </w:tc>
        <w:tc>
          <w:tcPr>
            <w:tcW w:w="2152" w:type="dxa"/>
            <w:vAlign w:val="center"/>
          </w:tcPr>
          <w:p w:rsidR="00886ED0" w:rsidRPr="0083329E" w:rsidRDefault="00886ED0" w:rsidP="00886ED0">
            <w:pPr>
              <w:shd w:val="clear" w:color="auto" w:fill="FFFFFF"/>
              <w:autoSpaceDE w:val="0"/>
              <w:snapToGrid w:val="0"/>
              <w:jc w:val="center"/>
              <w:rPr>
                <w:rFonts w:eastAsia="Times New Roman"/>
                <w:color w:val="000000"/>
                <w:u w:val="single"/>
                <w:shd w:val="clear" w:color="auto" w:fill="FFFFFF"/>
              </w:rPr>
            </w:pPr>
            <w:r w:rsidRPr="0083329E">
              <w:rPr>
                <w:rFonts w:eastAsia="Times New Roman"/>
                <w:color w:val="000000"/>
                <w:u w:val="single"/>
                <w:shd w:val="clear" w:color="auto" w:fill="FFFFFF"/>
              </w:rPr>
              <w:t>10,97</w:t>
            </w:r>
          </w:p>
          <w:p w:rsidR="00886ED0" w:rsidRPr="0083329E" w:rsidRDefault="00886ED0" w:rsidP="00886ED0">
            <w:pPr>
              <w:shd w:val="clear" w:color="auto" w:fill="FFFFFF"/>
              <w:autoSpaceDE w:val="0"/>
              <w:jc w:val="center"/>
              <w:rPr>
                <w:rFonts w:eastAsia="Times New Roman"/>
                <w:color w:val="000000"/>
                <w:shd w:val="clear" w:color="auto" w:fill="FFFFFF"/>
              </w:rPr>
            </w:pPr>
            <w:r w:rsidRPr="0083329E">
              <w:rPr>
                <w:rFonts w:eastAsia="Times New Roman"/>
                <w:color w:val="000000"/>
                <w:shd w:val="clear" w:color="auto" w:fill="FFFFFF"/>
              </w:rPr>
              <w:t>9,46</w:t>
            </w:r>
          </w:p>
        </w:tc>
        <w:tc>
          <w:tcPr>
            <w:tcW w:w="3010" w:type="dxa"/>
            <w:vAlign w:val="center"/>
          </w:tcPr>
          <w:p w:rsidR="00886ED0" w:rsidRDefault="00886ED0" w:rsidP="00886ED0">
            <w:pPr>
              <w:shd w:val="clear" w:color="auto" w:fill="FFFFFF"/>
              <w:autoSpaceDE w:val="0"/>
              <w:snapToGrid w:val="0"/>
              <w:jc w:val="center"/>
              <w:rPr>
                <w:shd w:val="clear" w:color="auto" w:fill="FFFF00"/>
              </w:rPr>
            </w:pPr>
          </w:p>
        </w:tc>
        <w:tc>
          <w:tcPr>
            <w:tcW w:w="1541" w:type="dxa"/>
            <w:vAlign w:val="center"/>
          </w:tcPr>
          <w:p w:rsidR="00886ED0" w:rsidRDefault="00886ED0" w:rsidP="00886ED0">
            <w:pPr>
              <w:shd w:val="clear" w:color="auto" w:fill="FFFFFF"/>
              <w:autoSpaceDE w:val="0"/>
              <w:snapToGrid w:val="0"/>
              <w:jc w:val="center"/>
              <w:rPr>
                <w:shd w:val="clear" w:color="auto" w:fill="FFFF00"/>
              </w:rPr>
            </w:pPr>
          </w:p>
        </w:tc>
      </w:tr>
    </w:tbl>
    <w:p w:rsidR="00886ED0" w:rsidRDefault="00886ED0" w:rsidP="00886ED0">
      <w:pPr>
        <w:shd w:val="clear" w:color="auto" w:fill="FFFFFF"/>
        <w:autoSpaceDE w:val="0"/>
        <w:jc w:val="both"/>
      </w:pPr>
    </w:p>
    <w:p w:rsidR="00886ED0" w:rsidRPr="00CC6703" w:rsidRDefault="00886ED0" w:rsidP="00886ED0">
      <w:pPr>
        <w:ind w:firstLine="567"/>
        <w:jc w:val="both"/>
        <w:rPr>
          <w:rFonts w:ascii="Times New Roman" w:eastAsia="Times New Roman" w:hAnsi="Times New Roman"/>
          <w:b/>
          <w:lang w:eastAsia="ru-RU"/>
        </w:rPr>
      </w:pPr>
      <w:r w:rsidRPr="00CC6703">
        <w:rPr>
          <w:rFonts w:ascii="Times New Roman" w:eastAsia="Times New Roman" w:hAnsi="Times New Roman"/>
          <w:b/>
          <w:lang w:eastAsia="ru-RU"/>
        </w:rPr>
        <w:t>Электроснабжение</w:t>
      </w:r>
    </w:p>
    <w:p w:rsidR="00886ED0" w:rsidRPr="00CC6703" w:rsidRDefault="00886ED0" w:rsidP="00886ED0">
      <w:pPr>
        <w:shd w:val="clear" w:color="auto" w:fill="FFFFFF"/>
        <w:autoSpaceDE w:val="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Основная цель разработки настоящего раздела ГП - обеспечение оптимального развития энергосистемы Александро - Донского сельского поселения,</w:t>
      </w:r>
      <w:r w:rsidR="00251C6E">
        <w:rPr>
          <w:rFonts w:ascii="Times New Roman" w:eastAsia="Arial" w:hAnsi="Times New Roman"/>
          <w:color w:val="000000"/>
          <w:shd w:val="clear" w:color="auto" w:fill="FFFFFF"/>
        </w:rPr>
        <w:t xml:space="preserve"> </w:t>
      </w:r>
      <w:r w:rsidRPr="00CC6703">
        <w:rPr>
          <w:rFonts w:ascii="Times New Roman" w:eastAsia="Arial" w:hAnsi="Times New Roman"/>
          <w:color w:val="000000"/>
          <w:shd w:val="clear" w:color="auto" w:fill="FFFFFF"/>
        </w:rPr>
        <w:t>взаимоувязанного с его территориально-планировочным развитием.</w:t>
      </w:r>
    </w:p>
    <w:p w:rsidR="00886ED0" w:rsidRPr="00CC6703" w:rsidRDefault="00886ED0" w:rsidP="00886ED0">
      <w:pPr>
        <w:shd w:val="clear" w:color="auto" w:fill="FFFFFF"/>
        <w:autoSpaceDE w:val="0"/>
        <w:jc w:val="both"/>
        <w:rPr>
          <w:rFonts w:ascii="Times New Roman" w:eastAsia="Times New Roman" w:hAnsi="Times New Roman"/>
          <w:shd w:val="clear" w:color="auto" w:fill="FFFFFF"/>
        </w:rPr>
      </w:pPr>
      <w:r w:rsidRPr="00CC6703">
        <w:rPr>
          <w:rFonts w:ascii="Times New Roman" w:eastAsia="Arial" w:hAnsi="Times New Roman"/>
          <w:color w:val="000000"/>
          <w:shd w:val="clear" w:color="auto" w:fill="FFFFFF"/>
        </w:rPr>
        <w:tab/>
        <w:t>В настоящее время электроснабжение Александро - Донского сельского поселения в основном осуществляется</w:t>
      </w:r>
      <w:r w:rsidR="00251C6E">
        <w:rPr>
          <w:rFonts w:ascii="Times New Roman" w:eastAsia="Arial" w:hAnsi="Times New Roman"/>
          <w:color w:val="000000"/>
          <w:shd w:val="clear" w:color="auto" w:fill="FFFFFF"/>
        </w:rPr>
        <w:t xml:space="preserve"> </w:t>
      </w:r>
      <w:r w:rsidRPr="00CC6703">
        <w:rPr>
          <w:rFonts w:ascii="Times New Roman" w:eastAsia="Arial" w:hAnsi="Times New Roman"/>
          <w:color w:val="000000"/>
          <w:shd w:val="clear" w:color="auto" w:fill="FFFFFF"/>
        </w:rPr>
        <w:t>по распределительным линиям ВЛ 10 кВ от подстанции ПС 35/10 кВ «А. Донская» (с. А. Донская). П</w:t>
      </w:r>
      <w:r w:rsidRPr="00CC6703">
        <w:rPr>
          <w:rFonts w:ascii="Times New Roman" w:eastAsia="Times New Roman" w:hAnsi="Times New Roman"/>
          <w:shd w:val="clear" w:color="auto" w:fill="FFFFFF"/>
        </w:rPr>
        <w:t xml:space="preserve">о балансовой принадлежности электросетевые объекты </w:t>
      </w:r>
      <w:r w:rsidRPr="00CC6703">
        <w:rPr>
          <w:rFonts w:ascii="Times New Roman" w:eastAsia="Arial" w:hAnsi="Times New Roman"/>
          <w:color w:val="000000"/>
          <w:shd w:val="clear" w:color="auto" w:fill="FFFFFF"/>
        </w:rPr>
        <w:t>Петровского сельского поселения</w:t>
      </w:r>
      <w:r w:rsidRPr="00CC6703">
        <w:rPr>
          <w:rFonts w:ascii="Times New Roman" w:eastAsia="Times New Roman" w:hAnsi="Times New Roman"/>
          <w:shd w:val="clear" w:color="auto" w:fill="FFFFFF"/>
        </w:rPr>
        <w:t xml:space="preserve"> относятся к </w:t>
      </w:r>
      <w:r w:rsidRPr="00CC6703">
        <w:rPr>
          <w:rFonts w:ascii="Times New Roman" w:eastAsia="Times New Roman" w:hAnsi="Times New Roman"/>
          <w:color w:val="000000"/>
          <w:shd w:val="clear" w:color="auto" w:fill="FFFFFF"/>
        </w:rPr>
        <w:t>производственному отделению «Калачеевские электрические сети», которое входит в состав филиала</w:t>
      </w:r>
      <w:r w:rsidRPr="00CC6703">
        <w:rPr>
          <w:rFonts w:ascii="Times New Roman" w:eastAsia="Times New Roman" w:hAnsi="Times New Roman"/>
          <w:shd w:val="clear" w:color="auto" w:fill="FFFFFF"/>
        </w:rPr>
        <w:t xml:space="preserve"> ОАО «МРСК Центра» - «Воронежэнерго».</w:t>
      </w:r>
    </w:p>
    <w:p w:rsidR="00886ED0" w:rsidRPr="00CC6703" w:rsidRDefault="00886ED0" w:rsidP="00886ED0">
      <w:pPr>
        <w:shd w:val="clear" w:color="auto" w:fill="FFFFFF"/>
        <w:autoSpaceDE w:val="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ab/>
        <w:t>Распределение электроэнергии по потребителям поселения осуществляется на напряжении 10, 0,4 кВ, через понижающие трансформаторные подстанции 10/0,4кВ (в количестве 29 шт, присоединенной мощностью — 2935 кВа.</w:t>
      </w:r>
    </w:p>
    <w:p w:rsidR="00886ED0" w:rsidRDefault="00886ED0" w:rsidP="00886ED0">
      <w:pPr>
        <w:shd w:val="clear" w:color="auto" w:fill="FFFFFF"/>
        <w:autoSpaceDE w:val="0"/>
        <w:jc w:val="both"/>
        <w:rPr>
          <w:rFonts w:eastAsia="Arial" w:cs="Arial"/>
          <w:color w:val="000000"/>
          <w:shd w:val="clear" w:color="auto" w:fill="FFFFFF"/>
        </w:rPr>
      </w:pPr>
    </w:p>
    <w:p w:rsidR="00886ED0" w:rsidRPr="0099270B" w:rsidRDefault="00886ED0" w:rsidP="00886ED0">
      <w:pPr>
        <w:jc w:val="center"/>
        <w:rPr>
          <w:rFonts w:eastAsia="Times New Roman"/>
          <w:b/>
          <w:color w:val="000000"/>
        </w:rPr>
      </w:pPr>
      <w:r w:rsidRPr="0099270B">
        <w:rPr>
          <w:rFonts w:eastAsia="Times New Roman"/>
          <w:b/>
          <w:color w:val="000000"/>
          <w:shd w:val="clear" w:color="auto" w:fill="FFFFFF"/>
        </w:rPr>
        <w:t>Характеристика ПС, расположенных на территор</w:t>
      </w:r>
      <w:r w:rsidRPr="0099270B">
        <w:rPr>
          <w:rFonts w:eastAsia="Times New Roman"/>
          <w:b/>
          <w:color w:val="000000"/>
        </w:rPr>
        <w:t>ии поселения.</w:t>
      </w:r>
    </w:p>
    <w:p w:rsidR="00886ED0" w:rsidRDefault="00886ED0" w:rsidP="00886ED0">
      <w:pPr>
        <w:jc w:val="center"/>
        <w:rPr>
          <w:rFonts w:eastAsia="Times New Roman"/>
          <w:color w:val="000000"/>
        </w:rPr>
      </w:pPr>
    </w:p>
    <w:tbl>
      <w:tblPr>
        <w:tblW w:w="9645" w:type="dxa"/>
        <w:tblInd w:w="-181" w:type="dxa"/>
        <w:tblLayout w:type="fixed"/>
        <w:tblLook w:val="0000" w:firstRow="0" w:lastRow="0" w:firstColumn="0" w:lastColumn="0" w:noHBand="0" w:noVBand="0"/>
      </w:tblPr>
      <w:tblGrid>
        <w:gridCol w:w="675"/>
        <w:gridCol w:w="5100"/>
        <w:gridCol w:w="1602"/>
        <w:gridCol w:w="2268"/>
      </w:tblGrid>
      <w:tr w:rsidR="00886ED0" w:rsidRPr="00961041" w:rsidTr="00886ED0">
        <w:trPr>
          <w:trHeight w:val="810"/>
        </w:trPr>
        <w:tc>
          <w:tcPr>
            <w:tcW w:w="675" w:type="dxa"/>
            <w:tcBorders>
              <w:top w:val="single" w:sz="4" w:space="0" w:color="000000"/>
              <w:left w:val="single" w:sz="4" w:space="0" w:color="000000"/>
              <w:bottom w:val="single" w:sz="4" w:space="0" w:color="000000"/>
            </w:tcBorders>
            <w:shd w:val="clear" w:color="auto" w:fill="DAEEF3"/>
            <w:vAlign w:val="center"/>
          </w:tcPr>
          <w:p w:rsidR="00886ED0" w:rsidRPr="00961041" w:rsidRDefault="00886ED0" w:rsidP="00886ED0">
            <w:pPr>
              <w:jc w:val="center"/>
              <w:rPr>
                <w:b/>
              </w:rPr>
            </w:pPr>
            <w:r w:rsidRPr="00961041">
              <w:rPr>
                <w:b/>
              </w:rPr>
              <w:t>№№</w:t>
            </w:r>
          </w:p>
          <w:p w:rsidR="00886ED0" w:rsidRPr="00961041" w:rsidRDefault="00886ED0" w:rsidP="00886ED0">
            <w:pPr>
              <w:jc w:val="center"/>
              <w:rPr>
                <w:b/>
              </w:rPr>
            </w:pPr>
            <w:r w:rsidRPr="00961041">
              <w:rPr>
                <w:b/>
              </w:rPr>
              <w:t>п/п</w:t>
            </w:r>
          </w:p>
        </w:tc>
        <w:tc>
          <w:tcPr>
            <w:tcW w:w="5100" w:type="dxa"/>
            <w:tcBorders>
              <w:top w:val="single" w:sz="4" w:space="0" w:color="000000"/>
              <w:left w:val="single" w:sz="4" w:space="0" w:color="000000"/>
              <w:bottom w:val="single" w:sz="4" w:space="0" w:color="000000"/>
            </w:tcBorders>
            <w:shd w:val="clear" w:color="auto" w:fill="DAEEF3"/>
            <w:vAlign w:val="center"/>
          </w:tcPr>
          <w:p w:rsidR="00886ED0" w:rsidRPr="00961041" w:rsidRDefault="00886ED0" w:rsidP="00886ED0">
            <w:pPr>
              <w:jc w:val="center"/>
              <w:rPr>
                <w:b/>
              </w:rPr>
            </w:pPr>
            <w:r w:rsidRPr="00961041">
              <w:rPr>
                <w:b/>
              </w:rPr>
              <w:t>Наименование</w:t>
            </w:r>
          </w:p>
          <w:p w:rsidR="00886ED0" w:rsidRPr="00961041" w:rsidRDefault="00886ED0" w:rsidP="00886ED0">
            <w:pPr>
              <w:jc w:val="center"/>
              <w:rPr>
                <w:b/>
              </w:rPr>
            </w:pPr>
            <w:r w:rsidRPr="00961041">
              <w:rPr>
                <w:b/>
              </w:rPr>
              <w:t>подстанции</w:t>
            </w:r>
          </w:p>
        </w:tc>
        <w:tc>
          <w:tcPr>
            <w:tcW w:w="1602" w:type="dxa"/>
            <w:tcBorders>
              <w:top w:val="single" w:sz="4" w:space="0" w:color="000000"/>
              <w:left w:val="single" w:sz="4" w:space="0" w:color="000000"/>
              <w:bottom w:val="single" w:sz="4" w:space="0" w:color="000000"/>
            </w:tcBorders>
            <w:shd w:val="clear" w:color="auto" w:fill="DAEEF3"/>
            <w:vAlign w:val="center"/>
          </w:tcPr>
          <w:p w:rsidR="00886ED0" w:rsidRPr="00961041" w:rsidRDefault="00886ED0" w:rsidP="00886ED0">
            <w:pPr>
              <w:jc w:val="center"/>
              <w:rPr>
                <w:b/>
              </w:rPr>
            </w:pPr>
            <w:r w:rsidRPr="00961041">
              <w:rPr>
                <w:b/>
              </w:rPr>
              <w:t>Напряжение</w:t>
            </w:r>
          </w:p>
          <w:p w:rsidR="00886ED0" w:rsidRPr="00961041" w:rsidRDefault="00886ED0" w:rsidP="00886ED0">
            <w:pPr>
              <w:jc w:val="center"/>
              <w:rPr>
                <w:b/>
              </w:rPr>
            </w:pPr>
            <w:r w:rsidRPr="00961041">
              <w:rPr>
                <w:b/>
              </w:rPr>
              <w:t>кв.</w:t>
            </w:r>
          </w:p>
          <w:p w:rsidR="00886ED0" w:rsidRPr="00961041" w:rsidRDefault="00886ED0" w:rsidP="00886ED0">
            <w:pPr>
              <w:jc w:val="center"/>
              <w:rPr>
                <w:b/>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86ED0" w:rsidRPr="00961041" w:rsidRDefault="00886ED0" w:rsidP="00886ED0">
            <w:pPr>
              <w:jc w:val="center"/>
              <w:rPr>
                <w:b/>
              </w:rPr>
            </w:pPr>
            <w:r w:rsidRPr="00961041">
              <w:rPr>
                <w:b/>
              </w:rPr>
              <w:t>Кол-во и мощность</w:t>
            </w:r>
          </w:p>
          <w:p w:rsidR="00886ED0" w:rsidRPr="00961041" w:rsidRDefault="00886ED0" w:rsidP="00886ED0">
            <w:pPr>
              <w:jc w:val="center"/>
              <w:rPr>
                <w:b/>
              </w:rPr>
            </w:pPr>
            <w:r w:rsidRPr="00961041">
              <w:rPr>
                <w:b/>
              </w:rPr>
              <w:t>трансформаторов,</w:t>
            </w:r>
            <w:r w:rsidR="00251C6E">
              <w:rPr>
                <w:b/>
              </w:rPr>
              <w:t xml:space="preserve"> </w:t>
            </w:r>
            <w:r w:rsidRPr="00961041">
              <w:rPr>
                <w:b/>
              </w:rPr>
              <w:t>тыс.ква</w:t>
            </w:r>
          </w:p>
          <w:p w:rsidR="00886ED0" w:rsidRPr="00961041" w:rsidRDefault="00886ED0" w:rsidP="00886ED0">
            <w:pPr>
              <w:jc w:val="center"/>
              <w:rPr>
                <w:b/>
              </w:rPr>
            </w:pPr>
          </w:p>
        </w:tc>
      </w:tr>
      <w:tr w:rsidR="00886ED0" w:rsidRPr="00961041" w:rsidTr="00886ED0">
        <w:tc>
          <w:tcPr>
            <w:tcW w:w="675" w:type="dxa"/>
            <w:tcBorders>
              <w:top w:val="single" w:sz="4" w:space="0" w:color="000000"/>
              <w:left w:val="single" w:sz="4" w:space="0" w:color="000000"/>
              <w:bottom w:val="single" w:sz="4" w:space="0" w:color="000000"/>
            </w:tcBorders>
            <w:shd w:val="clear" w:color="auto" w:fill="DAEEF3"/>
            <w:vAlign w:val="center"/>
          </w:tcPr>
          <w:p w:rsidR="00886ED0" w:rsidRPr="00961041" w:rsidRDefault="00886ED0" w:rsidP="00886ED0">
            <w:pPr>
              <w:jc w:val="center"/>
              <w:rPr>
                <w:b/>
              </w:rPr>
            </w:pPr>
            <w:r w:rsidRPr="00961041">
              <w:rPr>
                <w:b/>
              </w:rPr>
              <w:t>1</w:t>
            </w:r>
          </w:p>
        </w:tc>
        <w:tc>
          <w:tcPr>
            <w:tcW w:w="5100" w:type="dxa"/>
            <w:tcBorders>
              <w:top w:val="single" w:sz="4" w:space="0" w:color="000000"/>
              <w:left w:val="single" w:sz="4" w:space="0" w:color="000000"/>
              <w:bottom w:val="single" w:sz="4" w:space="0" w:color="000000"/>
            </w:tcBorders>
            <w:shd w:val="clear" w:color="auto" w:fill="DAEEF3"/>
            <w:vAlign w:val="center"/>
          </w:tcPr>
          <w:p w:rsidR="00886ED0" w:rsidRPr="00961041" w:rsidRDefault="00886ED0" w:rsidP="00886ED0">
            <w:pPr>
              <w:jc w:val="center"/>
              <w:rPr>
                <w:b/>
              </w:rPr>
            </w:pPr>
            <w:r w:rsidRPr="00961041">
              <w:rPr>
                <w:b/>
              </w:rPr>
              <w:t>2</w:t>
            </w:r>
          </w:p>
        </w:tc>
        <w:tc>
          <w:tcPr>
            <w:tcW w:w="1602" w:type="dxa"/>
            <w:tcBorders>
              <w:top w:val="single" w:sz="4" w:space="0" w:color="000000"/>
              <w:left w:val="single" w:sz="4" w:space="0" w:color="000000"/>
              <w:bottom w:val="single" w:sz="4" w:space="0" w:color="000000"/>
            </w:tcBorders>
            <w:shd w:val="clear" w:color="auto" w:fill="DAEEF3"/>
            <w:vAlign w:val="center"/>
          </w:tcPr>
          <w:p w:rsidR="00886ED0" w:rsidRPr="00961041" w:rsidRDefault="00886ED0" w:rsidP="00886ED0">
            <w:pPr>
              <w:jc w:val="center"/>
              <w:rPr>
                <w:b/>
              </w:rPr>
            </w:pPr>
            <w:r w:rsidRPr="00961041">
              <w:rPr>
                <w:b/>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86ED0" w:rsidRPr="00961041" w:rsidRDefault="00886ED0" w:rsidP="00886ED0">
            <w:pPr>
              <w:jc w:val="center"/>
              <w:rPr>
                <w:b/>
              </w:rPr>
            </w:pPr>
            <w:r w:rsidRPr="00961041">
              <w:rPr>
                <w:b/>
              </w:rPr>
              <w:t>4</w:t>
            </w:r>
          </w:p>
        </w:tc>
      </w:tr>
      <w:tr w:rsidR="00886ED0" w:rsidTr="00886ED0">
        <w:tc>
          <w:tcPr>
            <w:tcW w:w="675" w:type="dxa"/>
            <w:tcBorders>
              <w:left w:val="single" w:sz="4" w:space="0" w:color="000000"/>
              <w:bottom w:val="single" w:sz="4" w:space="0" w:color="000000"/>
            </w:tcBorders>
          </w:tcPr>
          <w:p w:rsidR="00886ED0" w:rsidRDefault="00886ED0" w:rsidP="00886ED0">
            <w:pPr>
              <w:snapToGrid w:val="0"/>
              <w:jc w:val="center"/>
              <w:rPr>
                <w:rFonts w:eastAsia="Times New Roman"/>
              </w:rPr>
            </w:pPr>
            <w:r>
              <w:rPr>
                <w:rFonts w:eastAsia="Times New Roman"/>
              </w:rPr>
              <w:t>1</w:t>
            </w:r>
          </w:p>
        </w:tc>
        <w:tc>
          <w:tcPr>
            <w:tcW w:w="5100" w:type="dxa"/>
            <w:tcBorders>
              <w:left w:val="single" w:sz="4" w:space="0" w:color="000000"/>
              <w:bottom w:val="single" w:sz="4" w:space="0" w:color="000000"/>
            </w:tcBorders>
          </w:tcPr>
          <w:p w:rsidR="00886ED0" w:rsidRDefault="00886ED0" w:rsidP="00886ED0">
            <w:pPr>
              <w:snapToGrid w:val="0"/>
              <w:ind w:right="432"/>
              <w:rPr>
                <w:rFonts w:eastAsia="Times New Roman"/>
              </w:rPr>
            </w:pPr>
            <w:r>
              <w:rPr>
                <w:rFonts w:eastAsia="Times New Roman"/>
              </w:rPr>
              <w:t xml:space="preserve">ПС «А-Донская» </w:t>
            </w:r>
          </w:p>
        </w:tc>
        <w:tc>
          <w:tcPr>
            <w:tcW w:w="1602" w:type="dxa"/>
            <w:tcBorders>
              <w:left w:val="single" w:sz="4" w:space="0" w:color="000000"/>
              <w:bottom w:val="single" w:sz="4" w:space="0" w:color="000000"/>
            </w:tcBorders>
          </w:tcPr>
          <w:p w:rsidR="00886ED0" w:rsidRDefault="00886ED0" w:rsidP="00886ED0">
            <w:pPr>
              <w:snapToGrid w:val="0"/>
              <w:ind w:right="432"/>
              <w:jc w:val="center"/>
              <w:rPr>
                <w:rFonts w:eastAsia="Times New Roman"/>
              </w:rPr>
            </w:pPr>
            <w:r>
              <w:rPr>
                <w:rFonts w:eastAsia="Times New Roman"/>
              </w:rPr>
              <w:t>35/10</w:t>
            </w:r>
          </w:p>
        </w:tc>
        <w:tc>
          <w:tcPr>
            <w:tcW w:w="2268" w:type="dxa"/>
            <w:tcBorders>
              <w:left w:val="single" w:sz="4" w:space="0" w:color="000000"/>
              <w:bottom w:val="single" w:sz="4" w:space="0" w:color="000000"/>
              <w:right w:val="single" w:sz="4" w:space="0" w:color="000000"/>
            </w:tcBorders>
          </w:tcPr>
          <w:p w:rsidR="00886ED0" w:rsidRDefault="00886ED0" w:rsidP="00886ED0">
            <w:pPr>
              <w:snapToGrid w:val="0"/>
              <w:ind w:right="432"/>
              <w:jc w:val="right"/>
              <w:rPr>
                <w:rFonts w:eastAsia="Times New Roman"/>
              </w:rPr>
            </w:pPr>
            <w:r>
              <w:rPr>
                <w:rFonts w:eastAsia="Times New Roman"/>
              </w:rPr>
              <w:t>2х2500</w:t>
            </w:r>
          </w:p>
        </w:tc>
      </w:tr>
    </w:tbl>
    <w:p w:rsidR="00886ED0" w:rsidRDefault="00886ED0" w:rsidP="00886ED0">
      <w:pPr>
        <w:shd w:val="clear" w:color="auto" w:fill="FFFFFF"/>
        <w:autoSpaceDE w:val="0"/>
        <w:ind w:firstLine="709"/>
        <w:jc w:val="center"/>
      </w:pPr>
    </w:p>
    <w:p w:rsidR="00886ED0" w:rsidRPr="0099270B" w:rsidRDefault="00886ED0" w:rsidP="00886ED0">
      <w:pPr>
        <w:shd w:val="clear" w:color="auto" w:fill="FFFFFF"/>
        <w:autoSpaceDE w:val="0"/>
        <w:ind w:firstLine="709"/>
        <w:jc w:val="both"/>
        <w:rPr>
          <w:rFonts w:eastAsia="Arial" w:cs="Arial"/>
          <w:b/>
          <w:color w:val="000000"/>
          <w:shd w:val="clear" w:color="auto" w:fill="FFFFFF"/>
        </w:rPr>
      </w:pPr>
      <w:r w:rsidRPr="0099270B">
        <w:rPr>
          <w:rFonts w:eastAsia="Arial" w:cs="Arial"/>
          <w:b/>
          <w:color w:val="000000"/>
          <w:shd w:val="clear" w:color="auto" w:fill="FFFFFF"/>
        </w:rPr>
        <w:t>Технические характеристики трансформаторных подстанций обслуживающих Александро - Донского</w:t>
      </w:r>
      <w:r w:rsidR="00251C6E">
        <w:rPr>
          <w:rFonts w:eastAsia="Arial" w:cs="Arial"/>
          <w:b/>
          <w:color w:val="000000"/>
          <w:shd w:val="clear" w:color="auto" w:fill="FFFFFF"/>
        </w:rPr>
        <w:t xml:space="preserve"> </w:t>
      </w:r>
      <w:r w:rsidRPr="0099270B">
        <w:rPr>
          <w:rFonts w:eastAsia="Arial" w:cs="Arial"/>
          <w:b/>
          <w:color w:val="000000"/>
          <w:shd w:val="clear" w:color="auto" w:fill="FFFFFF"/>
        </w:rPr>
        <w:t>сельс</w:t>
      </w:r>
      <w:r>
        <w:rPr>
          <w:rFonts w:eastAsia="Arial" w:cs="Arial"/>
          <w:b/>
          <w:color w:val="000000"/>
          <w:shd w:val="clear" w:color="auto" w:fill="FFFFFF"/>
        </w:rPr>
        <w:t>кое поселение сведены в таблицу</w:t>
      </w:r>
      <w:r w:rsidRPr="0099270B">
        <w:rPr>
          <w:rFonts w:eastAsia="Arial" w:cs="Arial"/>
          <w:b/>
          <w:color w:val="000000"/>
          <w:shd w:val="clear" w:color="auto" w:fill="FFFFFF"/>
        </w:rPr>
        <w:t>.</w:t>
      </w:r>
    </w:p>
    <w:p w:rsidR="00886ED0" w:rsidRDefault="00886ED0" w:rsidP="00886ED0">
      <w:pPr>
        <w:shd w:val="clear" w:color="auto" w:fill="FFFFFF"/>
        <w:autoSpaceDE w:val="0"/>
        <w:ind w:firstLine="709"/>
        <w:jc w:val="both"/>
        <w:rPr>
          <w:rFonts w:eastAsia="Arial" w:cs="Arial"/>
          <w:color w:val="000000"/>
          <w:shd w:val="clear" w:color="auto" w:fill="FFFFFF"/>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50"/>
        <w:gridCol w:w="2940"/>
        <w:gridCol w:w="3450"/>
        <w:gridCol w:w="2516"/>
      </w:tblGrid>
      <w:tr w:rsidR="00886ED0" w:rsidRPr="00961041" w:rsidTr="00886ED0">
        <w:tc>
          <w:tcPr>
            <w:tcW w:w="450" w:type="dxa"/>
            <w:shd w:val="clear" w:color="auto" w:fill="DAEEF3"/>
            <w:vAlign w:val="center"/>
          </w:tcPr>
          <w:p w:rsidR="00886ED0" w:rsidRPr="00961041" w:rsidRDefault="00886ED0" w:rsidP="00886ED0">
            <w:pPr>
              <w:jc w:val="center"/>
              <w:rPr>
                <w:b/>
              </w:rPr>
            </w:pPr>
            <w:r w:rsidRPr="00961041">
              <w:rPr>
                <w:b/>
              </w:rPr>
              <w:lastRenderedPageBreak/>
              <w:t>№ п/п</w:t>
            </w:r>
          </w:p>
        </w:tc>
        <w:tc>
          <w:tcPr>
            <w:tcW w:w="2940" w:type="dxa"/>
            <w:shd w:val="clear" w:color="auto" w:fill="DAEEF3"/>
            <w:vAlign w:val="center"/>
          </w:tcPr>
          <w:p w:rsidR="00886ED0" w:rsidRPr="00961041" w:rsidRDefault="00886ED0" w:rsidP="00886ED0">
            <w:pPr>
              <w:jc w:val="center"/>
              <w:rPr>
                <w:b/>
              </w:rPr>
            </w:pPr>
            <w:r w:rsidRPr="00961041">
              <w:rPr>
                <w:b/>
              </w:rPr>
              <w:t>Наименование</w:t>
            </w:r>
            <w:r w:rsidR="00251C6E">
              <w:rPr>
                <w:b/>
              </w:rPr>
              <w:t xml:space="preserve"> </w:t>
            </w:r>
            <w:r w:rsidRPr="00961041">
              <w:rPr>
                <w:b/>
              </w:rPr>
              <w:t>подстанции</w:t>
            </w:r>
          </w:p>
        </w:tc>
        <w:tc>
          <w:tcPr>
            <w:tcW w:w="3450" w:type="dxa"/>
            <w:shd w:val="clear" w:color="auto" w:fill="DAEEF3"/>
            <w:vAlign w:val="center"/>
          </w:tcPr>
          <w:p w:rsidR="00886ED0" w:rsidRPr="00961041" w:rsidRDefault="00886ED0" w:rsidP="00886ED0">
            <w:pPr>
              <w:jc w:val="center"/>
              <w:rPr>
                <w:b/>
              </w:rPr>
            </w:pPr>
            <w:r w:rsidRPr="00961041">
              <w:rPr>
                <w:b/>
              </w:rPr>
              <w:t>Напряжение</w:t>
            </w:r>
          </w:p>
          <w:p w:rsidR="00886ED0" w:rsidRPr="00961041" w:rsidRDefault="00886ED0" w:rsidP="00886ED0">
            <w:pPr>
              <w:jc w:val="center"/>
              <w:rPr>
                <w:b/>
              </w:rPr>
            </w:pPr>
            <w:r w:rsidRPr="00961041">
              <w:rPr>
                <w:b/>
              </w:rPr>
              <w:t>кВ</w:t>
            </w:r>
          </w:p>
        </w:tc>
        <w:tc>
          <w:tcPr>
            <w:tcW w:w="2516" w:type="dxa"/>
            <w:shd w:val="clear" w:color="auto" w:fill="DAEEF3"/>
            <w:vAlign w:val="center"/>
          </w:tcPr>
          <w:p w:rsidR="00886ED0" w:rsidRPr="00961041" w:rsidRDefault="00886ED0" w:rsidP="00886ED0">
            <w:pPr>
              <w:jc w:val="center"/>
              <w:rPr>
                <w:b/>
              </w:rPr>
            </w:pPr>
            <w:r w:rsidRPr="00961041">
              <w:rPr>
                <w:b/>
              </w:rPr>
              <w:t>Кол-во и мощность трансформаторов шт/кВа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504</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1-160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2</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505</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1-63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3</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506</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1-160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4</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 507</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1- 160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5</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508</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6</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509</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7</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510</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1-160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8</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512</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9</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515</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10</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303</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1-63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11</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305</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1-160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12</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306</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1- 160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13</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307</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1- 160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14</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310</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1- 160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15</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311</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16</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312</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1-63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17</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207</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18</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209</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19</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210</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20</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211</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21</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212</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22</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220</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23</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202</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1-63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17</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204</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1-40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18</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201</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1-63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19</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249</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1-60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20</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429</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21</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434</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 кВа</w:t>
            </w:r>
          </w:p>
        </w:tc>
      </w:tr>
      <w:tr w:rsidR="00886ED0" w:rsidTr="00886ED0">
        <w:tc>
          <w:tcPr>
            <w:tcW w:w="450" w:type="dxa"/>
          </w:tcPr>
          <w:p w:rsidR="00886ED0" w:rsidRDefault="00886ED0" w:rsidP="00886ED0">
            <w:pPr>
              <w:pStyle w:val="af2"/>
              <w:shd w:val="clear" w:color="auto" w:fill="FFFFFF"/>
              <w:snapToGrid w:val="0"/>
              <w:rPr>
                <w:shd w:val="clear" w:color="auto" w:fill="FFFFFF"/>
              </w:rPr>
            </w:pPr>
            <w:r>
              <w:rPr>
                <w:shd w:val="clear" w:color="auto" w:fill="FFFFFF"/>
              </w:rPr>
              <w:t>22</w:t>
            </w:r>
          </w:p>
        </w:tc>
        <w:tc>
          <w:tcPr>
            <w:tcW w:w="2940" w:type="dxa"/>
          </w:tcPr>
          <w:p w:rsidR="00886ED0" w:rsidRDefault="00886ED0" w:rsidP="00886ED0">
            <w:pPr>
              <w:pStyle w:val="af2"/>
              <w:shd w:val="clear" w:color="auto" w:fill="FFFFFF"/>
              <w:snapToGrid w:val="0"/>
              <w:jc w:val="center"/>
              <w:rPr>
                <w:shd w:val="clear" w:color="auto" w:fill="FFFFFF"/>
              </w:rPr>
            </w:pPr>
            <w:r>
              <w:rPr>
                <w:shd w:val="clear" w:color="auto" w:fill="FFFFFF"/>
              </w:rPr>
              <w:t>КТП</w:t>
            </w:r>
            <w:r w:rsidR="00251C6E">
              <w:rPr>
                <w:shd w:val="clear" w:color="auto" w:fill="FFFFFF"/>
              </w:rPr>
              <w:t xml:space="preserve"> </w:t>
            </w:r>
            <w:r>
              <w:rPr>
                <w:shd w:val="clear" w:color="auto" w:fill="FFFFFF"/>
              </w:rPr>
              <w:t>301</w:t>
            </w:r>
          </w:p>
        </w:tc>
        <w:tc>
          <w:tcPr>
            <w:tcW w:w="3450" w:type="dxa"/>
          </w:tcPr>
          <w:p w:rsidR="00886ED0" w:rsidRDefault="00886ED0" w:rsidP="00886ED0">
            <w:pPr>
              <w:pStyle w:val="af2"/>
              <w:shd w:val="clear" w:color="auto" w:fill="FFFFFF"/>
              <w:snapToGrid w:val="0"/>
              <w:jc w:val="center"/>
              <w:rPr>
                <w:shd w:val="clear" w:color="auto" w:fill="FFFFFF"/>
              </w:rPr>
            </w:pPr>
            <w:r>
              <w:rPr>
                <w:shd w:val="clear" w:color="auto" w:fill="FFFFFF"/>
              </w:rPr>
              <w:t>10/0,4 кВ</w:t>
            </w:r>
          </w:p>
        </w:tc>
        <w:tc>
          <w:tcPr>
            <w:tcW w:w="2516" w:type="dxa"/>
          </w:tcPr>
          <w:p w:rsidR="00886ED0" w:rsidRDefault="00886ED0" w:rsidP="00886ED0">
            <w:pPr>
              <w:pStyle w:val="af2"/>
              <w:shd w:val="clear" w:color="auto" w:fill="FFFFFF"/>
              <w:snapToGrid w:val="0"/>
              <w:jc w:val="center"/>
              <w:rPr>
                <w:shd w:val="clear" w:color="auto" w:fill="FFFFFF"/>
              </w:rPr>
            </w:pPr>
            <w:r>
              <w:rPr>
                <w:shd w:val="clear" w:color="auto" w:fill="FFFFFF"/>
              </w:rPr>
              <w:t>1-100 кВа</w:t>
            </w:r>
          </w:p>
        </w:tc>
      </w:tr>
    </w:tbl>
    <w:p w:rsidR="00886ED0" w:rsidRDefault="00886ED0" w:rsidP="00886ED0">
      <w:pPr>
        <w:shd w:val="clear" w:color="auto" w:fill="FFFFFF"/>
        <w:autoSpaceDE w:val="0"/>
        <w:ind w:firstLine="709"/>
        <w:jc w:val="both"/>
      </w:pPr>
    </w:p>
    <w:p w:rsidR="00886ED0" w:rsidRPr="00CC6703" w:rsidRDefault="00251C6E" w:rsidP="00886ED0">
      <w:pPr>
        <w:shd w:val="clear" w:color="auto" w:fill="FFFFFF"/>
        <w:autoSpaceDE w:val="0"/>
        <w:jc w:val="both"/>
        <w:rPr>
          <w:rFonts w:ascii="Times New Roman" w:eastAsia="Arial" w:hAnsi="Times New Roman"/>
          <w:color w:val="000000"/>
          <w:shd w:val="clear" w:color="auto" w:fill="FFFFFF"/>
        </w:rPr>
      </w:pPr>
      <w:r>
        <w:rPr>
          <w:rFonts w:eastAsia="Arial" w:cs="Arial"/>
          <w:color w:val="000000"/>
          <w:shd w:val="clear" w:color="auto" w:fill="FFFFFF"/>
        </w:rPr>
        <w:t xml:space="preserve"> </w:t>
      </w:r>
      <w:r w:rsidR="00886ED0" w:rsidRPr="00CC6703">
        <w:rPr>
          <w:rFonts w:ascii="Times New Roman" w:eastAsia="Arial" w:hAnsi="Times New Roman"/>
          <w:color w:val="000000"/>
          <w:shd w:val="clear" w:color="auto" w:fill="FFFFFF"/>
        </w:rPr>
        <w:t>Электрические сети напряжением 10кВ - 3-х проводные. Схема электроснабжения открытая, выполненная проводом АС по опорам ВЛ. Протяжённость ВЛ 10 кВ — 22,82</w:t>
      </w:r>
      <w:r>
        <w:rPr>
          <w:rFonts w:ascii="Times New Roman" w:eastAsia="Arial" w:hAnsi="Times New Roman"/>
          <w:color w:val="000000"/>
          <w:shd w:val="clear" w:color="auto" w:fill="FFFFFF"/>
        </w:rPr>
        <w:t xml:space="preserve"> </w:t>
      </w:r>
      <w:r w:rsidR="00886ED0" w:rsidRPr="00CC6703">
        <w:rPr>
          <w:rFonts w:ascii="Times New Roman" w:eastAsia="Arial" w:hAnsi="Times New Roman"/>
          <w:color w:val="000000"/>
          <w:shd w:val="clear" w:color="auto" w:fill="FFFFFF"/>
        </w:rPr>
        <w:t>км.</w:t>
      </w:r>
    </w:p>
    <w:p w:rsidR="00886ED0" w:rsidRPr="00CC6703" w:rsidRDefault="00886ED0" w:rsidP="00886ED0">
      <w:pPr>
        <w:shd w:val="clear" w:color="auto" w:fill="FFFFFF"/>
        <w:autoSpaceDE w:val="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ab/>
        <w:t xml:space="preserve">Электрические сети напряжением 0,4 кВ — четырех проводные. Схема электроснабжения в основном открытого типа, выполненная проводом А по опорам ВЛ. </w:t>
      </w:r>
    </w:p>
    <w:p w:rsidR="00886ED0" w:rsidRPr="00CC6703" w:rsidRDefault="00886ED0" w:rsidP="00886ED0">
      <w:pPr>
        <w:shd w:val="clear" w:color="auto" w:fill="FFFFFF"/>
        <w:autoSpaceDE w:val="0"/>
        <w:jc w:val="both"/>
        <w:rPr>
          <w:rFonts w:ascii="Times New Roman" w:eastAsia="Arial" w:hAnsi="Times New Roman"/>
          <w:color w:val="000000"/>
          <w:shd w:val="clear" w:color="auto" w:fill="FFFFFF"/>
        </w:rPr>
      </w:pPr>
      <w:r w:rsidRPr="00CC6703">
        <w:rPr>
          <w:rFonts w:ascii="Times New Roman" w:eastAsia="Arial" w:hAnsi="Times New Roman"/>
          <w:color w:val="000000"/>
          <w:shd w:val="clear" w:color="auto" w:fill="FFFFFF"/>
        </w:rPr>
        <w:tab/>
        <w:t>Оборудование</w:t>
      </w:r>
      <w:r w:rsidR="00251C6E">
        <w:rPr>
          <w:rFonts w:ascii="Times New Roman" w:eastAsia="Arial" w:hAnsi="Times New Roman"/>
          <w:color w:val="000000"/>
          <w:shd w:val="clear" w:color="auto" w:fill="FFFFFF"/>
        </w:rPr>
        <w:t xml:space="preserve"> </w:t>
      </w:r>
      <w:r w:rsidRPr="00CC6703">
        <w:rPr>
          <w:rFonts w:ascii="Times New Roman" w:eastAsia="Arial" w:hAnsi="Times New Roman"/>
          <w:color w:val="000000"/>
          <w:shd w:val="clear" w:color="auto" w:fill="FFFFFF"/>
        </w:rPr>
        <w:t>на подстанциях находится в удовлетворительном состоянии.</w:t>
      </w:r>
    </w:p>
    <w:p w:rsidR="00886ED0" w:rsidRPr="00CC6703" w:rsidRDefault="00886ED0" w:rsidP="00886ED0">
      <w:pPr>
        <w:shd w:val="clear" w:color="auto" w:fill="FFFFFF"/>
        <w:autoSpaceDE w:val="0"/>
        <w:jc w:val="both"/>
        <w:rPr>
          <w:rFonts w:ascii="Times New Roman" w:hAnsi="Times New Roman"/>
        </w:rPr>
      </w:pPr>
    </w:p>
    <w:p w:rsidR="00886ED0" w:rsidRPr="00CC6703" w:rsidRDefault="00886ED0" w:rsidP="00886ED0">
      <w:pPr>
        <w:ind w:firstLine="567"/>
        <w:jc w:val="both"/>
        <w:rPr>
          <w:rFonts w:ascii="Times New Roman" w:eastAsia="Times New Roman" w:hAnsi="Times New Roman"/>
          <w:b/>
          <w:lang w:eastAsia="ru-RU"/>
        </w:rPr>
      </w:pPr>
      <w:r w:rsidRPr="00CC6703">
        <w:rPr>
          <w:rFonts w:ascii="Times New Roman" w:eastAsia="Times New Roman" w:hAnsi="Times New Roman"/>
          <w:b/>
          <w:lang w:eastAsia="ru-RU"/>
        </w:rPr>
        <w:t>Связь</w:t>
      </w:r>
    </w:p>
    <w:p w:rsidR="00886ED0" w:rsidRPr="00CC6703" w:rsidRDefault="00886ED0" w:rsidP="00886ED0">
      <w:pPr>
        <w:ind w:firstLine="567"/>
        <w:jc w:val="both"/>
        <w:rPr>
          <w:rFonts w:ascii="Times New Roman" w:hAnsi="Times New Roman"/>
          <w:shd w:val="clear" w:color="auto" w:fill="FFFFFF"/>
        </w:rPr>
      </w:pPr>
      <w:r w:rsidRPr="00CC6703">
        <w:rPr>
          <w:rFonts w:ascii="Times New Roman" w:hAnsi="Times New Roman"/>
          <w:shd w:val="clear" w:color="auto" w:fill="FFFFFF"/>
        </w:rPr>
        <w:t>В настоящее время организациям и населению Александро - Донского сельского поселения Павловского муниципального района Воронежской области предоставляются следующие основные виды телекоммуникационных услуг:</w:t>
      </w:r>
    </w:p>
    <w:p w:rsidR="00886ED0" w:rsidRPr="00CC6703" w:rsidRDefault="00886ED0" w:rsidP="00886ED0">
      <w:pPr>
        <w:widowControl w:val="0"/>
        <w:numPr>
          <w:ilvl w:val="1"/>
          <w:numId w:val="1"/>
        </w:numPr>
        <w:tabs>
          <w:tab w:val="clear" w:pos="576"/>
          <w:tab w:val="num" w:pos="1080"/>
        </w:tabs>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местная телефонная связь;</w:t>
      </w:r>
    </w:p>
    <w:p w:rsidR="00886ED0" w:rsidRPr="00CC6703" w:rsidRDefault="00886ED0" w:rsidP="00886ED0">
      <w:pPr>
        <w:widowControl w:val="0"/>
        <w:numPr>
          <w:ilvl w:val="1"/>
          <w:numId w:val="1"/>
        </w:numPr>
        <w:tabs>
          <w:tab w:val="clear" w:pos="576"/>
          <w:tab w:val="num" w:pos="1080"/>
        </w:tabs>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универсальная телефонная связь с использованием таксофонов;</w:t>
      </w:r>
    </w:p>
    <w:p w:rsidR="00886ED0" w:rsidRPr="00CC6703" w:rsidRDefault="00886ED0" w:rsidP="00886ED0">
      <w:pPr>
        <w:widowControl w:val="0"/>
        <w:numPr>
          <w:ilvl w:val="1"/>
          <w:numId w:val="1"/>
        </w:numPr>
        <w:tabs>
          <w:tab w:val="clear" w:pos="576"/>
          <w:tab w:val="num" w:pos="1080"/>
        </w:tabs>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телеграфная связь;</w:t>
      </w:r>
    </w:p>
    <w:p w:rsidR="00886ED0" w:rsidRPr="00CC6703" w:rsidRDefault="00886ED0" w:rsidP="00886ED0">
      <w:pPr>
        <w:widowControl w:val="0"/>
        <w:numPr>
          <w:ilvl w:val="1"/>
          <w:numId w:val="1"/>
        </w:numPr>
        <w:tabs>
          <w:tab w:val="clear" w:pos="576"/>
          <w:tab w:val="num" w:pos="1080"/>
        </w:tabs>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услуги подвижной радиотелефонной связи;</w:t>
      </w:r>
    </w:p>
    <w:p w:rsidR="00886ED0" w:rsidRPr="00CC6703" w:rsidRDefault="00886ED0" w:rsidP="00886ED0">
      <w:pPr>
        <w:widowControl w:val="0"/>
        <w:numPr>
          <w:ilvl w:val="1"/>
          <w:numId w:val="1"/>
        </w:numPr>
        <w:tabs>
          <w:tab w:val="clear" w:pos="576"/>
          <w:tab w:val="num" w:pos="1080"/>
        </w:tabs>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услуги связи для цели эфирного вещания;</w:t>
      </w:r>
    </w:p>
    <w:p w:rsidR="00886ED0" w:rsidRPr="00CC6703" w:rsidRDefault="00886ED0" w:rsidP="00886ED0">
      <w:pPr>
        <w:widowControl w:val="0"/>
        <w:numPr>
          <w:ilvl w:val="1"/>
          <w:numId w:val="1"/>
        </w:numPr>
        <w:tabs>
          <w:tab w:val="clear" w:pos="576"/>
          <w:tab w:val="num" w:pos="1080"/>
        </w:tabs>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почтовая связь;</w:t>
      </w:r>
    </w:p>
    <w:p w:rsidR="00886ED0" w:rsidRPr="00CC6703" w:rsidRDefault="00886ED0" w:rsidP="00886ED0">
      <w:pPr>
        <w:widowControl w:val="0"/>
        <w:numPr>
          <w:ilvl w:val="1"/>
          <w:numId w:val="1"/>
        </w:numPr>
        <w:tabs>
          <w:tab w:val="clear" w:pos="576"/>
          <w:tab w:val="num" w:pos="1080"/>
        </w:tabs>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междугородная и международная связь;</w:t>
      </w:r>
    </w:p>
    <w:p w:rsidR="00886ED0" w:rsidRPr="00CC6703" w:rsidRDefault="00886ED0" w:rsidP="00886ED0">
      <w:pPr>
        <w:widowControl w:val="0"/>
        <w:numPr>
          <w:ilvl w:val="1"/>
          <w:numId w:val="1"/>
        </w:numPr>
        <w:tabs>
          <w:tab w:val="clear" w:pos="576"/>
          <w:tab w:val="num" w:pos="1080"/>
        </w:tabs>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связь по передаче данных.</w:t>
      </w:r>
    </w:p>
    <w:p w:rsidR="00886ED0" w:rsidRPr="00CC6703" w:rsidRDefault="00886ED0" w:rsidP="00886ED0">
      <w:pPr>
        <w:jc w:val="both"/>
        <w:rPr>
          <w:rFonts w:ascii="Times New Roman" w:hAnsi="Times New Roman"/>
          <w:shd w:val="clear" w:color="auto" w:fill="FFFFFF"/>
        </w:rPr>
      </w:pPr>
      <w:r w:rsidRPr="00CC6703">
        <w:rPr>
          <w:rFonts w:ascii="Times New Roman" w:hAnsi="Times New Roman"/>
          <w:shd w:val="clear" w:color="auto" w:fill="FFFFFF"/>
        </w:rPr>
        <w:tab/>
        <w:t>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886ED0" w:rsidRPr="00CC6703" w:rsidRDefault="00886ED0" w:rsidP="00886ED0">
      <w:pPr>
        <w:jc w:val="both"/>
        <w:rPr>
          <w:rFonts w:ascii="Times New Roman" w:hAnsi="Times New Roman"/>
          <w:shd w:val="clear" w:color="auto" w:fill="FFFFFF"/>
        </w:rPr>
      </w:pPr>
      <w:r w:rsidRPr="00CC6703">
        <w:rPr>
          <w:rFonts w:ascii="Times New Roman" w:hAnsi="Times New Roman"/>
          <w:shd w:val="clear" w:color="auto" w:fill="FFFFFF"/>
        </w:rPr>
        <w:tab/>
        <w:t>Основными направлениями развития отрасли являются:</w:t>
      </w:r>
    </w:p>
    <w:p w:rsidR="00886ED0" w:rsidRPr="00CC6703" w:rsidRDefault="00886ED0" w:rsidP="00C13DDF">
      <w:pPr>
        <w:widowControl w:val="0"/>
        <w:numPr>
          <w:ilvl w:val="1"/>
          <w:numId w:val="30"/>
        </w:numPr>
        <w:tabs>
          <w:tab w:val="clear" w:pos="0"/>
          <w:tab w:val="num" w:pos="993"/>
        </w:tabs>
        <w:suppressAutoHyphens/>
        <w:ind w:left="1134" w:hanging="576"/>
        <w:jc w:val="both"/>
        <w:rPr>
          <w:rFonts w:ascii="Times New Roman" w:hAnsi="Times New Roman"/>
          <w:shd w:val="clear" w:color="auto" w:fill="FFFFFF"/>
        </w:rPr>
      </w:pPr>
      <w:r w:rsidRPr="00CC6703">
        <w:rPr>
          <w:rFonts w:ascii="Times New Roman" w:hAnsi="Times New Roman"/>
          <w:shd w:val="clear" w:color="auto" w:fill="FFFFFF"/>
        </w:rPr>
        <w:t>формирование мультисервисной сети (региональной) на основе интеграции сетей фиксированной и подвижной связи;</w:t>
      </w:r>
    </w:p>
    <w:p w:rsidR="00886ED0" w:rsidRPr="00CC6703" w:rsidRDefault="00886ED0" w:rsidP="00C13DDF">
      <w:pPr>
        <w:widowControl w:val="0"/>
        <w:numPr>
          <w:ilvl w:val="1"/>
          <w:numId w:val="30"/>
        </w:numPr>
        <w:tabs>
          <w:tab w:val="clear" w:pos="0"/>
          <w:tab w:val="num" w:pos="993"/>
        </w:tabs>
        <w:suppressAutoHyphens/>
        <w:ind w:left="1134" w:hanging="576"/>
        <w:jc w:val="both"/>
        <w:rPr>
          <w:rFonts w:ascii="Times New Roman" w:hAnsi="Times New Roman"/>
          <w:shd w:val="clear" w:color="auto" w:fill="FFFFFF"/>
        </w:rPr>
      </w:pPr>
      <w:r w:rsidRPr="00CC6703">
        <w:rPr>
          <w:rFonts w:ascii="Times New Roman" w:hAnsi="Times New Roman"/>
          <w:shd w:val="clear" w:color="auto" w:fill="FFFFFF"/>
        </w:rPr>
        <w:t>повышение уровня цифровизации телефонной сети общего пользования;</w:t>
      </w:r>
    </w:p>
    <w:p w:rsidR="00886ED0" w:rsidRPr="00CC6703" w:rsidRDefault="00886ED0" w:rsidP="00C13DDF">
      <w:pPr>
        <w:widowControl w:val="0"/>
        <w:numPr>
          <w:ilvl w:val="1"/>
          <w:numId w:val="30"/>
        </w:numPr>
        <w:tabs>
          <w:tab w:val="clear" w:pos="0"/>
          <w:tab w:val="num" w:pos="993"/>
        </w:tabs>
        <w:suppressAutoHyphens/>
        <w:ind w:left="1134" w:hanging="576"/>
        <w:jc w:val="both"/>
        <w:rPr>
          <w:rFonts w:ascii="Times New Roman" w:hAnsi="Times New Roman"/>
          <w:shd w:val="clear" w:color="auto" w:fill="FFFFFF"/>
        </w:rPr>
      </w:pPr>
      <w:r w:rsidRPr="00CC6703">
        <w:rPr>
          <w:rFonts w:ascii="Times New Roman" w:hAnsi="Times New Roman"/>
          <w:shd w:val="clear" w:color="auto" w:fill="FFFFFF"/>
        </w:rPr>
        <w:t>расширение видов услуг на основе внедрения новых технологий на стационарных телефонных сетях;</w:t>
      </w:r>
    </w:p>
    <w:p w:rsidR="00886ED0" w:rsidRPr="00CC6703" w:rsidRDefault="00886ED0" w:rsidP="00C13DDF">
      <w:pPr>
        <w:widowControl w:val="0"/>
        <w:numPr>
          <w:ilvl w:val="1"/>
          <w:numId w:val="30"/>
        </w:numPr>
        <w:tabs>
          <w:tab w:val="clear" w:pos="0"/>
          <w:tab w:val="num" w:pos="993"/>
        </w:tabs>
        <w:ind w:left="1134" w:hanging="576"/>
        <w:jc w:val="both"/>
        <w:rPr>
          <w:rFonts w:ascii="Times New Roman" w:hAnsi="Times New Roman"/>
          <w:shd w:val="clear" w:color="auto" w:fill="FFFFFF"/>
        </w:rPr>
      </w:pPr>
      <w:r w:rsidRPr="00CC6703">
        <w:rPr>
          <w:rFonts w:ascii="Times New Roman" w:hAnsi="Times New Roman"/>
          <w:shd w:val="clear" w:color="auto" w:fill="FFFFFF"/>
        </w:rPr>
        <w:t>переход на технологии 3</w:t>
      </w:r>
      <w:r w:rsidRPr="00CC6703">
        <w:rPr>
          <w:rFonts w:ascii="Times New Roman" w:hAnsi="Times New Roman"/>
          <w:shd w:val="clear" w:color="auto" w:fill="FFFFFF"/>
          <w:lang w:val="en-US"/>
        </w:rPr>
        <w:t>G</w:t>
      </w:r>
      <w:r w:rsidRPr="00CC6703">
        <w:rPr>
          <w:rFonts w:ascii="Times New Roman" w:hAnsi="Times New Roman"/>
          <w:shd w:val="clear" w:color="auto" w:fill="FFFFFF"/>
        </w:rPr>
        <w:t xml:space="preserve"> на сетях подвижной связи.</w:t>
      </w:r>
    </w:p>
    <w:p w:rsidR="00886ED0" w:rsidRPr="00CC6703" w:rsidRDefault="00886ED0" w:rsidP="00886ED0">
      <w:pPr>
        <w:ind w:left="1134"/>
        <w:jc w:val="both"/>
        <w:rPr>
          <w:rFonts w:ascii="Times New Roman" w:hAnsi="Times New Roman"/>
          <w:shd w:val="clear" w:color="auto" w:fill="FFFFFF"/>
        </w:rPr>
      </w:pPr>
    </w:p>
    <w:p w:rsidR="00886ED0" w:rsidRPr="00CC6703" w:rsidRDefault="00886ED0" w:rsidP="00886ED0">
      <w:pPr>
        <w:jc w:val="center"/>
        <w:rPr>
          <w:rFonts w:ascii="Times New Roman" w:hAnsi="Times New Roman"/>
          <w:b/>
          <w:bCs/>
          <w:u w:val="single"/>
          <w:shd w:val="clear" w:color="auto" w:fill="FFFFFF"/>
        </w:rPr>
      </w:pPr>
      <w:r w:rsidRPr="00CC6703">
        <w:rPr>
          <w:rFonts w:ascii="Times New Roman" w:hAnsi="Times New Roman"/>
          <w:shd w:val="clear" w:color="auto" w:fill="FFFFFF"/>
        </w:rPr>
        <w:tab/>
      </w:r>
      <w:r w:rsidRPr="00CC6703">
        <w:rPr>
          <w:rFonts w:ascii="Times New Roman" w:hAnsi="Times New Roman"/>
          <w:b/>
          <w:bCs/>
          <w:u w:val="single"/>
          <w:shd w:val="clear" w:color="auto" w:fill="FFFFFF"/>
        </w:rPr>
        <w:t>Система фиксированной связи</w:t>
      </w:r>
    </w:p>
    <w:p w:rsidR="00886ED0" w:rsidRPr="00CC6703" w:rsidRDefault="00251C6E" w:rsidP="00886ED0">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CC6703">
        <w:rPr>
          <w:rFonts w:ascii="Times New Roman" w:hAnsi="Times New Roman"/>
          <w:shd w:val="clear" w:color="auto" w:fill="FFFFFF"/>
        </w:rPr>
        <w:t xml:space="preserve">Александро - Донское сельское поселение радиофицировано и телефонизировано. Радиовещание осуществляется по проводной сети. </w:t>
      </w:r>
    </w:p>
    <w:p w:rsidR="00886ED0" w:rsidRPr="00CC6703" w:rsidRDefault="00886ED0" w:rsidP="00886ED0">
      <w:pPr>
        <w:jc w:val="both"/>
        <w:rPr>
          <w:rFonts w:ascii="Times New Roman" w:hAnsi="Times New Roman"/>
          <w:shd w:val="clear" w:color="auto" w:fill="FFFFFF"/>
        </w:rPr>
      </w:pPr>
      <w:r w:rsidRPr="00CC6703">
        <w:rPr>
          <w:rFonts w:ascii="Times New Roman" w:hAnsi="Times New Roman"/>
          <w:shd w:val="clear" w:color="auto" w:fill="FFFFFF"/>
        </w:rPr>
        <w:tab/>
        <w:t>По данным паспорта 2008 года, на территории поселения расположены три телефонных станции, емкостью — 664 номеров. В населённых пунктах, входящих в поселение, размещено 6 фиксированных таксофона, радио таксофонов нет.</w:t>
      </w:r>
    </w:p>
    <w:p w:rsidR="00886ED0" w:rsidRPr="00CC6703" w:rsidRDefault="00886ED0" w:rsidP="00886ED0">
      <w:pPr>
        <w:jc w:val="both"/>
        <w:rPr>
          <w:rFonts w:ascii="Times New Roman" w:hAnsi="Times New Roman"/>
          <w:shd w:val="clear" w:color="auto" w:fill="FFFFFF"/>
        </w:rPr>
      </w:pPr>
      <w:r w:rsidRPr="00CC6703">
        <w:rPr>
          <w:rFonts w:ascii="Times New Roman" w:hAnsi="Times New Roman"/>
          <w:shd w:val="clear" w:color="auto" w:fill="FFFFFF"/>
        </w:rPr>
        <w:tab/>
        <w:t>Количество основных телефонных аппаратов сети общего пользования, всего</w:t>
      </w:r>
      <w:r w:rsidR="00251C6E">
        <w:rPr>
          <w:rFonts w:ascii="Times New Roman" w:hAnsi="Times New Roman"/>
          <w:shd w:val="clear" w:color="auto" w:fill="FFFFFF"/>
        </w:rPr>
        <w:t xml:space="preserve"> </w:t>
      </w:r>
      <w:r w:rsidRPr="00CC6703">
        <w:rPr>
          <w:rFonts w:ascii="Times New Roman" w:hAnsi="Times New Roman"/>
          <w:shd w:val="clear" w:color="auto" w:fill="FFFFFF"/>
        </w:rPr>
        <w:t>— 664 единиц. Наличие заявлений на установку квартирного телефона, не удовлетворенных на конец года, всего</w:t>
      </w:r>
      <w:r w:rsidR="00251C6E">
        <w:rPr>
          <w:rFonts w:ascii="Times New Roman" w:hAnsi="Times New Roman"/>
          <w:shd w:val="clear" w:color="auto" w:fill="FFFFFF"/>
        </w:rPr>
        <w:t xml:space="preserve"> </w:t>
      </w:r>
      <w:r w:rsidRPr="00CC6703">
        <w:rPr>
          <w:rFonts w:ascii="Times New Roman" w:hAnsi="Times New Roman"/>
          <w:shd w:val="clear" w:color="auto" w:fill="FFFFFF"/>
        </w:rPr>
        <w:t>— 60 единиц.</w:t>
      </w:r>
    </w:p>
    <w:p w:rsidR="00886ED0" w:rsidRPr="00CC6703" w:rsidRDefault="00886ED0" w:rsidP="00886ED0">
      <w:pPr>
        <w:jc w:val="center"/>
        <w:rPr>
          <w:rFonts w:ascii="Times New Roman" w:hAnsi="Times New Roman"/>
          <w:b/>
          <w:bCs/>
          <w:u w:val="single"/>
          <w:shd w:val="clear" w:color="auto" w:fill="FFFFFF"/>
        </w:rPr>
      </w:pPr>
      <w:r w:rsidRPr="00CC6703">
        <w:rPr>
          <w:rFonts w:ascii="Times New Roman" w:hAnsi="Times New Roman"/>
          <w:b/>
          <w:bCs/>
          <w:u w:val="single"/>
          <w:shd w:val="clear" w:color="auto" w:fill="FFFFFF"/>
        </w:rPr>
        <w:t>Почтовая связь</w:t>
      </w:r>
    </w:p>
    <w:p w:rsidR="00886ED0" w:rsidRPr="00CC6703" w:rsidRDefault="00886ED0" w:rsidP="00886ED0">
      <w:pPr>
        <w:jc w:val="both"/>
        <w:rPr>
          <w:rFonts w:ascii="Times New Roman" w:hAnsi="Times New Roman"/>
          <w:shd w:val="clear" w:color="auto" w:fill="FFFFFF"/>
        </w:rPr>
      </w:pPr>
      <w:r w:rsidRPr="00CC6703">
        <w:rPr>
          <w:rFonts w:ascii="Times New Roman" w:hAnsi="Times New Roman"/>
          <w:shd w:val="clear" w:color="auto" w:fill="FFFFFF"/>
        </w:rPr>
        <w:tab/>
        <w:t>В настоящее время в сельском поселении имеются три почтовых отделения связи, расположенных в административных зданиях.</w:t>
      </w:r>
      <w:r w:rsidR="00251C6E">
        <w:rPr>
          <w:rFonts w:ascii="Times New Roman" w:hAnsi="Times New Roman"/>
          <w:shd w:val="clear" w:color="auto" w:fill="FFFFFF"/>
        </w:rPr>
        <w:t xml:space="preserve"> </w:t>
      </w:r>
      <w:r w:rsidRPr="00CC6703">
        <w:rPr>
          <w:rFonts w:ascii="Times New Roman" w:hAnsi="Times New Roman"/>
          <w:shd w:val="clear" w:color="auto" w:fill="FFFFFF"/>
        </w:rPr>
        <w:t>Почтовые отделения связи предоставляют следующие виды услуг:</w:t>
      </w:r>
    </w:p>
    <w:p w:rsidR="00886ED0" w:rsidRPr="00CC6703" w:rsidRDefault="00886ED0" w:rsidP="00C13DDF">
      <w:pPr>
        <w:widowControl w:val="0"/>
        <w:numPr>
          <w:ilvl w:val="1"/>
          <w:numId w:val="12"/>
        </w:numPr>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прием и доставка письменной корреспонденции;</w:t>
      </w:r>
    </w:p>
    <w:p w:rsidR="00886ED0" w:rsidRPr="00CC6703" w:rsidRDefault="00886ED0" w:rsidP="00C13DDF">
      <w:pPr>
        <w:widowControl w:val="0"/>
        <w:numPr>
          <w:ilvl w:val="1"/>
          <w:numId w:val="12"/>
        </w:numPr>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прием и выдача бандеролей, посылок;</w:t>
      </w:r>
    </w:p>
    <w:p w:rsidR="00886ED0" w:rsidRPr="00CC6703" w:rsidRDefault="00886ED0" w:rsidP="00C13DDF">
      <w:pPr>
        <w:widowControl w:val="0"/>
        <w:numPr>
          <w:ilvl w:val="1"/>
          <w:numId w:val="12"/>
        </w:numPr>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доставка счетов, извещений, уведомлений;</w:t>
      </w:r>
    </w:p>
    <w:p w:rsidR="00886ED0" w:rsidRPr="00CC6703" w:rsidRDefault="00886ED0" w:rsidP="00C13DDF">
      <w:pPr>
        <w:widowControl w:val="0"/>
        <w:numPr>
          <w:ilvl w:val="1"/>
          <w:numId w:val="12"/>
        </w:numPr>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прием и оплата денежных переводов;</w:t>
      </w:r>
    </w:p>
    <w:p w:rsidR="00886ED0" w:rsidRPr="00CC6703" w:rsidRDefault="00886ED0" w:rsidP="00C13DDF">
      <w:pPr>
        <w:widowControl w:val="0"/>
        <w:numPr>
          <w:ilvl w:val="1"/>
          <w:numId w:val="12"/>
        </w:numPr>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доставка пенсий и пособий;</w:t>
      </w:r>
    </w:p>
    <w:p w:rsidR="00886ED0" w:rsidRPr="00CC6703" w:rsidRDefault="00886ED0" w:rsidP="00C13DDF">
      <w:pPr>
        <w:widowControl w:val="0"/>
        <w:numPr>
          <w:ilvl w:val="1"/>
          <w:numId w:val="12"/>
        </w:numPr>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прием коммунальных, муниципальных и других платежей;</w:t>
      </w:r>
    </w:p>
    <w:p w:rsidR="00886ED0" w:rsidRPr="00CC6703" w:rsidRDefault="00886ED0" w:rsidP="00C13DDF">
      <w:pPr>
        <w:widowControl w:val="0"/>
        <w:numPr>
          <w:ilvl w:val="1"/>
          <w:numId w:val="12"/>
        </w:numPr>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прием платежей за услуги электросвязи и сотовой связи;</w:t>
      </w:r>
    </w:p>
    <w:p w:rsidR="00886ED0" w:rsidRPr="00CC6703" w:rsidRDefault="00886ED0" w:rsidP="00C13DDF">
      <w:pPr>
        <w:widowControl w:val="0"/>
        <w:numPr>
          <w:ilvl w:val="1"/>
          <w:numId w:val="12"/>
        </w:numPr>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проведение подписной компании, доставка периодических изданий;</w:t>
      </w:r>
    </w:p>
    <w:p w:rsidR="00886ED0" w:rsidRPr="00CC6703" w:rsidRDefault="00886ED0" w:rsidP="00C13DDF">
      <w:pPr>
        <w:widowControl w:val="0"/>
        <w:numPr>
          <w:ilvl w:val="1"/>
          <w:numId w:val="12"/>
        </w:numPr>
        <w:suppressAutoHyphens/>
        <w:ind w:left="1080" w:hanging="360"/>
        <w:jc w:val="both"/>
        <w:rPr>
          <w:rFonts w:ascii="Times New Roman" w:hAnsi="Times New Roman"/>
          <w:shd w:val="clear" w:color="auto" w:fill="FFFFFF"/>
        </w:rPr>
      </w:pPr>
      <w:r w:rsidRPr="00CC6703">
        <w:rPr>
          <w:rFonts w:ascii="Times New Roman" w:hAnsi="Times New Roman"/>
          <w:shd w:val="clear" w:color="auto" w:fill="FFFFFF"/>
        </w:rPr>
        <w:t>реализация товаров розничной торговли, лотерей;</w:t>
      </w:r>
    </w:p>
    <w:p w:rsidR="00886ED0" w:rsidRPr="00CC6703" w:rsidRDefault="00886ED0" w:rsidP="00C13DDF">
      <w:pPr>
        <w:widowControl w:val="0"/>
        <w:numPr>
          <w:ilvl w:val="1"/>
          <w:numId w:val="12"/>
        </w:numPr>
        <w:suppressAutoHyphens/>
        <w:ind w:left="1080" w:hanging="360"/>
        <w:jc w:val="both"/>
        <w:rPr>
          <w:rFonts w:ascii="Times New Roman" w:hAnsi="Times New Roman"/>
          <w:shd w:val="clear" w:color="auto" w:fill="FFFFFF"/>
          <w:lang w:val="en-US"/>
        </w:rPr>
      </w:pPr>
      <w:r w:rsidRPr="00CC6703">
        <w:rPr>
          <w:rFonts w:ascii="Times New Roman" w:hAnsi="Times New Roman"/>
          <w:shd w:val="clear" w:color="auto" w:fill="FFFFFF"/>
        </w:rPr>
        <w:t>телекоммуникационные и телеграфные услуги</w:t>
      </w:r>
      <w:r w:rsidRPr="00CC6703">
        <w:rPr>
          <w:rFonts w:ascii="Times New Roman" w:hAnsi="Times New Roman"/>
          <w:shd w:val="clear" w:color="auto" w:fill="FFFFFF"/>
          <w:lang w:val="en-US"/>
        </w:rPr>
        <w:t>;</w:t>
      </w:r>
    </w:p>
    <w:p w:rsidR="00886ED0" w:rsidRPr="00CC6703" w:rsidRDefault="00886ED0" w:rsidP="00886ED0">
      <w:pPr>
        <w:widowControl w:val="0"/>
        <w:numPr>
          <w:ilvl w:val="1"/>
          <w:numId w:val="12"/>
        </w:numPr>
        <w:suppressAutoHyphens/>
        <w:ind w:left="1080" w:hanging="360"/>
        <w:jc w:val="both"/>
        <w:rPr>
          <w:rFonts w:ascii="Times New Roman" w:hAnsi="Times New Roman"/>
          <w:shd w:val="clear" w:color="auto" w:fill="FFFFFF"/>
          <w:lang w:val="en-US"/>
        </w:rPr>
      </w:pPr>
      <w:r w:rsidRPr="00CC6703">
        <w:rPr>
          <w:rFonts w:ascii="Times New Roman" w:hAnsi="Times New Roman"/>
          <w:shd w:val="clear" w:color="auto" w:fill="FFFFFF"/>
        </w:rPr>
        <w:t>продажа знаков ГЗПО</w:t>
      </w:r>
      <w:r w:rsidRPr="00CC6703">
        <w:rPr>
          <w:rFonts w:ascii="Times New Roman" w:hAnsi="Times New Roman"/>
          <w:shd w:val="clear" w:color="auto" w:fill="FFFFFF"/>
          <w:lang w:val="en-US"/>
        </w:rPr>
        <w:t>.</w:t>
      </w:r>
    </w:p>
    <w:tbl>
      <w:tblPr>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035"/>
        <w:gridCol w:w="1020"/>
        <w:gridCol w:w="915"/>
        <w:gridCol w:w="1080"/>
        <w:gridCol w:w="900"/>
        <w:gridCol w:w="900"/>
        <w:gridCol w:w="870"/>
        <w:gridCol w:w="1420"/>
      </w:tblGrid>
      <w:tr w:rsidR="00886ED0" w:rsidRPr="00961041" w:rsidTr="00886ED0">
        <w:tc>
          <w:tcPr>
            <w:tcW w:w="2040" w:type="dxa"/>
            <w:vMerge w:val="restart"/>
            <w:shd w:val="clear" w:color="auto" w:fill="DAEEF3"/>
            <w:vAlign w:val="center"/>
          </w:tcPr>
          <w:p w:rsidR="00886ED0" w:rsidRPr="00961041" w:rsidRDefault="00886ED0" w:rsidP="00886ED0">
            <w:pPr>
              <w:jc w:val="center"/>
              <w:rPr>
                <w:b/>
              </w:rPr>
            </w:pPr>
            <w:r w:rsidRPr="00961041">
              <w:rPr>
                <w:b/>
              </w:rPr>
              <w:t>Населен. пункты, где размещены операторы по оказанию услуг почтовой связи</w:t>
            </w:r>
          </w:p>
        </w:tc>
        <w:tc>
          <w:tcPr>
            <w:tcW w:w="1035" w:type="dxa"/>
            <w:vMerge w:val="restart"/>
            <w:shd w:val="clear" w:color="auto" w:fill="DAEEF3"/>
            <w:vAlign w:val="center"/>
          </w:tcPr>
          <w:p w:rsidR="00886ED0" w:rsidRPr="00961041" w:rsidRDefault="00886ED0" w:rsidP="00886ED0">
            <w:pPr>
              <w:jc w:val="center"/>
              <w:rPr>
                <w:b/>
              </w:rPr>
            </w:pPr>
            <w:r w:rsidRPr="00961041">
              <w:rPr>
                <w:b/>
              </w:rPr>
              <w:t>Почтамты</w:t>
            </w:r>
            <w:r w:rsidR="00251C6E">
              <w:rPr>
                <w:b/>
              </w:rPr>
              <w:t xml:space="preserve"> </w:t>
            </w:r>
            <w:r w:rsidRPr="00961041">
              <w:rPr>
                <w:b/>
              </w:rPr>
              <w:t>(кол-во единиц)</w:t>
            </w:r>
          </w:p>
        </w:tc>
        <w:tc>
          <w:tcPr>
            <w:tcW w:w="1020" w:type="dxa"/>
            <w:vMerge w:val="restart"/>
            <w:shd w:val="clear" w:color="auto" w:fill="DAEEF3"/>
            <w:vAlign w:val="center"/>
          </w:tcPr>
          <w:p w:rsidR="00886ED0" w:rsidRPr="00961041" w:rsidRDefault="00886ED0" w:rsidP="00886ED0">
            <w:pPr>
              <w:jc w:val="center"/>
              <w:rPr>
                <w:b/>
              </w:rPr>
            </w:pPr>
            <w:r w:rsidRPr="00961041">
              <w:rPr>
                <w:b/>
              </w:rPr>
              <w:t>Отделения связи (количество единиц)</w:t>
            </w:r>
          </w:p>
        </w:tc>
        <w:tc>
          <w:tcPr>
            <w:tcW w:w="4665" w:type="dxa"/>
            <w:gridSpan w:val="5"/>
            <w:shd w:val="clear" w:color="auto" w:fill="DAEEF3"/>
            <w:vAlign w:val="center"/>
          </w:tcPr>
          <w:p w:rsidR="00886ED0" w:rsidRPr="00961041" w:rsidRDefault="00886ED0" w:rsidP="00886ED0">
            <w:pPr>
              <w:jc w:val="center"/>
              <w:rPr>
                <w:b/>
              </w:rPr>
            </w:pPr>
            <w:r w:rsidRPr="00961041">
              <w:rPr>
                <w:b/>
              </w:rPr>
              <w:t>Количество обрабатываемых ежедневно почтовых отправлений (ед)</w:t>
            </w:r>
          </w:p>
        </w:tc>
        <w:tc>
          <w:tcPr>
            <w:tcW w:w="1420" w:type="dxa"/>
            <w:vMerge w:val="restart"/>
            <w:shd w:val="clear" w:color="auto" w:fill="DAEEF3"/>
            <w:vAlign w:val="center"/>
          </w:tcPr>
          <w:p w:rsidR="00886ED0" w:rsidRPr="00961041" w:rsidRDefault="00886ED0" w:rsidP="00886ED0">
            <w:pPr>
              <w:jc w:val="center"/>
              <w:rPr>
                <w:b/>
              </w:rPr>
            </w:pPr>
            <w:r w:rsidRPr="00961041">
              <w:rPr>
                <w:b/>
              </w:rPr>
              <w:t>Наличие услуг передачи данных и телемати-ческих услуг</w:t>
            </w:r>
          </w:p>
        </w:tc>
      </w:tr>
      <w:tr w:rsidR="00886ED0" w:rsidTr="00886ED0">
        <w:trPr>
          <w:cantSplit/>
          <w:trHeight w:val="1423"/>
        </w:trPr>
        <w:tc>
          <w:tcPr>
            <w:tcW w:w="2040" w:type="dxa"/>
            <w:vMerge/>
          </w:tcPr>
          <w:p w:rsidR="00886ED0" w:rsidRDefault="00886ED0" w:rsidP="00886ED0">
            <w:pPr>
              <w:snapToGrid w:val="0"/>
              <w:rPr>
                <w:shd w:val="clear" w:color="auto" w:fill="FFFFFF"/>
              </w:rPr>
            </w:pPr>
          </w:p>
        </w:tc>
        <w:tc>
          <w:tcPr>
            <w:tcW w:w="1035" w:type="dxa"/>
            <w:vMerge/>
          </w:tcPr>
          <w:p w:rsidR="00886ED0" w:rsidRDefault="00886ED0" w:rsidP="00886ED0">
            <w:pPr>
              <w:snapToGrid w:val="0"/>
              <w:rPr>
                <w:shd w:val="clear" w:color="auto" w:fill="FFFFFF"/>
              </w:rPr>
            </w:pPr>
          </w:p>
        </w:tc>
        <w:tc>
          <w:tcPr>
            <w:tcW w:w="1020" w:type="dxa"/>
            <w:vMerge/>
          </w:tcPr>
          <w:p w:rsidR="00886ED0" w:rsidRDefault="00886ED0" w:rsidP="00886ED0">
            <w:pPr>
              <w:snapToGrid w:val="0"/>
              <w:rPr>
                <w:shd w:val="clear" w:color="auto" w:fill="FFFFFF"/>
              </w:rPr>
            </w:pPr>
          </w:p>
        </w:tc>
        <w:tc>
          <w:tcPr>
            <w:tcW w:w="915" w:type="dxa"/>
            <w:shd w:val="clear" w:color="auto" w:fill="DAEEF3"/>
            <w:vAlign w:val="center"/>
          </w:tcPr>
          <w:p w:rsidR="00886ED0" w:rsidRPr="00961041" w:rsidRDefault="00886ED0" w:rsidP="00886ED0">
            <w:pPr>
              <w:jc w:val="center"/>
              <w:rPr>
                <w:b/>
              </w:rPr>
            </w:pPr>
            <w:r w:rsidRPr="00961041">
              <w:rPr>
                <w:b/>
              </w:rPr>
              <w:t>писем</w:t>
            </w:r>
          </w:p>
        </w:tc>
        <w:tc>
          <w:tcPr>
            <w:tcW w:w="1080" w:type="dxa"/>
            <w:shd w:val="clear" w:color="auto" w:fill="DAEEF3"/>
            <w:vAlign w:val="center"/>
          </w:tcPr>
          <w:p w:rsidR="00886ED0" w:rsidRPr="00961041" w:rsidRDefault="00886ED0" w:rsidP="00886ED0">
            <w:pPr>
              <w:jc w:val="center"/>
              <w:rPr>
                <w:b/>
              </w:rPr>
            </w:pPr>
            <w:r>
              <w:rPr>
                <w:b/>
              </w:rPr>
              <w:t>Периодичес</w:t>
            </w:r>
            <w:r w:rsidRPr="00961041">
              <w:rPr>
                <w:b/>
              </w:rPr>
              <w:t>ких изданий</w:t>
            </w:r>
          </w:p>
        </w:tc>
        <w:tc>
          <w:tcPr>
            <w:tcW w:w="900" w:type="dxa"/>
            <w:shd w:val="clear" w:color="auto" w:fill="DAEEF3"/>
            <w:textDirection w:val="btLr"/>
            <w:vAlign w:val="center"/>
          </w:tcPr>
          <w:p w:rsidR="00886ED0" w:rsidRPr="00961041" w:rsidRDefault="00886ED0" w:rsidP="00886ED0">
            <w:pPr>
              <w:jc w:val="center"/>
              <w:rPr>
                <w:b/>
              </w:rPr>
            </w:pPr>
            <w:r w:rsidRPr="00961041">
              <w:rPr>
                <w:b/>
              </w:rPr>
              <w:t>Посылок</w:t>
            </w:r>
          </w:p>
        </w:tc>
        <w:tc>
          <w:tcPr>
            <w:tcW w:w="900" w:type="dxa"/>
            <w:shd w:val="clear" w:color="auto" w:fill="DAEEF3"/>
            <w:textDirection w:val="btLr"/>
            <w:vAlign w:val="center"/>
          </w:tcPr>
          <w:p w:rsidR="00886ED0" w:rsidRPr="00961041" w:rsidRDefault="00886ED0" w:rsidP="00886ED0">
            <w:pPr>
              <w:jc w:val="center"/>
              <w:rPr>
                <w:b/>
              </w:rPr>
            </w:pPr>
            <w:r w:rsidRPr="00961041">
              <w:rPr>
                <w:b/>
              </w:rPr>
              <w:t>Переводов</w:t>
            </w:r>
          </w:p>
        </w:tc>
        <w:tc>
          <w:tcPr>
            <w:tcW w:w="870" w:type="dxa"/>
            <w:shd w:val="clear" w:color="auto" w:fill="DAEEF3"/>
            <w:textDirection w:val="btLr"/>
            <w:vAlign w:val="center"/>
          </w:tcPr>
          <w:p w:rsidR="00886ED0" w:rsidRPr="00961041" w:rsidRDefault="00886ED0" w:rsidP="00886ED0">
            <w:pPr>
              <w:jc w:val="center"/>
              <w:rPr>
                <w:b/>
              </w:rPr>
            </w:pPr>
            <w:r w:rsidRPr="00961041">
              <w:rPr>
                <w:b/>
              </w:rPr>
              <w:t>Телеграмм</w:t>
            </w:r>
          </w:p>
        </w:tc>
        <w:tc>
          <w:tcPr>
            <w:tcW w:w="1420" w:type="dxa"/>
            <w:vMerge/>
          </w:tcPr>
          <w:p w:rsidR="00886ED0" w:rsidRDefault="00886ED0" w:rsidP="00886ED0">
            <w:pPr>
              <w:snapToGrid w:val="0"/>
              <w:rPr>
                <w:shd w:val="clear" w:color="auto" w:fill="FFFFFF"/>
              </w:rPr>
            </w:pPr>
          </w:p>
        </w:tc>
      </w:tr>
      <w:tr w:rsidR="00886ED0" w:rsidTr="00886ED0">
        <w:tc>
          <w:tcPr>
            <w:tcW w:w="2040" w:type="dxa"/>
          </w:tcPr>
          <w:p w:rsidR="00886ED0" w:rsidRDefault="00886ED0" w:rsidP="00886ED0">
            <w:pPr>
              <w:snapToGrid w:val="0"/>
              <w:rPr>
                <w:shd w:val="clear" w:color="auto" w:fill="FFFFFF"/>
              </w:rPr>
            </w:pPr>
            <w:r>
              <w:rPr>
                <w:shd w:val="clear" w:color="auto" w:fill="FFFFFF"/>
              </w:rPr>
              <w:lastRenderedPageBreak/>
              <w:t>с. Александровка Донская</w:t>
            </w:r>
          </w:p>
        </w:tc>
        <w:tc>
          <w:tcPr>
            <w:tcW w:w="1035" w:type="dxa"/>
          </w:tcPr>
          <w:p w:rsidR="00886ED0" w:rsidRDefault="00886ED0" w:rsidP="00886ED0">
            <w:pPr>
              <w:snapToGrid w:val="0"/>
              <w:jc w:val="center"/>
              <w:rPr>
                <w:shd w:val="clear" w:color="auto" w:fill="FFFFFF"/>
              </w:rPr>
            </w:pPr>
            <w:r>
              <w:rPr>
                <w:shd w:val="clear" w:color="auto" w:fill="FFFFFF"/>
              </w:rPr>
              <w:t>-</w:t>
            </w:r>
          </w:p>
        </w:tc>
        <w:tc>
          <w:tcPr>
            <w:tcW w:w="1020" w:type="dxa"/>
          </w:tcPr>
          <w:p w:rsidR="00886ED0" w:rsidRDefault="00886ED0" w:rsidP="00886ED0">
            <w:pPr>
              <w:snapToGrid w:val="0"/>
              <w:jc w:val="center"/>
              <w:rPr>
                <w:shd w:val="clear" w:color="auto" w:fill="FFFFFF"/>
              </w:rPr>
            </w:pPr>
            <w:r>
              <w:rPr>
                <w:shd w:val="clear" w:color="auto" w:fill="FFFFFF"/>
              </w:rPr>
              <w:t>1</w:t>
            </w:r>
          </w:p>
        </w:tc>
        <w:tc>
          <w:tcPr>
            <w:tcW w:w="915" w:type="dxa"/>
            <w:vMerge w:val="restart"/>
            <w:vAlign w:val="center"/>
          </w:tcPr>
          <w:p w:rsidR="00886ED0" w:rsidRDefault="00886ED0" w:rsidP="00886ED0">
            <w:pPr>
              <w:snapToGrid w:val="0"/>
              <w:jc w:val="center"/>
              <w:textAlignment w:val="center"/>
              <w:rPr>
                <w:shd w:val="clear" w:color="auto" w:fill="FFFFFF"/>
              </w:rPr>
            </w:pPr>
            <w:r>
              <w:rPr>
                <w:shd w:val="clear" w:color="auto" w:fill="FFFFFF"/>
              </w:rPr>
              <w:t>35</w:t>
            </w:r>
          </w:p>
        </w:tc>
        <w:tc>
          <w:tcPr>
            <w:tcW w:w="1080" w:type="dxa"/>
            <w:vMerge w:val="restart"/>
            <w:vAlign w:val="center"/>
          </w:tcPr>
          <w:p w:rsidR="00886ED0" w:rsidRDefault="00886ED0" w:rsidP="00886ED0">
            <w:pPr>
              <w:snapToGrid w:val="0"/>
              <w:jc w:val="center"/>
              <w:textAlignment w:val="center"/>
              <w:rPr>
                <w:shd w:val="clear" w:color="auto" w:fill="FFFFFF"/>
              </w:rPr>
            </w:pPr>
            <w:r>
              <w:rPr>
                <w:shd w:val="clear" w:color="auto" w:fill="FFFFFF"/>
              </w:rPr>
              <w:t>230</w:t>
            </w:r>
          </w:p>
        </w:tc>
        <w:tc>
          <w:tcPr>
            <w:tcW w:w="900" w:type="dxa"/>
            <w:vMerge w:val="restart"/>
            <w:vAlign w:val="center"/>
          </w:tcPr>
          <w:p w:rsidR="00886ED0" w:rsidRDefault="00886ED0" w:rsidP="00886ED0">
            <w:pPr>
              <w:snapToGrid w:val="0"/>
              <w:jc w:val="center"/>
              <w:textAlignment w:val="center"/>
              <w:rPr>
                <w:shd w:val="clear" w:color="auto" w:fill="FFFFFF"/>
              </w:rPr>
            </w:pPr>
            <w:r>
              <w:rPr>
                <w:shd w:val="clear" w:color="auto" w:fill="FFFFFF"/>
              </w:rPr>
              <w:t>6</w:t>
            </w:r>
          </w:p>
        </w:tc>
        <w:tc>
          <w:tcPr>
            <w:tcW w:w="900" w:type="dxa"/>
            <w:vMerge w:val="restart"/>
            <w:vAlign w:val="center"/>
          </w:tcPr>
          <w:p w:rsidR="00886ED0" w:rsidRDefault="00886ED0" w:rsidP="00886ED0">
            <w:pPr>
              <w:snapToGrid w:val="0"/>
              <w:jc w:val="center"/>
              <w:textAlignment w:val="center"/>
              <w:rPr>
                <w:shd w:val="clear" w:color="auto" w:fill="FFFFFF"/>
              </w:rPr>
            </w:pPr>
            <w:r>
              <w:rPr>
                <w:shd w:val="clear" w:color="auto" w:fill="FFFFFF"/>
              </w:rPr>
              <w:t>10</w:t>
            </w:r>
          </w:p>
        </w:tc>
        <w:tc>
          <w:tcPr>
            <w:tcW w:w="870" w:type="dxa"/>
            <w:vMerge w:val="restart"/>
            <w:vAlign w:val="center"/>
          </w:tcPr>
          <w:p w:rsidR="00886ED0" w:rsidRDefault="00886ED0" w:rsidP="00886ED0">
            <w:pPr>
              <w:snapToGrid w:val="0"/>
              <w:jc w:val="center"/>
              <w:textAlignment w:val="center"/>
              <w:rPr>
                <w:shd w:val="clear" w:color="auto" w:fill="FFFFFF"/>
              </w:rPr>
            </w:pPr>
            <w:r>
              <w:rPr>
                <w:shd w:val="clear" w:color="auto" w:fill="FFFFFF"/>
              </w:rPr>
              <w:t>-</w:t>
            </w:r>
          </w:p>
        </w:tc>
        <w:tc>
          <w:tcPr>
            <w:tcW w:w="1420" w:type="dxa"/>
          </w:tcPr>
          <w:p w:rsidR="00886ED0" w:rsidRDefault="00886ED0" w:rsidP="00886ED0">
            <w:pPr>
              <w:snapToGrid w:val="0"/>
              <w:jc w:val="center"/>
              <w:rPr>
                <w:shd w:val="clear" w:color="auto" w:fill="FFFFFF"/>
              </w:rPr>
            </w:pPr>
            <w:r>
              <w:rPr>
                <w:shd w:val="clear" w:color="auto" w:fill="FFFFFF"/>
              </w:rPr>
              <w:t>+</w:t>
            </w:r>
          </w:p>
        </w:tc>
      </w:tr>
      <w:tr w:rsidR="00886ED0" w:rsidTr="00886ED0">
        <w:tc>
          <w:tcPr>
            <w:tcW w:w="2040" w:type="dxa"/>
          </w:tcPr>
          <w:p w:rsidR="00886ED0" w:rsidRDefault="00886ED0" w:rsidP="00886ED0">
            <w:pPr>
              <w:snapToGrid w:val="0"/>
              <w:rPr>
                <w:shd w:val="clear" w:color="auto" w:fill="FFFFFF"/>
              </w:rPr>
            </w:pPr>
            <w:r>
              <w:rPr>
                <w:shd w:val="clear" w:color="auto" w:fill="FFFFFF"/>
              </w:rPr>
              <w:t>с. Бабка</w:t>
            </w:r>
          </w:p>
        </w:tc>
        <w:tc>
          <w:tcPr>
            <w:tcW w:w="1035" w:type="dxa"/>
          </w:tcPr>
          <w:p w:rsidR="00886ED0" w:rsidRDefault="00886ED0" w:rsidP="00886ED0">
            <w:pPr>
              <w:snapToGrid w:val="0"/>
              <w:jc w:val="center"/>
              <w:rPr>
                <w:shd w:val="clear" w:color="auto" w:fill="FFFFFF"/>
              </w:rPr>
            </w:pPr>
            <w:r>
              <w:rPr>
                <w:shd w:val="clear" w:color="auto" w:fill="FFFFFF"/>
              </w:rPr>
              <w:t>-</w:t>
            </w:r>
          </w:p>
        </w:tc>
        <w:tc>
          <w:tcPr>
            <w:tcW w:w="1020" w:type="dxa"/>
          </w:tcPr>
          <w:p w:rsidR="00886ED0" w:rsidRDefault="00886ED0" w:rsidP="00886ED0">
            <w:pPr>
              <w:snapToGrid w:val="0"/>
              <w:jc w:val="center"/>
              <w:rPr>
                <w:shd w:val="clear" w:color="auto" w:fill="FFFFFF"/>
              </w:rPr>
            </w:pPr>
            <w:r>
              <w:rPr>
                <w:shd w:val="clear" w:color="auto" w:fill="FFFFFF"/>
              </w:rPr>
              <w:t>1</w:t>
            </w:r>
          </w:p>
        </w:tc>
        <w:tc>
          <w:tcPr>
            <w:tcW w:w="915" w:type="dxa"/>
            <w:vMerge/>
          </w:tcPr>
          <w:p w:rsidR="00886ED0" w:rsidRDefault="00886ED0" w:rsidP="00886ED0">
            <w:pPr>
              <w:snapToGrid w:val="0"/>
              <w:jc w:val="center"/>
              <w:rPr>
                <w:shd w:val="clear" w:color="auto" w:fill="FFFFFF"/>
              </w:rPr>
            </w:pPr>
          </w:p>
        </w:tc>
        <w:tc>
          <w:tcPr>
            <w:tcW w:w="1080" w:type="dxa"/>
            <w:vMerge/>
          </w:tcPr>
          <w:p w:rsidR="00886ED0" w:rsidRDefault="00886ED0" w:rsidP="00886ED0">
            <w:pPr>
              <w:snapToGrid w:val="0"/>
              <w:jc w:val="center"/>
              <w:rPr>
                <w:shd w:val="clear" w:color="auto" w:fill="FFFFFF"/>
              </w:rPr>
            </w:pPr>
          </w:p>
        </w:tc>
        <w:tc>
          <w:tcPr>
            <w:tcW w:w="900" w:type="dxa"/>
            <w:vMerge/>
          </w:tcPr>
          <w:p w:rsidR="00886ED0" w:rsidRDefault="00886ED0" w:rsidP="00886ED0">
            <w:pPr>
              <w:snapToGrid w:val="0"/>
              <w:jc w:val="center"/>
              <w:rPr>
                <w:shd w:val="clear" w:color="auto" w:fill="FFFFFF"/>
              </w:rPr>
            </w:pPr>
          </w:p>
        </w:tc>
        <w:tc>
          <w:tcPr>
            <w:tcW w:w="900" w:type="dxa"/>
            <w:vMerge/>
          </w:tcPr>
          <w:p w:rsidR="00886ED0" w:rsidRDefault="00886ED0" w:rsidP="00886ED0">
            <w:pPr>
              <w:snapToGrid w:val="0"/>
              <w:jc w:val="center"/>
              <w:rPr>
                <w:shd w:val="clear" w:color="auto" w:fill="FFFFFF"/>
              </w:rPr>
            </w:pPr>
          </w:p>
        </w:tc>
        <w:tc>
          <w:tcPr>
            <w:tcW w:w="870" w:type="dxa"/>
            <w:vMerge/>
          </w:tcPr>
          <w:p w:rsidR="00886ED0" w:rsidRDefault="00886ED0" w:rsidP="00886ED0">
            <w:pPr>
              <w:snapToGrid w:val="0"/>
              <w:jc w:val="center"/>
              <w:rPr>
                <w:shd w:val="clear" w:color="auto" w:fill="FFFFFF"/>
              </w:rPr>
            </w:pPr>
          </w:p>
        </w:tc>
        <w:tc>
          <w:tcPr>
            <w:tcW w:w="1420" w:type="dxa"/>
          </w:tcPr>
          <w:p w:rsidR="00886ED0" w:rsidRDefault="00886ED0" w:rsidP="00886ED0">
            <w:pPr>
              <w:snapToGrid w:val="0"/>
              <w:jc w:val="center"/>
              <w:rPr>
                <w:shd w:val="clear" w:color="auto" w:fill="FFFFFF"/>
              </w:rPr>
            </w:pPr>
            <w:r>
              <w:rPr>
                <w:shd w:val="clear" w:color="auto" w:fill="FFFFFF"/>
              </w:rPr>
              <w:t>+</w:t>
            </w:r>
          </w:p>
        </w:tc>
      </w:tr>
      <w:tr w:rsidR="00886ED0" w:rsidTr="00886ED0">
        <w:tc>
          <w:tcPr>
            <w:tcW w:w="2040" w:type="dxa"/>
          </w:tcPr>
          <w:p w:rsidR="00886ED0" w:rsidRDefault="00886ED0" w:rsidP="00886ED0">
            <w:pPr>
              <w:snapToGrid w:val="0"/>
              <w:rPr>
                <w:shd w:val="clear" w:color="auto" w:fill="FFFFFF"/>
              </w:rPr>
            </w:pPr>
            <w:r>
              <w:rPr>
                <w:shd w:val="clear" w:color="auto" w:fill="FFFFFF"/>
              </w:rPr>
              <w:t>с. Березки</w:t>
            </w:r>
          </w:p>
        </w:tc>
        <w:tc>
          <w:tcPr>
            <w:tcW w:w="1035" w:type="dxa"/>
          </w:tcPr>
          <w:p w:rsidR="00886ED0" w:rsidRDefault="00886ED0" w:rsidP="00886ED0">
            <w:pPr>
              <w:snapToGrid w:val="0"/>
              <w:jc w:val="center"/>
              <w:rPr>
                <w:shd w:val="clear" w:color="auto" w:fill="FFFFFF"/>
              </w:rPr>
            </w:pPr>
            <w:r>
              <w:rPr>
                <w:shd w:val="clear" w:color="auto" w:fill="FFFFFF"/>
              </w:rPr>
              <w:t>-</w:t>
            </w:r>
          </w:p>
        </w:tc>
        <w:tc>
          <w:tcPr>
            <w:tcW w:w="1020" w:type="dxa"/>
          </w:tcPr>
          <w:p w:rsidR="00886ED0" w:rsidRDefault="00886ED0" w:rsidP="00886ED0">
            <w:pPr>
              <w:snapToGrid w:val="0"/>
              <w:jc w:val="center"/>
              <w:rPr>
                <w:shd w:val="clear" w:color="auto" w:fill="FFFFFF"/>
              </w:rPr>
            </w:pPr>
            <w:r>
              <w:rPr>
                <w:shd w:val="clear" w:color="auto" w:fill="FFFFFF"/>
              </w:rPr>
              <w:t>1</w:t>
            </w:r>
          </w:p>
        </w:tc>
        <w:tc>
          <w:tcPr>
            <w:tcW w:w="915" w:type="dxa"/>
            <w:vMerge/>
          </w:tcPr>
          <w:p w:rsidR="00886ED0" w:rsidRDefault="00886ED0" w:rsidP="00886ED0">
            <w:pPr>
              <w:snapToGrid w:val="0"/>
              <w:jc w:val="center"/>
              <w:rPr>
                <w:shd w:val="clear" w:color="auto" w:fill="FFFFFF"/>
              </w:rPr>
            </w:pPr>
          </w:p>
        </w:tc>
        <w:tc>
          <w:tcPr>
            <w:tcW w:w="1080" w:type="dxa"/>
            <w:vMerge/>
          </w:tcPr>
          <w:p w:rsidR="00886ED0" w:rsidRDefault="00886ED0" w:rsidP="00886ED0">
            <w:pPr>
              <w:snapToGrid w:val="0"/>
              <w:jc w:val="center"/>
              <w:rPr>
                <w:shd w:val="clear" w:color="auto" w:fill="FFFFFF"/>
              </w:rPr>
            </w:pPr>
          </w:p>
        </w:tc>
        <w:tc>
          <w:tcPr>
            <w:tcW w:w="900" w:type="dxa"/>
            <w:vMerge/>
          </w:tcPr>
          <w:p w:rsidR="00886ED0" w:rsidRDefault="00886ED0" w:rsidP="00886ED0">
            <w:pPr>
              <w:snapToGrid w:val="0"/>
              <w:jc w:val="center"/>
              <w:rPr>
                <w:shd w:val="clear" w:color="auto" w:fill="FFFFFF"/>
              </w:rPr>
            </w:pPr>
          </w:p>
        </w:tc>
        <w:tc>
          <w:tcPr>
            <w:tcW w:w="900" w:type="dxa"/>
            <w:vMerge/>
          </w:tcPr>
          <w:p w:rsidR="00886ED0" w:rsidRDefault="00886ED0" w:rsidP="00886ED0">
            <w:pPr>
              <w:snapToGrid w:val="0"/>
              <w:jc w:val="center"/>
              <w:rPr>
                <w:shd w:val="clear" w:color="auto" w:fill="FFFFFF"/>
              </w:rPr>
            </w:pPr>
          </w:p>
        </w:tc>
        <w:tc>
          <w:tcPr>
            <w:tcW w:w="870" w:type="dxa"/>
            <w:vMerge/>
          </w:tcPr>
          <w:p w:rsidR="00886ED0" w:rsidRDefault="00886ED0" w:rsidP="00886ED0">
            <w:pPr>
              <w:snapToGrid w:val="0"/>
              <w:jc w:val="center"/>
              <w:rPr>
                <w:shd w:val="clear" w:color="auto" w:fill="FFFFFF"/>
              </w:rPr>
            </w:pPr>
          </w:p>
        </w:tc>
        <w:tc>
          <w:tcPr>
            <w:tcW w:w="1420" w:type="dxa"/>
          </w:tcPr>
          <w:p w:rsidR="00886ED0" w:rsidRDefault="00886ED0" w:rsidP="00886ED0">
            <w:pPr>
              <w:snapToGrid w:val="0"/>
              <w:jc w:val="center"/>
              <w:rPr>
                <w:shd w:val="clear" w:color="auto" w:fill="FFFFFF"/>
              </w:rPr>
            </w:pPr>
            <w:r>
              <w:rPr>
                <w:shd w:val="clear" w:color="auto" w:fill="FFFFFF"/>
              </w:rPr>
              <w:t>-</w:t>
            </w:r>
          </w:p>
        </w:tc>
      </w:tr>
    </w:tbl>
    <w:p w:rsidR="00886ED0" w:rsidRDefault="00251C6E" w:rsidP="00886ED0">
      <w:pPr>
        <w:jc w:val="both"/>
        <w:rPr>
          <w:shd w:val="clear" w:color="auto" w:fill="FFFFFF"/>
        </w:rPr>
      </w:pPr>
      <w:r>
        <w:rPr>
          <w:shd w:val="clear" w:color="auto" w:fill="FFFFFF"/>
        </w:rPr>
        <w:t xml:space="preserve"> </w:t>
      </w:r>
    </w:p>
    <w:p w:rsidR="00886ED0" w:rsidRPr="00CC6703" w:rsidRDefault="00886ED0" w:rsidP="00886ED0">
      <w:pPr>
        <w:ind w:firstLine="426"/>
        <w:jc w:val="both"/>
        <w:rPr>
          <w:rFonts w:ascii="Times New Roman" w:hAnsi="Times New Roman"/>
          <w:shd w:val="clear" w:color="auto" w:fill="FFFFFF"/>
        </w:rPr>
      </w:pPr>
      <w:r w:rsidRPr="00CC6703">
        <w:rPr>
          <w:rFonts w:ascii="Times New Roman" w:hAnsi="Times New Roman"/>
          <w:shd w:val="clear" w:color="auto" w:fill="FFFFFF"/>
        </w:rPr>
        <w:t>Кроме традиционных услуг связи развитие получают услуги по передаче данных, телематические услуги. Число пунктов коллективного пользования сетью передачи данных и телематических услуг — три. Развивается пользование сетью «Интернет». Количество образовательных учреждений подключенных к сети Интернет в Александро - Донском сельском поселении — 100%.</w:t>
      </w:r>
    </w:p>
    <w:p w:rsidR="00886ED0" w:rsidRPr="00CC6703" w:rsidRDefault="00886ED0" w:rsidP="00886ED0">
      <w:pPr>
        <w:jc w:val="center"/>
        <w:rPr>
          <w:rFonts w:ascii="Times New Roman" w:hAnsi="Times New Roman"/>
          <w:b/>
          <w:bCs/>
          <w:u w:val="single"/>
          <w:shd w:val="clear" w:color="auto" w:fill="FFFFFF"/>
        </w:rPr>
      </w:pPr>
      <w:r w:rsidRPr="00CC6703">
        <w:rPr>
          <w:rFonts w:ascii="Times New Roman" w:hAnsi="Times New Roman"/>
          <w:b/>
          <w:bCs/>
          <w:u w:val="single"/>
          <w:shd w:val="clear" w:color="auto" w:fill="FFFFFF"/>
        </w:rPr>
        <w:t>Услуги сотовой подвижной связи</w:t>
      </w:r>
    </w:p>
    <w:p w:rsidR="00886ED0" w:rsidRPr="00CC6703" w:rsidRDefault="00886ED0" w:rsidP="00886ED0">
      <w:pPr>
        <w:ind w:firstLine="567"/>
        <w:jc w:val="both"/>
        <w:rPr>
          <w:rStyle w:val="aa"/>
          <w:rFonts w:ascii="Times New Roman" w:hAnsi="Times New Roman"/>
          <w:b w:val="0"/>
          <w:shd w:val="clear" w:color="auto" w:fill="FFFFFF"/>
        </w:rPr>
      </w:pPr>
      <w:r w:rsidRPr="00CC6703">
        <w:rPr>
          <w:rFonts w:ascii="Times New Roman" w:hAnsi="Times New Roman"/>
          <w:shd w:val="clear" w:color="auto" w:fill="FFFFFF"/>
        </w:rPr>
        <w:t>Услуги подвижной сотовой связи в Александро - Донском сельском поселении оказывают следующие операторы: ОАО «МТС»,</w:t>
      </w:r>
      <w:r w:rsidRPr="00CC6703">
        <w:rPr>
          <w:rStyle w:val="aa"/>
          <w:rFonts w:ascii="Times New Roman" w:hAnsi="Times New Roman"/>
          <w:shd w:val="clear" w:color="auto" w:fill="FFFFFF"/>
        </w:rPr>
        <w:t xml:space="preserve"> ОАО «МегаФон»,</w:t>
      </w:r>
      <w:r w:rsidR="00251C6E">
        <w:rPr>
          <w:rStyle w:val="aa"/>
          <w:rFonts w:ascii="Times New Roman" w:hAnsi="Times New Roman"/>
          <w:shd w:val="clear" w:color="auto" w:fill="FFFFFF"/>
        </w:rPr>
        <w:t xml:space="preserve"> </w:t>
      </w:r>
      <w:r w:rsidRPr="00CC6703">
        <w:rPr>
          <w:rStyle w:val="aa"/>
          <w:rFonts w:ascii="Times New Roman" w:hAnsi="Times New Roman"/>
          <w:shd w:val="clear" w:color="auto" w:fill="FFFFFF"/>
        </w:rPr>
        <w:t>ОАО «Вымпел-Ком» и другие. Уровень покрытия территории поселения сетями сотовой связи от 20 до 80%.</w:t>
      </w:r>
    </w:p>
    <w:p w:rsidR="00886ED0" w:rsidRPr="00CC6703" w:rsidRDefault="00886ED0" w:rsidP="00886ED0">
      <w:pPr>
        <w:jc w:val="both"/>
        <w:rPr>
          <w:rFonts w:ascii="Times New Roman" w:hAnsi="Times New Roman"/>
          <w:shd w:val="clear" w:color="auto" w:fill="FFFF00"/>
        </w:rPr>
      </w:pPr>
    </w:p>
    <w:p w:rsidR="00886ED0" w:rsidRPr="00CC6703" w:rsidRDefault="00886ED0" w:rsidP="00886ED0">
      <w:pPr>
        <w:jc w:val="center"/>
        <w:rPr>
          <w:rFonts w:ascii="Times New Roman" w:hAnsi="Times New Roman"/>
          <w:b/>
          <w:u w:val="single"/>
          <w:shd w:val="clear" w:color="auto" w:fill="FFFFFF"/>
        </w:rPr>
      </w:pPr>
      <w:r w:rsidRPr="00CC6703">
        <w:rPr>
          <w:rStyle w:val="aa"/>
          <w:rFonts w:ascii="Times New Roman" w:hAnsi="Times New Roman"/>
          <w:u w:val="single"/>
          <w:shd w:val="clear" w:color="auto" w:fill="FFFFFF"/>
        </w:rPr>
        <w:t>Система телевидения и радиовещания</w:t>
      </w:r>
    </w:p>
    <w:p w:rsidR="00886ED0" w:rsidRPr="00CC6703" w:rsidRDefault="00886ED0" w:rsidP="00886ED0">
      <w:pPr>
        <w:ind w:firstLine="567"/>
        <w:jc w:val="both"/>
        <w:rPr>
          <w:rStyle w:val="aa"/>
          <w:rFonts w:ascii="Times New Roman" w:hAnsi="Times New Roman"/>
          <w:b w:val="0"/>
          <w:shd w:val="clear" w:color="auto" w:fill="FFFFFF"/>
        </w:rPr>
      </w:pPr>
      <w:r w:rsidRPr="00CC6703">
        <w:rPr>
          <w:rStyle w:val="aa"/>
          <w:rFonts w:ascii="Times New Roman" w:hAnsi="Times New Roman"/>
          <w:shd w:val="clear" w:color="auto" w:fill="FFFFFF"/>
        </w:rPr>
        <w:t xml:space="preserve">Радио- и телевещание на территории поселения осуществляется Филиалом ФГУП РТРС «Воронежский ОРТПЦ». На территории сельского поселения осуществляется устойчивый прием 4-х телепрограмм: 1-ый канал, канал «Россия», ТНТ, ТВЦ. Охват населения телевизионным вещанием — 100 %. </w:t>
      </w:r>
    </w:p>
    <w:p w:rsidR="00886ED0" w:rsidRPr="00CC6703" w:rsidRDefault="00886ED0" w:rsidP="00886ED0">
      <w:pPr>
        <w:jc w:val="both"/>
        <w:rPr>
          <w:rStyle w:val="aa"/>
          <w:rFonts w:ascii="Times New Roman" w:hAnsi="Times New Roman"/>
          <w:b w:val="0"/>
          <w:shd w:val="clear" w:color="auto" w:fill="FFFFFF"/>
        </w:rPr>
      </w:pPr>
      <w:r w:rsidRPr="00CC6703">
        <w:rPr>
          <w:rStyle w:val="aa"/>
          <w:rFonts w:ascii="Times New Roman" w:hAnsi="Times New Roman"/>
          <w:shd w:val="clear" w:color="auto" w:fill="FFFFFF"/>
        </w:rPr>
        <w:tab/>
        <w:t xml:space="preserve">Операторы, осуществляющие трансляцию программ радиовещания — радио «Россия» и местное радио. Охват населения радиовещанием — от 40%. </w:t>
      </w:r>
    </w:p>
    <w:p w:rsidR="00886ED0" w:rsidRPr="00CC6703" w:rsidRDefault="00886ED0" w:rsidP="00886ED0">
      <w:pPr>
        <w:jc w:val="both"/>
        <w:rPr>
          <w:rStyle w:val="aa"/>
          <w:rFonts w:ascii="Times New Roman" w:hAnsi="Times New Roman"/>
          <w:b w:val="0"/>
          <w:shd w:val="clear" w:color="auto" w:fill="FFFFFF"/>
        </w:rPr>
      </w:pPr>
      <w:r w:rsidRPr="00CC6703">
        <w:rPr>
          <w:rStyle w:val="aa"/>
          <w:rFonts w:ascii="Times New Roman" w:hAnsi="Times New Roman"/>
          <w:shd w:val="clear" w:color="auto" w:fill="FFFFFF"/>
        </w:rPr>
        <w:tab/>
        <w:t>В рамках положения о порядке</w:t>
      </w:r>
      <w:r w:rsidR="00251C6E">
        <w:rPr>
          <w:rStyle w:val="aa"/>
          <w:rFonts w:ascii="Times New Roman" w:hAnsi="Times New Roman"/>
          <w:shd w:val="clear" w:color="auto" w:fill="FFFFFF"/>
        </w:rPr>
        <w:t xml:space="preserve"> </w:t>
      </w:r>
      <w:r w:rsidRPr="00CC6703">
        <w:rPr>
          <w:rStyle w:val="aa"/>
          <w:rFonts w:ascii="Times New Roman" w:hAnsi="Times New Roman"/>
          <w:shd w:val="clear" w:color="auto" w:fill="FFFFFF"/>
        </w:rPr>
        <w:t>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2008-2010 годы», основной целью которой является:</w:t>
      </w:r>
    </w:p>
    <w:p w:rsidR="00886ED0" w:rsidRPr="00CC6703" w:rsidRDefault="00886ED0" w:rsidP="00886ED0">
      <w:pPr>
        <w:jc w:val="both"/>
        <w:rPr>
          <w:rStyle w:val="aa"/>
          <w:rFonts w:ascii="Times New Roman" w:eastAsia="Arial" w:hAnsi="Times New Roman"/>
          <w:b w:val="0"/>
          <w:shd w:val="clear" w:color="auto" w:fill="FFFFFF"/>
        </w:rPr>
      </w:pPr>
      <w:r w:rsidRPr="00CC6703">
        <w:rPr>
          <w:rStyle w:val="aa"/>
          <w:rFonts w:ascii="Times New Roman" w:eastAsia="Arial" w:hAnsi="Times New Roman"/>
          <w:shd w:val="clear" w:color="auto" w:fill="FFFFFF"/>
        </w:rPr>
        <w:tab/>
        <w:t>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к информации о социально-экономическом, общественном развитии Воронежской области.</w:t>
      </w:r>
    </w:p>
    <w:p w:rsidR="00886ED0" w:rsidRPr="00CC6703" w:rsidRDefault="00886ED0" w:rsidP="00886ED0">
      <w:pPr>
        <w:pStyle w:val="ConsPlusNormal"/>
        <w:jc w:val="both"/>
        <w:rPr>
          <w:rStyle w:val="aa"/>
          <w:rFonts w:ascii="Times New Roman" w:hAnsi="Times New Roman" w:cs="Times New Roman"/>
          <w:b w:val="0"/>
          <w:sz w:val="24"/>
          <w:szCs w:val="24"/>
          <w:shd w:val="clear" w:color="auto" w:fill="FFFFFF"/>
        </w:rPr>
      </w:pPr>
      <w:r w:rsidRPr="00CC6703">
        <w:rPr>
          <w:rStyle w:val="aa"/>
          <w:rFonts w:ascii="Times New Roman" w:hAnsi="Times New Roman" w:cs="Times New Roman"/>
          <w:sz w:val="24"/>
          <w:szCs w:val="24"/>
          <w:shd w:val="clear" w:color="auto" w:fill="FFFFFF"/>
        </w:rPr>
        <w:t>Основные задачи программы:</w:t>
      </w:r>
    </w:p>
    <w:p w:rsidR="00886ED0" w:rsidRPr="00CC6703" w:rsidRDefault="00886ED0" w:rsidP="00C13DDF">
      <w:pPr>
        <w:widowControl w:val="0"/>
        <w:numPr>
          <w:ilvl w:val="1"/>
          <w:numId w:val="2"/>
        </w:numPr>
        <w:suppressAutoHyphens/>
        <w:autoSpaceDE w:val="0"/>
        <w:jc w:val="both"/>
        <w:rPr>
          <w:rStyle w:val="aa"/>
          <w:rFonts w:ascii="Times New Roman" w:eastAsia="Arial" w:hAnsi="Times New Roman"/>
          <w:b w:val="0"/>
          <w:shd w:val="clear" w:color="auto" w:fill="FFFFFF"/>
        </w:rPr>
      </w:pPr>
      <w:r w:rsidRPr="00CC6703">
        <w:rPr>
          <w:rStyle w:val="aa"/>
          <w:rFonts w:ascii="Times New Roman" w:eastAsia="Arial" w:hAnsi="Times New Roman"/>
          <w:shd w:val="clear" w:color="auto" w:fill="FFFFFF"/>
        </w:rPr>
        <w:t>обеспечение суточного объема вещания собственных программ областного государственного телевидения в 2008 году - 3 ч. 30 мин., в 2008 году - 3 ч. 30 мин., в 2010 году -3 ч. 40 мин.;</w:t>
      </w:r>
    </w:p>
    <w:p w:rsidR="00886ED0" w:rsidRPr="00CC6703" w:rsidRDefault="00886ED0" w:rsidP="00C13DDF">
      <w:pPr>
        <w:pStyle w:val="ConsPlusNormal"/>
        <w:numPr>
          <w:ilvl w:val="1"/>
          <w:numId w:val="2"/>
        </w:numPr>
        <w:jc w:val="both"/>
        <w:rPr>
          <w:rStyle w:val="aa"/>
          <w:rFonts w:ascii="Times New Roman" w:hAnsi="Times New Roman" w:cs="Times New Roman"/>
          <w:b w:val="0"/>
          <w:sz w:val="24"/>
          <w:szCs w:val="24"/>
          <w:shd w:val="clear" w:color="auto" w:fill="FFFFFF"/>
        </w:rPr>
      </w:pPr>
      <w:r w:rsidRPr="00CC6703">
        <w:rPr>
          <w:rStyle w:val="aa"/>
          <w:rFonts w:ascii="Times New Roman" w:hAnsi="Times New Roman" w:cs="Times New Roman"/>
          <w:sz w:val="24"/>
          <w:szCs w:val="24"/>
          <w:shd w:val="clear" w:color="auto" w:fill="FFFFFF"/>
        </w:rPr>
        <w:t>обеспечение распространения сигнала программ ГУП "Студия "Губерния" в соответствии с расширением зоны вещания;</w:t>
      </w:r>
    </w:p>
    <w:p w:rsidR="00886ED0" w:rsidRPr="00CC6703" w:rsidRDefault="00886ED0" w:rsidP="00C13DDF">
      <w:pPr>
        <w:pStyle w:val="ConsPlusNormal"/>
        <w:numPr>
          <w:ilvl w:val="1"/>
          <w:numId w:val="2"/>
        </w:numPr>
        <w:jc w:val="both"/>
        <w:rPr>
          <w:rFonts w:ascii="Times New Roman" w:hAnsi="Times New Roman" w:cs="Times New Roman"/>
          <w:bCs/>
          <w:sz w:val="24"/>
          <w:szCs w:val="24"/>
          <w:shd w:val="clear" w:color="auto" w:fill="FFFFFF"/>
        </w:rPr>
      </w:pPr>
      <w:r w:rsidRPr="00CC6703">
        <w:rPr>
          <w:rStyle w:val="aa"/>
          <w:rFonts w:ascii="Times New Roman" w:hAnsi="Times New Roman" w:cs="Times New Roman"/>
          <w:sz w:val="24"/>
          <w:szCs w:val="24"/>
          <w:shd w:val="clear" w:color="auto" w:fill="FFFFFF"/>
        </w:rPr>
        <w:t>компенсация затрат на подготовку и выпуск программ ГУП "Студия "Губерния".</w:t>
      </w:r>
    </w:p>
    <w:p w:rsidR="00886ED0" w:rsidRPr="00CC6703" w:rsidRDefault="00886ED0" w:rsidP="00CC6703">
      <w:pPr>
        <w:spacing w:before="100" w:beforeAutospacing="1"/>
        <w:ind w:firstLine="567"/>
        <w:jc w:val="center"/>
        <w:rPr>
          <w:rFonts w:ascii="Times New Roman" w:eastAsia="Times New Roman" w:hAnsi="Times New Roman"/>
          <w:b/>
          <w:lang w:eastAsia="ru-RU"/>
        </w:rPr>
      </w:pPr>
      <w:r w:rsidRPr="00CC6703">
        <w:rPr>
          <w:rFonts w:ascii="Times New Roman" w:eastAsia="Times New Roman" w:hAnsi="Times New Roman"/>
          <w:b/>
          <w:lang w:eastAsia="ru-RU"/>
        </w:rPr>
        <w:t>2.6.2. Транспортная инфраструктура</w:t>
      </w:r>
    </w:p>
    <w:p w:rsidR="00886ED0" w:rsidRPr="00CC6703" w:rsidRDefault="00886ED0" w:rsidP="00886ED0">
      <w:pPr>
        <w:pStyle w:val="ConsPlusNormal"/>
        <w:widowControl/>
        <w:ind w:firstLine="567"/>
        <w:jc w:val="both"/>
        <w:rPr>
          <w:rFonts w:ascii="Times New Roman" w:hAnsi="Times New Roman" w:cs="Times New Roman"/>
          <w:sz w:val="24"/>
          <w:szCs w:val="24"/>
        </w:rPr>
      </w:pPr>
      <w:r w:rsidRPr="00CC6703">
        <w:rPr>
          <w:rFonts w:ascii="Times New Roman" w:hAnsi="Times New Roman" w:cs="Times New Roman"/>
          <w:sz w:val="24"/>
          <w:szCs w:val="24"/>
        </w:rPr>
        <w:t xml:space="preserve">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w:t>
      </w:r>
      <w:r w:rsidRPr="00CC6703">
        <w:rPr>
          <w:rFonts w:ascii="Times New Roman" w:hAnsi="Times New Roman" w:cs="Times New Roman"/>
          <w:b/>
          <w:bCs/>
          <w:sz w:val="24"/>
          <w:szCs w:val="24"/>
        </w:rPr>
        <w:t>в границах населенных пунктов</w:t>
      </w:r>
      <w:r w:rsidRPr="00CC6703">
        <w:rPr>
          <w:rFonts w:ascii="Times New Roman" w:hAnsi="Times New Roman" w:cs="Times New Roman"/>
          <w:sz w:val="24"/>
          <w:szCs w:val="24"/>
        </w:rPr>
        <w:t>, а также предоставления транспортных услуг населению и организация транспортного обслуживания:</w:t>
      </w:r>
    </w:p>
    <w:p w:rsidR="00886ED0" w:rsidRPr="00CC6703" w:rsidRDefault="00886ED0" w:rsidP="00886ED0">
      <w:pPr>
        <w:pStyle w:val="ConsPlusNormal"/>
        <w:widowControl/>
        <w:ind w:firstLine="567"/>
        <w:jc w:val="both"/>
        <w:rPr>
          <w:rFonts w:ascii="Times New Roman" w:hAnsi="Times New Roman" w:cs="Times New Roman"/>
          <w:sz w:val="24"/>
          <w:szCs w:val="24"/>
        </w:rPr>
      </w:pPr>
      <w:r w:rsidRPr="00CC6703">
        <w:rPr>
          <w:rFonts w:ascii="Times New Roman" w:hAnsi="Times New Roman" w:cs="Times New Roman"/>
          <w:sz w:val="24"/>
          <w:szCs w:val="24"/>
        </w:rPr>
        <w:t>По территории сельского</w:t>
      </w:r>
      <w:r w:rsidR="00251C6E">
        <w:rPr>
          <w:rFonts w:ascii="Times New Roman" w:hAnsi="Times New Roman" w:cs="Times New Roman"/>
          <w:sz w:val="24"/>
          <w:szCs w:val="24"/>
        </w:rPr>
        <w:t xml:space="preserve"> </w:t>
      </w:r>
      <w:r w:rsidRPr="00CC6703">
        <w:rPr>
          <w:rFonts w:ascii="Times New Roman" w:hAnsi="Times New Roman" w:cs="Times New Roman"/>
          <w:sz w:val="24"/>
          <w:szCs w:val="24"/>
        </w:rPr>
        <w:t xml:space="preserve">поселения проходят 4 автодороги общего пользования регионального значения и одна автодорога общего пользования федерального значения. Реконструкция автомобильной дороги общего пользования федерального и регионального значения не входит в полномочия местного самоуправления и не рассматривается данным генеральным планом. </w:t>
      </w:r>
    </w:p>
    <w:p w:rsidR="00886ED0" w:rsidRPr="00CC6703" w:rsidRDefault="00886ED0" w:rsidP="00886ED0">
      <w:pPr>
        <w:snapToGrid w:val="0"/>
        <w:spacing w:line="100" w:lineRule="atLeast"/>
        <w:ind w:firstLine="567"/>
        <w:jc w:val="both"/>
        <w:rPr>
          <w:rFonts w:ascii="Times New Roman" w:eastAsia="Times New Roman" w:hAnsi="Times New Roman"/>
          <w:bCs/>
        </w:rPr>
      </w:pPr>
      <w:r w:rsidRPr="00CC6703">
        <w:rPr>
          <w:rFonts w:ascii="Times New Roman" w:eastAsia="Times New Roman" w:hAnsi="Times New Roman"/>
          <w:bCs/>
        </w:rPr>
        <w:t xml:space="preserve">По территории </w:t>
      </w:r>
      <w:r w:rsidRPr="00CC6703">
        <w:rPr>
          <w:rFonts w:ascii="Times New Roman" w:hAnsi="Times New Roman"/>
        </w:rPr>
        <w:t xml:space="preserve">Александро-Донского </w:t>
      </w:r>
      <w:r w:rsidRPr="00CC6703">
        <w:rPr>
          <w:rFonts w:ascii="Times New Roman" w:eastAsia="Times New Roman" w:hAnsi="Times New Roman"/>
          <w:bCs/>
        </w:rPr>
        <w:t xml:space="preserve">сельского поселения с севера на юг через </w:t>
      </w:r>
      <w:r w:rsidRPr="00CC6703">
        <w:rPr>
          <w:rFonts w:ascii="Times New Roman" w:eastAsia="Times New Roman" w:hAnsi="Times New Roman"/>
          <w:b/>
          <w:bCs/>
        </w:rPr>
        <w:t>село</w:t>
      </w:r>
      <w:r w:rsidRPr="00CC6703">
        <w:rPr>
          <w:rFonts w:ascii="Times New Roman" w:eastAsia="Times New Roman" w:hAnsi="Times New Roman"/>
          <w:bCs/>
        </w:rPr>
        <w:t xml:space="preserve"> </w:t>
      </w:r>
      <w:r w:rsidRPr="00CC6703">
        <w:rPr>
          <w:rFonts w:ascii="Times New Roman" w:eastAsia="Times New Roman" w:hAnsi="Times New Roman"/>
          <w:b/>
          <w:bCs/>
        </w:rPr>
        <w:t>Александровка Донская</w:t>
      </w:r>
      <w:r w:rsidRPr="00CC6703">
        <w:rPr>
          <w:rFonts w:ascii="Times New Roman" w:eastAsia="Times New Roman" w:hAnsi="Times New Roman"/>
          <w:bCs/>
        </w:rPr>
        <w:t xml:space="preserve"> и далее через </w:t>
      </w:r>
      <w:r w:rsidRPr="00CC6703">
        <w:rPr>
          <w:rFonts w:ascii="Times New Roman" w:eastAsia="Times New Roman" w:hAnsi="Times New Roman"/>
          <w:b/>
          <w:bCs/>
        </w:rPr>
        <w:t>поселок Заосередные Сады</w:t>
      </w:r>
      <w:r w:rsidRPr="00CC6703">
        <w:rPr>
          <w:rFonts w:ascii="Times New Roman" w:eastAsia="Times New Roman" w:hAnsi="Times New Roman"/>
          <w:bCs/>
        </w:rPr>
        <w:t xml:space="preserve"> проходит автомобильная дорога общего пользования федерального значения М-4 Дон «Москва – Ростов-на-Дону - Новороссийск» (Е 115).</w:t>
      </w:r>
    </w:p>
    <w:p w:rsidR="00886ED0" w:rsidRPr="00CC6703" w:rsidRDefault="00886ED0" w:rsidP="00886ED0">
      <w:pPr>
        <w:ind w:firstLine="720"/>
        <w:jc w:val="both"/>
        <w:rPr>
          <w:rFonts w:ascii="Times New Roman" w:hAnsi="Times New Roman"/>
          <w:highlight w:val="lightGray"/>
        </w:rPr>
      </w:pPr>
    </w:p>
    <w:p w:rsidR="00886ED0" w:rsidRPr="00CC6703" w:rsidRDefault="00886ED0" w:rsidP="00886ED0">
      <w:pPr>
        <w:tabs>
          <w:tab w:val="left" w:pos="15840"/>
        </w:tabs>
        <w:ind w:firstLine="567"/>
        <w:jc w:val="both"/>
        <w:rPr>
          <w:rFonts w:ascii="Times New Roman" w:eastAsia="Times New Roman" w:hAnsi="Times New Roman"/>
          <w:b/>
          <w:bCs/>
          <w:spacing w:val="-10"/>
        </w:rPr>
      </w:pPr>
      <w:r w:rsidRPr="00CC6703">
        <w:rPr>
          <w:rFonts w:ascii="Times New Roman" w:eastAsia="Times New Roman" w:hAnsi="Times New Roman"/>
          <w:b/>
          <w:bCs/>
          <w:spacing w:val="-10"/>
        </w:rPr>
        <w:lastRenderedPageBreak/>
        <w:t>Улично-дорожная сеть и</w:t>
      </w:r>
      <w:r w:rsidRPr="00CC6703">
        <w:rPr>
          <w:rFonts w:ascii="Times New Roman" w:eastAsia="Times New Roman" w:hAnsi="Times New Roman"/>
          <w:b/>
          <w:bCs/>
          <w:i/>
          <w:iCs/>
          <w:spacing w:val="-10"/>
        </w:rPr>
        <w:t xml:space="preserve"> </w:t>
      </w:r>
      <w:r w:rsidRPr="00CC6703">
        <w:rPr>
          <w:rFonts w:ascii="Times New Roman" w:eastAsia="Times New Roman" w:hAnsi="Times New Roman"/>
          <w:b/>
          <w:bCs/>
          <w:spacing w:val="-10"/>
        </w:rPr>
        <w:t>пассажирский транспорт.</w:t>
      </w:r>
    </w:p>
    <w:p w:rsidR="00886ED0" w:rsidRPr="00CC6703" w:rsidRDefault="00886ED0" w:rsidP="00886ED0">
      <w:pPr>
        <w:ind w:firstLine="567"/>
        <w:jc w:val="both"/>
        <w:rPr>
          <w:rFonts w:ascii="Times New Roman" w:hAnsi="Times New Roman"/>
        </w:rPr>
      </w:pPr>
      <w:r w:rsidRPr="00CC6703">
        <w:rPr>
          <w:rFonts w:ascii="Times New Roman" w:hAnsi="Times New Roman"/>
        </w:rPr>
        <w:t>Основной транспортной осью Александро - Донского сельского поселения является</w:t>
      </w:r>
      <w:r w:rsidR="00251C6E">
        <w:rPr>
          <w:rFonts w:ascii="Times New Roman" w:hAnsi="Times New Roman"/>
        </w:rPr>
        <w:t xml:space="preserve"> </w:t>
      </w:r>
      <w:r w:rsidRPr="00CC6703">
        <w:rPr>
          <w:rFonts w:ascii="Times New Roman" w:hAnsi="Times New Roman"/>
        </w:rPr>
        <w:t xml:space="preserve">автодорога </w:t>
      </w:r>
      <w:r w:rsidRPr="00CC6703">
        <w:rPr>
          <w:rFonts w:ascii="Times New Roman" w:eastAsia="Times New Roman" w:hAnsi="Times New Roman"/>
          <w:bCs/>
        </w:rPr>
        <w:t>общего пользования федерального значения М-4 Дон «Москва – Ростов-на-Дону - Новороссийск» (Е 115)</w:t>
      </w:r>
      <w:r w:rsidRPr="00CC6703">
        <w:rPr>
          <w:rFonts w:ascii="Times New Roman" w:hAnsi="Times New Roman"/>
        </w:rPr>
        <w:t xml:space="preserve">, проходящая по территории поселения </w:t>
      </w:r>
      <w:r w:rsidRPr="00CC6703">
        <w:rPr>
          <w:rFonts w:ascii="Times New Roman" w:eastAsia="Times New Roman" w:hAnsi="Times New Roman"/>
          <w:bCs/>
        </w:rPr>
        <w:t xml:space="preserve">с севера на юг через </w:t>
      </w:r>
      <w:r w:rsidRPr="00CC6703">
        <w:rPr>
          <w:rFonts w:ascii="Times New Roman" w:eastAsia="Times New Roman" w:hAnsi="Times New Roman"/>
          <w:b/>
          <w:bCs/>
        </w:rPr>
        <w:t>село</w:t>
      </w:r>
      <w:r w:rsidRPr="00CC6703">
        <w:rPr>
          <w:rFonts w:ascii="Times New Roman" w:eastAsia="Times New Roman" w:hAnsi="Times New Roman"/>
          <w:bCs/>
        </w:rPr>
        <w:t xml:space="preserve"> </w:t>
      </w:r>
      <w:r w:rsidRPr="00CC6703">
        <w:rPr>
          <w:rFonts w:ascii="Times New Roman" w:eastAsia="Times New Roman" w:hAnsi="Times New Roman"/>
          <w:b/>
          <w:bCs/>
        </w:rPr>
        <w:t xml:space="preserve">Александровка Донская </w:t>
      </w:r>
      <w:r w:rsidRPr="00CC6703">
        <w:rPr>
          <w:rFonts w:ascii="Times New Roman" w:eastAsia="Times New Roman" w:hAnsi="Times New Roman"/>
          <w:bCs/>
        </w:rPr>
        <w:t xml:space="preserve">(вдоль его границы) и далее через </w:t>
      </w:r>
      <w:r w:rsidRPr="00CC6703">
        <w:rPr>
          <w:rFonts w:ascii="Times New Roman" w:eastAsia="Times New Roman" w:hAnsi="Times New Roman"/>
          <w:b/>
          <w:bCs/>
        </w:rPr>
        <w:t>поселок Заосередные Сады</w:t>
      </w:r>
      <w:r w:rsidR="00251C6E">
        <w:rPr>
          <w:rFonts w:ascii="Times New Roman" w:hAnsi="Times New Roman"/>
        </w:rPr>
        <w:t xml:space="preserve"> </w:t>
      </w:r>
      <w:r w:rsidRPr="00CC6703">
        <w:rPr>
          <w:rFonts w:ascii="Times New Roman" w:hAnsi="Times New Roman"/>
        </w:rPr>
        <w:t>по улице, которая имеет асфальтовое покрытие.</w:t>
      </w:r>
    </w:p>
    <w:p w:rsidR="00886ED0" w:rsidRPr="00CC6703" w:rsidRDefault="00886ED0" w:rsidP="00886ED0">
      <w:pPr>
        <w:ind w:firstLine="567"/>
        <w:jc w:val="both"/>
        <w:rPr>
          <w:rFonts w:ascii="Times New Roman" w:hAnsi="Times New Roman"/>
        </w:rPr>
      </w:pPr>
    </w:p>
    <w:p w:rsidR="00886ED0" w:rsidRPr="00CC6703" w:rsidRDefault="00886ED0" w:rsidP="00886ED0">
      <w:pPr>
        <w:ind w:firstLine="567"/>
        <w:jc w:val="center"/>
        <w:rPr>
          <w:rFonts w:ascii="Times New Roman" w:hAnsi="Times New Roman"/>
          <w:b/>
        </w:rPr>
      </w:pPr>
      <w:r w:rsidRPr="00CC6703">
        <w:rPr>
          <w:rFonts w:ascii="Times New Roman" w:hAnsi="Times New Roman"/>
          <w:b/>
        </w:rPr>
        <w:t xml:space="preserve">Перечень улиц, расположенных на территории сельского поселения </w:t>
      </w:r>
    </w:p>
    <w:p w:rsidR="00886ED0" w:rsidRPr="00CC6703" w:rsidRDefault="00886ED0" w:rsidP="00886ED0">
      <w:pPr>
        <w:ind w:firstLine="567"/>
        <w:jc w:val="center"/>
        <w:rPr>
          <w:rFonts w:ascii="Times New Roman" w:hAnsi="Times New Roman"/>
          <w:b/>
        </w:rPr>
      </w:pPr>
      <w:r w:rsidRPr="00CC6703">
        <w:rPr>
          <w:rFonts w:ascii="Times New Roman" w:hAnsi="Times New Roman"/>
          <w:b/>
        </w:rPr>
        <w:t>(по данным предоставленным администрацией сельского поселения)</w:t>
      </w:r>
    </w:p>
    <w:p w:rsidR="00886ED0" w:rsidRPr="00E5726F" w:rsidRDefault="00886ED0" w:rsidP="00886ED0">
      <w:pPr>
        <w:ind w:firstLine="567"/>
        <w:jc w:val="center"/>
        <w:rPr>
          <w:rFonts w:cs="Arial"/>
          <w:b/>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7"/>
        <w:gridCol w:w="2050"/>
        <w:gridCol w:w="1966"/>
        <w:gridCol w:w="1464"/>
        <w:gridCol w:w="1514"/>
        <w:gridCol w:w="1805"/>
      </w:tblGrid>
      <w:tr w:rsidR="00886ED0" w:rsidRPr="00E5726F" w:rsidTr="00886ED0">
        <w:tc>
          <w:tcPr>
            <w:tcW w:w="557" w:type="dxa"/>
            <w:tcBorders>
              <w:bottom w:val="single" w:sz="4" w:space="0" w:color="000000"/>
            </w:tcBorders>
            <w:shd w:val="clear" w:color="auto" w:fill="DAEEF3"/>
          </w:tcPr>
          <w:p w:rsidR="00886ED0" w:rsidRPr="00E5726F" w:rsidRDefault="00886ED0" w:rsidP="00886ED0">
            <w:pPr>
              <w:jc w:val="center"/>
              <w:rPr>
                <w:rFonts w:cs="Arial"/>
                <w:b/>
              </w:rPr>
            </w:pPr>
            <w:r w:rsidRPr="00E5726F">
              <w:rPr>
                <w:rFonts w:cs="Arial"/>
                <w:b/>
              </w:rPr>
              <w:t>№ п/п</w:t>
            </w:r>
          </w:p>
        </w:tc>
        <w:tc>
          <w:tcPr>
            <w:tcW w:w="2050" w:type="dxa"/>
            <w:tcBorders>
              <w:bottom w:val="single" w:sz="4" w:space="0" w:color="000000"/>
            </w:tcBorders>
            <w:shd w:val="clear" w:color="auto" w:fill="DAEEF3"/>
          </w:tcPr>
          <w:p w:rsidR="00886ED0" w:rsidRPr="00E5726F" w:rsidRDefault="00886ED0" w:rsidP="00886ED0">
            <w:pPr>
              <w:jc w:val="center"/>
              <w:rPr>
                <w:rFonts w:cs="Arial"/>
                <w:b/>
              </w:rPr>
            </w:pPr>
            <w:r w:rsidRPr="00E5726F">
              <w:rPr>
                <w:rFonts w:cs="Arial"/>
                <w:b/>
              </w:rPr>
              <w:t>Название улиц</w:t>
            </w:r>
          </w:p>
        </w:tc>
        <w:tc>
          <w:tcPr>
            <w:tcW w:w="1966" w:type="dxa"/>
            <w:tcBorders>
              <w:bottom w:val="single" w:sz="4" w:space="0" w:color="000000"/>
            </w:tcBorders>
            <w:shd w:val="clear" w:color="auto" w:fill="DAEEF3"/>
          </w:tcPr>
          <w:p w:rsidR="00886ED0" w:rsidRPr="00E5726F" w:rsidRDefault="00886ED0" w:rsidP="00886ED0">
            <w:pPr>
              <w:jc w:val="center"/>
              <w:rPr>
                <w:rFonts w:cs="Arial"/>
                <w:b/>
              </w:rPr>
            </w:pPr>
            <w:r w:rsidRPr="00E5726F">
              <w:rPr>
                <w:rFonts w:cs="Arial"/>
                <w:b/>
              </w:rPr>
              <w:t>Протяженность</w:t>
            </w:r>
            <w:r>
              <w:rPr>
                <w:rFonts w:cs="Arial"/>
                <w:b/>
              </w:rPr>
              <w:t xml:space="preserve"> улиц</w:t>
            </w:r>
            <w:r w:rsidRPr="00E5726F">
              <w:rPr>
                <w:rFonts w:cs="Arial"/>
                <w:b/>
              </w:rPr>
              <w:t>, м</w:t>
            </w:r>
          </w:p>
        </w:tc>
        <w:tc>
          <w:tcPr>
            <w:tcW w:w="1464" w:type="dxa"/>
            <w:tcBorders>
              <w:bottom w:val="single" w:sz="4" w:space="0" w:color="000000"/>
            </w:tcBorders>
            <w:shd w:val="clear" w:color="auto" w:fill="DAEEF3"/>
          </w:tcPr>
          <w:p w:rsidR="00886ED0" w:rsidRPr="00E5726F" w:rsidRDefault="00886ED0" w:rsidP="00886ED0">
            <w:pPr>
              <w:jc w:val="center"/>
              <w:rPr>
                <w:rFonts w:cs="Arial"/>
                <w:b/>
              </w:rPr>
            </w:pPr>
            <w:r>
              <w:rPr>
                <w:rFonts w:cs="Arial"/>
                <w:b/>
              </w:rPr>
              <w:t>Примечание</w:t>
            </w:r>
          </w:p>
        </w:tc>
        <w:tc>
          <w:tcPr>
            <w:tcW w:w="1514" w:type="dxa"/>
            <w:tcBorders>
              <w:bottom w:val="single" w:sz="4" w:space="0" w:color="000000"/>
            </w:tcBorders>
            <w:shd w:val="clear" w:color="auto" w:fill="DAEEF3"/>
          </w:tcPr>
          <w:p w:rsidR="00886ED0" w:rsidRPr="00E5726F" w:rsidRDefault="00886ED0" w:rsidP="00886ED0">
            <w:pPr>
              <w:jc w:val="center"/>
              <w:rPr>
                <w:rFonts w:cs="Arial"/>
                <w:b/>
              </w:rPr>
            </w:pPr>
            <w:r w:rsidRPr="00E5726F">
              <w:rPr>
                <w:rFonts w:cs="Arial"/>
                <w:b/>
              </w:rPr>
              <w:t>Покрытие</w:t>
            </w:r>
          </w:p>
        </w:tc>
        <w:tc>
          <w:tcPr>
            <w:tcW w:w="1805" w:type="dxa"/>
            <w:tcBorders>
              <w:bottom w:val="single" w:sz="4" w:space="0" w:color="000000"/>
            </w:tcBorders>
            <w:shd w:val="clear" w:color="auto" w:fill="DAEEF3"/>
          </w:tcPr>
          <w:p w:rsidR="00886ED0" w:rsidRPr="00E5726F" w:rsidRDefault="00886ED0" w:rsidP="00886ED0">
            <w:pPr>
              <w:jc w:val="center"/>
              <w:rPr>
                <w:rFonts w:cs="Arial"/>
                <w:b/>
              </w:rPr>
            </w:pPr>
            <w:r>
              <w:rPr>
                <w:rFonts w:cs="Arial"/>
                <w:b/>
              </w:rPr>
              <w:t>Значение</w:t>
            </w:r>
          </w:p>
        </w:tc>
      </w:tr>
      <w:tr w:rsidR="00886ED0" w:rsidRPr="00E5726F" w:rsidTr="00886ED0">
        <w:tc>
          <w:tcPr>
            <w:tcW w:w="9356" w:type="dxa"/>
            <w:gridSpan w:val="6"/>
            <w:shd w:val="clear" w:color="auto" w:fill="DAEEF3"/>
          </w:tcPr>
          <w:p w:rsidR="00886ED0" w:rsidRPr="00E5726F" w:rsidRDefault="00886ED0" w:rsidP="00886ED0">
            <w:pPr>
              <w:jc w:val="center"/>
              <w:rPr>
                <w:rFonts w:cs="Arial"/>
                <w:sz w:val="20"/>
                <w:szCs w:val="20"/>
              </w:rPr>
            </w:pPr>
            <w:r w:rsidRPr="00E5726F">
              <w:rPr>
                <w:rFonts w:cs="Arial"/>
                <w:b/>
                <w:sz w:val="20"/>
                <w:szCs w:val="20"/>
              </w:rPr>
              <w:t>село Александровка Донская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1</w:t>
            </w:r>
          </w:p>
        </w:tc>
        <w:tc>
          <w:tcPr>
            <w:tcW w:w="2050" w:type="dxa"/>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Пролетарская</w:t>
            </w:r>
          </w:p>
        </w:tc>
        <w:tc>
          <w:tcPr>
            <w:tcW w:w="1966" w:type="dxa"/>
          </w:tcPr>
          <w:p w:rsidR="00886ED0" w:rsidRPr="00E5726F" w:rsidRDefault="00886ED0" w:rsidP="00886ED0">
            <w:pPr>
              <w:jc w:val="center"/>
              <w:rPr>
                <w:rFonts w:cs="Arial"/>
                <w:sz w:val="20"/>
                <w:szCs w:val="20"/>
              </w:rPr>
            </w:pPr>
            <w:r>
              <w:rPr>
                <w:rFonts w:cs="Arial"/>
                <w:sz w:val="20"/>
                <w:szCs w:val="20"/>
              </w:rPr>
              <w:t>2800</w:t>
            </w:r>
          </w:p>
        </w:tc>
        <w:tc>
          <w:tcPr>
            <w:tcW w:w="1464" w:type="dxa"/>
          </w:tcPr>
          <w:p w:rsidR="00886ED0" w:rsidRPr="00E5726F" w:rsidRDefault="00886ED0" w:rsidP="00886ED0">
            <w:pPr>
              <w:jc w:val="center"/>
              <w:rPr>
                <w:rFonts w:cs="Arial"/>
                <w:sz w:val="20"/>
                <w:szCs w:val="20"/>
              </w:rPr>
            </w:pPr>
            <w:r>
              <w:rPr>
                <w:rFonts w:cs="Arial"/>
                <w:sz w:val="20"/>
                <w:szCs w:val="20"/>
              </w:rPr>
              <w:t>требуется ремонт</w:t>
            </w:r>
          </w:p>
        </w:tc>
        <w:tc>
          <w:tcPr>
            <w:tcW w:w="1514" w:type="dxa"/>
          </w:tcPr>
          <w:p w:rsidR="00886ED0" w:rsidRPr="00E5726F" w:rsidRDefault="00886ED0" w:rsidP="00886ED0">
            <w:pPr>
              <w:jc w:val="both"/>
              <w:rPr>
                <w:rFonts w:cs="Arial"/>
                <w:sz w:val="20"/>
                <w:szCs w:val="20"/>
              </w:rPr>
            </w:pPr>
            <w:r>
              <w:rPr>
                <w:rFonts w:cs="Arial"/>
                <w:sz w:val="20"/>
                <w:szCs w:val="20"/>
              </w:rPr>
              <w:t>асфальт</w:t>
            </w:r>
          </w:p>
        </w:tc>
        <w:tc>
          <w:tcPr>
            <w:tcW w:w="1805" w:type="dxa"/>
          </w:tcPr>
          <w:p w:rsidR="00886ED0" w:rsidRPr="00E5726F" w:rsidRDefault="00886ED0" w:rsidP="00886ED0">
            <w:pPr>
              <w:jc w:val="both"/>
              <w:rPr>
                <w:rFonts w:cs="Arial"/>
                <w:sz w:val="20"/>
                <w:szCs w:val="20"/>
              </w:rPr>
            </w:pPr>
            <w:r>
              <w:rPr>
                <w:rFonts w:cs="Arial"/>
                <w:sz w:val="20"/>
                <w:szCs w:val="20"/>
              </w:rPr>
              <w:t xml:space="preserve">регионального/ </w:t>
            </w: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2</w:t>
            </w:r>
          </w:p>
        </w:tc>
        <w:tc>
          <w:tcPr>
            <w:tcW w:w="2050" w:type="dxa"/>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Садовая</w:t>
            </w:r>
          </w:p>
        </w:tc>
        <w:tc>
          <w:tcPr>
            <w:tcW w:w="1966" w:type="dxa"/>
          </w:tcPr>
          <w:p w:rsidR="00886ED0" w:rsidRPr="00E5726F" w:rsidRDefault="00886ED0" w:rsidP="00886ED0">
            <w:pPr>
              <w:jc w:val="center"/>
              <w:rPr>
                <w:rFonts w:cs="Arial"/>
                <w:sz w:val="20"/>
                <w:szCs w:val="20"/>
              </w:rPr>
            </w:pPr>
            <w:r>
              <w:rPr>
                <w:rFonts w:cs="Arial"/>
                <w:sz w:val="20"/>
                <w:szCs w:val="20"/>
              </w:rPr>
              <w:t>2200</w:t>
            </w:r>
          </w:p>
        </w:tc>
        <w:tc>
          <w:tcPr>
            <w:tcW w:w="1464" w:type="dxa"/>
          </w:tcPr>
          <w:p w:rsidR="00886ED0" w:rsidRPr="00E5726F" w:rsidRDefault="00886ED0" w:rsidP="00886ED0">
            <w:pPr>
              <w:jc w:val="center"/>
              <w:rPr>
                <w:rFonts w:cs="Arial"/>
                <w:sz w:val="20"/>
                <w:szCs w:val="20"/>
              </w:rPr>
            </w:pPr>
          </w:p>
        </w:tc>
        <w:tc>
          <w:tcPr>
            <w:tcW w:w="1514" w:type="dxa"/>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3</w:t>
            </w:r>
          </w:p>
        </w:tc>
        <w:tc>
          <w:tcPr>
            <w:tcW w:w="2050" w:type="dxa"/>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40 лет Победы</w:t>
            </w:r>
          </w:p>
        </w:tc>
        <w:tc>
          <w:tcPr>
            <w:tcW w:w="1966" w:type="dxa"/>
          </w:tcPr>
          <w:p w:rsidR="00886ED0" w:rsidRPr="00E5726F" w:rsidRDefault="00886ED0" w:rsidP="00886ED0">
            <w:pPr>
              <w:jc w:val="center"/>
              <w:rPr>
                <w:rFonts w:cs="Arial"/>
                <w:sz w:val="20"/>
                <w:szCs w:val="20"/>
              </w:rPr>
            </w:pPr>
            <w:r>
              <w:rPr>
                <w:rFonts w:cs="Arial"/>
                <w:sz w:val="20"/>
                <w:szCs w:val="20"/>
              </w:rPr>
              <w:t>1000</w:t>
            </w:r>
          </w:p>
        </w:tc>
        <w:tc>
          <w:tcPr>
            <w:tcW w:w="1464" w:type="dxa"/>
          </w:tcPr>
          <w:p w:rsidR="00886ED0" w:rsidRPr="00E5726F" w:rsidRDefault="00886ED0" w:rsidP="00886ED0">
            <w:pPr>
              <w:jc w:val="center"/>
              <w:rPr>
                <w:rFonts w:cs="Arial"/>
                <w:sz w:val="20"/>
                <w:szCs w:val="20"/>
              </w:rPr>
            </w:pPr>
          </w:p>
        </w:tc>
        <w:tc>
          <w:tcPr>
            <w:tcW w:w="1514" w:type="dxa"/>
          </w:tcPr>
          <w:p w:rsidR="00886ED0" w:rsidRPr="00E5726F" w:rsidRDefault="00886ED0" w:rsidP="00886ED0">
            <w:pPr>
              <w:jc w:val="both"/>
              <w:rPr>
                <w:rFonts w:cs="Arial"/>
                <w:sz w:val="20"/>
                <w:szCs w:val="20"/>
              </w:rPr>
            </w:pPr>
            <w:r w:rsidRPr="00E5726F">
              <w:rPr>
                <w:rFonts w:cs="Arial"/>
                <w:sz w:val="20"/>
                <w:szCs w:val="20"/>
              </w:rPr>
              <w:t xml:space="preserve">асфальт </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4</w:t>
            </w:r>
          </w:p>
        </w:tc>
        <w:tc>
          <w:tcPr>
            <w:tcW w:w="2050" w:type="dxa"/>
          </w:tcPr>
          <w:p w:rsidR="00886ED0" w:rsidRPr="00E5726F" w:rsidRDefault="00886ED0" w:rsidP="00886ED0">
            <w:pPr>
              <w:jc w:val="both"/>
              <w:rPr>
                <w:rFonts w:cs="Arial"/>
                <w:sz w:val="20"/>
                <w:szCs w:val="20"/>
              </w:rPr>
            </w:pPr>
            <w:r w:rsidRPr="00E5726F">
              <w:rPr>
                <w:rFonts w:cs="Arial"/>
                <w:sz w:val="20"/>
                <w:szCs w:val="20"/>
              </w:rPr>
              <w:t xml:space="preserve">ул. Мира </w:t>
            </w:r>
          </w:p>
        </w:tc>
        <w:tc>
          <w:tcPr>
            <w:tcW w:w="1966" w:type="dxa"/>
          </w:tcPr>
          <w:p w:rsidR="00886ED0" w:rsidRPr="00E5726F" w:rsidRDefault="00886ED0" w:rsidP="00886ED0">
            <w:pPr>
              <w:jc w:val="center"/>
              <w:rPr>
                <w:rFonts w:cs="Arial"/>
                <w:sz w:val="20"/>
                <w:szCs w:val="20"/>
              </w:rPr>
            </w:pPr>
            <w:r>
              <w:rPr>
                <w:rFonts w:cs="Arial"/>
                <w:sz w:val="20"/>
                <w:szCs w:val="20"/>
              </w:rPr>
              <w:t>1000</w:t>
            </w:r>
          </w:p>
        </w:tc>
        <w:tc>
          <w:tcPr>
            <w:tcW w:w="1464" w:type="dxa"/>
          </w:tcPr>
          <w:p w:rsidR="00886ED0" w:rsidRPr="00E5726F" w:rsidRDefault="00886ED0" w:rsidP="00886ED0">
            <w:pPr>
              <w:jc w:val="center"/>
              <w:rPr>
                <w:rFonts w:cs="Arial"/>
                <w:sz w:val="20"/>
                <w:szCs w:val="20"/>
              </w:rPr>
            </w:pPr>
            <w:r>
              <w:rPr>
                <w:rFonts w:cs="Arial"/>
                <w:sz w:val="20"/>
                <w:szCs w:val="20"/>
              </w:rPr>
              <w:t>требуется ремонт</w:t>
            </w:r>
          </w:p>
        </w:tc>
        <w:tc>
          <w:tcPr>
            <w:tcW w:w="1514" w:type="dxa"/>
          </w:tcPr>
          <w:p w:rsidR="00886ED0" w:rsidRPr="00E5726F" w:rsidRDefault="00886ED0" w:rsidP="00886ED0">
            <w:pPr>
              <w:jc w:val="both"/>
              <w:rPr>
                <w:rFonts w:cs="Arial"/>
                <w:sz w:val="20"/>
                <w:szCs w:val="20"/>
              </w:rPr>
            </w:pPr>
            <w:r w:rsidRPr="00E5726F">
              <w:rPr>
                <w:rFonts w:cs="Arial"/>
                <w:sz w:val="20"/>
                <w:szCs w:val="20"/>
              </w:rPr>
              <w:t>асфальт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5</w:t>
            </w:r>
          </w:p>
        </w:tc>
        <w:tc>
          <w:tcPr>
            <w:tcW w:w="2050" w:type="dxa"/>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Свободы</w:t>
            </w:r>
          </w:p>
        </w:tc>
        <w:tc>
          <w:tcPr>
            <w:tcW w:w="1966" w:type="dxa"/>
          </w:tcPr>
          <w:p w:rsidR="00886ED0" w:rsidRPr="00E5726F" w:rsidRDefault="00886ED0" w:rsidP="00886ED0">
            <w:pPr>
              <w:jc w:val="center"/>
              <w:rPr>
                <w:rFonts w:cs="Arial"/>
                <w:sz w:val="20"/>
                <w:szCs w:val="20"/>
              </w:rPr>
            </w:pPr>
            <w:r>
              <w:rPr>
                <w:rFonts w:cs="Arial"/>
                <w:sz w:val="20"/>
                <w:szCs w:val="20"/>
              </w:rPr>
              <w:t>1000</w:t>
            </w:r>
          </w:p>
        </w:tc>
        <w:tc>
          <w:tcPr>
            <w:tcW w:w="1464" w:type="dxa"/>
          </w:tcPr>
          <w:p w:rsidR="00886ED0" w:rsidRPr="00E5726F" w:rsidRDefault="00886ED0" w:rsidP="00886ED0">
            <w:pPr>
              <w:jc w:val="center"/>
              <w:rPr>
                <w:rFonts w:cs="Arial"/>
                <w:sz w:val="20"/>
                <w:szCs w:val="20"/>
              </w:rPr>
            </w:pPr>
            <w:r>
              <w:rPr>
                <w:rFonts w:cs="Arial"/>
                <w:sz w:val="20"/>
                <w:szCs w:val="20"/>
              </w:rPr>
              <w:t xml:space="preserve">насыпная </w:t>
            </w:r>
          </w:p>
        </w:tc>
        <w:tc>
          <w:tcPr>
            <w:tcW w:w="1514" w:type="dxa"/>
          </w:tcPr>
          <w:p w:rsidR="00886ED0" w:rsidRDefault="00886ED0" w:rsidP="00886ED0">
            <w:pPr>
              <w:jc w:val="both"/>
              <w:rPr>
                <w:rFonts w:cs="Arial"/>
                <w:sz w:val="20"/>
                <w:szCs w:val="20"/>
              </w:rPr>
            </w:pPr>
            <w:r>
              <w:rPr>
                <w:rFonts w:cs="Arial"/>
                <w:sz w:val="20"/>
                <w:szCs w:val="20"/>
              </w:rPr>
              <w:t>усовершенст.</w:t>
            </w:r>
          </w:p>
          <w:p w:rsidR="00886ED0" w:rsidRPr="00E5726F" w:rsidRDefault="00886ED0" w:rsidP="00886ED0">
            <w:pPr>
              <w:jc w:val="both"/>
              <w:rPr>
                <w:rFonts w:cs="Arial"/>
                <w:sz w:val="20"/>
                <w:szCs w:val="20"/>
              </w:rPr>
            </w:pPr>
            <w:r>
              <w:rPr>
                <w:rFonts w:cs="Arial"/>
                <w:sz w:val="20"/>
                <w:szCs w:val="20"/>
              </w:rPr>
              <w:t>грунт</w:t>
            </w:r>
          </w:p>
        </w:tc>
        <w:tc>
          <w:tcPr>
            <w:tcW w:w="1805" w:type="dxa"/>
          </w:tcPr>
          <w:p w:rsidR="00886ED0" w:rsidRPr="00E5726F" w:rsidRDefault="00886ED0" w:rsidP="00886ED0">
            <w:pPr>
              <w:jc w:val="both"/>
              <w:rPr>
                <w:rFonts w:cs="Arial"/>
                <w:sz w:val="20"/>
                <w:szCs w:val="20"/>
              </w:rPr>
            </w:pPr>
            <w:r>
              <w:rPr>
                <w:rFonts w:cs="Arial"/>
                <w:sz w:val="20"/>
                <w:szCs w:val="20"/>
              </w:rPr>
              <w:t>местного</w:t>
            </w:r>
            <w:r w:rsidRPr="00E5726F">
              <w:rPr>
                <w:rFonts w:cs="Arial"/>
                <w:sz w:val="20"/>
                <w:szCs w:val="20"/>
              </w:rPr>
              <w:t xml:space="preserve"> значения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6</w:t>
            </w:r>
          </w:p>
        </w:tc>
        <w:tc>
          <w:tcPr>
            <w:tcW w:w="2050" w:type="dxa"/>
          </w:tcPr>
          <w:p w:rsidR="00886ED0" w:rsidRPr="00E5726F" w:rsidRDefault="00886ED0" w:rsidP="00886ED0">
            <w:pPr>
              <w:jc w:val="both"/>
              <w:rPr>
                <w:rFonts w:cs="Arial"/>
                <w:sz w:val="20"/>
                <w:szCs w:val="20"/>
              </w:rPr>
            </w:pPr>
            <w:r>
              <w:rPr>
                <w:rFonts w:cs="Arial"/>
                <w:sz w:val="20"/>
                <w:szCs w:val="20"/>
              </w:rPr>
              <w:t>ул</w:t>
            </w:r>
            <w:r w:rsidRPr="00E5726F">
              <w:rPr>
                <w:rFonts w:cs="Arial"/>
                <w:sz w:val="20"/>
                <w:szCs w:val="20"/>
              </w:rPr>
              <w:t xml:space="preserve">. </w:t>
            </w:r>
            <w:r>
              <w:rPr>
                <w:rFonts w:cs="Arial"/>
                <w:sz w:val="20"/>
                <w:szCs w:val="20"/>
              </w:rPr>
              <w:t>Труда</w:t>
            </w:r>
          </w:p>
        </w:tc>
        <w:tc>
          <w:tcPr>
            <w:tcW w:w="1966" w:type="dxa"/>
          </w:tcPr>
          <w:p w:rsidR="00886ED0" w:rsidRPr="00E5726F" w:rsidRDefault="00886ED0" w:rsidP="00886ED0">
            <w:pPr>
              <w:jc w:val="center"/>
              <w:rPr>
                <w:rFonts w:cs="Arial"/>
                <w:sz w:val="20"/>
                <w:szCs w:val="20"/>
              </w:rPr>
            </w:pPr>
            <w:r>
              <w:rPr>
                <w:rFonts w:cs="Arial"/>
                <w:sz w:val="20"/>
                <w:szCs w:val="20"/>
              </w:rPr>
              <w:t>1200</w:t>
            </w:r>
          </w:p>
        </w:tc>
        <w:tc>
          <w:tcPr>
            <w:tcW w:w="1464" w:type="dxa"/>
          </w:tcPr>
          <w:p w:rsidR="00886ED0" w:rsidRPr="00E5726F" w:rsidRDefault="00886ED0" w:rsidP="00886ED0">
            <w:pPr>
              <w:jc w:val="center"/>
              <w:rPr>
                <w:rFonts w:cs="Arial"/>
                <w:sz w:val="20"/>
                <w:szCs w:val="20"/>
              </w:rPr>
            </w:pPr>
            <w:r>
              <w:rPr>
                <w:rFonts w:cs="Arial"/>
                <w:sz w:val="20"/>
                <w:szCs w:val="20"/>
              </w:rPr>
              <w:t>требуется ремонт</w:t>
            </w:r>
          </w:p>
        </w:tc>
        <w:tc>
          <w:tcPr>
            <w:tcW w:w="1514" w:type="dxa"/>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7</w:t>
            </w:r>
          </w:p>
        </w:tc>
        <w:tc>
          <w:tcPr>
            <w:tcW w:w="2050" w:type="dxa"/>
          </w:tcPr>
          <w:p w:rsidR="00886ED0" w:rsidRPr="00E5726F" w:rsidRDefault="00886ED0" w:rsidP="00886ED0">
            <w:pPr>
              <w:jc w:val="both"/>
              <w:rPr>
                <w:rFonts w:cs="Arial"/>
                <w:sz w:val="20"/>
                <w:szCs w:val="20"/>
              </w:rPr>
            </w:pPr>
            <w:r>
              <w:rPr>
                <w:rFonts w:cs="Arial"/>
                <w:sz w:val="20"/>
                <w:szCs w:val="20"/>
              </w:rPr>
              <w:t>ул</w:t>
            </w:r>
            <w:r w:rsidRPr="00E5726F">
              <w:rPr>
                <w:rFonts w:cs="Arial"/>
                <w:sz w:val="20"/>
                <w:szCs w:val="20"/>
              </w:rPr>
              <w:t xml:space="preserve">. </w:t>
            </w:r>
            <w:r>
              <w:rPr>
                <w:rFonts w:cs="Arial"/>
                <w:sz w:val="20"/>
                <w:szCs w:val="20"/>
              </w:rPr>
              <w:t>1 Мая</w:t>
            </w:r>
          </w:p>
        </w:tc>
        <w:tc>
          <w:tcPr>
            <w:tcW w:w="1966" w:type="dxa"/>
          </w:tcPr>
          <w:p w:rsidR="00886ED0" w:rsidRPr="00E5726F" w:rsidRDefault="00886ED0" w:rsidP="00886ED0">
            <w:pPr>
              <w:jc w:val="center"/>
              <w:rPr>
                <w:rFonts w:cs="Arial"/>
                <w:sz w:val="20"/>
                <w:szCs w:val="20"/>
              </w:rPr>
            </w:pPr>
            <w:r>
              <w:rPr>
                <w:rFonts w:cs="Arial"/>
                <w:sz w:val="20"/>
                <w:szCs w:val="20"/>
              </w:rPr>
              <w:t>500</w:t>
            </w:r>
          </w:p>
        </w:tc>
        <w:tc>
          <w:tcPr>
            <w:tcW w:w="1464" w:type="dxa"/>
          </w:tcPr>
          <w:p w:rsidR="00886ED0" w:rsidRPr="00E5726F" w:rsidRDefault="00886ED0" w:rsidP="00886ED0">
            <w:pPr>
              <w:jc w:val="center"/>
              <w:rPr>
                <w:rFonts w:cs="Arial"/>
                <w:sz w:val="20"/>
                <w:szCs w:val="20"/>
              </w:rPr>
            </w:pPr>
          </w:p>
        </w:tc>
        <w:tc>
          <w:tcPr>
            <w:tcW w:w="1514" w:type="dxa"/>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8</w:t>
            </w:r>
          </w:p>
        </w:tc>
        <w:tc>
          <w:tcPr>
            <w:tcW w:w="2050" w:type="dxa"/>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Ленина</w:t>
            </w:r>
          </w:p>
        </w:tc>
        <w:tc>
          <w:tcPr>
            <w:tcW w:w="1966" w:type="dxa"/>
          </w:tcPr>
          <w:p w:rsidR="00886ED0" w:rsidRPr="00E5726F" w:rsidRDefault="00886ED0" w:rsidP="00886ED0">
            <w:pPr>
              <w:jc w:val="center"/>
              <w:rPr>
                <w:rFonts w:cs="Arial"/>
                <w:sz w:val="20"/>
                <w:szCs w:val="20"/>
              </w:rPr>
            </w:pPr>
            <w:r>
              <w:rPr>
                <w:rFonts w:cs="Arial"/>
                <w:sz w:val="20"/>
                <w:szCs w:val="20"/>
              </w:rPr>
              <w:t>600</w:t>
            </w:r>
          </w:p>
        </w:tc>
        <w:tc>
          <w:tcPr>
            <w:tcW w:w="1464" w:type="dxa"/>
          </w:tcPr>
          <w:p w:rsidR="00886ED0" w:rsidRPr="00E5726F" w:rsidRDefault="00886ED0" w:rsidP="00886ED0">
            <w:pPr>
              <w:jc w:val="center"/>
              <w:rPr>
                <w:rFonts w:cs="Arial"/>
                <w:sz w:val="20"/>
                <w:szCs w:val="20"/>
              </w:rPr>
            </w:pPr>
          </w:p>
        </w:tc>
        <w:tc>
          <w:tcPr>
            <w:tcW w:w="1514" w:type="dxa"/>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9</w:t>
            </w:r>
          </w:p>
        </w:tc>
        <w:tc>
          <w:tcPr>
            <w:tcW w:w="2050" w:type="dxa"/>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Курортная</w:t>
            </w:r>
          </w:p>
        </w:tc>
        <w:tc>
          <w:tcPr>
            <w:tcW w:w="1966" w:type="dxa"/>
          </w:tcPr>
          <w:p w:rsidR="00886ED0" w:rsidRPr="00E5726F" w:rsidRDefault="00886ED0" w:rsidP="00886ED0">
            <w:pPr>
              <w:jc w:val="center"/>
              <w:rPr>
                <w:rFonts w:cs="Arial"/>
                <w:sz w:val="20"/>
                <w:szCs w:val="20"/>
              </w:rPr>
            </w:pPr>
            <w:r>
              <w:rPr>
                <w:rFonts w:cs="Arial"/>
                <w:sz w:val="20"/>
                <w:szCs w:val="20"/>
              </w:rPr>
              <w:t>2000</w:t>
            </w:r>
          </w:p>
        </w:tc>
        <w:tc>
          <w:tcPr>
            <w:tcW w:w="1464" w:type="dxa"/>
          </w:tcPr>
          <w:p w:rsidR="00886ED0" w:rsidRPr="00E5726F" w:rsidRDefault="00886ED0" w:rsidP="00886ED0">
            <w:pPr>
              <w:jc w:val="center"/>
              <w:rPr>
                <w:rFonts w:cs="Arial"/>
                <w:sz w:val="20"/>
                <w:szCs w:val="20"/>
              </w:rPr>
            </w:pPr>
          </w:p>
        </w:tc>
        <w:tc>
          <w:tcPr>
            <w:tcW w:w="1514" w:type="dxa"/>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10</w:t>
            </w:r>
          </w:p>
        </w:tc>
        <w:tc>
          <w:tcPr>
            <w:tcW w:w="2050" w:type="dxa"/>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Набережная</w:t>
            </w:r>
          </w:p>
        </w:tc>
        <w:tc>
          <w:tcPr>
            <w:tcW w:w="1966" w:type="dxa"/>
          </w:tcPr>
          <w:p w:rsidR="00886ED0" w:rsidRPr="00E5726F" w:rsidRDefault="00886ED0" w:rsidP="00886ED0">
            <w:pPr>
              <w:jc w:val="center"/>
              <w:rPr>
                <w:rFonts w:cs="Arial"/>
                <w:sz w:val="20"/>
                <w:szCs w:val="20"/>
              </w:rPr>
            </w:pPr>
            <w:r>
              <w:rPr>
                <w:rFonts w:cs="Arial"/>
                <w:sz w:val="20"/>
                <w:szCs w:val="20"/>
              </w:rPr>
              <w:t>500</w:t>
            </w:r>
          </w:p>
        </w:tc>
        <w:tc>
          <w:tcPr>
            <w:tcW w:w="1464" w:type="dxa"/>
          </w:tcPr>
          <w:p w:rsidR="00886ED0" w:rsidRPr="00E5726F" w:rsidRDefault="00886ED0" w:rsidP="00886ED0">
            <w:pPr>
              <w:jc w:val="center"/>
              <w:rPr>
                <w:rFonts w:cs="Arial"/>
                <w:sz w:val="20"/>
                <w:szCs w:val="20"/>
              </w:rPr>
            </w:pPr>
          </w:p>
        </w:tc>
        <w:tc>
          <w:tcPr>
            <w:tcW w:w="1514" w:type="dxa"/>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11</w:t>
            </w:r>
          </w:p>
        </w:tc>
        <w:tc>
          <w:tcPr>
            <w:tcW w:w="2050" w:type="dxa"/>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Мезенцева</w:t>
            </w:r>
          </w:p>
        </w:tc>
        <w:tc>
          <w:tcPr>
            <w:tcW w:w="1966" w:type="dxa"/>
          </w:tcPr>
          <w:p w:rsidR="00886ED0" w:rsidRPr="00E5726F" w:rsidRDefault="00886ED0" w:rsidP="00886ED0">
            <w:pPr>
              <w:jc w:val="center"/>
              <w:rPr>
                <w:rFonts w:cs="Arial"/>
                <w:sz w:val="20"/>
                <w:szCs w:val="20"/>
              </w:rPr>
            </w:pPr>
            <w:r>
              <w:rPr>
                <w:rFonts w:cs="Arial"/>
                <w:sz w:val="20"/>
                <w:szCs w:val="20"/>
              </w:rPr>
              <w:t>500</w:t>
            </w:r>
          </w:p>
        </w:tc>
        <w:tc>
          <w:tcPr>
            <w:tcW w:w="1464" w:type="dxa"/>
          </w:tcPr>
          <w:p w:rsidR="00886ED0" w:rsidRPr="00E5726F" w:rsidRDefault="00886ED0" w:rsidP="00886ED0">
            <w:pPr>
              <w:jc w:val="center"/>
              <w:rPr>
                <w:rFonts w:cs="Arial"/>
                <w:sz w:val="20"/>
                <w:szCs w:val="20"/>
              </w:rPr>
            </w:pPr>
          </w:p>
        </w:tc>
        <w:tc>
          <w:tcPr>
            <w:tcW w:w="1514" w:type="dxa"/>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Pr>
                <w:rFonts w:cs="Arial"/>
                <w:sz w:val="20"/>
                <w:szCs w:val="20"/>
              </w:rPr>
              <w:t>12</w:t>
            </w:r>
          </w:p>
        </w:tc>
        <w:tc>
          <w:tcPr>
            <w:tcW w:w="2050" w:type="dxa"/>
          </w:tcPr>
          <w:p w:rsidR="00886ED0" w:rsidRPr="00E5726F" w:rsidRDefault="00886ED0" w:rsidP="00886ED0">
            <w:pPr>
              <w:jc w:val="both"/>
              <w:rPr>
                <w:rFonts w:cs="Arial"/>
                <w:sz w:val="20"/>
                <w:szCs w:val="20"/>
              </w:rPr>
            </w:pPr>
            <w:r>
              <w:rPr>
                <w:rFonts w:cs="Arial"/>
                <w:sz w:val="20"/>
                <w:szCs w:val="20"/>
              </w:rPr>
              <w:t>ул. Кольцова</w:t>
            </w:r>
          </w:p>
        </w:tc>
        <w:tc>
          <w:tcPr>
            <w:tcW w:w="1966" w:type="dxa"/>
          </w:tcPr>
          <w:p w:rsidR="00886ED0" w:rsidRPr="00E5726F" w:rsidRDefault="00886ED0" w:rsidP="00886ED0">
            <w:pPr>
              <w:jc w:val="center"/>
              <w:rPr>
                <w:rFonts w:cs="Arial"/>
                <w:sz w:val="20"/>
                <w:szCs w:val="20"/>
              </w:rPr>
            </w:pPr>
            <w:r>
              <w:rPr>
                <w:rFonts w:cs="Arial"/>
                <w:sz w:val="20"/>
                <w:szCs w:val="20"/>
              </w:rPr>
              <w:t>1000</w:t>
            </w:r>
          </w:p>
        </w:tc>
        <w:tc>
          <w:tcPr>
            <w:tcW w:w="1464" w:type="dxa"/>
          </w:tcPr>
          <w:p w:rsidR="00886ED0" w:rsidRPr="00E5726F" w:rsidRDefault="00886ED0" w:rsidP="00886ED0">
            <w:pPr>
              <w:jc w:val="center"/>
              <w:rPr>
                <w:rFonts w:cs="Arial"/>
                <w:sz w:val="20"/>
                <w:szCs w:val="20"/>
              </w:rPr>
            </w:pPr>
          </w:p>
        </w:tc>
        <w:tc>
          <w:tcPr>
            <w:tcW w:w="1514" w:type="dxa"/>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Pr>
                <w:rFonts w:cs="Arial"/>
                <w:sz w:val="20"/>
                <w:szCs w:val="20"/>
              </w:rPr>
              <w:t>13</w:t>
            </w:r>
          </w:p>
        </w:tc>
        <w:tc>
          <w:tcPr>
            <w:tcW w:w="2050" w:type="dxa"/>
          </w:tcPr>
          <w:p w:rsidR="00886ED0" w:rsidRPr="00E5726F" w:rsidRDefault="00886ED0" w:rsidP="00886ED0">
            <w:pPr>
              <w:jc w:val="both"/>
              <w:rPr>
                <w:rFonts w:cs="Arial"/>
                <w:sz w:val="20"/>
                <w:szCs w:val="20"/>
              </w:rPr>
            </w:pPr>
            <w:r>
              <w:rPr>
                <w:rFonts w:cs="Arial"/>
                <w:sz w:val="20"/>
                <w:szCs w:val="20"/>
              </w:rPr>
              <w:t>пер. Дорожный</w:t>
            </w:r>
          </w:p>
        </w:tc>
        <w:tc>
          <w:tcPr>
            <w:tcW w:w="1966" w:type="dxa"/>
          </w:tcPr>
          <w:p w:rsidR="00886ED0" w:rsidRPr="00E5726F" w:rsidRDefault="00886ED0" w:rsidP="00886ED0">
            <w:pPr>
              <w:jc w:val="center"/>
              <w:rPr>
                <w:rFonts w:cs="Arial"/>
                <w:sz w:val="20"/>
                <w:szCs w:val="20"/>
              </w:rPr>
            </w:pPr>
            <w:r>
              <w:rPr>
                <w:rFonts w:cs="Arial"/>
                <w:sz w:val="20"/>
                <w:szCs w:val="20"/>
              </w:rPr>
              <w:t>300</w:t>
            </w:r>
          </w:p>
        </w:tc>
        <w:tc>
          <w:tcPr>
            <w:tcW w:w="1464" w:type="dxa"/>
          </w:tcPr>
          <w:p w:rsidR="00886ED0" w:rsidRPr="00E5726F" w:rsidRDefault="00886ED0" w:rsidP="00886ED0">
            <w:pPr>
              <w:jc w:val="center"/>
              <w:rPr>
                <w:rFonts w:cs="Arial"/>
                <w:sz w:val="20"/>
                <w:szCs w:val="20"/>
              </w:rPr>
            </w:pPr>
          </w:p>
        </w:tc>
        <w:tc>
          <w:tcPr>
            <w:tcW w:w="1514" w:type="dxa"/>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14</w:t>
            </w:r>
          </w:p>
        </w:tc>
        <w:tc>
          <w:tcPr>
            <w:tcW w:w="2050" w:type="dxa"/>
            <w:tcBorders>
              <w:bottom w:val="single" w:sz="4" w:space="0" w:color="000000"/>
            </w:tcBorders>
          </w:tcPr>
          <w:p w:rsidR="00886ED0" w:rsidRPr="00E5726F" w:rsidRDefault="00886ED0" w:rsidP="00886ED0">
            <w:pPr>
              <w:jc w:val="both"/>
              <w:rPr>
                <w:rFonts w:cs="Arial"/>
                <w:sz w:val="20"/>
                <w:szCs w:val="20"/>
              </w:rPr>
            </w:pPr>
            <w:r>
              <w:rPr>
                <w:rFonts w:cs="Arial"/>
                <w:sz w:val="20"/>
                <w:szCs w:val="20"/>
              </w:rPr>
              <w:t>ул. Школьная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500</w:t>
            </w:r>
          </w:p>
        </w:tc>
        <w:tc>
          <w:tcPr>
            <w:tcW w:w="1464"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требуется ремонт</w:t>
            </w:r>
          </w:p>
        </w:tc>
        <w:tc>
          <w:tcPr>
            <w:tcW w:w="1514" w:type="dxa"/>
            <w:tcBorders>
              <w:bottom w:val="single" w:sz="4" w:space="0" w:color="000000"/>
            </w:tcBorders>
          </w:tcPr>
          <w:p w:rsidR="00886ED0" w:rsidRPr="00E5726F" w:rsidRDefault="00886ED0" w:rsidP="00886ED0">
            <w:pPr>
              <w:jc w:val="both"/>
              <w:rPr>
                <w:rFonts w:cs="Arial"/>
                <w:sz w:val="20"/>
                <w:szCs w:val="20"/>
              </w:rPr>
            </w:pPr>
            <w:r>
              <w:rPr>
                <w:rFonts w:cs="Arial"/>
                <w:sz w:val="20"/>
                <w:szCs w:val="20"/>
              </w:rPr>
              <w:t xml:space="preserve">асфальт, </w:t>
            </w:r>
            <w:r w:rsidRPr="00E5726F">
              <w:rPr>
                <w:rFonts w:cs="Arial"/>
                <w:sz w:val="20"/>
                <w:szCs w:val="20"/>
              </w:rPr>
              <w:t>грунт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9356" w:type="dxa"/>
            <w:gridSpan w:val="6"/>
            <w:shd w:val="clear" w:color="auto" w:fill="DAEEF3"/>
          </w:tcPr>
          <w:p w:rsidR="00886ED0" w:rsidRPr="00E5726F" w:rsidRDefault="00886ED0" w:rsidP="00886ED0">
            <w:pPr>
              <w:jc w:val="center"/>
              <w:rPr>
                <w:rFonts w:cs="Arial"/>
                <w:sz w:val="20"/>
                <w:szCs w:val="20"/>
              </w:rPr>
            </w:pPr>
            <w:r w:rsidRPr="00E5726F">
              <w:rPr>
                <w:rFonts w:cs="Arial"/>
                <w:b/>
                <w:sz w:val="20"/>
                <w:szCs w:val="20"/>
              </w:rPr>
              <w:t>село Бабка</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1</w:t>
            </w:r>
          </w:p>
        </w:tc>
        <w:tc>
          <w:tcPr>
            <w:tcW w:w="2050" w:type="dxa"/>
          </w:tcPr>
          <w:p w:rsidR="00886ED0" w:rsidRPr="00E5726F" w:rsidRDefault="00886ED0" w:rsidP="00886ED0">
            <w:pPr>
              <w:jc w:val="both"/>
              <w:rPr>
                <w:rFonts w:cs="Arial"/>
                <w:sz w:val="20"/>
                <w:szCs w:val="20"/>
              </w:rPr>
            </w:pPr>
            <w:r>
              <w:rPr>
                <w:rFonts w:cs="Arial"/>
                <w:sz w:val="20"/>
                <w:szCs w:val="20"/>
              </w:rPr>
              <w:t>ул</w:t>
            </w:r>
            <w:r w:rsidRPr="00E5726F">
              <w:rPr>
                <w:rFonts w:cs="Arial"/>
                <w:sz w:val="20"/>
                <w:szCs w:val="20"/>
              </w:rPr>
              <w:t xml:space="preserve">. </w:t>
            </w:r>
            <w:r>
              <w:rPr>
                <w:rFonts w:cs="Arial"/>
                <w:sz w:val="20"/>
                <w:szCs w:val="20"/>
              </w:rPr>
              <w:t>Первомайская</w:t>
            </w:r>
          </w:p>
        </w:tc>
        <w:tc>
          <w:tcPr>
            <w:tcW w:w="1966" w:type="dxa"/>
          </w:tcPr>
          <w:p w:rsidR="00886ED0" w:rsidRPr="00E5726F" w:rsidRDefault="00886ED0" w:rsidP="00886ED0">
            <w:pPr>
              <w:jc w:val="center"/>
              <w:rPr>
                <w:rFonts w:cs="Arial"/>
                <w:sz w:val="20"/>
                <w:szCs w:val="20"/>
              </w:rPr>
            </w:pPr>
            <w:r>
              <w:rPr>
                <w:rFonts w:cs="Arial"/>
                <w:sz w:val="20"/>
                <w:szCs w:val="20"/>
              </w:rPr>
              <w:t>1000</w:t>
            </w:r>
          </w:p>
        </w:tc>
        <w:tc>
          <w:tcPr>
            <w:tcW w:w="1464" w:type="dxa"/>
          </w:tcPr>
          <w:p w:rsidR="00886ED0" w:rsidRPr="00E5726F" w:rsidRDefault="00886ED0" w:rsidP="00886ED0">
            <w:pPr>
              <w:jc w:val="center"/>
              <w:rPr>
                <w:rFonts w:cs="Arial"/>
                <w:sz w:val="20"/>
                <w:szCs w:val="20"/>
              </w:rPr>
            </w:pPr>
          </w:p>
        </w:tc>
        <w:tc>
          <w:tcPr>
            <w:tcW w:w="1514" w:type="dxa"/>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2</w:t>
            </w:r>
          </w:p>
        </w:tc>
        <w:tc>
          <w:tcPr>
            <w:tcW w:w="2050" w:type="dxa"/>
          </w:tcPr>
          <w:p w:rsidR="00886ED0" w:rsidRPr="00E5726F" w:rsidRDefault="00886ED0" w:rsidP="00886ED0">
            <w:pPr>
              <w:jc w:val="both"/>
              <w:rPr>
                <w:rFonts w:cs="Arial"/>
                <w:sz w:val="20"/>
                <w:szCs w:val="20"/>
              </w:rPr>
            </w:pPr>
            <w:r>
              <w:rPr>
                <w:rFonts w:cs="Arial"/>
                <w:sz w:val="20"/>
                <w:szCs w:val="20"/>
              </w:rPr>
              <w:t>ул.Братьев Плахиных</w:t>
            </w:r>
          </w:p>
        </w:tc>
        <w:tc>
          <w:tcPr>
            <w:tcW w:w="1966" w:type="dxa"/>
          </w:tcPr>
          <w:p w:rsidR="00886ED0" w:rsidRPr="00E5726F" w:rsidRDefault="00886ED0" w:rsidP="00886ED0">
            <w:pPr>
              <w:jc w:val="center"/>
              <w:rPr>
                <w:rFonts w:cs="Arial"/>
                <w:sz w:val="20"/>
                <w:szCs w:val="20"/>
              </w:rPr>
            </w:pPr>
            <w:r>
              <w:rPr>
                <w:rFonts w:cs="Arial"/>
                <w:sz w:val="20"/>
                <w:szCs w:val="20"/>
              </w:rPr>
              <w:t>600</w:t>
            </w:r>
          </w:p>
        </w:tc>
        <w:tc>
          <w:tcPr>
            <w:tcW w:w="1464" w:type="dxa"/>
          </w:tcPr>
          <w:p w:rsidR="00886ED0" w:rsidRPr="00E5726F" w:rsidRDefault="00886ED0" w:rsidP="00886ED0">
            <w:pPr>
              <w:jc w:val="center"/>
              <w:rPr>
                <w:rFonts w:cs="Arial"/>
                <w:sz w:val="20"/>
                <w:szCs w:val="20"/>
              </w:rPr>
            </w:pPr>
            <w:r>
              <w:rPr>
                <w:rFonts w:cs="Arial"/>
                <w:sz w:val="20"/>
                <w:szCs w:val="20"/>
              </w:rPr>
              <w:t>требуется частичный ремонт</w:t>
            </w:r>
          </w:p>
        </w:tc>
        <w:tc>
          <w:tcPr>
            <w:tcW w:w="1514" w:type="dxa"/>
          </w:tcPr>
          <w:p w:rsidR="00886ED0" w:rsidRPr="00E5726F" w:rsidRDefault="00886ED0" w:rsidP="00886ED0">
            <w:pPr>
              <w:jc w:val="both"/>
              <w:rPr>
                <w:rFonts w:cs="Arial"/>
                <w:sz w:val="20"/>
                <w:szCs w:val="20"/>
              </w:rPr>
            </w:pPr>
            <w:r>
              <w:rPr>
                <w:rFonts w:cs="Arial"/>
                <w:sz w:val="20"/>
                <w:szCs w:val="20"/>
              </w:rPr>
              <w:t>асфальт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3</w:t>
            </w:r>
          </w:p>
        </w:tc>
        <w:tc>
          <w:tcPr>
            <w:tcW w:w="2050" w:type="dxa"/>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Лесная</w:t>
            </w:r>
          </w:p>
        </w:tc>
        <w:tc>
          <w:tcPr>
            <w:tcW w:w="1966" w:type="dxa"/>
          </w:tcPr>
          <w:p w:rsidR="00886ED0" w:rsidRPr="00E5726F" w:rsidRDefault="00886ED0" w:rsidP="00886ED0">
            <w:pPr>
              <w:jc w:val="center"/>
              <w:rPr>
                <w:rFonts w:cs="Arial"/>
                <w:sz w:val="20"/>
                <w:szCs w:val="20"/>
              </w:rPr>
            </w:pPr>
            <w:r>
              <w:rPr>
                <w:rFonts w:cs="Arial"/>
                <w:sz w:val="20"/>
                <w:szCs w:val="20"/>
              </w:rPr>
              <w:t>6200</w:t>
            </w:r>
          </w:p>
        </w:tc>
        <w:tc>
          <w:tcPr>
            <w:tcW w:w="1464" w:type="dxa"/>
          </w:tcPr>
          <w:p w:rsidR="00886ED0" w:rsidRPr="00E5726F" w:rsidRDefault="00886ED0" w:rsidP="00886ED0">
            <w:pPr>
              <w:jc w:val="center"/>
              <w:rPr>
                <w:rFonts w:cs="Arial"/>
                <w:sz w:val="20"/>
                <w:szCs w:val="20"/>
              </w:rPr>
            </w:pPr>
          </w:p>
        </w:tc>
        <w:tc>
          <w:tcPr>
            <w:tcW w:w="1514" w:type="dxa"/>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Pr>
          <w:p w:rsidR="00886ED0" w:rsidRPr="00E5726F" w:rsidRDefault="00886ED0" w:rsidP="00886ED0">
            <w:pPr>
              <w:jc w:val="center"/>
              <w:rPr>
                <w:rFonts w:cs="Arial"/>
                <w:sz w:val="20"/>
                <w:szCs w:val="20"/>
              </w:rPr>
            </w:pPr>
            <w:r w:rsidRPr="00E5726F">
              <w:rPr>
                <w:rFonts w:cs="Arial"/>
                <w:sz w:val="20"/>
                <w:szCs w:val="20"/>
              </w:rPr>
              <w:t>4</w:t>
            </w:r>
          </w:p>
        </w:tc>
        <w:tc>
          <w:tcPr>
            <w:tcW w:w="2050" w:type="dxa"/>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Пролетарская</w:t>
            </w:r>
          </w:p>
        </w:tc>
        <w:tc>
          <w:tcPr>
            <w:tcW w:w="1966" w:type="dxa"/>
          </w:tcPr>
          <w:p w:rsidR="00886ED0" w:rsidRPr="00E5726F" w:rsidRDefault="00886ED0" w:rsidP="00886ED0">
            <w:pPr>
              <w:jc w:val="center"/>
              <w:rPr>
                <w:rFonts w:cs="Arial"/>
                <w:sz w:val="20"/>
                <w:szCs w:val="20"/>
              </w:rPr>
            </w:pPr>
            <w:r>
              <w:rPr>
                <w:rFonts w:cs="Arial"/>
                <w:sz w:val="20"/>
                <w:szCs w:val="20"/>
              </w:rPr>
              <w:t>1100</w:t>
            </w:r>
          </w:p>
        </w:tc>
        <w:tc>
          <w:tcPr>
            <w:tcW w:w="1464" w:type="dxa"/>
          </w:tcPr>
          <w:p w:rsidR="00886ED0" w:rsidRPr="00E5726F" w:rsidRDefault="00886ED0" w:rsidP="00886ED0">
            <w:pPr>
              <w:jc w:val="center"/>
              <w:rPr>
                <w:rFonts w:cs="Arial"/>
                <w:sz w:val="20"/>
                <w:szCs w:val="20"/>
              </w:rPr>
            </w:pPr>
            <w:r>
              <w:rPr>
                <w:rFonts w:cs="Arial"/>
                <w:sz w:val="20"/>
                <w:szCs w:val="20"/>
              </w:rPr>
              <w:t>требуется ремонт</w:t>
            </w:r>
          </w:p>
        </w:tc>
        <w:tc>
          <w:tcPr>
            <w:tcW w:w="1514" w:type="dxa"/>
          </w:tcPr>
          <w:p w:rsidR="00886ED0" w:rsidRPr="00E5726F" w:rsidRDefault="00886ED0" w:rsidP="00886ED0">
            <w:pPr>
              <w:jc w:val="both"/>
              <w:rPr>
                <w:rFonts w:cs="Arial"/>
                <w:sz w:val="20"/>
                <w:szCs w:val="20"/>
              </w:rPr>
            </w:pPr>
            <w:r w:rsidRPr="00E5726F">
              <w:rPr>
                <w:rFonts w:cs="Arial"/>
                <w:sz w:val="20"/>
                <w:szCs w:val="20"/>
              </w:rPr>
              <w:t>асфальт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sidRPr="00E5726F">
              <w:rPr>
                <w:rFonts w:cs="Arial"/>
                <w:sz w:val="20"/>
                <w:szCs w:val="20"/>
              </w:rPr>
              <w:t>5</w:t>
            </w:r>
          </w:p>
        </w:tc>
        <w:tc>
          <w:tcPr>
            <w:tcW w:w="2050"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Центральная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2600</w:t>
            </w:r>
          </w:p>
        </w:tc>
        <w:tc>
          <w:tcPr>
            <w:tcW w:w="1464"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требуется частичный ремонт</w:t>
            </w:r>
          </w:p>
        </w:tc>
        <w:tc>
          <w:tcPr>
            <w:tcW w:w="1514" w:type="dxa"/>
            <w:tcBorders>
              <w:bottom w:val="single" w:sz="4" w:space="0" w:color="000000"/>
            </w:tcBorders>
          </w:tcPr>
          <w:p w:rsidR="00886ED0" w:rsidRPr="00E5726F" w:rsidRDefault="00886ED0" w:rsidP="00886ED0">
            <w:pPr>
              <w:jc w:val="both"/>
              <w:rPr>
                <w:rFonts w:cs="Arial"/>
                <w:sz w:val="20"/>
                <w:szCs w:val="20"/>
              </w:rPr>
            </w:pPr>
            <w:r>
              <w:rPr>
                <w:rFonts w:cs="Arial"/>
                <w:sz w:val="20"/>
                <w:szCs w:val="20"/>
              </w:rPr>
              <w:t>асфальт</w:t>
            </w:r>
          </w:p>
        </w:tc>
        <w:tc>
          <w:tcPr>
            <w:tcW w:w="1805" w:type="dxa"/>
            <w:tcBorders>
              <w:bottom w:val="single" w:sz="4" w:space="0" w:color="000000"/>
            </w:tcBorders>
          </w:tcPr>
          <w:p w:rsidR="00886ED0" w:rsidRPr="00E5726F" w:rsidRDefault="00886ED0" w:rsidP="00886ED0">
            <w:pPr>
              <w:jc w:val="both"/>
              <w:rPr>
                <w:rFonts w:cs="Arial"/>
                <w:sz w:val="20"/>
                <w:szCs w:val="20"/>
              </w:rPr>
            </w:pPr>
            <w:r>
              <w:rPr>
                <w:rFonts w:cs="Arial"/>
                <w:sz w:val="20"/>
                <w:szCs w:val="20"/>
              </w:rPr>
              <w:t>регионального, местного</w:t>
            </w:r>
            <w:r w:rsidRPr="00E5726F">
              <w:rPr>
                <w:rFonts w:cs="Arial"/>
                <w:sz w:val="20"/>
                <w:szCs w:val="20"/>
              </w:rPr>
              <w:t xml:space="preserve"> значения</w:t>
            </w:r>
          </w:p>
        </w:tc>
      </w:tr>
      <w:tr w:rsidR="00886ED0" w:rsidRPr="00E5726F" w:rsidTr="00886ED0">
        <w:tc>
          <w:tcPr>
            <w:tcW w:w="9356" w:type="dxa"/>
            <w:gridSpan w:val="6"/>
            <w:shd w:val="clear" w:color="auto" w:fill="DAEEF3"/>
          </w:tcPr>
          <w:p w:rsidR="00886ED0" w:rsidRPr="00E5726F" w:rsidRDefault="00886ED0" w:rsidP="00886ED0">
            <w:pPr>
              <w:jc w:val="center"/>
              <w:rPr>
                <w:rFonts w:cs="Arial"/>
                <w:sz w:val="20"/>
                <w:szCs w:val="20"/>
              </w:rPr>
            </w:pPr>
            <w:r w:rsidRPr="00E5726F">
              <w:rPr>
                <w:rFonts w:cs="Arial"/>
                <w:b/>
                <w:sz w:val="20"/>
                <w:szCs w:val="20"/>
              </w:rPr>
              <w:lastRenderedPageBreak/>
              <w:t>село Березки</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sidRPr="00E5726F">
              <w:rPr>
                <w:rFonts w:cs="Arial"/>
                <w:sz w:val="20"/>
                <w:szCs w:val="20"/>
              </w:rPr>
              <w:t>1</w:t>
            </w:r>
          </w:p>
        </w:tc>
        <w:tc>
          <w:tcPr>
            <w:tcW w:w="2050" w:type="dxa"/>
            <w:tcBorders>
              <w:bottom w:val="single" w:sz="4" w:space="0" w:color="000000"/>
            </w:tcBorders>
          </w:tcPr>
          <w:p w:rsidR="00886ED0" w:rsidRPr="00E5726F" w:rsidRDefault="00886ED0" w:rsidP="00886ED0">
            <w:pPr>
              <w:jc w:val="both"/>
              <w:rPr>
                <w:rFonts w:cs="Arial"/>
                <w:b/>
                <w:sz w:val="20"/>
                <w:szCs w:val="20"/>
              </w:rPr>
            </w:pPr>
            <w:r>
              <w:rPr>
                <w:rFonts w:cs="Arial"/>
                <w:sz w:val="20"/>
                <w:szCs w:val="20"/>
              </w:rPr>
              <w:t>ул</w:t>
            </w:r>
            <w:r w:rsidRPr="00E5726F">
              <w:rPr>
                <w:rFonts w:cs="Arial"/>
                <w:sz w:val="20"/>
                <w:szCs w:val="20"/>
              </w:rPr>
              <w:t xml:space="preserve">. </w:t>
            </w:r>
            <w:r>
              <w:rPr>
                <w:rFonts w:cs="Arial"/>
                <w:sz w:val="20"/>
                <w:szCs w:val="20"/>
              </w:rPr>
              <w:t>1 Мая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1000</w:t>
            </w:r>
          </w:p>
        </w:tc>
        <w:tc>
          <w:tcPr>
            <w:tcW w:w="1464" w:type="dxa"/>
            <w:tcBorders>
              <w:bottom w:val="single" w:sz="4" w:space="0" w:color="000000"/>
            </w:tcBorders>
          </w:tcPr>
          <w:p w:rsidR="00886ED0" w:rsidRPr="00E5726F" w:rsidRDefault="00886ED0" w:rsidP="00886ED0">
            <w:pPr>
              <w:jc w:val="center"/>
              <w:rPr>
                <w:rFonts w:cs="Arial"/>
                <w:sz w:val="20"/>
                <w:szCs w:val="20"/>
              </w:rPr>
            </w:pPr>
          </w:p>
        </w:tc>
        <w:tc>
          <w:tcPr>
            <w:tcW w:w="1514" w:type="dxa"/>
            <w:tcBorders>
              <w:bottom w:val="single" w:sz="4" w:space="0" w:color="000000"/>
            </w:tcBorders>
          </w:tcPr>
          <w:p w:rsidR="00886ED0" w:rsidRPr="00E5726F" w:rsidRDefault="00886ED0" w:rsidP="00886ED0">
            <w:pPr>
              <w:jc w:val="both"/>
              <w:rPr>
                <w:rFonts w:cs="Arial"/>
                <w:sz w:val="20"/>
                <w:szCs w:val="20"/>
              </w:rPr>
            </w:pPr>
            <w:r>
              <w:rPr>
                <w:rFonts w:cs="Arial"/>
                <w:sz w:val="20"/>
                <w:szCs w:val="20"/>
              </w:rPr>
              <w:t>асфальт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2</w:t>
            </w:r>
          </w:p>
        </w:tc>
        <w:tc>
          <w:tcPr>
            <w:tcW w:w="2050" w:type="dxa"/>
            <w:tcBorders>
              <w:bottom w:val="single" w:sz="4" w:space="0" w:color="000000"/>
            </w:tcBorders>
          </w:tcPr>
          <w:p w:rsidR="00886ED0" w:rsidRDefault="00886ED0" w:rsidP="00886ED0">
            <w:pPr>
              <w:ind w:right="-108"/>
              <w:rPr>
                <w:rFonts w:cs="Arial"/>
                <w:sz w:val="20"/>
                <w:szCs w:val="20"/>
              </w:rPr>
            </w:pPr>
            <w:r>
              <w:rPr>
                <w:rFonts w:cs="Arial"/>
                <w:sz w:val="20"/>
                <w:szCs w:val="20"/>
              </w:rPr>
              <w:t>ул.Мира</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2100</w:t>
            </w:r>
          </w:p>
        </w:tc>
        <w:tc>
          <w:tcPr>
            <w:tcW w:w="1464" w:type="dxa"/>
            <w:tcBorders>
              <w:bottom w:val="single" w:sz="4" w:space="0" w:color="000000"/>
            </w:tcBorders>
          </w:tcPr>
          <w:p w:rsidR="00886ED0" w:rsidRPr="00E5726F" w:rsidRDefault="00886ED0" w:rsidP="00886ED0">
            <w:pPr>
              <w:jc w:val="center"/>
              <w:rPr>
                <w:rFonts w:cs="Arial"/>
                <w:sz w:val="20"/>
                <w:szCs w:val="20"/>
              </w:rPr>
            </w:pPr>
          </w:p>
        </w:tc>
        <w:tc>
          <w:tcPr>
            <w:tcW w:w="1514"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3</w:t>
            </w:r>
          </w:p>
        </w:tc>
        <w:tc>
          <w:tcPr>
            <w:tcW w:w="2050" w:type="dxa"/>
            <w:tcBorders>
              <w:bottom w:val="single" w:sz="4" w:space="0" w:color="000000"/>
            </w:tcBorders>
          </w:tcPr>
          <w:p w:rsidR="00886ED0" w:rsidRDefault="00886ED0" w:rsidP="00886ED0">
            <w:pPr>
              <w:jc w:val="both"/>
              <w:rPr>
                <w:rFonts w:cs="Arial"/>
                <w:sz w:val="20"/>
                <w:szCs w:val="20"/>
              </w:rPr>
            </w:pPr>
            <w:r>
              <w:rPr>
                <w:rFonts w:cs="Arial"/>
                <w:sz w:val="20"/>
                <w:szCs w:val="20"/>
              </w:rPr>
              <w:t>ул. Центральная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1200</w:t>
            </w:r>
          </w:p>
        </w:tc>
        <w:tc>
          <w:tcPr>
            <w:tcW w:w="1464"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требуется ремонт</w:t>
            </w:r>
          </w:p>
        </w:tc>
        <w:tc>
          <w:tcPr>
            <w:tcW w:w="1514" w:type="dxa"/>
            <w:tcBorders>
              <w:bottom w:val="single" w:sz="4" w:space="0" w:color="000000"/>
            </w:tcBorders>
          </w:tcPr>
          <w:p w:rsidR="00886ED0" w:rsidRPr="00E5726F" w:rsidRDefault="00886ED0" w:rsidP="00886ED0">
            <w:pPr>
              <w:jc w:val="both"/>
              <w:rPr>
                <w:rFonts w:cs="Arial"/>
                <w:sz w:val="20"/>
                <w:szCs w:val="20"/>
              </w:rPr>
            </w:pPr>
            <w:r>
              <w:rPr>
                <w:rFonts w:cs="Arial"/>
                <w:sz w:val="20"/>
                <w:szCs w:val="20"/>
              </w:rPr>
              <w:t>асфальт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4</w:t>
            </w:r>
          </w:p>
        </w:tc>
        <w:tc>
          <w:tcPr>
            <w:tcW w:w="2050" w:type="dxa"/>
            <w:tcBorders>
              <w:bottom w:val="single" w:sz="4" w:space="0" w:color="000000"/>
            </w:tcBorders>
          </w:tcPr>
          <w:p w:rsidR="00886ED0" w:rsidRDefault="00886ED0" w:rsidP="00886ED0">
            <w:pPr>
              <w:jc w:val="both"/>
              <w:rPr>
                <w:rFonts w:cs="Arial"/>
                <w:sz w:val="20"/>
                <w:szCs w:val="20"/>
              </w:rPr>
            </w:pPr>
            <w:r>
              <w:rPr>
                <w:rFonts w:cs="Arial"/>
                <w:sz w:val="20"/>
                <w:szCs w:val="20"/>
              </w:rPr>
              <w:t>ул. Школьная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300</w:t>
            </w:r>
          </w:p>
        </w:tc>
        <w:tc>
          <w:tcPr>
            <w:tcW w:w="1464" w:type="dxa"/>
            <w:tcBorders>
              <w:bottom w:val="single" w:sz="4" w:space="0" w:color="000000"/>
            </w:tcBorders>
          </w:tcPr>
          <w:p w:rsidR="00886ED0" w:rsidRPr="00E5726F" w:rsidRDefault="00886ED0" w:rsidP="00886ED0">
            <w:pPr>
              <w:jc w:val="center"/>
              <w:rPr>
                <w:rFonts w:cs="Arial"/>
                <w:sz w:val="20"/>
                <w:szCs w:val="20"/>
              </w:rPr>
            </w:pPr>
          </w:p>
        </w:tc>
        <w:tc>
          <w:tcPr>
            <w:tcW w:w="1514" w:type="dxa"/>
            <w:tcBorders>
              <w:bottom w:val="single" w:sz="4" w:space="0" w:color="000000"/>
            </w:tcBorders>
          </w:tcPr>
          <w:p w:rsidR="00886ED0" w:rsidRPr="00E5726F" w:rsidRDefault="00886ED0" w:rsidP="00886ED0">
            <w:pPr>
              <w:jc w:val="both"/>
              <w:rPr>
                <w:rFonts w:cs="Arial"/>
                <w:sz w:val="20"/>
                <w:szCs w:val="20"/>
              </w:rPr>
            </w:pPr>
            <w:r>
              <w:rPr>
                <w:rFonts w:cs="Arial"/>
                <w:sz w:val="20"/>
                <w:szCs w:val="20"/>
              </w:rPr>
              <w:t>асфальт, грунт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9356" w:type="dxa"/>
            <w:gridSpan w:val="6"/>
            <w:shd w:val="clear" w:color="auto" w:fill="DAEEF3"/>
          </w:tcPr>
          <w:p w:rsidR="00886ED0" w:rsidRPr="00E5726F" w:rsidRDefault="00886ED0" w:rsidP="00886ED0">
            <w:pPr>
              <w:jc w:val="center"/>
              <w:rPr>
                <w:rFonts w:cs="Arial"/>
                <w:b/>
                <w:sz w:val="20"/>
                <w:szCs w:val="20"/>
              </w:rPr>
            </w:pPr>
            <w:r>
              <w:rPr>
                <w:rFonts w:cs="Arial"/>
                <w:b/>
                <w:sz w:val="20"/>
                <w:szCs w:val="20"/>
              </w:rPr>
              <w:t>п</w:t>
            </w:r>
            <w:r w:rsidRPr="00E5726F">
              <w:rPr>
                <w:rFonts w:cs="Arial"/>
                <w:b/>
                <w:sz w:val="20"/>
                <w:szCs w:val="20"/>
              </w:rPr>
              <w:t>оселок</w:t>
            </w:r>
            <w:r>
              <w:rPr>
                <w:rFonts w:cs="Arial"/>
                <w:b/>
                <w:sz w:val="20"/>
                <w:szCs w:val="20"/>
              </w:rPr>
              <w:t xml:space="preserve"> </w:t>
            </w:r>
            <w:r w:rsidRPr="00E5726F">
              <w:rPr>
                <w:rFonts w:cs="Arial"/>
                <w:b/>
                <w:sz w:val="20"/>
                <w:szCs w:val="20"/>
              </w:rPr>
              <w:t>им. Жданова</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sidRPr="00E5726F">
              <w:rPr>
                <w:rFonts w:cs="Arial"/>
                <w:sz w:val="20"/>
                <w:szCs w:val="20"/>
              </w:rPr>
              <w:t>1</w:t>
            </w:r>
          </w:p>
        </w:tc>
        <w:tc>
          <w:tcPr>
            <w:tcW w:w="2050" w:type="dxa"/>
            <w:tcBorders>
              <w:bottom w:val="single" w:sz="4" w:space="0" w:color="000000"/>
            </w:tcBorders>
          </w:tcPr>
          <w:p w:rsidR="00886ED0" w:rsidRPr="00E5726F" w:rsidRDefault="00886ED0" w:rsidP="00886ED0">
            <w:pPr>
              <w:jc w:val="both"/>
              <w:rPr>
                <w:rFonts w:cs="Arial"/>
                <w:b/>
                <w:sz w:val="20"/>
                <w:szCs w:val="20"/>
              </w:rPr>
            </w:pPr>
            <w:r w:rsidRPr="00E5726F">
              <w:rPr>
                <w:rFonts w:cs="Arial"/>
                <w:sz w:val="20"/>
                <w:szCs w:val="20"/>
              </w:rPr>
              <w:t xml:space="preserve">ул. </w:t>
            </w:r>
            <w:r>
              <w:rPr>
                <w:rFonts w:cs="Arial"/>
                <w:sz w:val="20"/>
                <w:szCs w:val="20"/>
              </w:rPr>
              <w:t>Лесная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800</w:t>
            </w:r>
          </w:p>
        </w:tc>
        <w:tc>
          <w:tcPr>
            <w:tcW w:w="1464" w:type="dxa"/>
            <w:tcBorders>
              <w:bottom w:val="single" w:sz="4" w:space="0" w:color="000000"/>
            </w:tcBorders>
          </w:tcPr>
          <w:p w:rsidR="00886ED0" w:rsidRPr="00E5726F" w:rsidRDefault="00886ED0" w:rsidP="00886ED0">
            <w:pPr>
              <w:jc w:val="center"/>
              <w:rPr>
                <w:rFonts w:cs="Arial"/>
                <w:sz w:val="20"/>
                <w:szCs w:val="20"/>
              </w:rPr>
            </w:pPr>
          </w:p>
        </w:tc>
        <w:tc>
          <w:tcPr>
            <w:tcW w:w="1514"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2</w:t>
            </w:r>
          </w:p>
        </w:tc>
        <w:tc>
          <w:tcPr>
            <w:tcW w:w="2050"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Коммунаров</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500</w:t>
            </w:r>
          </w:p>
        </w:tc>
        <w:tc>
          <w:tcPr>
            <w:tcW w:w="1464"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требуется ремонт</w:t>
            </w:r>
          </w:p>
        </w:tc>
        <w:tc>
          <w:tcPr>
            <w:tcW w:w="1514" w:type="dxa"/>
            <w:tcBorders>
              <w:bottom w:val="single" w:sz="4" w:space="0" w:color="000000"/>
            </w:tcBorders>
          </w:tcPr>
          <w:p w:rsidR="00886ED0" w:rsidRPr="00E5726F" w:rsidRDefault="00886ED0" w:rsidP="00886ED0">
            <w:pPr>
              <w:jc w:val="both"/>
              <w:rPr>
                <w:rFonts w:cs="Arial"/>
                <w:sz w:val="20"/>
                <w:szCs w:val="20"/>
              </w:rPr>
            </w:pPr>
            <w:r>
              <w:rPr>
                <w:rFonts w:cs="Arial"/>
                <w:sz w:val="20"/>
                <w:szCs w:val="20"/>
              </w:rPr>
              <w:t>асфальт, грунт, брусчатка</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3</w:t>
            </w:r>
          </w:p>
        </w:tc>
        <w:tc>
          <w:tcPr>
            <w:tcW w:w="2050"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Садовая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500</w:t>
            </w:r>
          </w:p>
        </w:tc>
        <w:tc>
          <w:tcPr>
            <w:tcW w:w="1464" w:type="dxa"/>
            <w:tcBorders>
              <w:bottom w:val="single" w:sz="4" w:space="0" w:color="000000"/>
            </w:tcBorders>
          </w:tcPr>
          <w:p w:rsidR="00886ED0" w:rsidRPr="00E5726F" w:rsidRDefault="00886ED0" w:rsidP="00886ED0">
            <w:pPr>
              <w:jc w:val="center"/>
              <w:rPr>
                <w:rFonts w:cs="Arial"/>
                <w:sz w:val="20"/>
                <w:szCs w:val="20"/>
              </w:rPr>
            </w:pPr>
          </w:p>
        </w:tc>
        <w:tc>
          <w:tcPr>
            <w:tcW w:w="1514"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9356" w:type="dxa"/>
            <w:gridSpan w:val="6"/>
            <w:shd w:val="clear" w:color="auto" w:fill="DAEEF3"/>
          </w:tcPr>
          <w:p w:rsidR="00886ED0" w:rsidRPr="00E5726F" w:rsidRDefault="00886ED0" w:rsidP="00886ED0">
            <w:pPr>
              <w:jc w:val="center"/>
              <w:rPr>
                <w:rFonts w:cs="Arial"/>
                <w:b/>
                <w:sz w:val="20"/>
                <w:szCs w:val="20"/>
              </w:rPr>
            </w:pPr>
            <w:r>
              <w:rPr>
                <w:rFonts w:cs="Arial"/>
                <w:b/>
                <w:sz w:val="20"/>
                <w:szCs w:val="20"/>
              </w:rPr>
              <w:t>п</w:t>
            </w:r>
            <w:r w:rsidRPr="00E5726F">
              <w:rPr>
                <w:rFonts w:cs="Arial"/>
                <w:b/>
                <w:sz w:val="20"/>
                <w:szCs w:val="20"/>
              </w:rPr>
              <w:t>оселок</w:t>
            </w:r>
            <w:r>
              <w:rPr>
                <w:rFonts w:cs="Arial"/>
                <w:b/>
                <w:sz w:val="20"/>
                <w:szCs w:val="20"/>
              </w:rPr>
              <w:t xml:space="preserve"> </w:t>
            </w:r>
            <w:r w:rsidRPr="00E5726F">
              <w:rPr>
                <w:rFonts w:cs="Arial"/>
                <w:b/>
                <w:sz w:val="20"/>
                <w:szCs w:val="20"/>
              </w:rPr>
              <w:t>Заосер</w:t>
            </w:r>
            <w:r>
              <w:rPr>
                <w:rFonts w:cs="Arial"/>
                <w:b/>
                <w:sz w:val="20"/>
                <w:szCs w:val="20"/>
              </w:rPr>
              <w:t>ё</w:t>
            </w:r>
            <w:r w:rsidRPr="00E5726F">
              <w:rPr>
                <w:rFonts w:cs="Arial"/>
                <w:b/>
                <w:sz w:val="20"/>
                <w:szCs w:val="20"/>
              </w:rPr>
              <w:t>дные Сады</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sidRPr="00E5726F">
              <w:rPr>
                <w:rFonts w:cs="Arial"/>
                <w:sz w:val="20"/>
                <w:szCs w:val="20"/>
              </w:rPr>
              <w:t>1</w:t>
            </w:r>
          </w:p>
        </w:tc>
        <w:tc>
          <w:tcPr>
            <w:tcW w:w="2050"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Первомайская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2000</w:t>
            </w:r>
          </w:p>
        </w:tc>
        <w:tc>
          <w:tcPr>
            <w:tcW w:w="1464" w:type="dxa"/>
            <w:tcBorders>
              <w:bottom w:val="single" w:sz="4" w:space="0" w:color="000000"/>
            </w:tcBorders>
          </w:tcPr>
          <w:p w:rsidR="00886ED0" w:rsidRPr="00E5726F" w:rsidRDefault="00886ED0" w:rsidP="00886ED0">
            <w:pPr>
              <w:jc w:val="center"/>
              <w:rPr>
                <w:rFonts w:cs="Arial"/>
                <w:sz w:val="20"/>
                <w:szCs w:val="20"/>
              </w:rPr>
            </w:pPr>
          </w:p>
        </w:tc>
        <w:tc>
          <w:tcPr>
            <w:tcW w:w="1514"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2</w:t>
            </w:r>
          </w:p>
        </w:tc>
        <w:tc>
          <w:tcPr>
            <w:tcW w:w="2050"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Луговая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1000</w:t>
            </w:r>
          </w:p>
        </w:tc>
        <w:tc>
          <w:tcPr>
            <w:tcW w:w="1464" w:type="dxa"/>
            <w:tcBorders>
              <w:bottom w:val="single" w:sz="4" w:space="0" w:color="000000"/>
            </w:tcBorders>
          </w:tcPr>
          <w:p w:rsidR="00886ED0" w:rsidRPr="00E5726F" w:rsidRDefault="00886ED0" w:rsidP="00886ED0">
            <w:pPr>
              <w:jc w:val="center"/>
              <w:rPr>
                <w:rFonts w:cs="Arial"/>
                <w:sz w:val="20"/>
                <w:szCs w:val="20"/>
              </w:rPr>
            </w:pPr>
          </w:p>
        </w:tc>
        <w:tc>
          <w:tcPr>
            <w:tcW w:w="1514" w:type="dxa"/>
            <w:tcBorders>
              <w:bottom w:val="single" w:sz="4" w:space="0" w:color="000000"/>
            </w:tcBorders>
          </w:tcPr>
          <w:p w:rsidR="00886ED0" w:rsidRPr="00E5726F" w:rsidRDefault="00886ED0" w:rsidP="00886ED0">
            <w:pPr>
              <w:jc w:val="both"/>
              <w:rPr>
                <w:rFonts w:cs="Arial"/>
                <w:sz w:val="20"/>
                <w:szCs w:val="20"/>
              </w:rPr>
            </w:pPr>
            <w:r>
              <w:rPr>
                <w:rFonts w:cs="Arial"/>
                <w:sz w:val="20"/>
                <w:szCs w:val="20"/>
              </w:rPr>
              <w:t>асфальт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3</w:t>
            </w:r>
          </w:p>
        </w:tc>
        <w:tc>
          <w:tcPr>
            <w:tcW w:w="2050"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Лесная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800</w:t>
            </w:r>
          </w:p>
        </w:tc>
        <w:tc>
          <w:tcPr>
            <w:tcW w:w="1464" w:type="dxa"/>
            <w:tcBorders>
              <w:bottom w:val="single" w:sz="4" w:space="0" w:color="000000"/>
            </w:tcBorders>
          </w:tcPr>
          <w:p w:rsidR="00886ED0" w:rsidRPr="00E5726F" w:rsidRDefault="00886ED0" w:rsidP="00886ED0">
            <w:pPr>
              <w:jc w:val="center"/>
              <w:rPr>
                <w:rFonts w:cs="Arial"/>
                <w:sz w:val="20"/>
                <w:szCs w:val="20"/>
              </w:rPr>
            </w:pPr>
          </w:p>
        </w:tc>
        <w:tc>
          <w:tcPr>
            <w:tcW w:w="1514"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4</w:t>
            </w:r>
          </w:p>
        </w:tc>
        <w:tc>
          <w:tcPr>
            <w:tcW w:w="2050"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Зеленая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500</w:t>
            </w:r>
          </w:p>
        </w:tc>
        <w:tc>
          <w:tcPr>
            <w:tcW w:w="1464" w:type="dxa"/>
            <w:tcBorders>
              <w:bottom w:val="single" w:sz="4" w:space="0" w:color="000000"/>
            </w:tcBorders>
          </w:tcPr>
          <w:p w:rsidR="00886ED0" w:rsidRPr="00E5726F" w:rsidRDefault="00886ED0" w:rsidP="00886ED0">
            <w:pPr>
              <w:jc w:val="center"/>
              <w:rPr>
                <w:rFonts w:cs="Arial"/>
                <w:sz w:val="20"/>
                <w:szCs w:val="20"/>
              </w:rPr>
            </w:pPr>
          </w:p>
        </w:tc>
        <w:tc>
          <w:tcPr>
            <w:tcW w:w="1514"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5</w:t>
            </w:r>
          </w:p>
        </w:tc>
        <w:tc>
          <w:tcPr>
            <w:tcW w:w="2050"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Садовая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400</w:t>
            </w:r>
          </w:p>
        </w:tc>
        <w:tc>
          <w:tcPr>
            <w:tcW w:w="1464" w:type="dxa"/>
            <w:tcBorders>
              <w:bottom w:val="single" w:sz="4" w:space="0" w:color="000000"/>
            </w:tcBorders>
          </w:tcPr>
          <w:p w:rsidR="00886ED0" w:rsidRPr="00E5726F" w:rsidRDefault="00886ED0" w:rsidP="00886ED0">
            <w:pPr>
              <w:jc w:val="center"/>
              <w:rPr>
                <w:rFonts w:cs="Arial"/>
                <w:sz w:val="20"/>
                <w:szCs w:val="20"/>
              </w:rPr>
            </w:pPr>
          </w:p>
        </w:tc>
        <w:tc>
          <w:tcPr>
            <w:tcW w:w="1514"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6</w:t>
            </w:r>
          </w:p>
        </w:tc>
        <w:tc>
          <w:tcPr>
            <w:tcW w:w="2050"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Степная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400</w:t>
            </w:r>
          </w:p>
        </w:tc>
        <w:tc>
          <w:tcPr>
            <w:tcW w:w="1464" w:type="dxa"/>
            <w:tcBorders>
              <w:bottom w:val="single" w:sz="4" w:space="0" w:color="000000"/>
            </w:tcBorders>
          </w:tcPr>
          <w:p w:rsidR="00886ED0" w:rsidRPr="00E5726F" w:rsidRDefault="00886ED0" w:rsidP="00886ED0">
            <w:pPr>
              <w:jc w:val="center"/>
              <w:rPr>
                <w:rFonts w:cs="Arial"/>
                <w:sz w:val="20"/>
                <w:szCs w:val="20"/>
              </w:rPr>
            </w:pPr>
          </w:p>
        </w:tc>
        <w:tc>
          <w:tcPr>
            <w:tcW w:w="1514"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557"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7</w:t>
            </w:r>
          </w:p>
        </w:tc>
        <w:tc>
          <w:tcPr>
            <w:tcW w:w="2050"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Цветочная</w:t>
            </w:r>
          </w:p>
        </w:tc>
        <w:tc>
          <w:tcPr>
            <w:tcW w:w="1966" w:type="dxa"/>
            <w:tcBorders>
              <w:bottom w:val="single" w:sz="4" w:space="0" w:color="000000"/>
            </w:tcBorders>
          </w:tcPr>
          <w:p w:rsidR="00886ED0" w:rsidRPr="00E5726F" w:rsidRDefault="00886ED0" w:rsidP="00886ED0">
            <w:pPr>
              <w:jc w:val="center"/>
              <w:rPr>
                <w:rFonts w:cs="Arial"/>
                <w:sz w:val="20"/>
                <w:szCs w:val="20"/>
              </w:rPr>
            </w:pPr>
            <w:r>
              <w:rPr>
                <w:rFonts w:cs="Arial"/>
                <w:sz w:val="20"/>
                <w:szCs w:val="20"/>
              </w:rPr>
              <w:t>400</w:t>
            </w:r>
          </w:p>
        </w:tc>
        <w:tc>
          <w:tcPr>
            <w:tcW w:w="1464" w:type="dxa"/>
            <w:tcBorders>
              <w:bottom w:val="single" w:sz="4" w:space="0" w:color="000000"/>
            </w:tcBorders>
          </w:tcPr>
          <w:p w:rsidR="00886ED0" w:rsidRPr="00E5726F" w:rsidRDefault="00886ED0" w:rsidP="00886ED0">
            <w:pPr>
              <w:jc w:val="center"/>
              <w:rPr>
                <w:rFonts w:cs="Arial"/>
                <w:sz w:val="20"/>
                <w:szCs w:val="20"/>
              </w:rPr>
            </w:pPr>
          </w:p>
        </w:tc>
        <w:tc>
          <w:tcPr>
            <w:tcW w:w="1514"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Borders>
              <w:bottom w:val="single" w:sz="4" w:space="0" w:color="000000"/>
            </w:tcBorders>
          </w:tcPr>
          <w:p w:rsidR="00886ED0" w:rsidRPr="00E5726F" w:rsidRDefault="00886ED0" w:rsidP="00886ED0">
            <w:pPr>
              <w:jc w:val="both"/>
              <w:rPr>
                <w:rFonts w:cs="Arial"/>
                <w:sz w:val="20"/>
                <w:szCs w:val="20"/>
              </w:rPr>
            </w:pPr>
            <w:r w:rsidRPr="00E5726F">
              <w:rPr>
                <w:rFonts w:cs="Arial"/>
                <w:sz w:val="20"/>
                <w:szCs w:val="20"/>
              </w:rPr>
              <w:t>местного значения</w:t>
            </w:r>
          </w:p>
        </w:tc>
      </w:tr>
      <w:tr w:rsidR="00886ED0" w:rsidRPr="00E5726F" w:rsidTr="00886ED0">
        <w:tc>
          <w:tcPr>
            <w:tcW w:w="9356" w:type="dxa"/>
            <w:gridSpan w:val="6"/>
            <w:shd w:val="clear" w:color="auto" w:fill="DAEEF3"/>
          </w:tcPr>
          <w:p w:rsidR="00886ED0" w:rsidRPr="00E5726F" w:rsidRDefault="00886ED0" w:rsidP="00886ED0">
            <w:pPr>
              <w:jc w:val="center"/>
              <w:rPr>
                <w:rFonts w:cs="Arial"/>
                <w:sz w:val="20"/>
                <w:szCs w:val="20"/>
              </w:rPr>
            </w:pPr>
            <w:r w:rsidRPr="00E5726F">
              <w:rPr>
                <w:rFonts w:cs="Arial"/>
                <w:b/>
                <w:sz w:val="20"/>
                <w:szCs w:val="20"/>
              </w:rPr>
              <w:t>хутор Поддубный</w:t>
            </w:r>
          </w:p>
        </w:tc>
      </w:tr>
      <w:tr w:rsidR="00886ED0" w:rsidRPr="005B5BE9" w:rsidTr="00886ED0">
        <w:tc>
          <w:tcPr>
            <w:tcW w:w="557" w:type="dxa"/>
          </w:tcPr>
          <w:p w:rsidR="00886ED0" w:rsidRPr="00E5726F" w:rsidRDefault="00886ED0" w:rsidP="00886ED0">
            <w:pPr>
              <w:jc w:val="center"/>
              <w:rPr>
                <w:rFonts w:cs="Arial"/>
                <w:sz w:val="20"/>
                <w:szCs w:val="20"/>
              </w:rPr>
            </w:pPr>
            <w:r w:rsidRPr="00E5726F">
              <w:rPr>
                <w:rFonts w:cs="Arial"/>
                <w:sz w:val="20"/>
                <w:szCs w:val="20"/>
              </w:rPr>
              <w:t>1</w:t>
            </w:r>
          </w:p>
        </w:tc>
        <w:tc>
          <w:tcPr>
            <w:tcW w:w="2050" w:type="dxa"/>
          </w:tcPr>
          <w:p w:rsidR="00886ED0" w:rsidRPr="00E5726F" w:rsidRDefault="00886ED0" w:rsidP="00886ED0">
            <w:pPr>
              <w:jc w:val="both"/>
              <w:rPr>
                <w:rFonts w:cs="Arial"/>
                <w:sz w:val="20"/>
                <w:szCs w:val="20"/>
              </w:rPr>
            </w:pPr>
            <w:r>
              <w:rPr>
                <w:rFonts w:cs="Arial"/>
                <w:sz w:val="20"/>
                <w:szCs w:val="20"/>
              </w:rPr>
              <w:t>ул</w:t>
            </w:r>
            <w:r w:rsidRPr="00E5726F">
              <w:rPr>
                <w:rFonts w:cs="Arial"/>
                <w:sz w:val="20"/>
                <w:szCs w:val="20"/>
              </w:rPr>
              <w:t xml:space="preserve">. </w:t>
            </w:r>
            <w:r>
              <w:rPr>
                <w:rFonts w:cs="Arial"/>
                <w:sz w:val="20"/>
                <w:szCs w:val="20"/>
              </w:rPr>
              <w:t>1 Мая</w:t>
            </w:r>
          </w:p>
        </w:tc>
        <w:tc>
          <w:tcPr>
            <w:tcW w:w="1966" w:type="dxa"/>
          </w:tcPr>
          <w:p w:rsidR="00886ED0" w:rsidRPr="00E5726F" w:rsidRDefault="00886ED0" w:rsidP="00886ED0">
            <w:pPr>
              <w:jc w:val="center"/>
              <w:rPr>
                <w:rFonts w:cs="Arial"/>
                <w:sz w:val="20"/>
                <w:szCs w:val="20"/>
              </w:rPr>
            </w:pPr>
            <w:r>
              <w:rPr>
                <w:rFonts w:cs="Arial"/>
                <w:sz w:val="20"/>
                <w:szCs w:val="20"/>
              </w:rPr>
              <w:t>1900</w:t>
            </w:r>
          </w:p>
        </w:tc>
        <w:tc>
          <w:tcPr>
            <w:tcW w:w="1464" w:type="dxa"/>
          </w:tcPr>
          <w:p w:rsidR="00886ED0" w:rsidRPr="00E5726F" w:rsidRDefault="00886ED0" w:rsidP="00886ED0">
            <w:pPr>
              <w:jc w:val="center"/>
              <w:rPr>
                <w:rFonts w:cs="Arial"/>
                <w:sz w:val="20"/>
                <w:szCs w:val="20"/>
              </w:rPr>
            </w:pPr>
          </w:p>
        </w:tc>
        <w:tc>
          <w:tcPr>
            <w:tcW w:w="1514" w:type="dxa"/>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Pr>
          <w:p w:rsidR="00886ED0" w:rsidRPr="005B5BE9" w:rsidRDefault="00886ED0" w:rsidP="00886ED0">
            <w:pPr>
              <w:jc w:val="both"/>
              <w:rPr>
                <w:rFonts w:cs="Arial"/>
                <w:sz w:val="20"/>
                <w:szCs w:val="20"/>
              </w:rPr>
            </w:pPr>
            <w:r w:rsidRPr="00E5726F">
              <w:rPr>
                <w:rFonts w:cs="Arial"/>
                <w:sz w:val="20"/>
                <w:szCs w:val="20"/>
              </w:rPr>
              <w:t>местного значения</w:t>
            </w:r>
          </w:p>
        </w:tc>
      </w:tr>
      <w:tr w:rsidR="00886ED0" w:rsidRPr="005B5BE9" w:rsidTr="00886ED0">
        <w:tc>
          <w:tcPr>
            <w:tcW w:w="557" w:type="dxa"/>
          </w:tcPr>
          <w:p w:rsidR="00886ED0" w:rsidRPr="00E5726F" w:rsidRDefault="00886ED0" w:rsidP="00886ED0">
            <w:pPr>
              <w:jc w:val="center"/>
              <w:rPr>
                <w:rFonts w:cs="Arial"/>
                <w:sz w:val="20"/>
                <w:szCs w:val="20"/>
              </w:rPr>
            </w:pPr>
            <w:r>
              <w:rPr>
                <w:rFonts w:cs="Arial"/>
                <w:sz w:val="20"/>
                <w:szCs w:val="20"/>
              </w:rPr>
              <w:t>2</w:t>
            </w:r>
          </w:p>
        </w:tc>
        <w:tc>
          <w:tcPr>
            <w:tcW w:w="2050" w:type="dxa"/>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Пролетарская</w:t>
            </w:r>
          </w:p>
        </w:tc>
        <w:tc>
          <w:tcPr>
            <w:tcW w:w="1966" w:type="dxa"/>
          </w:tcPr>
          <w:p w:rsidR="00886ED0" w:rsidRPr="00E5726F" w:rsidRDefault="00886ED0" w:rsidP="00886ED0">
            <w:pPr>
              <w:jc w:val="center"/>
              <w:rPr>
                <w:rFonts w:cs="Arial"/>
                <w:sz w:val="20"/>
                <w:szCs w:val="20"/>
              </w:rPr>
            </w:pPr>
            <w:r>
              <w:rPr>
                <w:rFonts w:cs="Arial"/>
                <w:sz w:val="20"/>
                <w:szCs w:val="20"/>
              </w:rPr>
              <w:t>1600</w:t>
            </w:r>
          </w:p>
        </w:tc>
        <w:tc>
          <w:tcPr>
            <w:tcW w:w="1464" w:type="dxa"/>
          </w:tcPr>
          <w:p w:rsidR="00886ED0" w:rsidRPr="00E5726F" w:rsidRDefault="00886ED0" w:rsidP="00886ED0">
            <w:pPr>
              <w:jc w:val="center"/>
              <w:rPr>
                <w:rFonts w:cs="Arial"/>
                <w:sz w:val="20"/>
                <w:szCs w:val="20"/>
              </w:rPr>
            </w:pPr>
            <w:r>
              <w:rPr>
                <w:rFonts w:cs="Arial"/>
                <w:sz w:val="20"/>
                <w:szCs w:val="20"/>
              </w:rPr>
              <w:t>требуется ремонт</w:t>
            </w:r>
          </w:p>
        </w:tc>
        <w:tc>
          <w:tcPr>
            <w:tcW w:w="1514" w:type="dxa"/>
          </w:tcPr>
          <w:p w:rsidR="00886ED0" w:rsidRPr="00E5726F" w:rsidRDefault="00886ED0" w:rsidP="00886ED0">
            <w:pPr>
              <w:jc w:val="both"/>
              <w:rPr>
                <w:rFonts w:cs="Arial"/>
                <w:sz w:val="20"/>
                <w:szCs w:val="20"/>
              </w:rPr>
            </w:pPr>
            <w:r>
              <w:rPr>
                <w:rFonts w:cs="Arial"/>
                <w:sz w:val="20"/>
                <w:szCs w:val="20"/>
              </w:rPr>
              <w:t>асфальт</w:t>
            </w:r>
          </w:p>
        </w:tc>
        <w:tc>
          <w:tcPr>
            <w:tcW w:w="1805" w:type="dxa"/>
          </w:tcPr>
          <w:p w:rsidR="00886ED0" w:rsidRPr="00E5726F" w:rsidRDefault="00886ED0" w:rsidP="00886ED0">
            <w:pPr>
              <w:jc w:val="both"/>
              <w:rPr>
                <w:rFonts w:cs="Arial"/>
                <w:sz w:val="20"/>
                <w:szCs w:val="20"/>
              </w:rPr>
            </w:pPr>
            <w:r>
              <w:rPr>
                <w:rFonts w:cs="Arial"/>
                <w:sz w:val="20"/>
                <w:szCs w:val="20"/>
              </w:rPr>
              <w:t>регионального значения</w:t>
            </w:r>
          </w:p>
        </w:tc>
      </w:tr>
      <w:tr w:rsidR="00886ED0" w:rsidRPr="005B5BE9" w:rsidTr="00886ED0">
        <w:tc>
          <w:tcPr>
            <w:tcW w:w="557" w:type="dxa"/>
          </w:tcPr>
          <w:p w:rsidR="00886ED0" w:rsidRPr="00E5726F" w:rsidRDefault="00886ED0" w:rsidP="00886ED0">
            <w:pPr>
              <w:jc w:val="center"/>
              <w:rPr>
                <w:rFonts w:cs="Arial"/>
                <w:sz w:val="20"/>
                <w:szCs w:val="20"/>
              </w:rPr>
            </w:pPr>
            <w:r>
              <w:rPr>
                <w:rFonts w:cs="Arial"/>
                <w:sz w:val="20"/>
                <w:szCs w:val="20"/>
              </w:rPr>
              <w:t>3</w:t>
            </w:r>
          </w:p>
        </w:tc>
        <w:tc>
          <w:tcPr>
            <w:tcW w:w="2050" w:type="dxa"/>
          </w:tcPr>
          <w:p w:rsidR="00886ED0" w:rsidRPr="00E5726F" w:rsidRDefault="00886ED0" w:rsidP="00886ED0">
            <w:pPr>
              <w:jc w:val="both"/>
              <w:rPr>
                <w:rFonts w:cs="Arial"/>
                <w:sz w:val="20"/>
                <w:szCs w:val="20"/>
              </w:rPr>
            </w:pPr>
            <w:r w:rsidRPr="00E5726F">
              <w:rPr>
                <w:rFonts w:cs="Arial"/>
                <w:sz w:val="20"/>
                <w:szCs w:val="20"/>
              </w:rPr>
              <w:t xml:space="preserve">ул. </w:t>
            </w:r>
            <w:r>
              <w:rPr>
                <w:rFonts w:cs="Arial"/>
                <w:sz w:val="20"/>
                <w:szCs w:val="20"/>
              </w:rPr>
              <w:t>Садовая</w:t>
            </w:r>
          </w:p>
        </w:tc>
        <w:tc>
          <w:tcPr>
            <w:tcW w:w="1966" w:type="dxa"/>
          </w:tcPr>
          <w:p w:rsidR="00886ED0" w:rsidRPr="00E5726F" w:rsidRDefault="00886ED0" w:rsidP="00886ED0">
            <w:pPr>
              <w:jc w:val="center"/>
              <w:rPr>
                <w:rFonts w:cs="Arial"/>
                <w:sz w:val="20"/>
                <w:szCs w:val="20"/>
              </w:rPr>
            </w:pPr>
            <w:r>
              <w:rPr>
                <w:rFonts w:cs="Arial"/>
                <w:sz w:val="20"/>
                <w:szCs w:val="20"/>
              </w:rPr>
              <w:t>200</w:t>
            </w:r>
          </w:p>
        </w:tc>
        <w:tc>
          <w:tcPr>
            <w:tcW w:w="1464" w:type="dxa"/>
          </w:tcPr>
          <w:p w:rsidR="00886ED0" w:rsidRPr="00E5726F" w:rsidRDefault="00886ED0" w:rsidP="00886ED0">
            <w:pPr>
              <w:jc w:val="center"/>
              <w:rPr>
                <w:rFonts w:cs="Arial"/>
                <w:sz w:val="20"/>
                <w:szCs w:val="20"/>
              </w:rPr>
            </w:pPr>
          </w:p>
        </w:tc>
        <w:tc>
          <w:tcPr>
            <w:tcW w:w="1514" w:type="dxa"/>
          </w:tcPr>
          <w:p w:rsidR="00886ED0" w:rsidRPr="00E5726F" w:rsidRDefault="00886ED0" w:rsidP="00886ED0">
            <w:pPr>
              <w:jc w:val="both"/>
              <w:rPr>
                <w:rFonts w:cs="Arial"/>
                <w:sz w:val="20"/>
                <w:szCs w:val="20"/>
              </w:rPr>
            </w:pPr>
            <w:r w:rsidRPr="00E5726F">
              <w:rPr>
                <w:rFonts w:cs="Arial"/>
                <w:sz w:val="20"/>
                <w:szCs w:val="20"/>
              </w:rPr>
              <w:t>грунт</w:t>
            </w:r>
          </w:p>
        </w:tc>
        <w:tc>
          <w:tcPr>
            <w:tcW w:w="1805" w:type="dxa"/>
          </w:tcPr>
          <w:p w:rsidR="00886ED0" w:rsidRPr="00E5726F" w:rsidRDefault="00886ED0" w:rsidP="00886ED0">
            <w:pPr>
              <w:jc w:val="both"/>
              <w:rPr>
                <w:rFonts w:cs="Arial"/>
                <w:sz w:val="20"/>
                <w:szCs w:val="20"/>
              </w:rPr>
            </w:pPr>
            <w:r w:rsidRPr="00E5726F">
              <w:rPr>
                <w:rFonts w:cs="Arial"/>
                <w:sz w:val="20"/>
                <w:szCs w:val="20"/>
              </w:rPr>
              <w:t>местного значения</w:t>
            </w:r>
          </w:p>
        </w:tc>
      </w:tr>
    </w:tbl>
    <w:p w:rsidR="00886ED0" w:rsidRPr="00BE19B8" w:rsidRDefault="00886ED0" w:rsidP="00886ED0">
      <w:pPr>
        <w:ind w:firstLine="567"/>
        <w:jc w:val="both"/>
        <w:rPr>
          <w:rFonts w:cs="Arial"/>
        </w:rPr>
      </w:pPr>
    </w:p>
    <w:p w:rsidR="00886ED0" w:rsidRPr="00CC6703" w:rsidRDefault="00886ED0" w:rsidP="00886ED0">
      <w:pPr>
        <w:ind w:firstLine="567"/>
        <w:jc w:val="both"/>
        <w:rPr>
          <w:rFonts w:ascii="Times New Roman" w:hAnsi="Times New Roman"/>
        </w:rPr>
      </w:pPr>
      <w:r w:rsidRPr="00CC6703">
        <w:rPr>
          <w:rFonts w:ascii="Times New Roman" w:hAnsi="Times New Roman"/>
        </w:rPr>
        <w:t>Поселение обслуживается автобусами предприятия-перевозчика Павловское АТП. На территории поселения действует 4 маршрута:</w:t>
      </w:r>
    </w:p>
    <w:p w:rsidR="00886ED0" w:rsidRPr="00CC6703" w:rsidRDefault="00886ED0" w:rsidP="00886ED0">
      <w:pPr>
        <w:ind w:firstLine="567"/>
        <w:jc w:val="both"/>
        <w:rPr>
          <w:rFonts w:ascii="Times New Roman" w:hAnsi="Times New Roman"/>
        </w:rPr>
      </w:pPr>
      <w:r w:rsidRPr="00CC6703">
        <w:rPr>
          <w:rFonts w:ascii="Times New Roman" w:hAnsi="Times New Roman"/>
        </w:rPr>
        <w:t>- Павловск – Ерышевка</w:t>
      </w:r>
    </w:p>
    <w:p w:rsidR="00886ED0" w:rsidRPr="00CC6703" w:rsidRDefault="00886ED0" w:rsidP="00886ED0">
      <w:pPr>
        <w:ind w:firstLine="567"/>
        <w:jc w:val="both"/>
        <w:rPr>
          <w:rFonts w:ascii="Times New Roman" w:hAnsi="Times New Roman"/>
        </w:rPr>
      </w:pPr>
      <w:r w:rsidRPr="00CC6703">
        <w:rPr>
          <w:rFonts w:ascii="Times New Roman" w:hAnsi="Times New Roman"/>
        </w:rPr>
        <w:t>- Павловск – с. Бабка</w:t>
      </w:r>
    </w:p>
    <w:p w:rsidR="00886ED0" w:rsidRPr="00CC6703" w:rsidRDefault="00886ED0" w:rsidP="00886ED0">
      <w:pPr>
        <w:ind w:firstLine="567"/>
        <w:jc w:val="both"/>
        <w:rPr>
          <w:rFonts w:ascii="Times New Roman" w:hAnsi="Times New Roman"/>
        </w:rPr>
      </w:pPr>
      <w:r w:rsidRPr="00CC6703">
        <w:rPr>
          <w:rFonts w:ascii="Times New Roman" w:hAnsi="Times New Roman"/>
        </w:rPr>
        <w:t>- Павловск – п. им. Жданова</w:t>
      </w:r>
    </w:p>
    <w:p w:rsidR="00886ED0" w:rsidRPr="00CC6703" w:rsidRDefault="00886ED0" w:rsidP="00886ED0">
      <w:pPr>
        <w:ind w:firstLine="567"/>
        <w:jc w:val="both"/>
        <w:rPr>
          <w:rFonts w:ascii="Times New Roman" w:hAnsi="Times New Roman"/>
        </w:rPr>
      </w:pPr>
      <w:r w:rsidRPr="00CC6703">
        <w:rPr>
          <w:rFonts w:ascii="Times New Roman" w:hAnsi="Times New Roman"/>
        </w:rPr>
        <w:t>- Павловск – с. Александровка Донская – х. Поддубный</w:t>
      </w:r>
    </w:p>
    <w:p w:rsidR="00886ED0" w:rsidRPr="00CC6703" w:rsidRDefault="00886ED0" w:rsidP="00886ED0">
      <w:pPr>
        <w:ind w:firstLine="567"/>
        <w:jc w:val="both"/>
        <w:rPr>
          <w:rFonts w:ascii="Times New Roman" w:hAnsi="Times New Roman"/>
        </w:rPr>
      </w:pPr>
      <w:r w:rsidRPr="00CC6703">
        <w:rPr>
          <w:rFonts w:ascii="Times New Roman" w:hAnsi="Times New Roman"/>
        </w:rPr>
        <w:t>На территории села Александровка Донская имеется 3 остановки пассажирского транспорта, расположенные</w:t>
      </w:r>
      <w:r w:rsidR="00251C6E">
        <w:rPr>
          <w:rFonts w:ascii="Times New Roman" w:hAnsi="Times New Roman"/>
        </w:rPr>
        <w:t xml:space="preserve"> </w:t>
      </w:r>
      <w:r w:rsidRPr="00CC6703">
        <w:rPr>
          <w:rFonts w:ascii="Times New Roman" w:hAnsi="Times New Roman"/>
        </w:rPr>
        <w:t xml:space="preserve">вдоль улицы Пролетарская. Еще 2 остановки находятся на автодороге </w:t>
      </w:r>
      <w:r w:rsidRPr="00CC6703">
        <w:rPr>
          <w:rFonts w:ascii="Times New Roman" w:eastAsia="Times New Roman" w:hAnsi="Times New Roman"/>
          <w:bCs/>
        </w:rPr>
        <w:t>общего пользования федерального значения М-4 Дон «Москва – Ростов-на-Дону - Новороссийск» рядом с въездом в населенный пункт</w:t>
      </w:r>
      <w:r w:rsidRPr="00CC6703">
        <w:rPr>
          <w:rFonts w:ascii="Times New Roman" w:hAnsi="Times New Roman"/>
        </w:rPr>
        <w:t xml:space="preserve">. В селе Бабка вдоль улицы Центральная располагается 3 остановки общественного транспорта. На территории села Березки находится 3 остановки пассажирского транспорта: 2 на улице Центральная и 1 на улице Школьная. В поселке им. Жданова остановки отсутствуют. Имеется остановка у северной границы поселка на въезде. На территории поселка Заосередные Сады имеется 3 остановки общественного транспорта, расположенные вдоль улицы федерального значения, и еще одна остановка расположена с северной стороны при въезде в поселок. Также в хуторе Поддубный имеется одна остановка пассажирского транспорта, расположенная на </w:t>
      </w:r>
      <w:r w:rsidRPr="00CC6703">
        <w:rPr>
          <w:rFonts w:ascii="Times New Roman" w:hAnsi="Times New Roman"/>
        </w:rPr>
        <w:lastRenderedPageBreak/>
        <w:t>улице Пролетарская, и 2 остановки расположены за границей населенного пункта при въездах в хутор с северной и с южной стороны.</w:t>
      </w:r>
    </w:p>
    <w:p w:rsidR="00886ED0" w:rsidRPr="00CC6703" w:rsidRDefault="00886ED0" w:rsidP="00886ED0">
      <w:pPr>
        <w:ind w:firstLine="567"/>
        <w:jc w:val="both"/>
        <w:rPr>
          <w:rFonts w:ascii="Times New Roman" w:hAnsi="Times New Roman"/>
          <w:shd w:val="clear" w:color="auto" w:fill="FFFFFF"/>
        </w:rPr>
      </w:pPr>
      <w:r w:rsidRPr="00CC6703">
        <w:rPr>
          <w:rFonts w:ascii="Times New Roman" w:eastAsia="Times New Roman" w:hAnsi="Times New Roman"/>
          <w:color w:val="000000"/>
          <w:sz w:val="23"/>
          <w:szCs w:val="23"/>
          <w:lang w:eastAsia="ru-RU"/>
        </w:rPr>
        <w:t>Существующий пассажирский транспорт удовлетворяет потребности населения. Требуется обустройство остановок общественного транспорта.</w:t>
      </w:r>
    </w:p>
    <w:p w:rsidR="00886ED0" w:rsidRPr="00CC6703" w:rsidRDefault="00886ED0" w:rsidP="00886ED0">
      <w:pPr>
        <w:ind w:firstLine="567"/>
        <w:jc w:val="both"/>
        <w:rPr>
          <w:rFonts w:ascii="Times New Roman" w:hAnsi="Times New Roman"/>
          <w:shd w:val="clear" w:color="auto" w:fill="FFFFFF"/>
        </w:rPr>
      </w:pPr>
      <w:r w:rsidRPr="00CC6703">
        <w:rPr>
          <w:rFonts w:ascii="Times New Roman" w:eastAsia="Times New Roman" w:hAnsi="Times New Roman"/>
          <w:color w:val="000000"/>
          <w:sz w:val="23"/>
          <w:szCs w:val="23"/>
          <w:lang w:eastAsia="ru-RU"/>
        </w:rPr>
        <w:t xml:space="preserve">Наряду с пассажирским транспортом общественного пользования продолжается рост количества индивидуального автомобильного транспорта в целом и в связи с возрастающим жилищным строительством на территории Александро - Донского сельского поселения. </w:t>
      </w:r>
    </w:p>
    <w:p w:rsidR="00886ED0" w:rsidRPr="00CC6703" w:rsidRDefault="00886ED0" w:rsidP="00886ED0">
      <w:pPr>
        <w:ind w:firstLine="567"/>
        <w:jc w:val="both"/>
        <w:rPr>
          <w:rFonts w:ascii="Times New Roman" w:hAnsi="Times New Roman"/>
          <w:shd w:val="clear" w:color="auto" w:fill="FFFFFF"/>
        </w:rPr>
      </w:pPr>
      <w:r w:rsidRPr="00CC6703">
        <w:rPr>
          <w:rFonts w:ascii="Times New Roman" w:hAnsi="Times New Roman"/>
          <w:shd w:val="clear" w:color="auto" w:fill="FFFFFF"/>
        </w:rPr>
        <w:t>Места для хранения автомобилей на территории сельского поселения</w:t>
      </w:r>
      <w:r w:rsidR="00251C6E">
        <w:rPr>
          <w:rFonts w:ascii="Times New Roman" w:hAnsi="Times New Roman"/>
          <w:shd w:val="clear" w:color="auto" w:fill="FFFFFF"/>
        </w:rPr>
        <w:t xml:space="preserve"> </w:t>
      </w:r>
      <w:r w:rsidRPr="00CC6703">
        <w:rPr>
          <w:rFonts w:ascii="Times New Roman" w:hAnsi="Times New Roman"/>
          <w:shd w:val="clear" w:color="auto" w:fill="FFFFFF"/>
        </w:rPr>
        <w:t>находятся</w:t>
      </w:r>
      <w:r w:rsidR="00251C6E">
        <w:rPr>
          <w:rFonts w:ascii="Times New Roman" w:hAnsi="Times New Roman"/>
          <w:shd w:val="clear" w:color="auto" w:fill="FFFFFF"/>
        </w:rPr>
        <w:t xml:space="preserve"> </w:t>
      </w:r>
      <w:r w:rsidRPr="00CC6703">
        <w:rPr>
          <w:rFonts w:ascii="Times New Roman" w:hAnsi="Times New Roman"/>
          <w:shd w:val="clear" w:color="auto" w:fill="FFFFFF"/>
        </w:rPr>
        <w:t>в индивидуальных гаражах на приусадебных участках.</w:t>
      </w:r>
    </w:p>
    <w:p w:rsidR="00886ED0" w:rsidRPr="00CC6703" w:rsidRDefault="00886ED0" w:rsidP="00886ED0">
      <w:pPr>
        <w:ind w:firstLine="567"/>
        <w:jc w:val="both"/>
        <w:rPr>
          <w:rFonts w:ascii="Times New Roman" w:hAnsi="Times New Roman"/>
          <w:shd w:val="clear" w:color="auto" w:fill="FFFFFF"/>
        </w:rPr>
      </w:pPr>
      <w:r w:rsidRPr="00CC6703">
        <w:rPr>
          <w:rFonts w:ascii="Times New Roman" w:eastAsia="Times New Roman" w:hAnsi="Times New Roman"/>
          <w:color w:val="000000"/>
          <w:sz w:val="23"/>
          <w:szCs w:val="23"/>
          <w:lang w:eastAsia="ru-RU"/>
        </w:rPr>
        <w:t>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остановками.</w:t>
      </w:r>
    </w:p>
    <w:p w:rsidR="00886ED0" w:rsidRPr="00CC6703" w:rsidRDefault="00886ED0" w:rsidP="00886ED0">
      <w:pPr>
        <w:ind w:firstLine="567"/>
        <w:jc w:val="both"/>
        <w:rPr>
          <w:rFonts w:ascii="Times New Roman" w:eastAsia="Times New Roman" w:hAnsi="Times New Roman"/>
          <w:b/>
          <w:bCs/>
          <w:i/>
          <w:iCs/>
          <w:shd w:val="clear" w:color="auto" w:fill="FFFFFF"/>
        </w:rPr>
      </w:pPr>
      <w:r w:rsidRPr="00CC6703">
        <w:rPr>
          <w:rFonts w:ascii="Times New Roman" w:eastAsia="Times New Roman" w:hAnsi="Times New Roman"/>
          <w:b/>
          <w:bCs/>
          <w:i/>
          <w:iCs/>
          <w:shd w:val="clear" w:color="auto" w:fill="FFFFFF"/>
        </w:rPr>
        <w:t>В результате анализа, проведенного в пункте 2.6.3., выявлены следующие проблемы транспортной инфраструктуры сельского поселения:</w:t>
      </w:r>
      <w:r w:rsidR="00251C6E">
        <w:rPr>
          <w:rFonts w:ascii="Times New Roman" w:eastAsia="Times New Roman" w:hAnsi="Times New Roman"/>
          <w:b/>
          <w:bCs/>
          <w:i/>
          <w:iCs/>
          <w:shd w:val="clear" w:color="auto" w:fill="FFFFFF"/>
        </w:rPr>
        <w:t xml:space="preserve"> </w:t>
      </w:r>
    </w:p>
    <w:p w:rsidR="00886ED0" w:rsidRPr="00CC6703" w:rsidRDefault="00886ED0" w:rsidP="00886ED0">
      <w:pPr>
        <w:snapToGrid w:val="0"/>
        <w:ind w:firstLine="567"/>
        <w:jc w:val="both"/>
        <w:rPr>
          <w:rFonts w:ascii="Times New Roman" w:hAnsi="Times New Roman"/>
          <w:bCs/>
          <w:i/>
          <w:iCs/>
          <w:spacing w:val="-10"/>
          <w:shd w:val="clear" w:color="auto" w:fill="FFFFFF"/>
        </w:rPr>
      </w:pPr>
      <w:r w:rsidRPr="00CC6703">
        <w:rPr>
          <w:rFonts w:ascii="Times New Roman" w:hAnsi="Times New Roman"/>
          <w:b/>
          <w:bCs/>
          <w:i/>
          <w:iCs/>
          <w:spacing w:val="-10"/>
          <w:shd w:val="clear" w:color="auto" w:fill="FFFFFF"/>
        </w:rPr>
        <w:t xml:space="preserve">Проблема 1. </w:t>
      </w:r>
      <w:r w:rsidRPr="00CC6703">
        <w:rPr>
          <w:rFonts w:ascii="Times New Roman" w:hAnsi="Times New Roman"/>
          <w:bCs/>
          <w:i/>
          <w:iCs/>
          <w:spacing w:val="-10"/>
          <w:shd w:val="clear" w:color="auto" w:fill="FFFFFF"/>
        </w:rPr>
        <w:t xml:space="preserve">Требуется устройство автодорог с гравийно-песчаным покрытием и ремонт дорог с асфальтированным покрытием. </w:t>
      </w:r>
    </w:p>
    <w:p w:rsidR="00886ED0" w:rsidRPr="00CC6703" w:rsidRDefault="00886ED0" w:rsidP="00886ED0">
      <w:pPr>
        <w:autoSpaceDE w:val="0"/>
        <w:autoSpaceDN w:val="0"/>
        <w:adjustRightInd w:val="0"/>
        <w:ind w:firstLine="567"/>
        <w:jc w:val="both"/>
        <w:rPr>
          <w:rFonts w:ascii="Times New Roman" w:eastAsia="Times New Roman" w:hAnsi="Times New Roman"/>
          <w:i/>
          <w:iCs/>
          <w:color w:val="000000"/>
          <w:sz w:val="23"/>
          <w:szCs w:val="23"/>
          <w:lang w:eastAsia="ru-RU"/>
        </w:rPr>
      </w:pPr>
      <w:r w:rsidRPr="00CC6703">
        <w:rPr>
          <w:rFonts w:ascii="Times New Roman" w:eastAsia="Times New Roman" w:hAnsi="Times New Roman"/>
          <w:b/>
          <w:i/>
          <w:iCs/>
          <w:color w:val="000000"/>
          <w:sz w:val="23"/>
          <w:szCs w:val="23"/>
          <w:lang w:eastAsia="ru-RU"/>
        </w:rPr>
        <w:t>Проблема 2.</w:t>
      </w:r>
      <w:r w:rsidRPr="00CC6703">
        <w:rPr>
          <w:rFonts w:ascii="Times New Roman" w:eastAsia="Times New Roman" w:hAnsi="Times New Roman"/>
          <w:i/>
          <w:iCs/>
          <w:color w:val="000000"/>
          <w:sz w:val="23"/>
          <w:szCs w:val="23"/>
          <w:lang w:eastAsia="ru-RU"/>
        </w:rPr>
        <w:t xml:space="preserve"> Требуется оборудовать остановочные площадки общественного транспорта, включая устройство остановочных павильонов.</w:t>
      </w:r>
    </w:p>
    <w:p w:rsidR="00886ED0" w:rsidRPr="00CC6703" w:rsidRDefault="00886ED0" w:rsidP="00886ED0">
      <w:pPr>
        <w:autoSpaceDE w:val="0"/>
        <w:autoSpaceDN w:val="0"/>
        <w:adjustRightInd w:val="0"/>
        <w:ind w:firstLine="567"/>
        <w:jc w:val="both"/>
        <w:rPr>
          <w:rFonts w:ascii="Times New Roman" w:eastAsia="Times New Roman" w:hAnsi="Times New Roman"/>
          <w:b/>
          <w:i/>
          <w:iCs/>
          <w:color w:val="000000"/>
          <w:sz w:val="23"/>
          <w:szCs w:val="23"/>
          <w:lang w:eastAsia="ru-RU"/>
        </w:rPr>
      </w:pPr>
      <w:r w:rsidRPr="00CC6703">
        <w:rPr>
          <w:rFonts w:ascii="Times New Roman" w:eastAsia="Times New Roman" w:hAnsi="Times New Roman"/>
          <w:b/>
          <w:i/>
          <w:iCs/>
          <w:color w:val="000000"/>
          <w:sz w:val="23"/>
          <w:szCs w:val="23"/>
          <w:lang w:eastAsia="ru-RU"/>
        </w:rPr>
        <w:t>Проблема 3.</w:t>
      </w:r>
      <w:r w:rsidRPr="00CC6703">
        <w:rPr>
          <w:rFonts w:ascii="Times New Roman" w:eastAsia="Times New Roman" w:hAnsi="Times New Roman"/>
          <w:i/>
          <w:iCs/>
          <w:color w:val="000000"/>
          <w:sz w:val="23"/>
          <w:szCs w:val="23"/>
          <w:lang w:eastAsia="ru-RU"/>
        </w:rPr>
        <w:t xml:space="preserve"> Общественные зоны необходимо оборудовать стоянками автотранспорта.</w:t>
      </w:r>
    </w:p>
    <w:p w:rsidR="00886ED0" w:rsidRPr="00CC6703" w:rsidRDefault="00886ED0" w:rsidP="00886ED0">
      <w:pPr>
        <w:autoSpaceDE w:val="0"/>
        <w:autoSpaceDN w:val="0"/>
        <w:adjustRightInd w:val="0"/>
        <w:ind w:firstLine="567"/>
        <w:jc w:val="both"/>
        <w:rPr>
          <w:rFonts w:ascii="Times New Roman" w:eastAsia="Times New Roman" w:hAnsi="Times New Roman"/>
          <w:b/>
          <w:i/>
          <w:iCs/>
          <w:color w:val="000000"/>
          <w:sz w:val="23"/>
          <w:szCs w:val="23"/>
          <w:lang w:eastAsia="ru-RU"/>
        </w:rPr>
      </w:pPr>
    </w:p>
    <w:p w:rsidR="00886ED0" w:rsidRPr="00CC6703" w:rsidRDefault="00886ED0" w:rsidP="00CC6703">
      <w:pPr>
        <w:ind w:firstLine="567"/>
        <w:jc w:val="center"/>
        <w:rPr>
          <w:rFonts w:ascii="Times New Roman" w:eastAsia="Times New Roman" w:hAnsi="Times New Roman"/>
          <w:b/>
          <w:lang w:eastAsia="ru-RU"/>
        </w:rPr>
      </w:pPr>
      <w:r w:rsidRPr="00CC6703">
        <w:rPr>
          <w:rFonts w:ascii="Times New Roman" w:eastAsia="Times New Roman" w:hAnsi="Times New Roman"/>
          <w:b/>
          <w:lang w:eastAsia="ru-RU"/>
        </w:rPr>
        <w:t>2.6.3. Организация строительства и содержания муниципального жилищного фонда, создание условий для жилищного строительства</w:t>
      </w:r>
    </w:p>
    <w:p w:rsidR="00886ED0" w:rsidRPr="00CC6703" w:rsidRDefault="00886ED0" w:rsidP="00886ED0">
      <w:pPr>
        <w:pStyle w:val="ConsPlusNormal"/>
        <w:widowControl/>
        <w:tabs>
          <w:tab w:val="left" w:pos="360"/>
          <w:tab w:val="left" w:pos="700"/>
        </w:tabs>
        <w:ind w:firstLine="567"/>
        <w:jc w:val="both"/>
        <w:rPr>
          <w:rFonts w:ascii="Times New Roman" w:eastAsia="TimesNewRomanPSMT" w:hAnsi="Times New Roman" w:cs="Times New Roman"/>
          <w:spacing w:val="-3"/>
          <w:sz w:val="24"/>
          <w:szCs w:val="24"/>
        </w:rPr>
      </w:pPr>
      <w:r w:rsidRPr="00CC6703">
        <w:rPr>
          <w:rFonts w:ascii="Times New Roman" w:eastAsia="Times New Roman" w:hAnsi="Times New Roman" w:cs="Times New Roman"/>
          <w:spacing w:val="-3"/>
          <w:sz w:val="24"/>
          <w:szCs w:val="24"/>
        </w:rPr>
        <w:t>Жилая застройка на территории населенных пунктов Александро - Донского сельского поселения представлена в</w:t>
      </w:r>
      <w:r w:rsidR="00251C6E">
        <w:rPr>
          <w:rFonts w:ascii="Times New Roman" w:eastAsia="Times New Roman" w:hAnsi="Times New Roman" w:cs="Times New Roman"/>
          <w:spacing w:val="-3"/>
          <w:sz w:val="24"/>
          <w:szCs w:val="24"/>
        </w:rPr>
        <w:t xml:space="preserve"> </w:t>
      </w:r>
      <w:r w:rsidRPr="00CC6703">
        <w:rPr>
          <w:rFonts w:ascii="Times New Roman" w:eastAsia="Times New Roman" w:hAnsi="Times New Roman" w:cs="Times New Roman"/>
          <w:spacing w:val="-3"/>
          <w:sz w:val="24"/>
          <w:szCs w:val="24"/>
        </w:rPr>
        <w:t xml:space="preserve">основном одноэтажными домами усадебного типа с </w:t>
      </w:r>
      <w:r w:rsidRPr="00CC6703">
        <w:rPr>
          <w:rFonts w:ascii="Times New Roman" w:eastAsia="TimesNewRomanPSMT" w:hAnsi="Times New Roman" w:cs="Times New Roman"/>
          <w:sz w:val="24"/>
          <w:szCs w:val="24"/>
        </w:rPr>
        <w:t>приусадебными участками</w:t>
      </w:r>
      <w:r w:rsidRPr="00CC6703">
        <w:rPr>
          <w:rFonts w:ascii="Times New Roman" w:eastAsia="TimesNewRomanPSMT" w:hAnsi="Times New Roman" w:cs="Times New Roman"/>
          <w:spacing w:val="-3"/>
          <w:sz w:val="24"/>
          <w:szCs w:val="24"/>
        </w:rPr>
        <w:t>. Размер приусадебных участков в сельском поселении составляет от 12 до 50 соток.</w:t>
      </w:r>
    </w:p>
    <w:p w:rsidR="00886ED0" w:rsidRPr="00CC6703" w:rsidRDefault="00886ED0" w:rsidP="00886ED0">
      <w:pPr>
        <w:tabs>
          <w:tab w:val="left" w:pos="360"/>
          <w:tab w:val="left" w:pos="700"/>
        </w:tabs>
        <w:ind w:firstLine="567"/>
        <w:jc w:val="both"/>
        <w:rPr>
          <w:rFonts w:ascii="Times New Roman" w:eastAsia="TimesNewRomanPSMT" w:hAnsi="Times New Roman"/>
          <w:spacing w:val="-3"/>
        </w:rPr>
      </w:pPr>
      <w:r w:rsidRPr="00CC6703">
        <w:rPr>
          <w:rFonts w:ascii="Times New Roman" w:eastAsia="TimesNewRomanPSMT" w:hAnsi="Times New Roman"/>
          <w:spacing w:val="-3"/>
        </w:rPr>
        <w:t>По состоянию на 01.01.2008 г. в Александро - Донском сельском поселении насчитывается 1444 домовладений. Общая площадь жилищного фонда – 71,4 тыс.кв.м., в том числе жилищный фонд, находящийся в личной собственности – 69,825 тыс.кв.м.</w:t>
      </w:r>
    </w:p>
    <w:p w:rsidR="00886ED0" w:rsidRPr="00CC6703" w:rsidRDefault="00886ED0" w:rsidP="00886ED0">
      <w:pPr>
        <w:tabs>
          <w:tab w:val="left" w:pos="360"/>
          <w:tab w:val="left" w:pos="700"/>
        </w:tabs>
        <w:ind w:firstLine="720"/>
        <w:jc w:val="both"/>
        <w:rPr>
          <w:rFonts w:ascii="Times New Roman" w:eastAsia="TimesNewRomanPSMT" w:hAnsi="Times New Roman"/>
          <w:spacing w:val="-3"/>
        </w:rPr>
      </w:pPr>
    </w:p>
    <w:p w:rsidR="00886ED0" w:rsidRPr="00CC6703" w:rsidRDefault="00886ED0" w:rsidP="00CC6703">
      <w:pPr>
        <w:ind w:firstLine="567"/>
        <w:jc w:val="center"/>
        <w:rPr>
          <w:rFonts w:ascii="Times New Roman" w:eastAsia="Times New Roman" w:hAnsi="Times New Roman"/>
          <w:b/>
          <w:bCs/>
        </w:rPr>
      </w:pPr>
      <w:r w:rsidRPr="00CC6703">
        <w:rPr>
          <w:rFonts w:ascii="Times New Roman" w:eastAsia="Times New Roman" w:hAnsi="Times New Roman"/>
          <w:b/>
          <w:bCs/>
        </w:rPr>
        <w:t>Характеристика жилищного фонда Александро - Донского сельского поселения представлена в таблице (в соответствии с паспортом муниципального образования по состоянию на 01.01.2009 г. и анкетными данными, предоставленными администрацией муниципального образования)</w:t>
      </w:r>
    </w:p>
    <w:tbl>
      <w:tblPr>
        <w:tblW w:w="939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firstRow="0" w:lastRow="0" w:firstColumn="0" w:lastColumn="0" w:noHBand="0" w:noVBand="0"/>
      </w:tblPr>
      <w:tblGrid>
        <w:gridCol w:w="854"/>
        <w:gridCol w:w="3345"/>
        <w:gridCol w:w="1650"/>
        <w:gridCol w:w="1701"/>
        <w:gridCol w:w="1843"/>
      </w:tblGrid>
      <w:tr w:rsidR="00886ED0" w:rsidTr="00886ED0">
        <w:trPr>
          <w:trHeight w:hRule="exact" w:val="457"/>
          <w:tblHeader/>
        </w:trPr>
        <w:tc>
          <w:tcPr>
            <w:tcW w:w="854" w:type="dxa"/>
            <w:vMerge w:val="restart"/>
            <w:shd w:val="clear" w:color="auto" w:fill="DAEEF3"/>
          </w:tcPr>
          <w:p w:rsidR="00886ED0" w:rsidRPr="000B4171" w:rsidRDefault="00886ED0" w:rsidP="00886ED0">
            <w:pPr>
              <w:snapToGrid w:val="0"/>
              <w:jc w:val="center"/>
              <w:rPr>
                <w:b/>
                <w:bCs/>
              </w:rPr>
            </w:pPr>
            <w:r w:rsidRPr="000B4171">
              <w:rPr>
                <w:b/>
                <w:bCs/>
              </w:rPr>
              <w:t>№ п/п</w:t>
            </w:r>
          </w:p>
        </w:tc>
        <w:tc>
          <w:tcPr>
            <w:tcW w:w="3345" w:type="dxa"/>
            <w:vMerge w:val="restart"/>
            <w:shd w:val="clear" w:color="auto" w:fill="DAEEF3"/>
          </w:tcPr>
          <w:p w:rsidR="00886ED0" w:rsidRPr="000B4171" w:rsidRDefault="00886ED0" w:rsidP="00886ED0">
            <w:pPr>
              <w:snapToGrid w:val="0"/>
              <w:jc w:val="center"/>
              <w:rPr>
                <w:b/>
                <w:bCs/>
              </w:rPr>
            </w:pPr>
            <w:r w:rsidRPr="000B4171">
              <w:rPr>
                <w:b/>
                <w:bCs/>
              </w:rPr>
              <w:t>Наименование показателя</w:t>
            </w:r>
          </w:p>
        </w:tc>
        <w:tc>
          <w:tcPr>
            <w:tcW w:w="5194" w:type="dxa"/>
            <w:gridSpan w:val="3"/>
            <w:shd w:val="clear" w:color="auto" w:fill="DAEEF3"/>
            <w:vAlign w:val="center"/>
          </w:tcPr>
          <w:p w:rsidR="00886ED0" w:rsidRPr="000B4171" w:rsidRDefault="00886ED0" w:rsidP="00886ED0">
            <w:pPr>
              <w:snapToGrid w:val="0"/>
              <w:jc w:val="center"/>
              <w:rPr>
                <w:b/>
                <w:bCs/>
              </w:rPr>
            </w:pPr>
            <w:r w:rsidRPr="000B4171">
              <w:rPr>
                <w:b/>
                <w:bCs/>
              </w:rPr>
              <w:t>Современное состояние, тыс. м</w:t>
            </w:r>
            <w:r w:rsidRPr="000B4171">
              <w:rPr>
                <w:b/>
                <w:bCs/>
                <w:vertAlign w:val="superscript"/>
              </w:rPr>
              <w:t>2</w:t>
            </w:r>
            <w:r w:rsidRPr="000B4171">
              <w:rPr>
                <w:b/>
                <w:bCs/>
              </w:rPr>
              <w:t xml:space="preserve"> общей площади</w:t>
            </w:r>
          </w:p>
        </w:tc>
      </w:tr>
      <w:tr w:rsidR="00886ED0" w:rsidTr="00886ED0">
        <w:tblPrEx>
          <w:tblCellMar>
            <w:top w:w="0" w:type="dxa"/>
            <w:bottom w:w="0" w:type="dxa"/>
          </w:tblCellMar>
        </w:tblPrEx>
        <w:trPr>
          <w:trHeight w:val="416"/>
          <w:tblHeader/>
        </w:trPr>
        <w:tc>
          <w:tcPr>
            <w:tcW w:w="854" w:type="dxa"/>
            <w:vMerge/>
            <w:shd w:val="clear" w:color="auto" w:fill="DAEEF3"/>
          </w:tcPr>
          <w:p w:rsidR="00886ED0" w:rsidRPr="000B4171" w:rsidRDefault="00886ED0" w:rsidP="00886ED0"/>
        </w:tc>
        <w:tc>
          <w:tcPr>
            <w:tcW w:w="3345" w:type="dxa"/>
            <w:vMerge/>
            <w:shd w:val="clear" w:color="auto" w:fill="DAEEF3"/>
          </w:tcPr>
          <w:p w:rsidR="00886ED0" w:rsidRPr="000B4171" w:rsidRDefault="00886ED0" w:rsidP="00886ED0"/>
        </w:tc>
        <w:tc>
          <w:tcPr>
            <w:tcW w:w="1650" w:type="dxa"/>
            <w:shd w:val="clear" w:color="auto" w:fill="DAEEF3"/>
            <w:vAlign w:val="center"/>
          </w:tcPr>
          <w:p w:rsidR="00886ED0" w:rsidRPr="000B4171" w:rsidRDefault="00886ED0" w:rsidP="00886ED0">
            <w:pPr>
              <w:snapToGrid w:val="0"/>
              <w:jc w:val="center"/>
              <w:rPr>
                <w:b/>
                <w:bCs/>
              </w:rPr>
            </w:pPr>
            <w:r>
              <w:rPr>
                <w:b/>
                <w:bCs/>
              </w:rPr>
              <w:t>2006 г.</w:t>
            </w:r>
          </w:p>
        </w:tc>
        <w:tc>
          <w:tcPr>
            <w:tcW w:w="1701" w:type="dxa"/>
            <w:shd w:val="clear" w:color="auto" w:fill="DAEEF3"/>
            <w:vAlign w:val="center"/>
          </w:tcPr>
          <w:p w:rsidR="00886ED0" w:rsidRPr="000B4171" w:rsidRDefault="00886ED0" w:rsidP="00886ED0">
            <w:pPr>
              <w:snapToGrid w:val="0"/>
              <w:jc w:val="center"/>
              <w:rPr>
                <w:b/>
                <w:bCs/>
              </w:rPr>
            </w:pPr>
            <w:r>
              <w:rPr>
                <w:b/>
                <w:bCs/>
              </w:rPr>
              <w:t>2007 г.</w:t>
            </w:r>
          </w:p>
        </w:tc>
        <w:tc>
          <w:tcPr>
            <w:tcW w:w="1843" w:type="dxa"/>
            <w:shd w:val="clear" w:color="auto" w:fill="DAEEF3"/>
            <w:vAlign w:val="center"/>
          </w:tcPr>
          <w:p w:rsidR="00886ED0" w:rsidRPr="000B4171" w:rsidRDefault="00886ED0" w:rsidP="00886ED0">
            <w:pPr>
              <w:snapToGrid w:val="0"/>
              <w:jc w:val="center"/>
              <w:rPr>
                <w:b/>
                <w:bCs/>
              </w:rPr>
            </w:pPr>
            <w:r>
              <w:rPr>
                <w:b/>
                <w:bCs/>
              </w:rPr>
              <w:t>2008 г.</w:t>
            </w:r>
          </w:p>
        </w:tc>
      </w:tr>
      <w:tr w:rsidR="00886ED0" w:rsidTr="00886ED0">
        <w:tblPrEx>
          <w:tblCellMar>
            <w:top w:w="0" w:type="dxa"/>
            <w:bottom w:w="0" w:type="dxa"/>
          </w:tblCellMar>
        </w:tblPrEx>
        <w:trPr>
          <w:trHeight w:val="230"/>
        </w:trPr>
        <w:tc>
          <w:tcPr>
            <w:tcW w:w="854" w:type="dxa"/>
          </w:tcPr>
          <w:p w:rsidR="00886ED0" w:rsidRDefault="00886ED0" w:rsidP="00886ED0">
            <w:pPr>
              <w:snapToGrid w:val="0"/>
              <w:jc w:val="center"/>
              <w:rPr>
                <w:sz w:val="20"/>
                <w:szCs w:val="20"/>
              </w:rPr>
            </w:pPr>
            <w:r>
              <w:rPr>
                <w:sz w:val="20"/>
                <w:szCs w:val="20"/>
              </w:rPr>
              <w:t>1</w:t>
            </w:r>
          </w:p>
        </w:tc>
        <w:tc>
          <w:tcPr>
            <w:tcW w:w="3345" w:type="dxa"/>
          </w:tcPr>
          <w:p w:rsidR="00886ED0" w:rsidRDefault="00886ED0" w:rsidP="00886ED0">
            <w:pPr>
              <w:snapToGrid w:val="0"/>
              <w:rPr>
                <w:sz w:val="20"/>
                <w:szCs w:val="20"/>
              </w:rPr>
            </w:pPr>
            <w:r>
              <w:rPr>
                <w:sz w:val="20"/>
                <w:szCs w:val="20"/>
              </w:rPr>
              <w:t>Общий объем жилищного фонда</w:t>
            </w:r>
          </w:p>
        </w:tc>
        <w:tc>
          <w:tcPr>
            <w:tcW w:w="1650" w:type="dxa"/>
            <w:vAlign w:val="center"/>
          </w:tcPr>
          <w:p w:rsidR="00886ED0" w:rsidRDefault="00886ED0" w:rsidP="00886ED0">
            <w:pPr>
              <w:snapToGrid w:val="0"/>
              <w:jc w:val="center"/>
              <w:rPr>
                <w:sz w:val="20"/>
                <w:szCs w:val="20"/>
              </w:rPr>
            </w:pPr>
            <w:r>
              <w:rPr>
                <w:sz w:val="20"/>
                <w:szCs w:val="20"/>
              </w:rPr>
              <w:t>70,9</w:t>
            </w:r>
          </w:p>
        </w:tc>
        <w:tc>
          <w:tcPr>
            <w:tcW w:w="1701" w:type="dxa"/>
            <w:vAlign w:val="center"/>
          </w:tcPr>
          <w:p w:rsidR="00886ED0" w:rsidRDefault="00886ED0" w:rsidP="00886ED0">
            <w:pPr>
              <w:snapToGrid w:val="0"/>
              <w:jc w:val="center"/>
              <w:rPr>
                <w:sz w:val="20"/>
                <w:szCs w:val="20"/>
              </w:rPr>
            </w:pPr>
            <w:r>
              <w:rPr>
                <w:sz w:val="20"/>
                <w:szCs w:val="20"/>
              </w:rPr>
              <w:t>71,4</w:t>
            </w:r>
          </w:p>
        </w:tc>
        <w:tc>
          <w:tcPr>
            <w:tcW w:w="1843" w:type="dxa"/>
            <w:vAlign w:val="center"/>
          </w:tcPr>
          <w:p w:rsidR="00886ED0" w:rsidRDefault="00886ED0" w:rsidP="00886ED0">
            <w:pPr>
              <w:snapToGrid w:val="0"/>
              <w:jc w:val="center"/>
              <w:rPr>
                <w:sz w:val="20"/>
                <w:szCs w:val="20"/>
              </w:rPr>
            </w:pPr>
            <w:r>
              <w:rPr>
                <w:sz w:val="20"/>
                <w:szCs w:val="20"/>
              </w:rPr>
              <w:t>71,4</w:t>
            </w:r>
          </w:p>
        </w:tc>
      </w:tr>
      <w:tr w:rsidR="00886ED0" w:rsidTr="00886ED0">
        <w:tblPrEx>
          <w:tblCellMar>
            <w:top w:w="0" w:type="dxa"/>
            <w:bottom w:w="0" w:type="dxa"/>
          </w:tblCellMar>
        </w:tblPrEx>
        <w:trPr>
          <w:trHeight w:val="230"/>
        </w:trPr>
        <w:tc>
          <w:tcPr>
            <w:tcW w:w="854" w:type="dxa"/>
          </w:tcPr>
          <w:p w:rsidR="00886ED0" w:rsidRDefault="00886ED0" w:rsidP="00886ED0">
            <w:pPr>
              <w:snapToGrid w:val="0"/>
              <w:jc w:val="center"/>
              <w:rPr>
                <w:sz w:val="20"/>
                <w:szCs w:val="20"/>
              </w:rPr>
            </w:pPr>
            <w:r>
              <w:rPr>
                <w:sz w:val="20"/>
                <w:szCs w:val="20"/>
              </w:rPr>
              <w:t>2</w:t>
            </w:r>
          </w:p>
        </w:tc>
        <w:tc>
          <w:tcPr>
            <w:tcW w:w="8539" w:type="dxa"/>
            <w:gridSpan w:val="4"/>
          </w:tcPr>
          <w:p w:rsidR="00886ED0" w:rsidRDefault="00886ED0" w:rsidP="00886ED0">
            <w:pPr>
              <w:snapToGrid w:val="0"/>
              <w:jc w:val="center"/>
              <w:rPr>
                <w:sz w:val="20"/>
                <w:szCs w:val="20"/>
              </w:rPr>
            </w:pPr>
            <w:r>
              <w:rPr>
                <w:sz w:val="20"/>
                <w:szCs w:val="20"/>
              </w:rPr>
              <w:t>В том числе в общем объеме жилищного фонда:</w:t>
            </w:r>
          </w:p>
        </w:tc>
      </w:tr>
      <w:tr w:rsidR="00886ED0" w:rsidTr="00886ED0">
        <w:tblPrEx>
          <w:tblCellMar>
            <w:top w:w="0" w:type="dxa"/>
            <w:bottom w:w="0" w:type="dxa"/>
          </w:tblCellMar>
        </w:tblPrEx>
        <w:trPr>
          <w:trHeight w:val="345"/>
        </w:trPr>
        <w:tc>
          <w:tcPr>
            <w:tcW w:w="854" w:type="dxa"/>
          </w:tcPr>
          <w:p w:rsidR="00886ED0" w:rsidRDefault="00886ED0" w:rsidP="00886ED0">
            <w:pPr>
              <w:snapToGrid w:val="0"/>
              <w:jc w:val="center"/>
              <w:rPr>
                <w:sz w:val="20"/>
                <w:szCs w:val="20"/>
              </w:rPr>
            </w:pPr>
            <w:r>
              <w:rPr>
                <w:sz w:val="20"/>
                <w:szCs w:val="20"/>
              </w:rPr>
              <w:t>2.1</w:t>
            </w:r>
          </w:p>
        </w:tc>
        <w:tc>
          <w:tcPr>
            <w:tcW w:w="3345" w:type="dxa"/>
          </w:tcPr>
          <w:p w:rsidR="00886ED0" w:rsidRDefault="00886ED0" w:rsidP="00886ED0">
            <w:pPr>
              <w:snapToGrid w:val="0"/>
              <w:rPr>
                <w:sz w:val="20"/>
                <w:szCs w:val="20"/>
              </w:rPr>
            </w:pPr>
            <w:r>
              <w:rPr>
                <w:sz w:val="20"/>
                <w:szCs w:val="20"/>
              </w:rPr>
              <w:t>муниципального жилищного фонда</w:t>
            </w:r>
          </w:p>
        </w:tc>
        <w:tc>
          <w:tcPr>
            <w:tcW w:w="1650" w:type="dxa"/>
            <w:vAlign w:val="center"/>
          </w:tcPr>
          <w:p w:rsidR="00886ED0" w:rsidRDefault="00886ED0" w:rsidP="00886ED0">
            <w:pPr>
              <w:snapToGrid w:val="0"/>
              <w:jc w:val="center"/>
              <w:rPr>
                <w:sz w:val="20"/>
                <w:szCs w:val="20"/>
              </w:rPr>
            </w:pPr>
            <w:r>
              <w:rPr>
                <w:sz w:val="20"/>
                <w:szCs w:val="20"/>
              </w:rPr>
              <w:t>0,6</w:t>
            </w:r>
          </w:p>
        </w:tc>
        <w:tc>
          <w:tcPr>
            <w:tcW w:w="1701" w:type="dxa"/>
            <w:vAlign w:val="center"/>
          </w:tcPr>
          <w:p w:rsidR="00886ED0" w:rsidRDefault="00886ED0" w:rsidP="00886ED0">
            <w:pPr>
              <w:snapToGrid w:val="0"/>
              <w:jc w:val="center"/>
              <w:rPr>
                <w:sz w:val="20"/>
                <w:szCs w:val="20"/>
              </w:rPr>
            </w:pPr>
            <w:r>
              <w:rPr>
                <w:sz w:val="20"/>
                <w:szCs w:val="20"/>
              </w:rPr>
              <w:t>0,6</w:t>
            </w:r>
          </w:p>
        </w:tc>
        <w:tc>
          <w:tcPr>
            <w:tcW w:w="1843" w:type="dxa"/>
            <w:vAlign w:val="center"/>
          </w:tcPr>
          <w:p w:rsidR="00886ED0" w:rsidRDefault="00886ED0" w:rsidP="00886ED0">
            <w:pPr>
              <w:snapToGrid w:val="0"/>
              <w:jc w:val="center"/>
              <w:rPr>
                <w:sz w:val="20"/>
                <w:szCs w:val="20"/>
              </w:rPr>
            </w:pPr>
            <w:r>
              <w:rPr>
                <w:sz w:val="20"/>
                <w:szCs w:val="20"/>
              </w:rPr>
              <w:t>1,575</w:t>
            </w:r>
          </w:p>
        </w:tc>
      </w:tr>
      <w:tr w:rsidR="00886ED0" w:rsidTr="00886ED0">
        <w:tblPrEx>
          <w:tblCellMar>
            <w:top w:w="0" w:type="dxa"/>
            <w:bottom w:w="0" w:type="dxa"/>
          </w:tblCellMar>
        </w:tblPrEx>
        <w:trPr>
          <w:trHeight w:val="230"/>
        </w:trPr>
        <w:tc>
          <w:tcPr>
            <w:tcW w:w="854" w:type="dxa"/>
          </w:tcPr>
          <w:p w:rsidR="00886ED0" w:rsidRDefault="00886ED0" w:rsidP="00886ED0">
            <w:pPr>
              <w:snapToGrid w:val="0"/>
              <w:jc w:val="center"/>
              <w:rPr>
                <w:sz w:val="20"/>
                <w:szCs w:val="20"/>
              </w:rPr>
            </w:pPr>
            <w:r>
              <w:rPr>
                <w:sz w:val="20"/>
                <w:szCs w:val="20"/>
              </w:rPr>
              <w:t>2.2</w:t>
            </w:r>
          </w:p>
        </w:tc>
        <w:tc>
          <w:tcPr>
            <w:tcW w:w="3345" w:type="dxa"/>
          </w:tcPr>
          <w:p w:rsidR="00886ED0" w:rsidRDefault="00886ED0" w:rsidP="00886ED0">
            <w:pPr>
              <w:snapToGrid w:val="0"/>
              <w:rPr>
                <w:sz w:val="20"/>
                <w:szCs w:val="20"/>
              </w:rPr>
            </w:pPr>
            <w:r>
              <w:rPr>
                <w:sz w:val="20"/>
                <w:szCs w:val="20"/>
              </w:rPr>
              <w:t>ведомственного жилищного фонда</w:t>
            </w:r>
          </w:p>
        </w:tc>
        <w:tc>
          <w:tcPr>
            <w:tcW w:w="1650" w:type="dxa"/>
            <w:vAlign w:val="center"/>
          </w:tcPr>
          <w:p w:rsidR="00886ED0" w:rsidRDefault="00886ED0" w:rsidP="00886ED0">
            <w:pPr>
              <w:snapToGrid w:val="0"/>
              <w:jc w:val="center"/>
              <w:rPr>
                <w:sz w:val="20"/>
                <w:szCs w:val="20"/>
              </w:rPr>
            </w:pPr>
            <w:r>
              <w:rPr>
                <w:sz w:val="20"/>
                <w:szCs w:val="20"/>
              </w:rPr>
              <w:t>-</w:t>
            </w:r>
          </w:p>
        </w:tc>
        <w:tc>
          <w:tcPr>
            <w:tcW w:w="1701" w:type="dxa"/>
            <w:vAlign w:val="center"/>
          </w:tcPr>
          <w:p w:rsidR="00886ED0" w:rsidRDefault="00886ED0" w:rsidP="00886ED0">
            <w:pPr>
              <w:snapToGrid w:val="0"/>
              <w:jc w:val="center"/>
              <w:rPr>
                <w:sz w:val="20"/>
                <w:szCs w:val="20"/>
              </w:rPr>
            </w:pPr>
            <w:r>
              <w:rPr>
                <w:sz w:val="20"/>
                <w:szCs w:val="20"/>
              </w:rPr>
              <w:t>-</w:t>
            </w:r>
          </w:p>
        </w:tc>
        <w:tc>
          <w:tcPr>
            <w:tcW w:w="1843" w:type="dxa"/>
            <w:vAlign w:val="center"/>
          </w:tcPr>
          <w:p w:rsidR="00886ED0" w:rsidRDefault="00886ED0" w:rsidP="00886ED0">
            <w:pPr>
              <w:snapToGrid w:val="0"/>
              <w:jc w:val="center"/>
              <w:rPr>
                <w:sz w:val="20"/>
                <w:szCs w:val="20"/>
              </w:rPr>
            </w:pPr>
            <w:r>
              <w:rPr>
                <w:sz w:val="20"/>
                <w:szCs w:val="20"/>
              </w:rPr>
              <w:t>-</w:t>
            </w:r>
          </w:p>
        </w:tc>
      </w:tr>
      <w:tr w:rsidR="00886ED0" w:rsidTr="00886ED0">
        <w:tblPrEx>
          <w:tblCellMar>
            <w:top w:w="0" w:type="dxa"/>
            <w:bottom w:w="0" w:type="dxa"/>
          </w:tblCellMar>
        </w:tblPrEx>
        <w:trPr>
          <w:trHeight w:val="230"/>
        </w:trPr>
        <w:tc>
          <w:tcPr>
            <w:tcW w:w="854" w:type="dxa"/>
          </w:tcPr>
          <w:p w:rsidR="00886ED0" w:rsidRDefault="00886ED0" w:rsidP="00886ED0">
            <w:pPr>
              <w:snapToGrid w:val="0"/>
              <w:jc w:val="center"/>
              <w:rPr>
                <w:sz w:val="20"/>
                <w:szCs w:val="20"/>
              </w:rPr>
            </w:pPr>
            <w:r>
              <w:rPr>
                <w:sz w:val="20"/>
                <w:szCs w:val="20"/>
              </w:rPr>
              <w:t>2.3</w:t>
            </w:r>
          </w:p>
        </w:tc>
        <w:tc>
          <w:tcPr>
            <w:tcW w:w="3345" w:type="dxa"/>
          </w:tcPr>
          <w:p w:rsidR="00886ED0" w:rsidRDefault="00886ED0" w:rsidP="00886ED0">
            <w:pPr>
              <w:snapToGrid w:val="0"/>
              <w:rPr>
                <w:sz w:val="20"/>
                <w:szCs w:val="20"/>
              </w:rPr>
            </w:pPr>
            <w:r>
              <w:rPr>
                <w:sz w:val="20"/>
                <w:szCs w:val="20"/>
              </w:rPr>
              <w:t>жилищного фонда, находящегося в личной собственности</w:t>
            </w:r>
          </w:p>
        </w:tc>
        <w:tc>
          <w:tcPr>
            <w:tcW w:w="1650" w:type="dxa"/>
            <w:vAlign w:val="center"/>
          </w:tcPr>
          <w:p w:rsidR="00886ED0" w:rsidRDefault="00886ED0" w:rsidP="00886ED0">
            <w:pPr>
              <w:snapToGrid w:val="0"/>
              <w:jc w:val="center"/>
              <w:rPr>
                <w:sz w:val="20"/>
                <w:szCs w:val="20"/>
              </w:rPr>
            </w:pPr>
            <w:r>
              <w:rPr>
                <w:sz w:val="20"/>
                <w:szCs w:val="20"/>
              </w:rPr>
              <w:t>70,3</w:t>
            </w:r>
          </w:p>
        </w:tc>
        <w:tc>
          <w:tcPr>
            <w:tcW w:w="1701" w:type="dxa"/>
            <w:vAlign w:val="center"/>
          </w:tcPr>
          <w:p w:rsidR="00886ED0" w:rsidRDefault="00886ED0" w:rsidP="00886ED0">
            <w:pPr>
              <w:snapToGrid w:val="0"/>
              <w:jc w:val="center"/>
              <w:rPr>
                <w:sz w:val="20"/>
                <w:szCs w:val="20"/>
              </w:rPr>
            </w:pPr>
            <w:r>
              <w:rPr>
                <w:sz w:val="20"/>
                <w:szCs w:val="20"/>
              </w:rPr>
              <w:t>70,9</w:t>
            </w:r>
          </w:p>
        </w:tc>
        <w:tc>
          <w:tcPr>
            <w:tcW w:w="1843" w:type="dxa"/>
            <w:vAlign w:val="center"/>
          </w:tcPr>
          <w:p w:rsidR="00886ED0" w:rsidRDefault="00886ED0" w:rsidP="00886ED0">
            <w:pPr>
              <w:snapToGrid w:val="0"/>
              <w:jc w:val="center"/>
              <w:rPr>
                <w:sz w:val="20"/>
                <w:szCs w:val="20"/>
              </w:rPr>
            </w:pPr>
            <w:r>
              <w:rPr>
                <w:sz w:val="20"/>
                <w:szCs w:val="20"/>
              </w:rPr>
              <w:t>69,825</w:t>
            </w:r>
          </w:p>
        </w:tc>
      </w:tr>
      <w:tr w:rsidR="00886ED0" w:rsidTr="00886ED0">
        <w:tblPrEx>
          <w:tblCellMar>
            <w:top w:w="0" w:type="dxa"/>
            <w:bottom w:w="0" w:type="dxa"/>
          </w:tblCellMar>
        </w:tblPrEx>
        <w:trPr>
          <w:trHeight w:val="518"/>
        </w:trPr>
        <w:tc>
          <w:tcPr>
            <w:tcW w:w="854" w:type="dxa"/>
          </w:tcPr>
          <w:p w:rsidR="00886ED0" w:rsidRDefault="00886ED0" w:rsidP="00886ED0">
            <w:pPr>
              <w:snapToGrid w:val="0"/>
              <w:jc w:val="center"/>
              <w:rPr>
                <w:sz w:val="20"/>
                <w:szCs w:val="20"/>
              </w:rPr>
            </w:pPr>
            <w:r>
              <w:rPr>
                <w:sz w:val="20"/>
                <w:szCs w:val="20"/>
              </w:rPr>
              <w:t>3</w:t>
            </w:r>
          </w:p>
        </w:tc>
        <w:tc>
          <w:tcPr>
            <w:tcW w:w="3345" w:type="dxa"/>
          </w:tcPr>
          <w:p w:rsidR="00886ED0" w:rsidRDefault="00886ED0" w:rsidP="00886ED0">
            <w:pPr>
              <w:snapToGrid w:val="0"/>
              <w:rPr>
                <w:sz w:val="20"/>
                <w:szCs w:val="20"/>
              </w:rPr>
            </w:pPr>
            <w:r>
              <w:rPr>
                <w:sz w:val="20"/>
                <w:szCs w:val="20"/>
              </w:rPr>
              <w:t>Обеспеченность общей площадью одного жителя (кв.м.)</w:t>
            </w:r>
          </w:p>
        </w:tc>
        <w:tc>
          <w:tcPr>
            <w:tcW w:w="1650" w:type="dxa"/>
            <w:vAlign w:val="center"/>
          </w:tcPr>
          <w:p w:rsidR="00886ED0" w:rsidRDefault="00886ED0" w:rsidP="00886ED0">
            <w:pPr>
              <w:jc w:val="center"/>
              <w:rPr>
                <w:sz w:val="20"/>
                <w:szCs w:val="20"/>
              </w:rPr>
            </w:pPr>
            <w:r>
              <w:rPr>
                <w:sz w:val="20"/>
                <w:szCs w:val="20"/>
              </w:rPr>
              <w:t>22</w:t>
            </w:r>
          </w:p>
        </w:tc>
        <w:tc>
          <w:tcPr>
            <w:tcW w:w="1701" w:type="dxa"/>
            <w:vAlign w:val="center"/>
          </w:tcPr>
          <w:p w:rsidR="00886ED0" w:rsidRDefault="00886ED0" w:rsidP="00886ED0">
            <w:pPr>
              <w:jc w:val="center"/>
              <w:rPr>
                <w:sz w:val="20"/>
                <w:szCs w:val="20"/>
              </w:rPr>
            </w:pPr>
            <w:r>
              <w:rPr>
                <w:sz w:val="20"/>
                <w:szCs w:val="20"/>
              </w:rPr>
              <w:t>22</w:t>
            </w:r>
          </w:p>
        </w:tc>
        <w:tc>
          <w:tcPr>
            <w:tcW w:w="1843" w:type="dxa"/>
            <w:vAlign w:val="center"/>
          </w:tcPr>
          <w:p w:rsidR="00886ED0" w:rsidRDefault="00886ED0" w:rsidP="00886ED0">
            <w:pPr>
              <w:jc w:val="center"/>
              <w:rPr>
                <w:sz w:val="20"/>
                <w:szCs w:val="20"/>
              </w:rPr>
            </w:pPr>
            <w:r>
              <w:rPr>
                <w:sz w:val="20"/>
                <w:szCs w:val="20"/>
              </w:rPr>
              <w:t>22</w:t>
            </w:r>
          </w:p>
        </w:tc>
      </w:tr>
      <w:tr w:rsidR="00886ED0" w:rsidTr="00886ED0">
        <w:tblPrEx>
          <w:tblCellMar>
            <w:top w:w="0" w:type="dxa"/>
            <w:bottom w:w="0" w:type="dxa"/>
          </w:tblCellMar>
        </w:tblPrEx>
        <w:trPr>
          <w:trHeight w:val="230"/>
        </w:trPr>
        <w:tc>
          <w:tcPr>
            <w:tcW w:w="854" w:type="dxa"/>
          </w:tcPr>
          <w:p w:rsidR="00886ED0" w:rsidRDefault="00886ED0" w:rsidP="00886ED0">
            <w:pPr>
              <w:snapToGrid w:val="0"/>
              <w:jc w:val="center"/>
              <w:rPr>
                <w:sz w:val="20"/>
                <w:szCs w:val="20"/>
              </w:rPr>
            </w:pPr>
            <w:r>
              <w:rPr>
                <w:sz w:val="20"/>
                <w:szCs w:val="20"/>
              </w:rPr>
              <w:t>4</w:t>
            </w:r>
          </w:p>
        </w:tc>
        <w:tc>
          <w:tcPr>
            <w:tcW w:w="8539" w:type="dxa"/>
            <w:gridSpan w:val="4"/>
          </w:tcPr>
          <w:p w:rsidR="00886ED0" w:rsidRDefault="00886ED0" w:rsidP="00886ED0">
            <w:pPr>
              <w:snapToGrid w:val="0"/>
              <w:jc w:val="center"/>
              <w:rPr>
                <w:sz w:val="20"/>
                <w:szCs w:val="20"/>
              </w:rPr>
            </w:pPr>
            <w:r>
              <w:rPr>
                <w:sz w:val="20"/>
                <w:szCs w:val="20"/>
              </w:rPr>
              <w:t>В том числе в общем объеме жил. фонда:</w:t>
            </w:r>
          </w:p>
        </w:tc>
      </w:tr>
      <w:tr w:rsidR="00886ED0" w:rsidTr="00886ED0">
        <w:tblPrEx>
          <w:tblCellMar>
            <w:top w:w="0" w:type="dxa"/>
            <w:bottom w:w="0" w:type="dxa"/>
          </w:tblCellMar>
        </w:tblPrEx>
        <w:trPr>
          <w:trHeight w:val="287"/>
        </w:trPr>
        <w:tc>
          <w:tcPr>
            <w:tcW w:w="854" w:type="dxa"/>
          </w:tcPr>
          <w:p w:rsidR="00886ED0" w:rsidRDefault="00886ED0" w:rsidP="00886ED0">
            <w:pPr>
              <w:snapToGrid w:val="0"/>
              <w:jc w:val="center"/>
              <w:rPr>
                <w:sz w:val="20"/>
                <w:szCs w:val="20"/>
              </w:rPr>
            </w:pPr>
            <w:r>
              <w:rPr>
                <w:sz w:val="20"/>
                <w:szCs w:val="20"/>
              </w:rPr>
              <w:t>4.1</w:t>
            </w:r>
          </w:p>
        </w:tc>
        <w:tc>
          <w:tcPr>
            <w:tcW w:w="3345" w:type="dxa"/>
          </w:tcPr>
          <w:p w:rsidR="00886ED0" w:rsidRDefault="00886ED0" w:rsidP="00886ED0">
            <w:pPr>
              <w:snapToGrid w:val="0"/>
              <w:rPr>
                <w:sz w:val="20"/>
                <w:szCs w:val="20"/>
              </w:rPr>
            </w:pPr>
            <w:r>
              <w:rPr>
                <w:sz w:val="20"/>
                <w:szCs w:val="20"/>
              </w:rPr>
              <w:t>Общая площадь жилищного фонда, находящегося в ветхом</w:t>
            </w:r>
            <w:r w:rsidR="00251C6E">
              <w:rPr>
                <w:sz w:val="20"/>
                <w:szCs w:val="20"/>
              </w:rPr>
              <w:t xml:space="preserve"> </w:t>
            </w:r>
            <w:r>
              <w:rPr>
                <w:sz w:val="20"/>
                <w:szCs w:val="20"/>
              </w:rPr>
              <w:t>и аварийном состоянии или требующего капитального ремонта, всего</w:t>
            </w:r>
          </w:p>
        </w:tc>
        <w:tc>
          <w:tcPr>
            <w:tcW w:w="1650" w:type="dxa"/>
            <w:vAlign w:val="center"/>
          </w:tcPr>
          <w:p w:rsidR="00886ED0" w:rsidRDefault="00886ED0" w:rsidP="00886ED0">
            <w:pPr>
              <w:snapToGrid w:val="0"/>
              <w:jc w:val="center"/>
              <w:rPr>
                <w:sz w:val="20"/>
                <w:szCs w:val="20"/>
              </w:rPr>
            </w:pPr>
            <w:r>
              <w:rPr>
                <w:sz w:val="20"/>
                <w:szCs w:val="20"/>
              </w:rPr>
              <w:t>-</w:t>
            </w:r>
          </w:p>
        </w:tc>
        <w:tc>
          <w:tcPr>
            <w:tcW w:w="1701" w:type="dxa"/>
            <w:vAlign w:val="center"/>
          </w:tcPr>
          <w:p w:rsidR="00886ED0" w:rsidRDefault="00886ED0" w:rsidP="00886ED0">
            <w:pPr>
              <w:snapToGrid w:val="0"/>
              <w:jc w:val="center"/>
              <w:rPr>
                <w:sz w:val="20"/>
                <w:szCs w:val="20"/>
              </w:rPr>
            </w:pPr>
            <w:r>
              <w:rPr>
                <w:sz w:val="20"/>
                <w:szCs w:val="20"/>
              </w:rPr>
              <w:t>-</w:t>
            </w:r>
          </w:p>
        </w:tc>
        <w:tc>
          <w:tcPr>
            <w:tcW w:w="1843" w:type="dxa"/>
            <w:vAlign w:val="center"/>
          </w:tcPr>
          <w:p w:rsidR="00886ED0" w:rsidRDefault="00886ED0" w:rsidP="00886ED0">
            <w:pPr>
              <w:snapToGrid w:val="0"/>
              <w:jc w:val="center"/>
              <w:rPr>
                <w:sz w:val="20"/>
                <w:szCs w:val="20"/>
              </w:rPr>
            </w:pPr>
            <w:r>
              <w:rPr>
                <w:sz w:val="20"/>
                <w:szCs w:val="20"/>
              </w:rPr>
              <w:t>-</w:t>
            </w:r>
          </w:p>
        </w:tc>
      </w:tr>
      <w:tr w:rsidR="00886ED0" w:rsidTr="00886ED0">
        <w:tblPrEx>
          <w:tblCellMar>
            <w:top w:w="0" w:type="dxa"/>
            <w:bottom w:w="0" w:type="dxa"/>
          </w:tblCellMar>
        </w:tblPrEx>
        <w:trPr>
          <w:trHeight w:val="230"/>
        </w:trPr>
        <w:tc>
          <w:tcPr>
            <w:tcW w:w="854" w:type="dxa"/>
          </w:tcPr>
          <w:p w:rsidR="00886ED0" w:rsidRDefault="00886ED0" w:rsidP="00886ED0">
            <w:pPr>
              <w:snapToGrid w:val="0"/>
              <w:jc w:val="center"/>
              <w:rPr>
                <w:sz w:val="20"/>
                <w:szCs w:val="20"/>
              </w:rPr>
            </w:pPr>
            <w:r>
              <w:rPr>
                <w:sz w:val="20"/>
                <w:szCs w:val="20"/>
              </w:rPr>
              <w:t>5.</w:t>
            </w:r>
          </w:p>
        </w:tc>
        <w:tc>
          <w:tcPr>
            <w:tcW w:w="8539" w:type="dxa"/>
            <w:gridSpan w:val="4"/>
          </w:tcPr>
          <w:p w:rsidR="00886ED0" w:rsidRDefault="00886ED0" w:rsidP="00886ED0">
            <w:pPr>
              <w:snapToGrid w:val="0"/>
              <w:jc w:val="center"/>
              <w:rPr>
                <w:sz w:val="20"/>
                <w:szCs w:val="20"/>
              </w:rPr>
            </w:pPr>
            <w:r>
              <w:rPr>
                <w:sz w:val="20"/>
                <w:szCs w:val="20"/>
              </w:rPr>
              <w:t>Оборудование жилищного фонда (в % к размеру общей площади):</w:t>
            </w:r>
          </w:p>
        </w:tc>
      </w:tr>
      <w:tr w:rsidR="00886ED0" w:rsidTr="00886ED0">
        <w:tblPrEx>
          <w:tblCellMar>
            <w:top w:w="0" w:type="dxa"/>
            <w:bottom w:w="0" w:type="dxa"/>
          </w:tblCellMar>
        </w:tblPrEx>
        <w:trPr>
          <w:trHeight w:val="230"/>
        </w:trPr>
        <w:tc>
          <w:tcPr>
            <w:tcW w:w="854" w:type="dxa"/>
          </w:tcPr>
          <w:p w:rsidR="00886ED0" w:rsidRDefault="00886ED0" w:rsidP="00886ED0">
            <w:pPr>
              <w:snapToGrid w:val="0"/>
              <w:jc w:val="center"/>
              <w:rPr>
                <w:sz w:val="20"/>
                <w:szCs w:val="20"/>
              </w:rPr>
            </w:pPr>
            <w:r>
              <w:rPr>
                <w:sz w:val="20"/>
                <w:szCs w:val="20"/>
              </w:rPr>
              <w:t>5.1.</w:t>
            </w:r>
          </w:p>
        </w:tc>
        <w:tc>
          <w:tcPr>
            <w:tcW w:w="3345" w:type="dxa"/>
          </w:tcPr>
          <w:p w:rsidR="00886ED0" w:rsidRDefault="00886ED0" w:rsidP="00886ED0">
            <w:pPr>
              <w:snapToGrid w:val="0"/>
              <w:rPr>
                <w:sz w:val="20"/>
                <w:szCs w:val="20"/>
              </w:rPr>
            </w:pPr>
            <w:r>
              <w:rPr>
                <w:sz w:val="20"/>
                <w:szCs w:val="20"/>
              </w:rPr>
              <w:t>водопроводом</w:t>
            </w:r>
          </w:p>
        </w:tc>
        <w:tc>
          <w:tcPr>
            <w:tcW w:w="1650" w:type="dxa"/>
            <w:vAlign w:val="center"/>
          </w:tcPr>
          <w:p w:rsidR="00886ED0" w:rsidRDefault="00886ED0" w:rsidP="00886ED0">
            <w:pPr>
              <w:snapToGrid w:val="0"/>
              <w:jc w:val="center"/>
              <w:rPr>
                <w:sz w:val="20"/>
                <w:szCs w:val="20"/>
              </w:rPr>
            </w:pPr>
            <w:r>
              <w:rPr>
                <w:sz w:val="20"/>
                <w:szCs w:val="20"/>
              </w:rPr>
              <w:t>40</w:t>
            </w:r>
          </w:p>
        </w:tc>
        <w:tc>
          <w:tcPr>
            <w:tcW w:w="1701" w:type="dxa"/>
            <w:vAlign w:val="center"/>
          </w:tcPr>
          <w:p w:rsidR="00886ED0" w:rsidRDefault="00886ED0" w:rsidP="00886ED0">
            <w:pPr>
              <w:snapToGrid w:val="0"/>
              <w:jc w:val="center"/>
              <w:rPr>
                <w:sz w:val="20"/>
                <w:szCs w:val="20"/>
              </w:rPr>
            </w:pPr>
            <w:r>
              <w:rPr>
                <w:sz w:val="20"/>
                <w:szCs w:val="20"/>
              </w:rPr>
              <w:t>42</w:t>
            </w:r>
          </w:p>
        </w:tc>
        <w:tc>
          <w:tcPr>
            <w:tcW w:w="1843" w:type="dxa"/>
            <w:vAlign w:val="center"/>
          </w:tcPr>
          <w:p w:rsidR="00886ED0" w:rsidRDefault="00886ED0" w:rsidP="00886ED0">
            <w:pPr>
              <w:snapToGrid w:val="0"/>
              <w:jc w:val="center"/>
              <w:rPr>
                <w:sz w:val="20"/>
                <w:szCs w:val="20"/>
              </w:rPr>
            </w:pPr>
            <w:r>
              <w:rPr>
                <w:sz w:val="20"/>
                <w:szCs w:val="20"/>
              </w:rPr>
              <w:t>42</w:t>
            </w:r>
          </w:p>
        </w:tc>
      </w:tr>
      <w:tr w:rsidR="00886ED0" w:rsidTr="00886ED0">
        <w:tblPrEx>
          <w:tblCellMar>
            <w:top w:w="0" w:type="dxa"/>
            <w:bottom w:w="0" w:type="dxa"/>
          </w:tblCellMar>
        </w:tblPrEx>
        <w:trPr>
          <w:trHeight w:val="230"/>
        </w:trPr>
        <w:tc>
          <w:tcPr>
            <w:tcW w:w="854" w:type="dxa"/>
          </w:tcPr>
          <w:p w:rsidR="00886ED0" w:rsidRDefault="00886ED0" w:rsidP="00886ED0">
            <w:pPr>
              <w:snapToGrid w:val="0"/>
              <w:jc w:val="center"/>
              <w:rPr>
                <w:sz w:val="20"/>
                <w:szCs w:val="20"/>
              </w:rPr>
            </w:pPr>
            <w:r>
              <w:rPr>
                <w:sz w:val="20"/>
                <w:szCs w:val="20"/>
              </w:rPr>
              <w:t>5.2.</w:t>
            </w:r>
          </w:p>
        </w:tc>
        <w:tc>
          <w:tcPr>
            <w:tcW w:w="3345" w:type="dxa"/>
          </w:tcPr>
          <w:p w:rsidR="00886ED0" w:rsidRDefault="00886ED0" w:rsidP="00886ED0">
            <w:pPr>
              <w:snapToGrid w:val="0"/>
              <w:rPr>
                <w:sz w:val="20"/>
                <w:szCs w:val="20"/>
              </w:rPr>
            </w:pPr>
            <w:r>
              <w:rPr>
                <w:sz w:val="20"/>
                <w:szCs w:val="20"/>
              </w:rPr>
              <w:t>канализацией</w:t>
            </w:r>
          </w:p>
        </w:tc>
        <w:tc>
          <w:tcPr>
            <w:tcW w:w="1650" w:type="dxa"/>
            <w:vAlign w:val="center"/>
          </w:tcPr>
          <w:p w:rsidR="00886ED0" w:rsidRDefault="00886ED0" w:rsidP="00886ED0">
            <w:pPr>
              <w:snapToGrid w:val="0"/>
              <w:jc w:val="center"/>
              <w:rPr>
                <w:sz w:val="20"/>
                <w:szCs w:val="20"/>
              </w:rPr>
            </w:pPr>
            <w:r>
              <w:rPr>
                <w:sz w:val="20"/>
                <w:szCs w:val="20"/>
              </w:rPr>
              <w:t>40</w:t>
            </w:r>
          </w:p>
        </w:tc>
        <w:tc>
          <w:tcPr>
            <w:tcW w:w="1701" w:type="dxa"/>
            <w:vAlign w:val="center"/>
          </w:tcPr>
          <w:p w:rsidR="00886ED0" w:rsidRDefault="00886ED0" w:rsidP="00886ED0">
            <w:pPr>
              <w:snapToGrid w:val="0"/>
              <w:jc w:val="center"/>
              <w:rPr>
                <w:sz w:val="20"/>
                <w:szCs w:val="20"/>
              </w:rPr>
            </w:pPr>
            <w:r>
              <w:rPr>
                <w:sz w:val="20"/>
                <w:szCs w:val="20"/>
              </w:rPr>
              <w:t>42</w:t>
            </w:r>
          </w:p>
        </w:tc>
        <w:tc>
          <w:tcPr>
            <w:tcW w:w="1843" w:type="dxa"/>
            <w:vAlign w:val="center"/>
          </w:tcPr>
          <w:p w:rsidR="00886ED0" w:rsidRDefault="00886ED0" w:rsidP="00886ED0">
            <w:pPr>
              <w:snapToGrid w:val="0"/>
              <w:jc w:val="center"/>
              <w:rPr>
                <w:sz w:val="20"/>
                <w:szCs w:val="20"/>
              </w:rPr>
            </w:pPr>
            <w:r>
              <w:rPr>
                <w:sz w:val="20"/>
                <w:szCs w:val="20"/>
              </w:rPr>
              <w:t>42</w:t>
            </w:r>
          </w:p>
        </w:tc>
      </w:tr>
      <w:tr w:rsidR="00886ED0" w:rsidTr="00886ED0">
        <w:tblPrEx>
          <w:tblCellMar>
            <w:top w:w="0" w:type="dxa"/>
            <w:bottom w:w="0" w:type="dxa"/>
          </w:tblCellMar>
        </w:tblPrEx>
        <w:trPr>
          <w:trHeight w:val="333"/>
        </w:trPr>
        <w:tc>
          <w:tcPr>
            <w:tcW w:w="854" w:type="dxa"/>
          </w:tcPr>
          <w:p w:rsidR="00886ED0" w:rsidRDefault="00886ED0" w:rsidP="00886ED0">
            <w:pPr>
              <w:snapToGrid w:val="0"/>
              <w:jc w:val="center"/>
              <w:rPr>
                <w:sz w:val="20"/>
                <w:szCs w:val="20"/>
              </w:rPr>
            </w:pPr>
            <w:r>
              <w:rPr>
                <w:sz w:val="20"/>
                <w:szCs w:val="20"/>
              </w:rPr>
              <w:lastRenderedPageBreak/>
              <w:t>5.3.</w:t>
            </w:r>
          </w:p>
        </w:tc>
        <w:tc>
          <w:tcPr>
            <w:tcW w:w="3345" w:type="dxa"/>
          </w:tcPr>
          <w:p w:rsidR="00886ED0" w:rsidRDefault="00886ED0" w:rsidP="00886ED0">
            <w:pPr>
              <w:snapToGrid w:val="0"/>
              <w:rPr>
                <w:sz w:val="20"/>
                <w:szCs w:val="20"/>
              </w:rPr>
            </w:pPr>
            <w:r>
              <w:rPr>
                <w:sz w:val="20"/>
                <w:szCs w:val="20"/>
              </w:rPr>
              <w:t>газоснабжением, в том числе:</w:t>
            </w:r>
          </w:p>
        </w:tc>
        <w:tc>
          <w:tcPr>
            <w:tcW w:w="1650" w:type="dxa"/>
            <w:vAlign w:val="center"/>
          </w:tcPr>
          <w:p w:rsidR="00886ED0" w:rsidRDefault="00886ED0" w:rsidP="00886ED0">
            <w:pPr>
              <w:snapToGrid w:val="0"/>
              <w:jc w:val="center"/>
              <w:rPr>
                <w:sz w:val="20"/>
                <w:szCs w:val="20"/>
              </w:rPr>
            </w:pPr>
            <w:r>
              <w:rPr>
                <w:sz w:val="20"/>
                <w:szCs w:val="20"/>
              </w:rPr>
              <w:t>100</w:t>
            </w:r>
          </w:p>
        </w:tc>
        <w:tc>
          <w:tcPr>
            <w:tcW w:w="1701" w:type="dxa"/>
            <w:vAlign w:val="center"/>
          </w:tcPr>
          <w:p w:rsidR="00886ED0" w:rsidRDefault="00886ED0" w:rsidP="00886ED0">
            <w:pPr>
              <w:snapToGrid w:val="0"/>
              <w:jc w:val="center"/>
              <w:rPr>
                <w:sz w:val="20"/>
                <w:szCs w:val="20"/>
              </w:rPr>
            </w:pPr>
            <w:r>
              <w:rPr>
                <w:sz w:val="20"/>
                <w:szCs w:val="20"/>
              </w:rPr>
              <w:t>100</w:t>
            </w:r>
          </w:p>
        </w:tc>
        <w:tc>
          <w:tcPr>
            <w:tcW w:w="1843" w:type="dxa"/>
            <w:vAlign w:val="center"/>
          </w:tcPr>
          <w:p w:rsidR="00886ED0" w:rsidRDefault="00886ED0" w:rsidP="00886ED0">
            <w:pPr>
              <w:snapToGrid w:val="0"/>
              <w:jc w:val="center"/>
              <w:rPr>
                <w:sz w:val="20"/>
                <w:szCs w:val="20"/>
              </w:rPr>
            </w:pPr>
            <w:r>
              <w:rPr>
                <w:sz w:val="20"/>
                <w:szCs w:val="20"/>
              </w:rPr>
              <w:t>100</w:t>
            </w:r>
          </w:p>
        </w:tc>
      </w:tr>
      <w:tr w:rsidR="00886ED0" w:rsidTr="00886ED0">
        <w:tblPrEx>
          <w:tblCellMar>
            <w:top w:w="0" w:type="dxa"/>
            <w:bottom w:w="0" w:type="dxa"/>
          </w:tblCellMar>
        </w:tblPrEx>
        <w:trPr>
          <w:trHeight w:val="230"/>
        </w:trPr>
        <w:tc>
          <w:tcPr>
            <w:tcW w:w="854" w:type="dxa"/>
          </w:tcPr>
          <w:p w:rsidR="00886ED0" w:rsidRDefault="00886ED0" w:rsidP="00886ED0">
            <w:pPr>
              <w:snapToGrid w:val="0"/>
              <w:jc w:val="center"/>
              <w:rPr>
                <w:sz w:val="20"/>
                <w:szCs w:val="20"/>
              </w:rPr>
            </w:pPr>
          </w:p>
        </w:tc>
        <w:tc>
          <w:tcPr>
            <w:tcW w:w="3345" w:type="dxa"/>
          </w:tcPr>
          <w:p w:rsidR="00886ED0" w:rsidRDefault="00886ED0" w:rsidP="00886ED0">
            <w:pPr>
              <w:snapToGrid w:val="0"/>
              <w:rPr>
                <w:sz w:val="20"/>
                <w:szCs w:val="20"/>
              </w:rPr>
            </w:pPr>
            <w:r>
              <w:rPr>
                <w:sz w:val="20"/>
                <w:szCs w:val="20"/>
              </w:rPr>
              <w:t>-природным газом</w:t>
            </w:r>
          </w:p>
        </w:tc>
        <w:tc>
          <w:tcPr>
            <w:tcW w:w="1650" w:type="dxa"/>
            <w:vAlign w:val="center"/>
          </w:tcPr>
          <w:p w:rsidR="00886ED0" w:rsidRDefault="00886ED0" w:rsidP="00886ED0">
            <w:pPr>
              <w:snapToGrid w:val="0"/>
              <w:jc w:val="center"/>
              <w:rPr>
                <w:sz w:val="20"/>
                <w:szCs w:val="20"/>
              </w:rPr>
            </w:pPr>
            <w:r>
              <w:rPr>
                <w:sz w:val="20"/>
                <w:szCs w:val="20"/>
              </w:rPr>
              <w:t>74</w:t>
            </w:r>
          </w:p>
        </w:tc>
        <w:tc>
          <w:tcPr>
            <w:tcW w:w="1701" w:type="dxa"/>
            <w:vAlign w:val="center"/>
          </w:tcPr>
          <w:p w:rsidR="00886ED0" w:rsidRDefault="00886ED0" w:rsidP="00886ED0">
            <w:pPr>
              <w:snapToGrid w:val="0"/>
              <w:jc w:val="center"/>
              <w:rPr>
                <w:sz w:val="20"/>
                <w:szCs w:val="20"/>
              </w:rPr>
            </w:pPr>
            <w:r>
              <w:rPr>
                <w:sz w:val="20"/>
                <w:szCs w:val="20"/>
              </w:rPr>
              <w:t>74</w:t>
            </w:r>
          </w:p>
        </w:tc>
        <w:tc>
          <w:tcPr>
            <w:tcW w:w="1843" w:type="dxa"/>
            <w:vAlign w:val="center"/>
          </w:tcPr>
          <w:p w:rsidR="00886ED0" w:rsidRDefault="00886ED0" w:rsidP="00886ED0">
            <w:pPr>
              <w:snapToGrid w:val="0"/>
              <w:jc w:val="center"/>
              <w:rPr>
                <w:sz w:val="20"/>
                <w:szCs w:val="20"/>
              </w:rPr>
            </w:pPr>
            <w:r>
              <w:rPr>
                <w:sz w:val="20"/>
                <w:szCs w:val="20"/>
              </w:rPr>
              <w:t>75</w:t>
            </w:r>
          </w:p>
        </w:tc>
      </w:tr>
      <w:tr w:rsidR="00886ED0" w:rsidTr="00886ED0">
        <w:tblPrEx>
          <w:tblCellMar>
            <w:top w:w="0" w:type="dxa"/>
            <w:bottom w:w="0" w:type="dxa"/>
          </w:tblCellMar>
        </w:tblPrEx>
        <w:trPr>
          <w:trHeight w:val="230"/>
        </w:trPr>
        <w:tc>
          <w:tcPr>
            <w:tcW w:w="854" w:type="dxa"/>
          </w:tcPr>
          <w:p w:rsidR="00886ED0" w:rsidRDefault="00886ED0" w:rsidP="00886ED0">
            <w:pPr>
              <w:snapToGrid w:val="0"/>
              <w:jc w:val="center"/>
              <w:rPr>
                <w:sz w:val="20"/>
                <w:szCs w:val="20"/>
              </w:rPr>
            </w:pPr>
          </w:p>
        </w:tc>
        <w:tc>
          <w:tcPr>
            <w:tcW w:w="3345" w:type="dxa"/>
          </w:tcPr>
          <w:p w:rsidR="00886ED0" w:rsidRDefault="00886ED0" w:rsidP="00886ED0">
            <w:pPr>
              <w:snapToGrid w:val="0"/>
              <w:rPr>
                <w:sz w:val="20"/>
                <w:szCs w:val="20"/>
              </w:rPr>
            </w:pPr>
            <w:r>
              <w:rPr>
                <w:sz w:val="20"/>
                <w:szCs w:val="20"/>
              </w:rPr>
              <w:t>-сжиженным газом</w:t>
            </w:r>
          </w:p>
        </w:tc>
        <w:tc>
          <w:tcPr>
            <w:tcW w:w="1650" w:type="dxa"/>
            <w:vAlign w:val="center"/>
          </w:tcPr>
          <w:p w:rsidR="00886ED0" w:rsidRDefault="00886ED0" w:rsidP="00886ED0">
            <w:pPr>
              <w:snapToGrid w:val="0"/>
              <w:jc w:val="center"/>
              <w:rPr>
                <w:sz w:val="20"/>
                <w:szCs w:val="20"/>
              </w:rPr>
            </w:pPr>
            <w:r>
              <w:rPr>
                <w:sz w:val="20"/>
                <w:szCs w:val="20"/>
              </w:rPr>
              <w:t>26</w:t>
            </w:r>
          </w:p>
        </w:tc>
        <w:tc>
          <w:tcPr>
            <w:tcW w:w="1701" w:type="dxa"/>
            <w:vAlign w:val="center"/>
          </w:tcPr>
          <w:p w:rsidR="00886ED0" w:rsidRDefault="00886ED0" w:rsidP="00886ED0">
            <w:pPr>
              <w:snapToGrid w:val="0"/>
              <w:jc w:val="center"/>
              <w:rPr>
                <w:sz w:val="20"/>
                <w:szCs w:val="20"/>
              </w:rPr>
            </w:pPr>
            <w:r>
              <w:rPr>
                <w:sz w:val="20"/>
                <w:szCs w:val="20"/>
              </w:rPr>
              <w:t>26</w:t>
            </w:r>
          </w:p>
        </w:tc>
        <w:tc>
          <w:tcPr>
            <w:tcW w:w="1843" w:type="dxa"/>
            <w:vAlign w:val="center"/>
          </w:tcPr>
          <w:p w:rsidR="00886ED0" w:rsidRDefault="00886ED0" w:rsidP="00886ED0">
            <w:pPr>
              <w:snapToGrid w:val="0"/>
              <w:jc w:val="center"/>
              <w:rPr>
                <w:sz w:val="20"/>
                <w:szCs w:val="20"/>
              </w:rPr>
            </w:pPr>
            <w:r>
              <w:rPr>
                <w:sz w:val="20"/>
                <w:szCs w:val="20"/>
              </w:rPr>
              <w:t>25</w:t>
            </w:r>
          </w:p>
        </w:tc>
      </w:tr>
      <w:tr w:rsidR="00886ED0" w:rsidTr="00886ED0">
        <w:tblPrEx>
          <w:tblCellMar>
            <w:top w:w="0" w:type="dxa"/>
            <w:bottom w:w="0" w:type="dxa"/>
          </w:tblCellMar>
        </w:tblPrEx>
        <w:trPr>
          <w:trHeight w:val="230"/>
        </w:trPr>
        <w:tc>
          <w:tcPr>
            <w:tcW w:w="854" w:type="dxa"/>
          </w:tcPr>
          <w:p w:rsidR="00886ED0" w:rsidRDefault="00886ED0" w:rsidP="00886ED0">
            <w:pPr>
              <w:snapToGrid w:val="0"/>
              <w:jc w:val="center"/>
              <w:rPr>
                <w:sz w:val="20"/>
                <w:szCs w:val="20"/>
              </w:rPr>
            </w:pPr>
            <w:r>
              <w:rPr>
                <w:sz w:val="20"/>
                <w:szCs w:val="20"/>
              </w:rPr>
              <w:t>5.4</w:t>
            </w:r>
          </w:p>
        </w:tc>
        <w:tc>
          <w:tcPr>
            <w:tcW w:w="3345" w:type="dxa"/>
          </w:tcPr>
          <w:p w:rsidR="00886ED0" w:rsidRDefault="00886ED0" w:rsidP="00886ED0">
            <w:pPr>
              <w:snapToGrid w:val="0"/>
              <w:rPr>
                <w:sz w:val="20"/>
                <w:szCs w:val="20"/>
              </w:rPr>
            </w:pPr>
            <w:r>
              <w:rPr>
                <w:sz w:val="20"/>
                <w:szCs w:val="20"/>
              </w:rPr>
              <w:t>ваннами и душем</w:t>
            </w:r>
          </w:p>
        </w:tc>
        <w:tc>
          <w:tcPr>
            <w:tcW w:w="1650" w:type="dxa"/>
            <w:vAlign w:val="center"/>
          </w:tcPr>
          <w:p w:rsidR="00886ED0" w:rsidRDefault="00886ED0" w:rsidP="00886ED0">
            <w:pPr>
              <w:snapToGrid w:val="0"/>
              <w:jc w:val="center"/>
              <w:rPr>
                <w:sz w:val="20"/>
                <w:szCs w:val="20"/>
              </w:rPr>
            </w:pPr>
            <w:r>
              <w:rPr>
                <w:sz w:val="20"/>
                <w:szCs w:val="20"/>
              </w:rPr>
              <w:t>40</w:t>
            </w:r>
          </w:p>
        </w:tc>
        <w:tc>
          <w:tcPr>
            <w:tcW w:w="1701" w:type="dxa"/>
            <w:vAlign w:val="center"/>
          </w:tcPr>
          <w:p w:rsidR="00886ED0" w:rsidRDefault="00886ED0" w:rsidP="00886ED0">
            <w:pPr>
              <w:snapToGrid w:val="0"/>
              <w:jc w:val="center"/>
              <w:rPr>
                <w:sz w:val="20"/>
                <w:szCs w:val="20"/>
              </w:rPr>
            </w:pPr>
            <w:r>
              <w:rPr>
                <w:sz w:val="20"/>
                <w:szCs w:val="20"/>
              </w:rPr>
              <w:t>44</w:t>
            </w:r>
          </w:p>
        </w:tc>
        <w:tc>
          <w:tcPr>
            <w:tcW w:w="1843" w:type="dxa"/>
            <w:vAlign w:val="center"/>
          </w:tcPr>
          <w:p w:rsidR="00886ED0" w:rsidRDefault="00886ED0" w:rsidP="00886ED0">
            <w:pPr>
              <w:snapToGrid w:val="0"/>
              <w:jc w:val="center"/>
              <w:rPr>
                <w:sz w:val="20"/>
                <w:szCs w:val="20"/>
              </w:rPr>
            </w:pPr>
            <w:r>
              <w:rPr>
                <w:sz w:val="20"/>
                <w:szCs w:val="20"/>
              </w:rPr>
              <w:t>45</w:t>
            </w:r>
          </w:p>
        </w:tc>
      </w:tr>
      <w:tr w:rsidR="00886ED0" w:rsidTr="00886ED0">
        <w:tblPrEx>
          <w:tblCellMar>
            <w:top w:w="0" w:type="dxa"/>
            <w:bottom w:w="0" w:type="dxa"/>
          </w:tblCellMar>
        </w:tblPrEx>
        <w:trPr>
          <w:trHeight w:val="230"/>
        </w:trPr>
        <w:tc>
          <w:tcPr>
            <w:tcW w:w="854" w:type="dxa"/>
          </w:tcPr>
          <w:p w:rsidR="00886ED0" w:rsidRDefault="00886ED0" w:rsidP="00886ED0">
            <w:pPr>
              <w:snapToGrid w:val="0"/>
              <w:jc w:val="center"/>
              <w:rPr>
                <w:sz w:val="20"/>
                <w:szCs w:val="20"/>
              </w:rPr>
            </w:pPr>
            <w:r>
              <w:rPr>
                <w:sz w:val="20"/>
                <w:szCs w:val="20"/>
              </w:rPr>
              <w:t>5.5</w:t>
            </w:r>
          </w:p>
        </w:tc>
        <w:tc>
          <w:tcPr>
            <w:tcW w:w="3345" w:type="dxa"/>
          </w:tcPr>
          <w:p w:rsidR="00886ED0" w:rsidRDefault="00886ED0" w:rsidP="00886ED0">
            <w:pPr>
              <w:snapToGrid w:val="0"/>
              <w:rPr>
                <w:sz w:val="20"/>
                <w:szCs w:val="20"/>
              </w:rPr>
            </w:pPr>
            <w:r>
              <w:rPr>
                <w:sz w:val="20"/>
                <w:szCs w:val="20"/>
              </w:rPr>
              <w:t>центральным отоплением</w:t>
            </w:r>
          </w:p>
        </w:tc>
        <w:tc>
          <w:tcPr>
            <w:tcW w:w="1650" w:type="dxa"/>
            <w:vAlign w:val="center"/>
          </w:tcPr>
          <w:p w:rsidR="00886ED0" w:rsidRDefault="00886ED0" w:rsidP="00886ED0">
            <w:pPr>
              <w:snapToGrid w:val="0"/>
              <w:jc w:val="center"/>
              <w:rPr>
                <w:sz w:val="20"/>
                <w:szCs w:val="20"/>
              </w:rPr>
            </w:pPr>
            <w:r>
              <w:rPr>
                <w:sz w:val="20"/>
                <w:szCs w:val="20"/>
              </w:rPr>
              <w:t>40</w:t>
            </w:r>
          </w:p>
        </w:tc>
        <w:tc>
          <w:tcPr>
            <w:tcW w:w="1701" w:type="dxa"/>
            <w:vAlign w:val="center"/>
          </w:tcPr>
          <w:p w:rsidR="00886ED0" w:rsidRDefault="00886ED0" w:rsidP="00886ED0">
            <w:pPr>
              <w:snapToGrid w:val="0"/>
              <w:jc w:val="center"/>
              <w:rPr>
                <w:sz w:val="20"/>
                <w:szCs w:val="20"/>
              </w:rPr>
            </w:pPr>
            <w:r>
              <w:rPr>
                <w:sz w:val="20"/>
                <w:szCs w:val="20"/>
              </w:rPr>
              <w:t>40</w:t>
            </w:r>
          </w:p>
        </w:tc>
        <w:tc>
          <w:tcPr>
            <w:tcW w:w="1843" w:type="dxa"/>
            <w:vAlign w:val="center"/>
          </w:tcPr>
          <w:p w:rsidR="00886ED0" w:rsidRDefault="00886ED0" w:rsidP="00886ED0">
            <w:pPr>
              <w:snapToGrid w:val="0"/>
              <w:jc w:val="center"/>
              <w:rPr>
                <w:sz w:val="20"/>
                <w:szCs w:val="20"/>
              </w:rPr>
            </w:pPr>
            <w:r>
              <w:rPr>
                <w:sz w:val="20"/>
                <w:szCs w:val="20"/>
              </w:rPr>
              <w:t>-</w:t>
            </w:r>
          </w:p>
        </w:tc>
      </w:tr>
    </w:tbl>
    <w:p w:rsidR="00886ED0" w:rsidRDefault="00886ED0" w:rsidP="00886ED0">
      <w:pPr>
        <w:tabs>
          <w:tab w:val="left" w:pos="360"/>
          <w:tab w:val="left" w:pos="700"/>
        </w:tabs>
        <w:ind w:firstLine="720"/>
        <w:jc w:val="both"/>
        <w:rPr>
          <w:rFonts w:ascii="TimesNewRomanPSMT" w:eastAsia="Times New Roman" w:hAnsi="TimesNewRomanPSMT" w:cs="TimesNewRomanPSMT"/>
          <w:spacing w:val="-3"/>
        </w:rPr>
      </w:pPr>
    </w:p>
    <w:p w:rsidR="00886ED0" w:rsidRPr="00CC6703" w:rsidRDefault="00886ED0" w:rsidP="00886ED0">
      <w:pPr>
        <w:tabs>
          <w:tab w:val="left" w:pos="360"/>
          <w:tab w:val="left" w:pos="700"/>
        </w:tabs>
        <w:ind w:firstLine="567"/>
        <w:jc w:val="both"/>
        <w:rPr>
          <w:rFonts w:ascii="Times New Roman" w:eastAsia="Times New Roman" w:hAnsi="Times New Roman"/>
          <w:spacing w:val="-3"/>
        </w:rPr>
      </w:pPr>
      <w:r w:rsidRPr="00CC6703">
        <w:rPr>
          <w:rFonts w:ascii="Times New Roman" w:eastAsia="Times New Roman" w:hAnsi="Times New Roman"/>
          <w:spacing w:val="-3"/>
        </w:rPr>
        <w:t>Из данных, представленных в таблице видно, что обеспеченность жильем одного жителя достаточно высокая – 22 м.кв. Техническое состояние жилых домов можно оценить как удовлетворительное.</w:t>
      </w:r>
    </w:p>
    <w:p w:rsidR="00886ED0" w:rsidRPr="00CC6703" w:rsidRDefault="00886ED0" w:rsidP="00F11EC1">
      <w:pPr>
        <w:spacing w:before="100" w:beforeAutospacing="1"/>
        <w:ind w:firstLine="567"/>
        <w:jc w:val="both"/>
        <w:rPr>
          <w:rFonts w:ascii="Times New Roman" w:eastAsia="Times New Roman" w:hAnsi="Times New Roman"/>
          <w:lang w:eastAsia="ru-RU"/>
        </w:rPr>
      </w:pPr>
      <w:r w:rsidRPr="00CC6703">
        <w:rPr>
          <w:rFonts w:ascii="Times New Roman" w:eastAsia="Times New Roman" w:hAnsi="Times New Roman"/>
          <w:lang w:eastAsia="ru-RU"/>
        </w:rPr>
        <w:t xml:space="preserve">Согласно статье 14 </w:t>
      </w:r>
      <w:r w:rsidRPr="00CC6703">
        <w:rPr>
          <w:rFonts w:ascii="Times New Roman" w:eastAsia="Times New Roman" w:hAnsi="Times New Roman"/>
          <w:color w:val="000000"/>
          <w:lang w:eastAsia="ru-RU"/>
        </w:rPr>
        <w:t>Федерального закона №131-ФЗ от 06.10.2003 г.</w:t>
      </w:r>
      <w:r w:rsidRPr="00CC6703">
        <w:rPr>
          <w:rFonts w:ascii="Times New Roman" w:eastAsia="Times New Roman" w:hAnsi="Times New Roman"/>
          <w:lang w:eastAsia="ru-RU"/>
        </w:rPr>
        <w:t xml:space="preserve">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86ED0" w:rsidRPr="00CC6703" w:rsidRDefault="00886ED0" w:rsidP="00886ED0">
      <w:pPr>
        <w:ind w:firstLine="567"/>
        <w:jc w:val="both"/>
        <w:rPr>
          <w:rFonts w:ascii="Times New Roman" w:hAnsi="Times New Roman"/>
          <w:b/>
          <w:bCs/>
          <w:i/>
          <w:iCs/>
        </w:rPr>
      </w:pPr>
      <w:r w:rsidRPr="00CC6703">
        <w:rPr>
          <w:rFonts w:ascii="Times New Roman" w:hAnsi="Times New Roman"/>
          <w:b/>
          <w:bCs/>
          <w:i/>
          <w:iCs/>
        </w:rPr>
        <w:t>В результате анализа состояния жилищного фонда сельского поселения выявлены следующие проблемы:</w:t>
      </w:r>
    </w:p>
    <w:p w:rsidR="00886ED0" w:rsidRPr="00CC6703" w:rsidRDefault="00886ED0" w:rsidP="00886ED0">
      <w:pPr>
        <w:ind w:firstLine="567"/>
        <w:jc w:val="both"/>
        <w:rPr>
          <w:rFonts w:ascii="Times New Roman" w:hAnsi="Times New Roman"/>
          <w:b/>
          <w:bCs/>
          <w:i/>
          <w:iCs/>
        </w:rPr>
      </w:pPr>
      <w:r w:rsidRPr="00CC6703">
        <w:rPr>
          <w:rFonts w:ascii="Times New Roman" w:hAnsi="Times New Roman"/>
          <w:i/>
          <w:iCs/>
        </w:rPr>
        <w:t>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w:t>
      </w:r>
    </w:p>
    <w:p w:rsidR="00886ED0" w:rsidRPr="00CC6703" w:rsidRDefault="00886ED0" w:rsidP="00886ED0">
      <w:pPr>
        <w:ind w:firstLine="567"/>
        <w:jc w:val="both"/>
        <w:rPr>
          <w:rFonts w:ascii="Times New Roman" w:hAnsi="Times New Roman"/>
          <w:b/>
          <w:bCs/>
          <w:i/>
          <w:iCs/>
        </w:rPr>
      </w:pPr>
      <w:r w:rsidRPr="00CC6703">
        <w:rPr>
          <w:rFonts w:ascii="Times New Roman" w:hAnsi="Times New Roman"/>
          <w:i/>
          <w:iCs/>
        </w:rPr>
        <w:t>2. Необходим ремонт существующего муниципального жилого фонда.</w:t>
      </w:r>
    </w:p>
    <w:p w:rsidR="00886ED0" w:rsidRPr="00CC6703" w:rsidRDefault="00886ED0" w:rsidP="00886ED0">
      <w:pPr>
        <w:ind w:firstLine="567"/>
        <w:jc w:val="center"/>
        <w:rPr>
          <w:rFonts w:ascii="Times New Roman" w:eastAsia="Times New Roman" w:hAnsi="Times New Roman"/>
          <w:b/>
          <w:bCs/>
        </w:rPr>
      </w:pPr>
    </w:p>
    <w:p w:rsidR="00886ED0" w:rsidRPr="00CC6703" w:rsidRDefault="00886ED0" w:rsidP="00CC6703">
      <w:pPr>
        <w:ind w:firstLine="567"/>
        <w:jc w:val="center"/>
        <w:rPr>
          <w:rFonts w:ascii="Times New Roman" w:eastAsia="Times New Roman" w:hAnsi="Times New Roman"/>
          <w:b/>
          <w:bCs/>
        </w:rPr>
      </w:pPr>
      <w:r w:rsidRPr="00CC6703">
        <w:rPr>
          <w:rFonts w:ascii="Times New Roman" w:eastAsia="Times New Roman" w:hAnsi="Times New Roman"/>
          <w:b/>
          <w:bCs/>
        </w:rPr>
        <w:t>2.6.4. Объекты социальной инфраструктуры сельского поселения</w:t>
      </w:r>
    </w:p>
    <w:p w:rsidR="00886ED0" w:rsidRPr="00CC6703" w:rsidRDefault="00886ED0" w:rsidP="00886ED0">
      <w:pPr>
        <w:ind w:firstLine="567"/>
        <w:jc w:val="both"/>
        <w:rPr>
          <w:rFonts w:ascii="Times New Roman" w:hAnsi="Times New Roman"/>
        </w:rPr>
      </w:pPr>
      <w:r w:rsidRPr="00CC6703">
        <w:rPr>
          <w:rFonts w:ascii="Times New Roman" w:hAnsi="Times New Roman"/>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Александро - Донского сельского поселения.</w:t>
      </w:r>
    </w:p>
    <w:p w:rsidR="00886ED0" w:rsidRPr="00CC6703" w:rsidRDefault="00886ED0" w:rsidP="00886ED0">
      <w:pPr>
        <w:ind w:firstLine="567"/>
        <w:jc w:val="both"/>
        <w:rPr>
          <w:rFonts w:ascii="Times New Roman" w:hAnsi="Times New Roman"/>
        </w:rPr>
      </w:pPr>
      <w:r w:rsidRPr="00CC6703">
        <w:rPr>
          <w:rFonts w:ascii="Times New Roman" w:hAnsi="Times New Roman"/>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886ED0" w:rsidRPr="00CC6703" w:rsidRDefault="00886ED0" w:rsidP="00886ED0">
      <w:pPr>
        <w:ind w:firstLine="567"/>
        <w:jc w:val="both"/>
        <w:rPr>
          <w:rFonts w:ascii="Times New Roman" w:hAnsi="Times New Roman"/>
        </w:rPr>
      </w:pPr>
      <w:r w:rsidRPr="00CC6703">
        <w:rPr>
          <w:rFonts w:ascii="Times New Roman" w:hAnsi="Times New Roman"/>
        </w:rPr>
        <w:t>Все объекты обслуживания социальной инфраструктуры можно разделить на группы по следующим признакам:</w:t>
      </w:r>
    </w:p>
    <w:p w:rsidR="00886ED0" w:rsidRPr="00CC6703" w:rsidRDefault="00886ED0" w:rsidP="00886ED0">
      <w:pPr>
        <w:ind w:firstLine="567"/>
        <w:jc w:val="both"/>
        <w:rPr>
          <w:rFonts w:ascii="Times New Roman" w:hAnsi="Times New Roman"/>
        </w:rPr>
      </w:pPr>
      <w:r w:rsidRPr="00CC6703">
        <w:rPr>
          <w:rFonts w:ascii="Times New Roman" w:hAnsi="Times New Roman"/>
        </w:rP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886ED0" w:rsidRPr="00CC6703" w:rsidRDefault="00886ED0" w:rsidP="00886ED0">
      <w:pPr>
        <w:ind w:firstLine="567"/>
        <w:jc w:val="both"/>
        <w:rPr>
          <w:rFonts w:ascii="Times New Roman" w:hAnsi="Times New Roman"/>
        </w:rPr>
      </w:pPr>
      <w:r w:rsidRPr="00CC6703">
        <w:rPr>
          <w:rFonts w:ascii="Times New Roman" w:hAnsi="Times New Roman"/>
        </w:rPr>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886ED0" w:rsidRPr="00CC6703" w:rsidRDefault="00886ED0" w:rsidP="00886ED0">
      <w:pPr>
        <w:ind w:firstLine="567"/>
        <w:jc w:val="both"/>
        <w:rPr>
          <w:rFonts w:ascii="Times New Roman" w:hAnsi="Times New Roman"/>
        </w:rPr>
      </w:pPr>
      <w:r w:rsidRPr="00CC6703">
        <w:rPr>
          <w:rFonts w:ascii="Times New Roman" w:hAnsi="Times New Roman"/>
        </w:rPr>
        <w:t>- по интенсивности использования (объекты повседневного спроса, периодического спроса и эпизодического спроса).</w:t>
      </w:r>
    </w:p>
    <w:p w:rsidR="00886ED0" w:rsidRPr="00CC6703" w:rsidRDefault="00886ED0" w:rsidP="00886ED0">
      <w:pPr>
        <w:ind w:firstLine="567"/>
        <w:jc w:val="both"/>
        <w:rPr>
          <w:rFonts w:ascii="Times New Roman" w:hAnsi="Times New Roman"/>
        </w:rPr>
      </w:pPr>
      <w:r w:rsidRPr="00CC6703">
        <w:rPr>
          <w:rFonts w:ascii="Times New Roman" w:eastAsia="Times New Roman" w:hAnsi="Times New Roman"/>
        </w:rPr>
        <w:t>«Методика определения нормативной потребности субъектов Российской Федерации в объектах социальной инфраструктуры»,</w:t>
      </w:r>
      <w:r w:rsidR="00251C6E">
        <w:rPr>
          <w:rFonts w:ascii="Times New Roman" w:eastAsia="Times New Roman" w:hAnsi="Times New Roman"/>
        </w:rPr>
        <w:t xml:space="preserve"> </w:t>
      </w:r>
      <w:r w:rsidRPr="00CC6703">
        <w:rPr>
          <w:rFonts w:ascii="Times New Roman" w:eastAsia="Times New Roman" w:hAnsi="Times New Roman"/>
        </w:rPr>
        <w:t>одобренная распоряжением Правительства Российской Федерации от 19 октября 1999г. №1683-р (далее «Методика...»), относит к</w:t>
      </w:r>
      <w:r w:rsidR="00251C6E">
        <w:rPr>
          <w:rFonts w:ascii="Times New Roman" w:eastAsia="Times New Roman" w:hAnsi="Times New Roman"/>
        </w:rPr>
        <w:t xml:space="preserve"> </w:t>
      </w:r>
      <w:r w:rsidRPr="00CC6703">
        <w:rPr>
          <w:rFonts w:ascii="Times New Roman" w:eastAsia="Times New Roman" w:hAnsi="Times New Roman"/>
        </w:rPr>
        <w:t>необходимым сферам</w:t>
      </w:r>
      <w:r w:rsidR="00251C6E">
        <w:rPr>
          <w:rFonts w:ascii="Times New Roman" w:eastAsia="Times New Roman" w:hAnsi="Times New Roman"/>
        </w:rPr>
        <w:t xml:space="preserve"> </w:t>
      </w:r>
      <w:r w:rsidRPr="00CC6703">
        <w:rPr>
          <w:rFonts w:ascii="Times New Roman" w:eastAsia="Times New Roman" w:hAnsi="Times New Roman"/>
        </w:rPr>
        <w:t>обслуживания населения:</w:t>
      </w:r>
    </w:p>
    <w:p w:rsidR="00886ED0" w:rsidRPr="00CC6703" w:rsidRDefault="00886ED0" w:rsidP="00886ED0">
      <w:pPr>
        <w:ind w:firstLine="567"/>
        <w:jc w:val="both"/>
        <w:rPr>
          <w:rFonts w:ascii="Times New Roman" w:hAnsi="Times New Roman"/>
        </w:rPr>
      </w:pPr>
      <w:r w:rsidRPr="00CC6703">
        <w:rPr>
          <w:rFonts w:ascii="Times New Roman" w:eastAsia="Times New Roman" w:hAnsi="Times New Roman"/>
        </w:rPr>
        <w:t>1) образование (образовательные учреждения, включая дошкольные);</w:t>
      </w:r>
    </w:p>
    <w:p w:rsidR="00886ED0" w:rsidRPr="00CC6703" w:rsidRDefault="00886ED0" w:rsidP="00886ED0">
      <w:pPr>
        <w:ind w:firstLine="567"/>
        <w:jc w:val="both"/>
        <w:rPr>
          <w:rFonts w:ascii="Times New Roman" w:hAnsi="Times New Roman"/>
        </w:rPr>
      </w:pPr>
      <w:r w:rsidRPr="00CC6703">
        <w:rPr>
          <w:rFonts w:ascii="Times New Roman" w:eastAsia="Times New Roman" w:hAnsi="Times New Roman"/>
        </w:rPr>
        <w:t>2) здравоохранение;</w:t>
      </w:r>
    </w:p>
    <w:p w:rsidR="00886ED0" w:rsidRPr="00CC6703" w:rsidRDefault="00886ED0" w:rsidP="00886ED0">
      <w:pPr>
        <w:ind w:firstLine="567"/>
        <w:jc w:val="both"/>
        <w:rPr>
          <w:rFonts w:ascii="Times New Roman" w:hAnsi="Times New Roman"/>
        </w:rPr>
      </w:pPr>
      <w:r w:rsidRPr="00CC6703">
        <w:rPr>
          <w:rFonts w:ascii="Times New Roman" w:hAnsi="Times New Roman"/>
        </w:rPr>
        <w:t>3) культуру и искусство;</w:t>
      </w:r>
    </w:p>
    <w:p w:rsidR="00886ED0" w:rsidRPr="00CC6703" w:rsidRDefault="00886ED0" w:rsidP="00886ED0">
      <w:pPr>
        <w:ind w:firstLine="567"/>
        <w:jc w:val="both"/>
        <w:rPr>
          <w:rFonts w:ascii="Times New Roman" w:hAnsi="Times New Roman"/>
        </w:rPr>
      </w:pPr>
      <w:r w:rsidRPr="00CC6703">
        <w:rPr>
          <w:rFonts w:ascii="Times New Roman" w:hAnsi="Times New Roman"/>
        </w:rPr>
        <w:t>4) физическую культуру и спорт.</w:t>
      </w:r>
    </w:p>
    <w:p w:rsidR="00886ED0" w:rsidRPr="00CC6703" w:rsidRDefault="00886ED0" w:rsidP="00886ED0">
      <w:pPr>
        <w:ind w:firstLine="567"/>
        <w:jc w:val="both"/>
        <w:rPr>
          <w:rFonts w:ascii="Times New Roman" w:hAnsi="Times New Roman"/>
        </w:rPr>
      </w:pPr>
      <w:r w:rsidRPr="00CC6703">
        <w:rPr>
          <w:rFonts w:ascii="Times New Roman" w:eastAsia="Times New Roman" w:hAnsi="Times New Roman"/>
          <w:color w:val="000000"/>
          <w:spacing w:val="-3"/>
        </w:rPr>
        <w:lastRenderedPageBreak/>
        <w:t>Кроме «Методики...» нормы расчета</w:t>
      </w:r>
      <w:r w:rsidR="00251C6E">
        <w:rPr>
          <w:rFonts w:ascii="Times New Roman" w:eastAsia="Times New Roman" w:hAnsi="Times New Roman"/>
          <w:color w:val="000000"/>
          <w:spacing w:val="-3"/>
        </w:rPr>
        <w:t xml:space="preserve"> </w:t>
      </w:r>
      <w:r w:rsidRPr="00CC6703">
        <w:rPr>
          <w:rFonts w:ascii="Times New Roman" w:eastAsia="Times New Roman" w:hAnsi="Times New Roman"/>
          <w:color w:val="000000"/>
          <w:spacing w:val="-3"/>
        </w:rPr>
        <w:t>объектов</w:t>
      </w:r>
      <w:r w:rsidR="00251C6E">
        <w:rPr>
          <w:rFonts w:ascii="Times New Roman" w:eastAsia="Times New Roman" w:hAnsi="Times New Roman"/>
          <w:color w:val="000000"/>
          <w:spacing w:val="-3"/>
        </w:rPr>
        <w:t xml:space="preserve"> </w:t>
      </w:r>
      <w:r w:rsidRPr="00CC6703">
        <w:rPr>
          <w:rFonts w:ascii="Times New Roman" w:eastAsia="Times New Roman" w:hAnsi="Times New Roman"/>
          <w:color w:val="000000"/>
          <w:spacing w:val="-3"/>
        </w:rPr>
        <w:t>этих и других сфер обслуживания даются в СНиП 2.07.01-89* «Градостроительство. Планировка и застройка городских и сельских поселений» и Региональном нормативе градостроительного проектирования «Планировка жилых, общественно-деловых зон населенных пунктов Воронежской области».</w:t>
      </w:r>
    </w:p>
    <w:p w:rsidR="00886ED0" w:rsidRPr="00CC6703" w:rsidRDefault="00886ED0" w:rsidP="00886ED0">
      <w:pPr>
        <w:ind w:firstLine="567"/>
        <w:jc w:val="both"/>
        <w:rPr>
          <w:rFonts w:ascii="Times New Roman" w:hAnsi="Times New Roman"/>
        </w:rPr>
      </w:pPr>
      <w:r w:rsidRPr="00CC6703">
        <w:rPr>
          <w:rFonts w:ascii="Times New Roman" w:eastAsia="Times New Roman" w:hAnsi="Times New Roman"/>
          <w:color w:val="000000"/>
          <w:spacing w:val="-3"/>
        </w:rPr>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886ED0" w:rsidRPr="00CC6703" w:rsidRDefault="00886ED0" w:rsidP="00886ED0">
      <w:pPr>
        <w:ind w:firstLine="567"/>
        <w:jc w:val="both"/>
        <w:rPr>
          <w:rFonts w:ascii="Times New Roman" w:hAnsi="Times New Roman"/>
        </w:rPr>
      </w:pPr>
      <w:r w:rsidRPr="00CC6703">
        <w:rPr>
          <w:rFonts w:ascii="Times New Roman" w:hAnsi="Times New Roman"/>
        </w:rP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886ED0" w:rsidRPr="00CC6703" w:rsidRDefault="00886ED0" w:rsidP="00886ED0">
      <w:pPr>
        <w:ind w:firstLine="567"/>
        <w:jc w:val="both"/>
        <w:rPr>
          <w:rFonts w:ascii="Times New Roman" w:hAnsi="Times New Roman"/>
        </w:rPr>
      </w:pPr>
      <w:r w:rsidRPr="00CC6703">
        <w:rPr>
          <w:rFonts w:ascii="Times New Roman" w:eastAsia="Times New Roman" w:hAnsi="Times New Roman"/>
          <w:color w:val="000000"/>
          <w:spacing w:val="-3"/>
        </w:rPr>
        <w:t>Согласно ст. 14 Федерального закона №131-ФЗ от 06.10.2003 г. к вопросам местного значения поселения относятся</w:t>
      </w:r>
      <w:r w:rsidRPr="00CC6703">
        <w:rPr>
          <w:rFonts w:ascii="Times New Roman" w:hAnsi="Times New Roman"/>
        </w:rPr>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p>
    <w:p w:rsidR="00886ED0" w:rsidRPr="00CC6703" w:rsidRDefault="00886ED0" w:rsidP="00886ED0">
      <w:pPr>
        <w:ind w:firstLine="567"/>
        <w:jc w:val="both"/>
        <w:rPr>
          <w:rFonts w:ascii="Times New Roman" w:hAnsi="Times New Roman"/>
        </w:rPr>
      </w:pPr>
      <w:r w:rsidRPr="00CC6703">
        <w:rPr>
          <w:rFonts w:ascii="Times New Roman" w:eastAsia="Times New Roman" w:hAnsi="Times New Roman"/>
        </w:rPr>
        <w:t xml:space="preserve">На территории </w:t>
      </w:r>
      <w:r w:rsidRPr="00CC6703">
        <w:rPr>
          <w:rFonts w:ascii="Times New Roman" w:eastAsia="Times New Roman" w:hAnsi="Times New Roman"/>
          <w:spacing w:val="-10"/>
        </w:rPr>
        <w:t>Александро - Донского</w:t>
      </w:r>
      <w:r w:rsidRPr="00CC6703">
        <w:rPr>
          <w:rFonts w:ascii="Times New Roman" w:eastAsia="Times New Roman" w:hAnsi="Times New Roman"/>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886ED0" w:rsidRPr="00CC6703" w:rsidRDefault="00886ED0" w:rsidP="00886ED0">
      <w:pPr>
        <w:jc w:val="both"/>
        <w:rPr>
          <w:rFonts w:ascii="Times New Roman" w:hAnsi="Times New Roman"/>
        </w:rPr>
      </w:pPr>
    </w:p>
    <w:p w:rsidR="00886ED0" w:rsidRPr="00CC6703" w:rsidRDefault="00886ED0" w:rsidP="00886ED0">
      <w:pPr>
        <w:ind w:firstLine="567"/>
        <w:jc w:val="both"/>
        <w:rPr>
          <w:rFonts w:ascii="Times New Roman" w:hAnsi="Times New Roman"/>
          <w:b/>
          <w:bCs/>
          <w:i/>
          <w:iCs/>
        </w:rPr>
      </w:pPr>
      <w:r w:rsidRPr="00CC6703">
        <w:rPr>
          <w:rFonts w:ascii="Times New Roman" w:hAnsi="Times New Roman"/>
          <w:b/>
          <w:bCs/>
          <w:i/>
          <w:iCs/>
        </w:rPr>
        <w:t>Объекты образования</w:t>
      </w:r>
    </w:p>
    <w:p w:rsidR="00886ED0" w:rsidRPr="00CC6703" w:rsidRDefault="00886ED0" w:rsidP="00F11EC1">
      <w:pPr>
        <w:ind w:firstLine="567"/>
        <w:jc w:val="both"/>
        <w:rPr>
          <w:rFonts w:ascii="Times New Roman" w:eastAsia="Times New Roman" w:hAnsi="Times New Roman"/>
        </w:rPr>
      </w:pPr>
      <w:r w:rsidRPr="00CC6703">
        <w:rPr>
          <w:rFonts w:ascii="Times New Roman" w:eastAsia="Times New Roman" w:hAnsi="Times New Roman"/>
        </w:rPr>
        <w:t>К минимально необходимым населению, нормируемым учреждениям образования относятся</w:t>
      </w:r>
      <w:r w:rsidR="00251C6E">
        <w:rPr>
          <w:rFonts w:ascii="Times New Roman" w:eastAsia="Times New Roman" w:hAnsi="Times New Roman"/>
        </w:rPr>
        <w:t xml:space="preserve"> </w:t>
      </w:r>
      <w:r w:rsidRPr="00CC6703">
        <w:rPr>
          <w:rFonts w:ascii="Times New Roman" w:eastAsia="Times New Roman" w:hAnsi="Times New Roman"/>
        </w:rPr>
        <w:t xml:space="preserve">детские дошкольные учреждения и общеобразовательные школы (повседневный уровень), начальное профессиональное и средне специальное образование (периодический уровень). </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 xml:space="preserve">В систему образования Александро - Донского сельского поселения входит: </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 детский сад в селе Александровка Донская, емкостью 90 мест, с числом детей 60 человек;</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 детский сад в селе Бабка, емкостью 30 мест, с числом детей 20 человек;</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 детский сад в селе Березки, емкостью 30 мест, с числом детей 12 человек;</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 средняя образовательная школа в селе Александровка Донская, емкостью 180 мест, обучающихся 143 человека;</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 средняя образовательная школа в селе Бабка, емкостью 100 мест, обучающихся 72 человека;</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 общеобразовательная школа в селе Березки, емкостью 108 мест, обучающихся 45 человека;</w:t>
      </w:r>
    </w:p>
    <w:p w:rsidR="00886ED0" w:rsidRPr="00CC6703" w:rsidRDefault="00886ED0" w:rsidP="00F11EC1">
      <w:pPr>
        <w:ind w:firstLine="567"/>
        <w:jc w:val="both"/>
        <w:rPr>
          <w:rFonts w:ascii="Times New Roman" w:eastAsia="Times New Roman" w:hAnsi="Times New Roman"/>
        </w:rPr>
      </w:pPr>
      <w:r w:rsidRPr="00CC6703">
        <w:rPr>
          <w:rFonts w:ascii="Times New Roman" w:eastAsia="Times New Roman" w:hAnsi="Times New Roman"/>
        </w:rPr>
        <w:t>- начальная образовательная школа в поселке Заосередные Сады, емкостью 25 мест, недействующая.</w:t>
      </w:r>
    </w:p>
    <w:p w:rsidR="00886ED0" w:rsidRPr="00CC6703" w:rsidRDefault="00886ED0" w:rsidP="00886ED0">
      <w:pPr>
        <w:pStyle w:val="af2"/>
        <w:ind w:firstLine="567"/>
        <w:jc w:val="both"/>
        <w:rPr>
          <w:sz w:val="22"/>
          <w:szCs w:val="22"/>
        </w:rPr>
      </w:pPr>
      <w:r w:rsidRPr="00CC6703">
        <w:rPr>
          <w:sz w:val="22"/>
          <w:szCs w:val="22"/>
        </w:rPr>
        <w:t>Для школ, существует следующий норматив числа мест в</w:t>
      </w:r>
      <w:r w:rsidR="00251C6E">
        <w:rPr>
          <w:sz w:val="22"/>
          <w:szCs w:val="22"/>
        </w:rPr>
        <w:t xml:space="preserve"> </w:t>
      </w:r>
      <w:r w:rsidRPr="00CC6703">
        <w:rPr>
          <w:sz w:val="22"/>
          <w:szCs w:val="22"/>
        </w:rPr>
        <w:t>общеобразовательных</w:t>
      </w:r>
      <w:r w:rsidR="00251C6E">
        <w:rPr>
          <w:sz w:val="22"/>
          <w:szCs w:val="22"/>
        </w:rPr>
        <w:t xml:space="preserve"> </w:t>
      </w:r>
      <w:r w:rsidRPr="00CC6703">
        <w:rPr>
          <w:sz w:val="22"/>
          <w:szCs w:val="22"/>
        </w:rPr>
        <w:t>учреждениях - 102 места на 1000 человек. В Александро-Донском сельском поселении емкость школ гораздо выше нормативной. Таким образом, по нормативным расчетам емкость учреждений образования превышает потребности поселения. Кроме нормативного существует территориальный подход.</w:t>
      </w:r>
    </w:p>
    <w:p w:rsidR="00886ED0" w:rsidRPr="00CC6703" w:rsidRDefault="00886ED0" w:rsidP="00886ED0">
      <w:pPr>
        <w:pStyle w:val="af2"/>
        <w:ind w:firstLine="567"/>
        <w:jc w:val="both"/>
        <w:rPr>
          <w:sz w:val="22"/>
          <w:szCs w:val="22"/>
        </w:rPr>
      </w:pPr>
      <w:r w:rsidRPr="00CC6703">
        <w:rPr>
          <w:sz w:val="22"/>
          <w:szCs w:val="22"/>
        </w:rPr>
        <w:t xml:space="preserve">Для дошкольных учреждений принят радиус доступности - </w:t>
      </w:r>
      <w:smartTag w:uri="urn:schemas-microsoft-com:office:smarttags" w:element="metricconverter">
        <w:smartTagPr>
          <w:attr w:name="ProductID" w:val="500 м"/>
        </w:smartTagPr>
        <w:r w:rsidRPr="00CC6703">
          <w:rPr>
            <w:sz w:val="22"/>
            <w:szCs w:val="22"/>
          </w:rPr>
          <w:t>500 м</w:t>
        </w:r>
      </w:smartTag>
      <w:r w:rsidRPr="00CC6703">
        <w:rPr>
          <w:sz w:val="22"/>
          <w:szCs w:val="22"/>
        </w:rPr>
        <w:t xml:space="preserve">. Для школ радиус доступности принят - </w:t>
      </w:r>
      <w:smartTag w:uri="urn:schemas-microsoft-com:office:smarttags" w:element="metricconverter">
        <w:smartTagPr>
          <w:attr w:name="ProductID" w:val="4 км"/>
        </w:smartTagPr>
        <w:r w:rsidRPr="00CC6703">
          <w:rPr>
            <w:sz w:val="22"/>
            <w:szCs w:val="22"/>
          </w:rPr>
          <w:t>4 км</w:t>
        </w:r>
      </w:smartTag>
      <w:r w:rsidRPr="00CC6703">
        <w:rPr>
          <w:sz w:val="22"/>
          <w:szCs w:val="22"/>
        </w:rPr>
        <w:t xml:space="preserve"> (в соответствии с СанПиН 2.4.2.1178-02 «Гигиенические требования к условиям обучения в общеобразовательных учреждениях»).</w:t>
      </w:r>
    </w:p>
    <w:p w:rsidR="00886ED0" w:rsidRPr="00CC6703" w:rsidRDefault="00886ED0" w:rsidP="00886ED0">
      <w:pPr>
        <w:pStyle w:val="af2"/>
        <w:ind w:firstLine="567"/>
        <w:jc w:val="both"/>
        <w:rPr>
          <w:rFonts w:eastAsia="Times New Roman"/>
          <w:sz w:val="22"/>
          <w:szCs w:val="22"/>
        </w:rPr>
      </w:pPr>
      <w:r w:rsidRPr="00CC6703">
        <w:rPr>
          <w:rFonts w:eastAsia="Times New Roman"/>
          <w:sz w:val="22"/>
          <w:szCs w:val="22"/>
        </w:rPr>
        <w:t>На схеме системы социального и культурно-бытового обслуживания</w:t>
      </w:r>
      <w:r w:rsidR="00251C6E">
        <w:rPr>
          <w:rFonts w:eastAsia="Times New Roman"/>
          <w:sz w:val="22"/>
          <w:szCs w:val="22"/>
        </w:rPr>
        <w:t xml:space="preserve"> </w:t>
      </w:r>
      <w:r w:rsidRPr="00CC6703">
        <w:rPr>
          <w:rFonts w:eastAsia="Times New Roman"/>
          <w:sz w:val="22"/>
          <w:szCs w:val="22"/>
        </w:rPr>
        <w:t>Александро - Донского сельского поселения</w:t>
      </w:r>
      <w:r w:rsidR="00251C6E">
        <w:rPr>
          <w:rFonts w:eastAsia="Times New Roman"/>
          <w:sz w:val="22"/>
          <w:szCs w:val="22"/>
        </w:rPr>
        <w:t xml:space="preserve"> </w:t>
      </w:r>
      <w:r w:rsidRPr="00CC6703">
        <w:rPr>
          <w:rFonts w:eastAsia="Times New Roman"/>
          <w:sz w:val="22"/>
          <w:szCs w:val="22"/>
        </w:rPr>
        <w:t>видно, что</w:t>
      </w:r>
      <w:r w:rsidR="00251C6E">
        <w:rPr>
          <w:rFonts w:eastAsia="Times New Roman"/>
          <w:sz w:val="22"/>
          <w:szCs w:val="22"/>
        </w:rPr>
        <w:t xml:space="preserve"> </w:t>
      </w:r>
      <w:r w:rsidRPr="00CC6703">
        <w:rPr>
          <w:rFonts w:eastAsia="Times New Roman"/>
          <w:sz w:val="22"/>
          <w:szCs w:val="22"/>
        </w:rPr>
        <w:t xml:space="preserve">радиус обслуживания детских садов недостаточен для населенных пунктов поселения. Для поселка им. Жданова, поселка Заосерёдные Сады и хутора Поддубный на данный момент нет необходимости в дошкольных учреждениях, так как они не востребованы населением. </w:t>
      </w:r>
    </w:p>
    <w:p w:rsidR="00886ED0" w:rsidRPr="00CC6703" w:rsidRDefault="00886ED0" w:rsidP="00886ED0">
      <w:pPr>
        <w:pStyle w:val="af2"/>
        <w:ind w:firstLine="567"/>
        <w:jc w:val="both"/>
        <w:rPr>
          <w:sz w:val="22"/>
          <w:szCs w:val="22"/>
        </w:rPr>
      </w:pPr>
      <w:r w:rsidRPr="00CC6703">
        <w:rPr>
          <w:rFonts w:eastAsia="Times New Roman"/>
          <w:sz w:val="22"/>
          <w:szCs w:val="22"/>
        </w:rPr>
        <w:t>Радиусы доступности школ частично удовлетворяют потребности населения -</w:t>
      </w:r>
      <w:r w:rsidR="00251C6E">
        <w:rPr>
          <w:rFonts w:eastAsia="Times New Roman"/>
          <w:sz w:val="22"/>
          <w:szCs w:val="22"/>
        </w:rPr>
        <w:t xml:space="preserve"> </w:t>
      </w:r>
      <w:r w:rsidRPr="00CC6703">
        <w:rPr>
          <w:rFonts w:eastAsia="Times New Roman"/>
          <w:sz w:val="22"/>
          <w:szCs w:val="22"/>
        </w:rPr>
        <w:t>хутор Поддубный и поселок Заосерёдные Сады находятся вне радиуса доступности, а села Александровка Донская, Бабка, Березки и поселок им. Жданова полностью покрыты радиусом обслуживания школ. Дети, проживающие в поселке Заосерёдные Сады, посещают школу в г. Павловск. А дети, проживающие в хуторе Поддубный, посещают школу в с. Березки.</w:t>
      </w:r>
    </w:p>
    <w:p w:rsidR="00886ED0" w:rsidRPr="00CC6703" w:rsidRDefault="00886ED0" w:rsidP="00886ED0">
      <w:pPr>
        <w:ind w:firstLine="720"/>
        <w:jc w:val="both"/>
        <w:rPr>
          <w:rFonts w:ascii="Times New Roman" w:eastAsia="Times New Roman" w:hAnsi="Times New Roman"/>
        </w:rPr>
      </w:pPr>
    </w:p>
    <w:p w:rsidR="00886ED0" w:rsidRPr="00CC6703" w:rsidRDefault="00886ED0" w:rsidP="00886ED0">
      <w:pPr>
        <w:ind w:firstLine="567"/>
        <w:jc w:val="both"/>
        <w:rPr>
          <w:rFonts w:ascii="Times New Roman" w:eastAsia="Times New Roman" w:hAnsi="Times New Roman"/>
          <w:b/>
          <w:bCs/>
          <w:i/>
          <w:iCs/>
        </w:rPr>
      </w:pPr>
      <w:r w:rsidRPr="00CC6703">
        <w:rPr>
          <w:rFonts w:ascii="Times New Roman" w:eastAsia="Times New Roman" w:hAnsi="Times New Roman"/>
          <w:b/>
          <w:bCs/>
          <w:i/>
          <w:iCs/>
        </w:rPr>
        <w:lastRenderedPageBreak/>
        <w:t>Объекты</w:t>
      </w:r>
      <w:r w:rsidR="00251C6E">
        <w:rPr>
          <w:rFonts w:ascii="Times New Roman" w:eastAsia="Times New Roman" w:hAnsi="Times New Roman"/>
          <w:b/>
          <w:bCs/>
          <w:i/>
          <w:iCs/>
        </w:rPr>
        <w:t xml:space="preserve"> </w:t>
      </w:r>
      <w:r w:rsidRPr="00CC6703">
        <w:rPr>
          <w:rFonts w:ascii="Times New Roman" w:eastAsia="Times New Roman" w:hAnsi="Times New Roman"/>
          <w:b/>
          <w:bCs/>
          <w:i/>
          <w:iCs/>
        </w:rPr>
        <w:t>здравоохранения</w:t>
      </w:r>
    </w:p>
    <w:p w:rsidR="00886ED0" w:rsidRPr="00CC6703" w:rsidRDefault="00886ED0" w:rsidP="00886ED0">
      <w:pPr>
        <w:ind w:firstLine="567"/>
        <w:jc w:val="both"/>
        <w:rPr>
          <w:rFonts w:ascii="Times New Roman" w:eastAsia="Times New Roman" w:hAnsi="Times New Roman"/>
          <w:lang w:eastAsia="ru-RU"/>
        </w:rPr>
      </w:pPr>
      <w:r w:rsidRPr="00CC6703">
        <w:rPr>
          <w:rFonts w:ascii="Times New Roman" w:eastAsia="Times New Roman" w:hAnsi="Times New Roman"/>
          <w:lang w:eastAsia="ru-RU"/>
        </w:rPr>
        <w:t xml:space="preserve">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w:t>
      </w:r>
      <w:smartTag w:uri="urn:schemas-microsoft-com:office:smarttags" w:element="metricconverter">
        <w:smartTagPr>
          <w:attr w:name="ProductID" w:val="1997 г"/>
        </w:smartTagPr>
        <w:r w:rsidRPr="00CC6703">
          <w:rPr>
            <w:rFonts w:ascii="Times New Roman" w:eastAsia="Times New Roman" w:hAnsi="Times New Roman"/>
            <w:lang w:eastAsia="ru-RU"/>
          </w:rPr>
          <w:t>1997 г</w:t>
        </w:r>
      </w:smartTag>
      <w:r w:rsidRPr="00CC6703">
        <w:rPr>
          <w:rFonts w:ascii="Times New Roman" w:eastAsia="Times New Roman" w:hAnsi="Times New Roman"/>
          <w:lang w:eastAsia="ru-RU"/>
        </w:rPr>
        <w:t>. N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w:t>
      </w:r>
    </w:p>
    <w:p w:rsidR="00886ED0" w:rsidRPr="00CC6703" w:rsidRDefault="00886ED0" w:rsidP="00886ED0">
      <w:pPr>
        <w:ind w:firstLine="567"/>
        <w:jc w:val="both"/>
        <w:rPr>
          <w:rFonts w:ascii="Times New Roman" w:eastAsia="Times New Roman" w:hAnsi="Times New Roman"/>
          <w:lang w:eastAsia="ru-RU"/>
        </w:rPr>
      </w:pPr>
      <w:r w:rsidRPr="00CC6703">
        <w:rPr>
          <w:rFonts w:ascii="Times New Roman" w:eastAsia="Times New Roman" w:hAnsi="Times New Roman"/>
          <w:lang w:eastAsia="ru-RU"/>
        </w:rPr>
        <w:t>К необходимым населению нормируемым объектам здравоохранения относятся врачебные амбулатории (</w:t>
      </w:r>
      <w:r w:rsidRPr="00CC6703">
        <w:rPr>
          <w:rFonts w:ascii="Times New Roman" w:eastAsia="Times New Roman" w:hAnsi="Times New Roman"/>
          <w:lang w:val="en-US" w:eastAsia="ru-RU"/>
        </w:rPr>
        <w:t>I</w:t>
      </w:r>
      <w:r w:rsidRPr="00CC6703">
        <w:rPr>
          <w:rFonts w:ascii="Times New Roman" w:eastAsia="Times New Roman" w:hAnsi="Times New Roman"/>
          <w:lang w:eastAsia="ru-RU"/>
        </w:rPr>
        <w:t>, повседневный уровень обслуживания) и больницы (</w:t>
      </w:r>
      <w:r w:rsidRPr="00CC6703">
        <w:rPr>
          <w:rFonts w:ascii="Times New Roman" w:eastAsia="Times New Roman" w:hAnsi="Times New Roman"/>
          <w:lang w:val="en-US" w:eastAsia="ru-RU"/>
        </w:rPr>
        <w:t>II</w:t>
      </w:r>
      <w:r w:rsidRPr="00CC6703">
        <w:rPr>
          <w:rFonts w:ascii="Times New Roman" w:eastAsia="Times New Roman" w:hAnsi="Times New Roman"/>
          <w:lang w:eastAsia="ru-RU"/>
        </w:rPr>
        <w:t>,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В селе Александровка Донская работает ФАП, мощностью 30 посещений/смена. В селе Бабка также работает ФАП, с мощностью – 15 посещений/смена. В селе Березки - ФАП, с мощностью – 10 посещений/смена. И еще один ФАП - в хуторе Поддубный, мощностью – 10 посещений/смена. На территории поселения отсутствуют аптеки. ФАПы имеют лицензию на заказ и продажу лекарственных средств: лекарственная продукция заказывается медицинскими работниками и продается населению в ФАПах. Скорая помощь вызывается из городского поселения - города Павловск.</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(СНиП «Градостроительство...»).</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886ED0" w:rsidRPr="00CC6703" w:rsidRDefault="00886ED0" w:rsidP="00886ED0">
      <w:pPr>
        <w:ind w:firstLine="567"/>
        <w:jc w:val="both"/>
        <w:rPr>
          <w:rFonts w:ascii="Times New Roman" w:eastAsia="Times New Roman" w:hAnsi="Times New Roman"/>
        </w:rPr>
      </w:pPr>
      <w:r w:rsidRPr="00CC6703">
        <w:rPr>
          <w:rFonts w:ascii="Times New Roman" w:hAnsi="Times New Roman"/>
        </w:rPr>
        <w:t>Доступность амбулаторий, ФАП и аптек в сельской местности</w:t>
      </w:r>
      <w:r w:rsidR="00251C6E">
        <w:rPr>
          <w:rFonts w:ascii="Times New Roman" w:hAnsi="Times New Roman"/>
        </w:rPr>
        <w:t xml:space="preserve"> </w:t>
      </w:r>
      <w:r w:rsidRPr="00CC6703">
        <w:rPr>
          <w:rFonts w:ascii="Times New Roman" w:hAnsi="Times New Roman"/>
        </w:rPr>
        <w:t>принимается - 5000м,</w:t>
      </w:r>
      <w:r w:rsidRPr="00CC6703">
        <w:rPr>
          <w:rFonts w:ascii="Times New Roman" w:eastAsia="Times New Roman" w:hAnsi="Times New Roman"/>
          <w:lang w:eastAsia="ru-RU"/>
        </w:rPr>
        <w:t xml:space="preserve"> На схеме системы социального и культурно-бытового обслуживания Александро - Донского сельского поселения видно, что в зону радиуса доступности ФАПов частично не попадает только поселок Заосередные Сады.</w:t>
      </w:r>
    </w:p>
    <w:p w:rsidR="00886ED0" w:rsidRPr="00CC6703" w:rsidRDefault="00886ED0" w:rsidP="00886ED0">
      <w:pPr>
        <w:ind w:firstLine="720"/>
        <w:jc w:val="both"/>
        <w:rPr>
          <w:rFonts w:ascii="Times New Roman" w:eastAsia="Times New Roman" w:hAnsi="Times New Roman"/>
        </w:rPr>
      </w:pPr>
    </w:p>
    <w:p w:rsidR="00886ED0" w:rsidRPr="00CC6703" w:rsidRDefault="00886ED0" w:rsidP="00886ED0">
      <w:pPr>
        <w:ind w:firstLine="567"/>
        <w:jc w:val="both"/>
        <w:rPr>
          <w:rFonts w:ascii="Times New Roman" w:hAnsi="Times New Roman"/>
          <w:b/>
          <w:bCs/>
          <w:i/>
          <w:iCs/>
        </w:rPr>
      </w:pPr>
      <w:r w:rsidRPr="00CC6703">
        <w:rPr>
          <w:rFonts w:ascii="Times New Roman" w:hAnsi="Times New Roman"/>
          <w:b/>
          <w:bCs/>
          <w:i/>
          <w:iCs/>
        </w:rPr>
        <w:t>Учреждения социального обеспечения</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К учреждениям социального обеспечения граждан относятся дома престарелых,</w:t>
      </w:r>
      <w:r w:rsidR="00251C6E">
        <w:rPr>
          <w:rFonts w:ascii="Times New Roman" w:eastAsia="Times New Roman" w:hAnsi="Times New Roman"/>
        </w:rPr>
        <w:t xml:space="preserve"> </w:t>
      </w:r>
      <w:r w:rsidRPr="00CC6703">
        <w:rPr>
          <w:rFonts w:ascii="Times New Roman" w:eastAsia="Times New Roman" w:hAnsi="Times New Roman"/>
        </w:rPr>
        <w:t>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В Александро - Донском сельском поселении учреждения соцобеспечения отсутствуют.</w:t>
      </w:r>
    </w:p>
    <w:p w:rsidR="00886ED0" w:rsidRPr="00CC6703" w:rsidRDefault="00886ED0" w:rsidP="00886ED0">
      <w:pPr>
        <w:ind w:firstLine="720"/>
        <w:jc w:val="both"/>
        <w:rPr>
          <w:rFonts w:ascii="Times New Roman" w:eastAsia="Times New Roman" w:hAnsi="Times New Roman"/>
        </w:rPr>
      </w:pPr>
    </w:p>
    <w:p w:rsidR="00886ED0" w:rsidRPr="00CC6703" w:rsidRDefault="00886ED0" w:rsidP="00886ED0">
      <w:pPr>
        <w:ind w:firstLine="567"/>
        <w:jc w:val="both"/>
        <w:rPr>
          <w:rFonts w:ascii="Times New Roman" w:eastAsia="Times New Roman" w:hAnsi="Times New Roman"/>
          <w:b/>
          <w:bCs/>
          <w:i/>
          <w:iCs/>
        </w:rPr>
      </w:pPr>
      <w:r w:rsidRPr="00CC6703">
        <w:rPr>
          <w:rFonts w:ascii="Times New Roman" w:eastAsia="Times New Roman" w:hAnsi="Times New Roman"/>
          <w:b/>
          <w:bCs/>
          <w:i/>
          <w:iCs/>
        </w:rPr>
        <w:t>Организации и учреждения управления, кредитно-финансовые учреждения и отделения связи</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На данный вид общественного обслуживания нормы расчета даются в СНиПе 2.07.01-89* «Градостроительство. Планировка и застройка городских и сельских поселений», «Методика…» его не включает, так как он не относится к основным нормируемым видам обслуживания.</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К учреждениям повседневного обслуживания относятся административно-хозяйственное здание,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w:t>
      </w:r>
      <w:r w:rsidR="00251C6E">
        <w:rPr>
          <w:rFonts w:ascii="Times New Roman" w:eastAsia="Times New Roman" w:hAnsi="Times New Roman"/>
        </w:rPr>
        <w:t xml:space="preserve"> </w:t>
      </w:r>
      <w:r w:rsidRPr="00CC6703">
        <w:rPr>
          <w:rFonts w:ascii="Times New Roman" w:eastAsia="Times New Roman" w:hAnsi="Times New Roman"/>
        </w:rPr>
        <w:t>Сюда же отнесены объекты, предназначенные для официального опубликования муниципальных правовых актов и иной официальной информации.</w:t>
      </w:r>
    </w:p>
    <w:p w:rsidR="00886ED0" w:rsidRPr="00CC6703" w:rsidRDefault="00886ED0" w:rsidP="00886ED0">
      <w:pPr>
        <w:ind w:firstLine="567"/>
        <w:jc w:val="both"/>
        <w:rPr>
          <w:rFonts w:ascii="Times New Roman" w:hAnsi="Times New Roman"/>
        </w:rPr>
      </w:pPr>
      <w:r w:rsidRPr="00CC6703">
        <w:rPr>
          <w:rFonts w:ascii="Times New Roman" w:hAnsi="Times New Roman"/>
          <w:bCs/>
        </w:rPr>
        <w:t xml:space="preserve">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первой </w:t>
      </w:r>
      <w:r w:rsidRPr="00CC6703">
        <w:rPr>
          <w:rFonts w:ascii="Times New Roman" w:hAnsi="Times New Roman"/>
          <w:bCs/>
        </w:rPr>
        <w:lastRenderedPageBreak/>
        <w:t>необходимости в пределах пешеходной доступности не более 30 мин. (2,5-</w:t>
      </w:r>
      <w:smartTag w:uri="urn:schemas-microsoft-com:office:smarttags" w:element="metricconverter">
        <w:smartTagPr>
          <w:attr w:name="ProductID" w:val="3 км"/>
        </w:smartTagPr>
        <w:r w:rsidRPr="00CC6703">
          <w:rPr>
            <w:rFonts w:ascii="Times New Roman" w:hAnsi="Times New Roman"/>
            <w:bCs/>
          </w:rPr>
          <w:t>3 км</w:t>
        </w:r>
      </w:smartTag>
      <w:r w:rsidRPr="00CC6703">
        <w:rPr>
          <w:rFonts w:ascii="Times New Roman" w:hAnsi="Times New Roman"/>
          <w:bCs/>
        </w:rPr>
        <w:t xml:space="preserve">). Для центра административного самоуправления устанавливается радиус - </w:t>
      </w:r>
      <w:smartTag w:uri="urn:schemas-microsoft-com:office:smarttags" w:element="metricconverter">
        <w:smartTagPr>
          <w:attr w:name="ProductID" w:val="1200 м"/>
        </w:smartTagPr>
        <w:r w:rsidRPr="00CC6703">
          <w:rPr>
            <w:rFonts w:ascii="Times New Roman" w:hAnsi="Times New Roman"/>
            <w:bCs/>
          </w:rPr>
          <w:t>1200 м</w:t>
        </w:r>
      </w:smartTag>
      <w:r w:rsidRPr="00CC6703">
        <w:rPr>
          <w:rFonts w:ascii="Times New Roman" w:hAnsi="Times New Roman"/>
          <w:bCs/>
        </w:rPr>
        <w:t xml:space="preserve">. </w:t>
      </w:r>
      <w:r w:rsidRPr="00CC6703">
        <w:rPr>
          <w:rFonts w:ascii="Times New Roman" w:hAnsi="Times New Roman"/>
        </w:rPr>
        <w:t>На схеме системы социального и культурно-бытового обслуживания Александро - Донского сельского поселения</w:t>
      </w:r>
      <w:r w:rsidR="00251C6E">
        <w:rPr>
          <w:rFonts w:ascii="Times New Roman" w:hAnsi="Times New Roman"/>
        </w:rPr>
        <w:t xml:space="preserve"> </w:t>
      </w:r>
      <w:r w:rsidRPr="00CC6703">
        <w:rPr>
          <w:rFonts w:ascii="Times New Roman" w:hAnsi="Times New Roman"/>
        </w:rPr>
        <w:t xml:space="preserve">видно, что внутри радиусов обслуживания находятся те населенные пункты, в которых представлен соответствующий вид обслуживания, т.е. только село Александровка Донская; территория села Бабка и села Березки покрыта только радиусом обслуживания отделений связи. Поселок Заосередные Сады, поселок им. Жданова и хутор Поддубный не попадают в радиусы представленных видов обслуживания. </w:t>
      </w:r>
    </w:p>
    <w:p w:rsidR="00886ED0" w:rsidRPr="00CC6703" w:rsidRDefault="00886ED0" w:rsidP="00886ED0">
      <w:pPr>
        <w:ind w:firstLine="567"/>
        <w:jc w:val="both"/>
        <w:rPr>
          <w:rFonts w:ascii="Times New Roman" w:eastAsia="Times New Roman" w:hAnsi="Times New Roman"/>
        </w:rPr>
      </w:pPr>
    </w:p>
    <w:p w:rsidR="00886ED0" w:rsidRPr="00CC6703" w:rsidRDefault="00886ED0" w:rsidP="00886ED0">
      <w:pPr>
        <w:autoSpaceDE w:val="0"/>
        <w:jc w:val="center"/>
        <w:rPr>
          <w:rFonts w:ascii="Times New Roman" w:hAnsi="Times New Roman"/>
          <w:b/>
          <w:bCs/>
          <w:i/>
          <w:iCs/>
        </w:rPr>
      </w:pPr>
      <w:r w:rsidRPr="00CC6703">
        <w:rPr>
          <w:rFonts w:ascii="Times New Roman" w:hAnsi="Times New Roman"/>
          <w:b/>
          <w:bCs/>
          <w:i/>
          <w:iCs/>
        </w:rPr>
        <w:t xml:space="preserve">Данные по количеству и расположению </w:t>
      </w:r>
      <w:r w:rsidRPr="00CC6703">
        <w:rPr>
          <w:rFonts w:ascii="Times New Roman" w:eastAsia="Times New Roman" w:hAnsi="Times New Roman"/>
          <w:b/>
          <w:bCs/>
          <w:i/>
          <w:iCs/>
        </w:rPr>
        <w:t>организаций и учреждений управления, кредитно-финансовых</w:t>
      </w:r>
      <w:r w:rsidR="00251C6E">
        <w:rPr>
          <w:rFonts w:ascii="Times New Roman" w:eastAsia="Times New Roman" w:hAnsi="Times New Roman"/>
          <w:b/>
          <w:bCs/>
          <w:i/>
          <w:iCs/>
        </w:rPr>
        <w:t xml:space="preserve"> </w:t>
      </w:r>
      <w:r w:rsidRPr="00CC6703">
        <w:rPr>
          <w:rFonts w:ascii="Times New Roman" w:eastAsia="Times New Roman" w:hAnsi="Times New Roman"/>
          <w:b/>
          <w:bCs/>
          <w:i/>
          <w:iCs/>
        </w:rPr>
        <w:t>учреждений и отделений связи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2"/>
        <w:gridCol w:w="2392"/>
        <w:gridCol w:w="2393"/>
      </w:tblGrid>
      <w:tr w:rsidR="00886ED0" w:rsidRPr="00194B1B" w:rsidTr="00886ED0">
        <w:tc>
          <w:tcPr>
            <w:tcW w:w="2392" w:type="dxa"/>
            <w:shd w:val="clear" w:color="auto" w:fill="DAEEF3"/>
          </w:tcPr>
          <w:p w:rsidR="00886ED0" w:rsidRPr="00194B1B" w:rsidRDefault="00886ED0" w:rsidP="00886ED0">
            <w:pPr>
              <w:autoSpaceDE w:val="0"/>
              <w:jc w:val="center"/>
              <w:rPr>
                <w:b/>
                <w:bCs/>
                <w:iCs/>
              </w:rPr>
            </w:pPr>
            <w:r w:rsidRPr="00194B1B">
              <w:rPr>
                <w:b/>
                <w:bCs/>
                <w:iCs/>
              </w:rPr>
              <w:t>Наименование</w:t>
            </w:r>
          </w:p>
        </w:tc>
        <w:tc>
          <w:tcPr>
            <w:tcW w:w="2392" w:type="dxa"/>
            <w:shd w:val="clear" w:color="auto" w:fill="DAEEF3"/>
          </w:tcPr>
          <w:p w:rsidR="00886ED0" w:rsidRPr="00194B1B" w:rsidRDefault="00886ED0" w:rsidP="00886ED0">
            <w:pPr>
              <w:autoSpaceDE w:val="0"/>
              <w:jc w:val="center"/>
              <w:rPr>
                <w:b/>
                <w:bCs/>
                <w:iCs/>
              </w:rPr>
            </w:pPr>
            <w:r w:rsidRPr="00194B1B">
              <w:rPr>
                <w:b/>
                <w:bCs/>
                <w:iCs/>
              </w:rPr>
              <w:t>Полный адрес</w:t>
            </w:r>
          </w:p>
        </w:tc>
        <w:tc>
          <w:tcPr>
            <w:tcW w:w="2392" w:type="dxa"/>
            <w:shd w:val="clear" w:color="auto" w:fill="DAEEF3"/>
          </w:tcPr>
          <w:p w:rsidR="00886ED0" w:rsidRPr="00194B1B" w:rsidRDefault="00886ED0" w:rsidP="00886ED0">
            <w:pPr>
              <w:autoSpaceDE w:val="0"/>
              <w:jc w:val="center"/>
              <w:rPr>
                <w:b/>
                <w:bCs/>
                <w:iCs/>
              </w:rPr>
            </w:pPr>
            <w:r w:rsidRPr="00194B1B">
              <w:rPr>
                <w:b/>
                <w:bCs/>
                <w:iCs/>
              </w:rPr>
              <w:t>Единицы</w:t>
            </w:r>
          </w:p>
        </w:tc>
        <w:tc>
          <w:tcPr>
            <w:tcW w:w="2393" w:type="dxa"/>
            <w:shd w:val="clear" w:color="auto" w:fill="DAEEF3"/>
          </w:tcPr>
          <w:p w:rsidR="00886ED0" w:rsidRPr="00194B1B" w:rsidRDefault="00886ED0" w:rsidP="00886ED0">
            <w:pPr>
              <w:autoSpaceDE w:val="0"/>
              <w:jc w:val="center"/>
              <w:rPr>
                <w:b/>
                <w:bCs/>
                <w:iCs/>
              </w:rPr>
            </w:pPr>
            <w:r w:rsidRPr="00194B1B">
              <w:rPr>
                <w:b/>
                <w:bCs/>
                <w:iCs/>
              </w:rPr>
              <w:t>Кол-во</w:t>
            </w:r>
          </w:p>
        </w:tc>
      </w:tr>
      <w:tr w:rsidR="00886ED0" w:rsidRPr="00194B1B" w:rsidTr="00886ED0">
        <w:tc>
          <w:tcPr>
            <w:tcW w:w="2392" w:type="dxa"/>
          </w:tcPr>
          <w:p w:rsidR="00886ED0" w:rsidRPr="00194B1B" w:rsidRDefault="00886ED0" w:rsidP="00886ED0">
            <w:pPr>
              <w:autoSpaceDE w:val="0"/>
              <w:rPr>
                <w:bCs/>
                <w:iCs/>
              </w:rPr>
            </w:pPr>
            <w:r w:rsidRPr="00194B1B">
              <w:rPr>
                <w:bCs/>
                <w:iCs/>
              </w:rPr>
              <w:t>Отделения банка</w:t>
            </w:r>
          </w:p>
        </w:tc>
        <w:tc>
          <w:tcPr>
            <w:tcW w:w="2392" w:type="dxa"/>
          </w:tcPr>
          <w:p w:rsidR="00886ED0" w:rsidRPr="00194B1B" w:rsidRDefault="00886ED0" w:rsidP="00886ED0">
            <w:pPr>
              <w:autoSpaceDE w:val="0"/>
              <w:rPr>
                <w:bCs/>
                <w:iCs/>
              </w:rPr>
            </w:pPr>
            <w:r w:rsidRPr="00194B1B">
              <w:rPr>
                <w:bCs/>
                <w:iCs/>
              </w:rPr>
              <w:t>село Александровка Донская</w:t>
            </w:r>
          </w:p>
        </w:tc>
        <w:tc>
          <w:tcPr>
            <w:tcW w:w="2392" w:type="dxa"/>
          </w:tcPr>
          <w:p w:rsidR="00886ED0" w:rsidRPr="00194B1B" w:rsidRDefault="00886ED0" w:rsidP="00886ED0">
            <w:pPr>
              <w:autoSpaceDE w:val="0"/>
              <w:rPr>
                <w:bCs/>
                <w:iCs/>
              </w:rPr>
            </w:pPr>
            <w:r w:rsidRPr="00194B1B">
              <w:rPr>
                <w:bCs/>
                <w:iCs/>
              </w:rPr>
              <w:t>Кол-во/кол-во операц.</w:t>
            </w:r>
            <w:r>
              <w:rPr>
                <w:bCs/>
                <w:iCs/>
              </w:rPr>
              <w:t xml:space="preserve"> </w:t>
            </w:r>
            <w:r w:rsidRPr="00194B1B">
              <w:rPr>
                <w:bCs/>
                <w:iCs/>
              </w:rPr>
              <w:t>мест</w:t>
            </w:r>
          </w:p>
        </w:tc>
        <w:tc>
          <w:tcPr>
            <w:tcW w:w="2393" w:type="dxa"/>
          </w:tcPr>
          <w:p w:rsidR="00886ED0" w:rsidRPr="00194B1B" w:rsidRDefault="00886ED0" w:rsidP="00886ED0">
            <w:pPr>
              <w:autoSpaceDE w:val="0"/>
              <w:rPr>
                <w:bCs/>
                <w:iCs/>
              </w:rPr>
            </w:pPr>
            <w:r w:rsidRPr="00194B1B">
              <w:rPr>
                <w:bCs/>
                <w:iCs/>
              </w:rPr>
              <w:t>1/</w:t>
            </w:r>
            <w:r>
              <w:rPr>
                <w:bCs/>
                <w:iCs/>
              </w:rPr>
              <w:t>1</w:t>
            </w:r>
          </w:p>
        </w:tc>
      </w:tr>
      <w:tr w:rsidR="00886ED0" w:rsidRPr="00194B1B" w:rsidTr="00886ED0">
        <w:tc>
          <w:tcPr>
            <w:tcW w:w="2392" w:type="dxa"/>
            <w:vMerge w:val="restart"/>
          </w:tcPr>
          <w:p w:rsidR="00886ED0" w:rsidRPr="00194B1B" w:rsidRDefault="00886ED0" w:rsidP="00886ED0">
            <w:pPr>
              <w:autoSpaceDE w:val="0"/>
              <w:rPr>
                <w:bCs/>
                <w:iCs/>
              </w:rPr>
            </w:pPr>
            <w:r w:rsidRPr="00194B1B">
              <w:rPr>
                <w:bCs/>
                <w:iCs/>
              </w:rPr>
              <w:t>Отделения связи, почта</w:t>
            </w:r>
          </w:p>
        </w:tc>
        <w:tc>
          <w:tcPr>
            <w:tcW w:w="2392" w:type="dxa"/>
          </w:tcPr>
          <w:p w:rsidR="00886ED0" w:rsidRPr="00194B1B" w:rsidRDefault="00886ED0" w:rsidP="00886ED0">
            <w:pPr>
              <w:autoSpaceDE w:val="0"/>
              <w:rPr>
                <w:bCs/>
                <w:iCs/>
              </w:rPr>
            </w:pPr>
            <w:r w:rsidRPr="00194B1B">
              <w:rPr>
                <w:bCs/>
                <w:iCs/>
              </w:rPr>
              <w:t>село Александровка Донская</w:t>
            </w:r>
          </w:p>
        </w:tc>
        <w:tc>
          <w:tcPr>
            <w:tcW w:w="2392" w:type="dxa"/>
          </w:tcPr>
          <w:p w:rsidR="00886ED0" w:rsidRPr="00194B1B" w:rsidRDefault="00886ED0" w:rsidP="00886ED0">
            <w:pPr>
              <w:autoSpaceDE w:val="0"/>
              <w:rPr>
                <w:bCs/>
                <w:iCs/>
              </w:rPr>
            </w:pPr>
            <w:r w:rsidRPr="00194B1B">
              <w:rPr>
                <w:bCs/>
                <w:iCs/>
              </w:rPr>
              <w:t>Кол-во</w:t>
            </w:r>
          </w:p>
        </w:tc>
        <w:tc>
          <w:tcPr>
            <w:tcW w:w="2393" w:type="dxa"/>
          </w:tcPr>
          <w:p w:rsidR="00886ED0" w:rsidRPr="00194B1B" w:rsidRDefault="00886ED0" w:rsidP="00886ED0">
            <w:pPr>
              <w:autoSpaceDE w:val="0"/>
              <w:rPr>
                <w:bCs/>
                <w:iCs/>
              </w:rPr>
            </w:pPr>
            <w:r w:rsidRPr="00194B1B">
              <w:rPr>
                <w:bCs/>
                <w:iCs/>
              </w:rPr>
              <w:t>1</w:t>
            </w:r>
          </w:p>
        </w:tc>
      </w:tr>
      <w:tr w:rsidR="00886ED0" w:rsidRPr="00194B1B" w:rsidTr="00886ED0">
        <w:tc>
          <w:tcPr>
            <w:tcW w:w="2392" w:type="dxa"/>
            <w:vMerge/>
          </w:tcPr>
          <w:p w:rsidR="00886ED0" w:rsidRPr="00194B1B" w:rsidRDefault="00886ED0" w:rsidP="00886ED0">
            <w:pPr>
              <w:autoSpaceDE w:val="0"/>
              <w:rPr>
                <w:bCs/>
                <w:iCs/>
              </w:rPr>
            </w:pPr>
          </w:p>
        </w:tc>
        <w:tc>
          <w:tcPr>
            <w:tcW w:w="2392" w:type="dxa"/>
          </w:tcPr>
          <w:p w:rsidR="00886ED0" w:rsidRPr="00194B1B" w:rsidRDefault="00886ED0" w:rsidP="00886ED0">
            <w:pPr>
              <w:autoSpaceDE w:val="0"/>
              <w:rPr>
                <w:bCs/>
                <w:iCs/>
              </w:rPr>
            </w:pPr>
            <w:r w:rsidRPr="00194B1B">
              <w:rPr>
                <w:bCs/>
                <w:iCs/>
              </w:rPr>
              <w:t>село Бабка</w:t>
            </w:r>
          </w:p>
        </w:tc>
        <w:tc>
          <w:tcPr>
            <w:tcW w:w="2392" w:type="dxa"/>
          </w:tcPr>
          <w:p w:rsidR="00886ED0" w:rsidRPr="00194B1B" w:rsidRDefault="00886ED0" w:rsidP="00886ED0">
            <w:pPr>
              <w:autoSpaceDE w:val="0"/>
              <w:rPr>
                <w:bCs/>
                <w:iCs/>
              </w:rPr>
            </w:pPr>
            <w:r w:rsidRPr="00194B1B">
              <w:rPr>
                <w:bCs/>
                <w:iCs/>
              </w:rPr>
              <w:t>Кол-во</w:t>
            </w:r>
          </w:p>
        </w:tc>
        <w:tc>
          <w:tcPr>
            <w:tcW w:w="2393" w:type="dxa"/>
          </w:tcPr>
          <w:p w:rsidR="00886ED0" w:rsidRPr="00194B1B" w:rsidRDefault="00886ED0" w:rsidP="00886ED0">
            <w:pPr>
              <w:autoSpaceDE w:val="0"/>
              <w:rPr>
                <w:bCs/>
                <w:iCs/>
              </w:rPr>
            </w:pPr>
            <w:r w:rsidRPr="00194B1B">
              <w:rPr>
                <w:bCs/>
                <w:iCs/>
              </w:rPr>
              <w:t>1</w:t>
            </w:r>
          </w:p>
        </w:tc>
      </w:tr>
      <w:tr w:rsidR="00886ED0" w:rsidRPr="00194B1B" w:rsidTr="00886ED0">
        <w:tc>
          <w:tcPr>
            <w:tcW w:w="2392" w:type="dxa"/>
            <w:vMerge/>
          </w:tcPr>
          <w:p w:rsidR="00886ED0" w:rsidRPr="00194B1B" w:rsidRDefault="00886ED0" w:rsidP="00886ED0">
            <w:pPr>
              <w:autoSpaceDE w:val="0"/>
              <w:rPr>
                <w:bCs/>
                <w:iCs/>
              </w:rPr>
            </w:pPr>
          </w:p>
        </w:tc>
        <w:tc>
          <w:tcPr>
            <w:tcW w:w="2392" w:type="dxa"/>
          </w:tcPr>
          <w:p w:rsidR="00886ED0" w:rsidRPr="00194B1B" w:rsidRDefault="00886ED0" w:rsidP="00886ED0">
            <w:pPr>
              <w:autoSpaceDE w:val="0"/>
              <w:rPr>
                <w:bCs/>
                <w:iCs/>
              </w:rPr>
            </w:pPr>
            <w:r w:rsidRPr="00194B1B">
              <w:rPr>
                <w:bCs/>
                <w:iCs/>
              </w:rPr>
              <w:t>село Березки</w:t>
            </w:r>
          </w:p>
        </w:tc>
        <w:tc>
          <w:tcPr>
            <w:tcW w:w="2392" w:type="dxa"/>
          </w:tcPr>
          <w:p w:rsidR="00886ED0" w:rsidRPr="00194B1B" w:rsidRDefault="00886ED0" w:rsidP="00886ED0">
            <w:pPr>
              <w:autoSpaceDE w:val="0"/>
              <w:rPr>
                <w:bCs/>
                <w:iCs/>
              </w:rPr>
            </w:pPr>
            <w:r w:rsidRPr="00194B1B">
              <w:rPr>
                <w:bCs/>
                <w:iCs/>
              </w:rPr>
              <w:t>Кол-во</w:t>
            </w:r>
          </w:p>
        </w:tc>
        <w:tc>
          <w:tcPr>
            <w:tcW w:w="2393" w:type="dxa"/>
          </w:tcPr>
          <w:p w:rsidR="00886ED0" w:rsidRPr="00194B1B" w:rsidRDefault="00886ED0" w:rsidP="00886ED0">
            <w:pPr>
              <w:autoSpaceDE w:val="0"/>
              <w:rPr>
                <w:bCs/>
                <w:iCs/>
              </w:rPr>
            </w:pPr>
            <w:r w:rsidRPr="00194B1B">
              <w:rPr>
                <w:bCs/>
                <w:iCs/>
              </w:rPr>
              <w:t>1</w:t>
            </w:r>
          </w:p>
        </w:tc>
      </w:tr>
      <w:tr w:rsidR="00886ED0" w:rsidRPr="00194B1B" w:rsidTr="00886ED0">
        <w:tc>
          <w:tcPr>
            <w:tcW w:w="2392" w:type="dxa"/>
          </w:tcPr>
          <w:p w:rsidR="00886ED0" w:rsidRPr="00194B1B" w:rsidRDefault="00886ED0" w:rsidP="00886ED0">
            <w:pPr>
              <w:autoSpaceDE w:val="0"/>
              <w:rPr>
                <w:bCs/>
                <w:iCs/>
              </w:rPr>
            </w:pPr>
            <w:r w:rsidRPr="00194B1B">
              <w:rPr>
                <w:bCs/>
                <w:iCs/>
              </w:rPr>
              <w:t>Опорный пункт охраны порядка</w:t>
            </w:r>
          </w:p>
        </w:tc>
        <w:tc>
          <w:tcPr>
            <w:tcW w:w="2392" w:type="dxa"/>
          </w:tcPr>
          <w:p w:rsidR="00886ED0" w:rsidRPr="00194B1B" w:rsidRDefault="00886ED0" w:rsidP="00886ED0">
            <w:pPr>
              <w:autoSpaceDE w:val="0"/>
              <w:rPr>
                <w:bCs/>
                <w:iCs/>
              </w:rPr>
            </w:pPr>
            <w:r w:rsidRPr="00194B1B">
              <w:rPr>
                <w:bCs/>
                <w:iCs/>
              </w:rPr>
              <w:t>село Александровка Донская, Пролетарская, 43</w:t>
            </w:r>
          </w:p>
        </w:tc>
        <w:tc>
          <w:tcPr>
            <w:tcW w:w="2392" w:type="dxa"/>
          </w:tcPr>
          <w:p w:rsidR="00886ED0" w:rsidRPr="00194B1B" w:rsidRDefault="00886ED0" w:rsidP="00886ED0">
            <w:pPr>
              <w:autoSpaceDE w:val="0"/>
              <w:rPr>
                <w:bCs/>
                <w:iCs/>
              </w:rPr>
            </w:pPr>
            <w:r w:rsidRPr="00194B1B">
              <w:rPr>
                <w:bCs/>
                <w:iCs/>
              </w:rPr>
              <w:t>Кол-во</w:t>
            </w:r>
          </w:p>
        </w:tc>
        <w:tc>
          <w:tcPr>
            <w:tcW w:w="2393" w:type="dxa"/>
          </w:tcPr>
          <w:p w:rsidR="00886ED0" w:rsidRPr="00194B1B" w:rsidRDefault="00886ED0" w:rsidP="00886ED0">
            <w:pPr>
              <w:autoSpaceDE w:val="0"/>
              <w:rPr>
                <w:bCs/>
                <w:iCs/>
              </w:rPr>
            </w:pPr>
            <w:r w:rsidRPr="00194B1B">
              <w:rPr>
                <w:bCs/>
                <w:iCs/>
              </w:rPr>
              <w:t>1</w:t>
            </w:r>
          </w:p>
        </w:tc>
      </w:tr>
      <w:tr w:rsidR="00886ED0" w:rsidRPr="00194B1B" w:rsidTr="00886ED0">
        <w:tc>
          <w:tcPr>
            <w:tcW w:w="2392" w:type="dxa"/>
          </w:tcPr>
          <w:p w:rsidR="00886ED0" w:rsidRPr="00194B1B" w:rsidRDefault="00886ED0" w:rsidP="00886ED0">
            <w:pPr>
              <w:autoSpaceDE w:val="0"/>
              <w:rPr>
                <w:bCs/>
                <w:iCs/>
              </w:rPr>
            </w:pPr>
            <w:r w:rsidRPr="00194B1B">
              <w:rPr>
                <w:bCs/>
                <w:iCs/>
              </w:rPr>
              <w:t>Административное здание</w:t>
            </w:r>
          </w:p>
        </w:tc>
        <w:tc>
          <w:tcPr>
            <w:tcW w:w="2392" w:type="dxa"/>
          </w:tcPr>
          <w:p w:rsidR="00886ED0" w:rsidRPr="00194B1B" w:rsidRDefault="00886ED0" w:rsidP="00886ED0">
            <w:pPr>
              <w:autoSpaceDE w:val="0"/>
              <w:rPr>
                <w:bCs/>
                <w:iCs/>
              </w:rPr>
            </w:pPr>
            <w:r w:rsidRPr="00194B1B">
              <w:rPr>
                <w:bCs/>
                <w:iCs/>
              </w:rPr>
              <w:t>село Александровка Донская</w:t>
            </w:r>
          </w:p>
        </w:tc>
        <w:tc>
          <w:tcPr>
            <w:tcW w:w="2392" w:type="dxa"/>
          </w:tcPr>
          <w:p w:rsidR="00886ED0" w:rsidRPr="00194B1B" w:rsidRDefault="00886ED0" w:rsidP="00886ED0">
            <w:pPr>
              <w:autoSpaceDE w:val="0"/>
              <w:rPr>
                <w:bCs/>
                <w:iCs/>
              </w:rPr>
            </w:pPr>
            <w:r w:rsidRPr="00194B1B">
              <w:rPr>
                <w:bCs/>
                <w:iCs/>
              </w:rPr>
              <w:t>Кол-во</w:t>
            </w:r>
          </w:p>
        </w:tc>
        <w:tc>
          <w:tcPr>
            <w:tcW w:w="2393" w:type="dxa"/>
          </w:tcPr>
          <w:p w:rsidR="00886ED0" w:rsidRPr="00194B1B" w:rsidRDefault="00886ED0" w:rsidP="00886ED0">
            <w:pPr>
              <w:autoSpaceDE w:val="0"/>
              <w:rPr>
                <w:bCs/>
                <w:iCs/>
              </w:rPr>
            </w:pPr>
            <w:r w:rsidRPr="00194B1B">
              <w:rPr>
                <w:bCs/>
                <w:iCs/>
              </w:rPr>
              <w:t>1</w:t>
            </w:r>
          </w:p>
        </w:tc>
      </w:tr>
    </w:tbl>
    <w:p w:rsidR="00886ED0" w:rsidRDefault="00886ED0" w:rsidP="00886ED0">
      <w:pPr>
        <w:ind w:firstLine="567"/>
        <w:rPr>
          <w:rFonts w:eastAsia="Times New Roman"/>
          <w:b/>
          <w:i/>
          <w:lang w:eastAsia="ru-RU"/>
        </w:rPr>
      </w:pPr>
    </w:p>
    <w:p w:rsidR="00886ED0" w:rsidRPr="00CC6703" w:rsidRDefault="00886ED0" w:rsidP="00886ED0">
      <w:pPr>
        <w:ind w:firstLine="567"/>
        <w:rPr>
          <w:rFonts w:ascii="Times New Roman" w:eastAsia="Times New Roman" w:hAnsi="Times New Roman"/>
          <w:b/>
          <w:i/>
          <w:lang w:eastAsia="ru-RU"/>
        </w:rPr>
      </w:pPr>
      <w:r w:rsidRPr="00CC6703">
        <w:rPr>
          <w:rFonts w:ascii="Times New Roman" w:eastAsia="Times New Roman" w:hAnsi="Times New Roman"/>
          <w:b/>
          <w:i/>
          <w:lang w:eastAsia="ru-RU"/>
        </w:rPr>
        <w:t>Объекты отдыха и туризма, санаторно-курортные и оздоровительные</w:t>
      </w:r>
    </w:p>
    <w:p w:rsidR="00886ED0" w:rsidRPr="00CC6703" w:rsidRDefault="00886ED0" w:rsidP="00886ED0">
      <w:pPr>
        <w:ind w:firstLine="567"/>
        <w:jc w:val="both"/>
        <w:rPr>
          <w:rFonts w:ascii="Times New Roman" w:eastAsia="Times New Roman" w:hAnsi="Times New Roman"/>
          <w:lang w:eastAsia="ru-RU"/>
        </w:rPr>
      </w:pPr>
      <w:r w:rsidRPr="00CC6703">
        <w:rPr>
          <w:rFonts w:ascii="Times New Roman" w:eastAsia="Times New Roman" w:hAnsi="Times New Roman"/>
          <w:lang w:eastAsia="ru-RU"/>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В Александро - Донском сельском поселении располагается база отдыха: комплексный мониторинговый полигон «Эковит». </w:t>
      </w:r>
    </w:p>
    <w:p w:rsidR="00886ED0" w:rsidRPr="00CC6703" w:rsidRDefault="00886ED0" w:rsidP="00886ED0">
      <w:pPr>
        <w:ind w:firstLine="567"/>
        <w:jc w:val="both"/>
        <w:rPr>
          <w:rFonts w:ascii="Times New Roman" w:eastAsia="Times New Roman" w:hAnsi="Times New Roman"/>
          <w:b/>
          <w:bCs/>
          <w:i/>
          <w:spacing w:val="-3"/>
        </w:rPr>
      </w:pPr>
    </w:p>
    <w:p w:rsidR="00886ED0" w:rsidRPr="00CC6703" w:rsidRDefault="00886ED0" w:rsidP="00886ED0">
      <w:pPr>
        <w:ind w:firstLine="567"/>
        <w:jc w:val="both"/>
        <w:rPr>
          <w:rFonts w:ascii="Times New Roman" w:eastAsia="Times New Roman" w:hAnsi="Times New Roman"/>
          <w:b/>
          <w:i/>
          <w:lang w:eastAsia="ru-RU"/>
        </w:rPr>
      </w:pPr>
      <w:r w:rsidRPr="00CC6703">
        <w:rPr>
          <w:rFonts w:ascii="Times New Roman" w:eastAsia="Times New Roman" w:hAnsi="Times New Roman"/>
          <w:b/>
          <w:bCs/>
          <w:i/>
          <w:spacing w:val="-3"/>
        </w:rPr>
        <w:t>Объекты торговли, общественного питания, бытового обслуживания и жилищно-коммунального хозяйства</w:t>
      </w:r>
    </w:p>
    <w:p w:rsidR="00886ED0" w:rsidRPr="00CC6703" w:rsidRDefault="00886ED0" w:rsidP="00886ED0">
      <w:pPr>
        <w:autoSpaceDE w:val="0"/>
        <w:ind w:firstLine="567"/>
        <w:jc w:val="both"/>
        <w:rPr>
          <w:rFonts w:ascii="Times New Roman" w:hAnsi="Times New Roman"/>
          <w:bCs/>
        </w:rPr>
      </w:pPr>
      <w:r w:rsidRPr="00CC6703">
        <w:rPr>
          <w:rFonts w:ascii="Times New Roman" w:hAnsi="Times New Roman"/>
          <w:bCs/>
        </w:rPr>
        <w:t xml:space="preserve">На данный вид общественного обслуживания нормы расчета даются в </w:t>
      </w:r>
      <w:r w:rsidRPr="00CC6703">
        <w:rPr>
          <w:rFonts w:ascii="Times New Roman" w:hAnsi="Times New Roman"/>
        </w:rPr>
        <w:t>СНиП 2.07.01-89* «Градостроительство. Планировка и застройка городских и сельских поселений», «Методика…»</w:t>
      </w:r>
      <w:r w:rsidRPr="00CC6703">
        <w:rPr>
          <w:rFonts w:ascii="Times New Roman" w:hAnsi="Times New Roman"/>
          <w:bCs/>
        </w:rPr>
        <w:t xml:space="preserve"> его не включает, так как он не относится к основным нормируемым видам обслуживания.</w:t>
      </w:r>
      <w:r w:rsidR="00251C6E">
        <w:rPr>
          <w:rFonts w:ascii="Times New Roman" w:hAnsi="Times New Roman"/>
          <w:bCs/>
        </w:rPr>
        <w:t xml:space="preserve"> </w:t>
      </w:r>
      <w:r w:rsidRPr="00CC6703">
        <w:rPr>
          <w:rFonts w:ascii="Times New Roman" w:hAnsi="Times New Roman"/>
          <w:bCs/>
        </w:rPr>
        <w:t>На сегодняшний день в структуре этих предприятий практически не осталось муниципальной собственности, предполагается, что они должны развиваться на основе частных предприятий.</w:t>
      </w:r>
    </w:p>
    <w:p w:rsidR="00886ED0" w:rsidRPr="00CC6703" w:rsidRDefault="00886ED0" w:rsidP="00886ED0">
      <w:pPr>
        <w:autoSpaceDE w:val="0"/>
        <w:ind w:firstLine="567"/>
        <w:jc w:val="both"/>
        <w:rPr>
          <w:rFonts w:ascii="Times New Roman" w:hAnsi="Times New Roman"/>
          <w:bCs/>
        </w:rPr>
      </w:pPr>
      <w:r w:rsidRPr="00CC6703">
        <w:rPr>
          <w:rFonts w:ascii="Times New Roman" w:hAnsi="Times New Roman"/>
          <w:bCs/>
        </w:rPr>
        <w:t xml:space="preserve">К первому уровню обслуживания относятся </w:t>
      </w:r>
      <w:r w:rsidRPr="00CC6703">
        <w:rPr>
          <w:rFonts w:ascii="Times New Roman" w:hAnsi="Times New Roman"/>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Pr="00CC6703">
        <w:rPr>
          <w:rFonts w:ascii="Times New Roman" w:hAnsi="Times New Roman"/>
          <w:sz w:val="20"/>
          <w:szCs w:val="20"/>
        </w:rPr>
        <w:t xml:space="preserve"> </w:t>
      </w:r>
      <w:r w:rsidRPr="00CC6703">
        <w:rPr>
          <w:rFonts w:ascii="Times New Roman" w:hAnsi="Times New Roman"/>
        </w:rPr>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p>
    <w:p w:rsidR="00886ED0" w:rsidRPr="00CC6703" w:rsidRDefault="00886ED0" w:rsidP="00886ED0">
      <w:pPr>
        <w:autoSpaceDE w:val="0"/>
        <w:ind w:firstLine="567"/>
        <w:jc w:val="both"/>
        <w:rPr>
          <w:rFonts w:ascii="Times New Roman" w:hAnsi="Times New Roman"/>
        </w:rPr>
      </w:pPr>
      <w:r w:rsidRPr="00CC6703">
        <w:rPr>
          <w:rFonts w:ascii="Times New Roman" w:hAnsi="Times New Roman"/>
        </w:rPr>
        <w:t>В Александро - Донском сельском поселении функционирует 12 магазинов: 5 в селе Александровка Донская, 4 в селе Бабка, 1 в селе Березки, 1 в посёлке Заосерёдные Сады и 1 в хуторе Поддубный.</w:t>
      </w:r>
    </w:p>
    <w:p w:rsidR="00886ED0" w:rsidRPr="00CC6703" w:rsidRDefault="00886ED0" w:rsidP="00886ED0">
      <w:pPr>
        <w:autoSpaceDE w:val="0"/>
        <w:ind w:firstLine="567"/>
        <w:jc w:val="both"/>
        <w:rPr>
          <w:rFonts w:ascii="Times New Roman" w:hAnsi="Times New Roman"/>
        </w:rPr>
      </w:pPr>
      <w:r w:rsidRPr="00CC6703">
        <w:rPr>
          <w:rFonts w:ascii="Times New Roman" w:hAnsi="Times New Roman"/>
        </w:rPr>
        <w:t>Радиус доступности предприятий торговли полностью соответствует потребностям населения.</w:t>
      </w:r>
    </w:p>
    <w:p w:rsidR="00886ED0" w:rsidRPr="00CC6703" w:rsidRDefault="00886ED0" w:rsidP="00886ED0">
      <w:pPr>
        <w:autoSpaceDE w:val="0"/>
        <w:ind w:firstLine="567"/>
        <w:jc w:val="both"/>
        <w:rPr>
          <w:rFonts w:ascii="Times New Roman" w:hAnsi="Times New Roman"/>
          <w:bCs/>
        </w:rPr>
      </w:pPr>
      <w:r w:rsidRPr="00CC6703">
        <w:rPr>
          <w:rFonts w:ascii="Times New Roman" w:hAnsi="Times New Roman"/>
        </w:rPr>
        <w:t>Такие предприятия как бани, прачечные, химчистки, пожарное депо на территории поселения отсутствуют. В случае необходимости пожарная машина вызывается из города Павловск.</w:t>
      </w:r>
      <w:r w:rsidRPr="00CC6703">
        <w:rPr>
          <w:rFonts w:ascii="Times New Roman" w:hAnsi="Times New Roman"/>
        </w:rPr>
        <w:tab/>
      </w:r>
    </w:p>
    <w:p w:rsidR="00886ED0" w:rsidRPr="00CC6703" w:rsidRDefault="00886ED0" w:rsidP="00F11EC1">
      <w:pPr>
        <w:autoSpaceDE w:val="0"/>
        <w:ind w:firstLine="567"/>
        <w:jc w:val="both"/>
        <w:rPr>
          <w:rFonts w:ascii="Times New Roman" w:hAnsi="Times New Roman"/>
          <w:bCs/>
        </w:rPr>
      </w:pPr>
      <w:r w:rsidRPr="00CC6703">
        <w:rPr>
          <w:rFonts w:ascii="Times New Roman" w:hAnsi="Times New Roman"/>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CC6703">
          <w:rPr>
            <w:rFonts w:ascii="Times New Roman" w:hAnsi="Times New Roman"/>
            <w:bCs/>
          </w:rPr>
          <w:t>3 км</w:t>
        </w:r>
      </w:smartTag>
      <w:r w:rsidRPr="00CC6703">
        <w:rPr>
          <w:rFonts w:ascii="Times New Roman" w:hAnsi="Times New Roman"/>
          <w:bCs/>
        </w:rPr>
        <w:t>).</w:t>
      </w:r>
    </w:p>
    <w:p w:rsidR="00886ED0" w:rsidRPr="00CC6703" w:rsidRDefault="00886ED0" w:rsidP="00F11EC1">
      <w:pPr>
        <w:ind w:firstLine="567"/>
        <w:jc w:val="both"/>
        <w:rPr>
          <w:rFonts w:ascii="Times New Roman" w:eastAsia="Times New Roman" w:hAnsi="Times New Roman"/>
          <w:lang w:eastAsia="ru-RU"/>
        </w:rPr>
      </w:pPr>
      <w:r w:rsidRPr="00CC6703">
        <w:rPr>
          <w:rFonts w:ascii="Times New Roman" w:eastAsia="Times New Roman" w:hAnsi="Times New Roman"/>
          <w:shd w:val="clear" w:color="auto" w:fill="FFFFFF"/>
          <w:lang w:eastAsia="ru-RU"/>
        </w:rPr>
        <w:t>На территории сельского поселения необходимо</w:t>
      </w:r>
      <w:r w:rsidRPr="00CC6703">
        <w:rPr>
          <w:rFonts w:ascii="Times New Roman" w:eastAsia="Times New Roman" w:hAnsi="Times New Roman"/>
          <w:lang w:eastAsia="ru-RU"/>
        </w:rPr>
        <w:t xml:space="preserve"> формирование общественных зон с комплексом инфраструктуры, отвечающей современным требованиям. Возможно расширение сети кафе, досуговых предприятий различных форм собственности в связи с развитием населенных пунктов.</w:t>
      </w:r>
    </w:p>
    <w:p w:rsidR="00886ED0" w:rsidRPr="00CC6703" w:rsidRDefault="00886ED0" w:rsidP="00F11EC1">
      <w:pPr>
        <w:ind w:firstLine="567"/>
        <w:jc w:val="both"/>
        <w:rPr>
          <w:rFonts w:ascii="Times New Roman" w:eastAsia="Times New Roman" w:hAnsi="Times New Roman"/>
          <w:lang w:eastAsia="ru-RU"/>
        </w:rPr>
      </w:pPr>
      <w:r w:rsidRPr="00CC6703">
        <w:rPr>
          <w:rFonts w:ascii="Times New Roman" w:eastAsia="Times New Roman" w:hAnsi="Times New Roman"/>
          <w:lang w:eastAsia="ru-RU"/>
        </w:rPr>
        <w:lastRenderedPageBreak/>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886ED0" w:rsidRPr="00CC6703" w:rsidRDefault="00886ED0" w:rsidP="00F11EC1">
      <w:pPr>
        <w:ind w:firstLine="567"/>
        <w:jc w:val="both"/>
        <w:rPr>
          <w:rFonts w:ascii="Times New Roman" w:eastAsia="Times New Roman" w:hAnsi="Times New Roman"/>
          <w:lang w:eastAsia="ru-RU"/>
        </w:rPr>
      </w:pPr>
      <w:r w:rsidRPr="00CC6703">
        <w:rPr>
          <w:rFonts w:ascii="Times New Roman" w:eastAsia="Times New Roman" w:hAnsi="Times New Roman"/>
          <w:lang w:eastAsia="ru-RU"/>
        </w:rPr>
        <w:t>Для сельского поселения требуется специализированное предприятие бытового обслуживания на 14 рабочих мест, одна баня на 33 помывочных</w:t>
      </w:r>
      <w:r w:rsidR="00251C6E">
        <w:rPr>
          <w:rFonts w:ascii="Times New Roman" w:eastAsia="Times New Roman" w:hAnsi="Times New Roman"/>
          <w:lang w:eastAsia="ru-RU"/>
        </w:rPr>
        <w:t xml:space="preserve"> </w:t>
      </w:r>
      <w:r w:rsidRPr="00CC6703">
        <w:rPr>
          <w:rFonts w:ascii="Times New Roman" w:eastAsia="Times New Roman" w:hAnsi="Times New Roman"/>
          <w:lang w:eastAsia="ru-RU"/>
        </w:rPr>
        <w:t>места и прачечная на 50 кг/смену. Так как в настоящее время предприятия данного типа не востребованы населением, то их строительство будет предусматриваться по мере возникновения необходимости.</w:t>
      </w:r>
    </w:p>
    <w:p w:rsidR="00886ED0" w:rsidRPr="00CC6703" w:rsidRDefault="00886ED0" w:rsidP="00886ED0">
      <w:pPr>
        <w:spacing w:before="100" w:beforeAutospacing="1"/>
        <w:ind w:firstLine="567"/>
        <w:jc w:val="both"/>
        <w:rPr>
          <w:rFonts w:ascii="Times New Roman" w:eastAsia="Times New Roman" w:hAnsi="Times New Roman"/>
          <w:lang w:eastAsia="ru-RU"/>
        </w:rPr>
      </w:pPr>
      <w:r w:rsidRPr="00CC6703">
        <w:rPr>
          <w:rFonts w:ascii="Times New Roman" w:eastAsia="Times New Roman" w:hAnsi="Times New Roman"/>
          <w:lang w:eastAsia="ru-RU"/>
        </w:rPr>
        <w:t>Пожарное депо на данный момент также не востребовано населением (</w:t>
      </w:r>
      <w:r w:rsidRPr="00CC6703">
        <w:rPr>
          <w:rFonts w:ascii="Times New Roman" w:hAnsi="Times New Roman"/>
        </w:rPr>
        <w:t>пожарная машина вызывается из города Павловск). Его строительство будет предусмотрено в случае возникновения необходимости.</w:t>
      </w:r>
    </w:p>
    <w:p w:rsidR="00886ED0" w:rsidRPr="00CC6703" w:rsidRDefault="00886ED0" w:rsidP="00886ED0">
      <w:pPr>
        <w:autoSpaceDE w:val="0"/>
        <w:ind w:firstLine="567"/>
        <w:jc w:val="center"/>
        <w:rPr>
          <w:rFonts w:ascii="Times New Roman" w:hAnsi="Times New Roman"/>
          <w:b/>
          <w:bCs/>
        </w:rPr>
      </w:pPr>
    </w:p>
    <w:p w:rsidR="00886ED0" w:rsidRPr="00CC6703" w:rsidRDefault="00886ED0" w:rsidP="00886ED0">
      <w:pPr>
        <w:autoSpaceDE w:val="0"/>
        <w:ind w:firstLine="567"/>
        <w:jc w:val="both"/>
        <w:rPr>
          <w:rFonts w:ascii="Times New Roman" w:hAnsi="Times New Roman"/>
          <w:b/>
          <w:bCs/>
          <w:i/>
        </w:rPr>
      </w:pPr>
      <w:r w:rsidRPr="00CC6703">
        <w:rPr>
          <w:rFonts w:ascii="Times New Roman" w:hAnsi="Times New Roman"/>
          <w:b/>
          <w:bCs/>
          <w:i/>
        </w:rPr>
        <w:t>Объекты библиотечного обслуживания населения, досуга и обеспечение жителей поселения услугами организаций культуры</w:t>
      </w:r>
    </w:p>
    <w:p w:rsidR="00886ED0" w:rsidRPr="00CC6703" w:rsidRDefault="00886ED0" w:rsidP="00F11EC1">
      <w:pPr>
        <w:ind w:firstLine="567"/>
        <w:jc w:val="both"/>
        <w:rPr>
          <w:rFonts w:ascii="Times New Roman" w:eastAsia="Times New Roman" w:hAnsi="Times New Roman"/>
          <w:lang w:eastAsia="ru-RU"/>
        </w:rPr>
      </w:pPr>
      <w:r w:rsidRPr="00CC6703">
        <w:rPr>
          <w:rFonts w:ascii="Times New Roman" w:eastAsia="Times New Roman" w:hAnsi="Times New Roman"/>
          <w:lang w:eastAsia="ru-RU"/>
        </w:rPr>
        <w:t xml:space="preserve">Согласно статье 14 </w:t>
      </w:r>
      <w:r w:rsidRPr="00CC6703">
        <w:rPr>
          <w:rFonts w:ascii="Times New Roman" w:eastAsia="Times New Roman" w:hAnsi="Times New Roman"/>
          <w:color w:val="000000"/>
          <w:lang w:eastAsia="ru-RU"/>
        </w:rPr>
        <w:t>Федерального закона № 131-ФЗ от 06.10.2003г.</w:t>
      </w:r>
      <w:r w:rsidRPr="00CC6703">
        <w:rPr>
          <w:rFonts w:ascii="Times New Roman" w:eastAsia="Times New Roman" w:hAnsi="Times New Roman"/>
          <w:lang w:eastAsia="ru-RU"/>
        </w:rPr>
        <w:t xml:space="preserve"> к полномочиям 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86ED0" w:rsidRPr="00CC6703" w:rsidRDefault="00886ED0" w:rsidP="00F11EC1">
      <w:pPr>
        <w:ind w:firstLine="567"/>
        <w:jc w:val="both"/>
        <w:rPr>
          <w:rFonts w:ascii="Times New Roman" w:eastAsia="Times New Roman" w:hAnsi="Times New Roman"/>
          <w:lang w:eastAsia="ru-RU"/>
        </w:rPr>
      </w:pPr>
      <w:r w:rsidRPr="00CC6703">
        <w:rPr>
          <w:rFonts w:ascii="Times New Roman" w:eastAsia="Times New Roman" w:hAnsi="Times New Roman"/>
          <w:color w:val="000000"/>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886ED0" w:rsidRPr="00CC6703" w:rsidRDefault="00886ED0" w:rsidP="00F11EC1">
      <w:pPr>
        <w:ind w:firstLine="567"/>
        <w:jc w:val="both"/>
        <w:rPr>
          <w:rFonts w:ascii="Times New Roman" w:hAnsi="Times New Roman"/>
          <w:color w:val="000000"/>
          <w:spacing w:val="-3"/>
        </w:rPr>
      </w:pPr>
      <w:r w:rsidRPr="00CC6703">
        <w:rPr>
          <w:rFonts w:ascii="Times New Roman" w:hAnsi="Times New Roman"/>
          <w:color w:val="000000"/>
          <w:spacing w:val="-3"/>
        </w:rPr>
        <w:t>В поселении функционируют три сельских клуба и три библиотеки при каждом СДК, с общим книжным фондом – 39200 томов (по данным паспорта на 2008 год).</w:t>
      </w:r>
    </w:p>
    <w:p w:rsidR="00886ED0" w:rsidRPr="00CC6703" w:rsidRDefault="00886ED0" w:rsidP="00886ED0">
      <w:pPr>
        <w:ind w:firstLine="709"/>
        <w:jc w:val="both"/>
        <w:rPr>
          <w:rFonts w:ascii="Times New Roman" w:hAnsi="Times New Roman"/>
          <w:color w:val="000000"/>
          <w:spacing w:val="-3"/>
        </w:rPr>
      </w:pPr>
    </w:p>
    <w:p w:rsidR="00886ED0" w:rsidRPr="00CC6703" w:rsidRDefault="00886ED0" w:rsidP="00886ED0">
      <w:pPr>
        <w:autoSpaceDE w:val="0"/>
        <w:ind w:firstLine="567"/>
        <w:jc w:val="center"/>
        <w:rPr>
          <w:rFonts w:ascii="Times New Roman" w:hAnsi="Times New Roman"/>
          <w:b/>
          <w:bCs/>
          <w:iCs/>
        </w:rPr>
      </w:pPr>
      <w:r w:rsidRPr="00CC6703">
        <w:rPr>
          <w:rFonts w:ascii="Times New Roman" w:hAnsi="Times New Roman"/>
          <w:b/>
          <w:bCs/>
          <w:iCs/>
        </w:rPr>
        <w:t>Данные по количеству и составу учреждений культуры собраны в таблице</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694"/>
        <w:gridCol w:w="3543"/>
        <w:gridCol w:w="3119"/>
      </w:tblGrid>
      <w:tr w:rsidR="00886ED0" w:rsidTr="00886ED0">
        <w:trPr>
          <w:tblHeader/>
        </w:trPr>
        <w:tc>
          <w:tcPr>
            <w:tcW w:w="2694" w:type="dxa"/>
            <w:shd w:val="clear" w:color="auto" w:fill="DAEEF3"/>
          </w:tcPr>
          <w:p w:rsidR="00886ED0" w:rsidRPr="00254195" w:rsidRDefault="00886ED0" w:rsidP="00886ED0">
            <w:pPr>
              <w:pStyle w:val="af2"/>
              <w:snapToGrid w:val="0"/>
              <w:jc w:val="center"/>
              <w:rPr>
                <w:b/>
                <w:sz w:val="22"/>
                <w:szCs w:val="22"/>
              </w:rPr>
            </w:pPr>
            <w:r w:rsidRPr="00254195">
              <w:rPr>
                <w:b/>
                <w:sz w:val="22"/>
                <w:szCs w:val="22"/>
              </w:rPr>
              <w:t>Населенный пункт</w:t>
            </w:r>
          </w:p>
        </w:tc>
        <w:tc>
          <w:tcPr>
            <w:tcW w:w="3543" w:type="dxa"/>
            <w:shd w:val="clear" w:color="auto" w:fill="DAEEF3"/>
          </w:tcPr>
          <w:p w:rsidR="00886ED0" w:rsidRPr="00254195" w:rsidRDefault="00886ED0" w:rsidP="00886ED0">
            <w:pPr>
              <w:pStyle w:val="af2"/>
              <w:snapToGrid w:val="0"/>
              <w:jc w:val="center"/>
              <w:rPr>
                <w:b/>
                <w:sz w:val="22"/>
                <w:szCs w:val="22"/>
              </w:rPr>
            </w:pPr>
            <w:r w:rsidRPr="00254195">
              <w:rPr>
                <w:b/>
                <w:sz w:val="22"/>
                <w:szCs w:val="22"/>
              </w:rPr>
              <w:t>Учреждения клубного типа /</w:t>
            </w:r>
            <w:r>
              <w:rPr>
                <w:b/>
                <w:sz w:val="22"/>
                <w:szCs w:val="22"/>
              </w:rPr>
              <w:t xml:space="preserve"> </w:t>
            </w:r>
            <w:r w:rsidRPr="00254195">
              <w:rPr>
                <w:b/>
                <w:sz w:val="22"/>
                <w:szCs w:val="22"/>
              </w:rPr>
              <w:t>число мест</w:t>
            </w:r>
          </w:p>
        </w:tc>
        <w:tc>
          <w:tcPr>
            <w:tcW w:w="3119" w:type="dxa"/>
            <w:shd w:val="clear" w:color="auto" w:fill="DAEEF3"/>
          </w:tcPr>
          <w:p w:rsidR="00886ED0" w:rsidRDefault="00886ED0" w:rsidP="00886ED0">
            <w:pPr>
              <w:pStyle w:val="af2"/>
              <w:snapToGrid w:val="0"/>
              <w:jc w:val="center"/>
              <w:rPr>
                <w:b/>
                <w:sz w:val="22"/>
                <w:szCs w:val="22"/>
              </w:rPr>
            </w:pPr>
            <w:r w:rsidRPr="00254195">
              <w:rPr>
                <w:b/>
                <w:sz w:val="22"/>
                <w:szCs w:val="22"/>
              </w:rPr>
              <w:t>Библиотеки</w:t>
            </w:r>
            <w:r>
              <w:rPr>
                <w:b/>
                <w:sz w:val="22"/>
                <w:szCs w:val="22"/>
              </w:rPr>
              <w:t xml:space="preserve"> </w:t>
            </w:r>
            <w:r w:rsidRPr="00254195">
              <w:rPr>
                <w:b/>
                <w:sz w:val="22"/>
                <w:szCs w:val="22"/>
              </w:rPr>
              <w:t>/</w:t>
            </w:r>
            <w:r>
              <w:rPr>
                <w:b/>
                <w:sz w:val="22"/>
                <w:szCs w:val="22"/>
              </w:rPr>
              <w:t xml:space="preserve"> </w:t>
            </w:r>
          </w:p>
          <w:p w:rsidR="00886ED0" w:rsidRPr="00254195" w:rsidRDefault="00886ED0" w:rsidP="00886ED0">
            <w:pPr>
              <w:pStyle w:val="af2"/>
              <w:snapToGrid w:val="0"/>
              <w:jc w:val="center"/>
              <w:rPr>
                <w:b/>
                <w:sz w:val="22"/>
                <w:szCs w:val="22"/>
              </w:rPr>
            </w:pPr>
            <w:r w:rsidRPr="00254195">
              <w:rPr>
                <w:b/>
                <w:sz w:val="22"/>
                <w:szCs w:val="22"/>
              </w:rPr>
              <w:t>число мест</w:t>
            </w:r>
            <w:r>
              <w:rPr>
                <w:b/>
                <w:sz w:val="22"/>
                <w:szCs w:val="22"/>
              </w:rPr>
              <w:t xml:space="preserve"> / кол-во томов</w:t>
            </w:r>
          </w:p>
        </w:tc>
      </w:tr>
      <w:tr w:rsidR="00886ED0" w:rsidTr="00886ED0">
        <w:tc>
          <w:tcPr>
            <w:tcW w:w="2694" w:type="dxa"/>
          </w:tcPr>
          <w:p w:rsidR="00886ED0" w:rsidRDefault="00886ED0" w:rsidP="00886ED0">
            <w:pPr>
              <w:snapToGrid w:val="0"/>
            </w:pPr>
            <w:r>
              <w:t>с. Александровка Донская</w:t>
            </w:r>
          </w:p>
        </w:tc>
        <w:tc>
          <w:tcPr>
            <w:tcW w:w="3543" w:type="dxa"/>
          </w:tcPr>
          <w:p w:rsidR="00886ED0" w:rsidRDefault="00886ED0" w:rsidP="00886ED0">
            <w:pPr>
              <w:snapToGrid w:val="0"/>
              <w:jc w:val="center"/>
            </w:pPr>
            <w:r>
              <w:t>СДК / 400</w:t>
            </w:r>
          </w:p>
        </w:tc>
        <w:tc>
          <w:tcPr>
            <w:tcW w:w="3119" w:type="dxa"/>
          </w:tcPr>
          <w:p w:rsidR="00886ED0" w:rsidRDefault="00886ED0" w:rsidP="00886ED0">
            <w:pPr>
              <w:snapToGrid w:val="0"/>
              <w:jc w:val="center"/>
            </w:pPr>
            <w:r>
              <w:t xml:space="preserve">Библиотека / 17 / </w:t>
            </w:r>
            <w:r w:rsidRPr="00E03197">
              <w:t>22499</w:t>
            </w:r>
          </w:p>
        </w:tc>
      </w:tr>
      <w:tr w:rsidR="00886ED0" w:rsidTr="00886ED0">
        <w:tc>
          <w:tcPr>
            <w:tcW w:w="2694" w:type="dxa"/>
          </w:tcPr>
          <w:p w:rsidR="00886ED0" w:rsidRDefault="00886ED0" w:rsidP="00886ED0">
            <w:pPr>
              <w:snapToGrid w:val="0"/>
            </w:pPr>
            <w:r>
              <w:t>с. Бабка</w:t>
            </w:r>
          </w:p>
        </w:tc>
        <w:tc>
          <w:tcPr>
            <w:tcW w:w="3543" w:type="dxa"/>
          </w:tcPr>
          <w:p w:rsidR="00886ED0" w:rsidRDefault="00886ED0" w:rsidP="00886ED0">
            <w:pPr>
              <w:snapToGrid w:val="0"/>
              <w:jc w:val="center"/>
            </w:pPr>
            <w:r>
              <w:t>СДК / 400</w:t>
            </w:r>
          </w:p>
        </w:tc>
        <w:tc>
          <w:tcPr>
            <w:tcW w:w="3119" w:type="dxa"/>
          </w:tcPr>
          <w:p w:rsidR="00886ED0" w:rsidRDefault="00886ED0" w:rsidP="00886ED0">
            <w:pPr>
              <w:snapToGrid w:val="0"/>
              <w:jc w:val="center"/>
            </w:pPr>
            <w:r>
              <w:t xml:space="preserve">Библиотека / 7 / </w:t>
            </w:r>
            <w:r w:rsidRPr="00E03197">
              <w:t>9449</w:t>
            </w:r>
          </w:p>
        </w:tc>
      </w:tr>
      <w:tr w:rsidR="00886ED0" w:rsidTr="00886ED0">
        <w:tc>
          <w:tcPr>
            <w:tcW w:w="2694" w:type="dxa"/>
          </w:tcPr>
          <w:p w:rsidR="00886ED0" w:rsidRDefault="00886ED0" w:rsidP="00886ED0">
            <w:pPr>
              <w:snapToGrid w:val="0"/>
            </w:pPr>
            <w:r>
              <w:t>с. Березки</w:t>
            </w:r>
          </w:p>
        </w:tc>
        <w:tc>
          <w:tcPr>
            <w:tcW w:w="3543" w:type="dxa"/>
          </w:tcPr>
          <w:p w:rsidR="00886ED0" w:rsidRDefault="00886ED0" w:rsidP="00886ED0">
            <w:pPr>
              <w:snapToGrid w:val="0"/>
              <w:jc w:val="center"/>
            </w:pPr>
            <w:r>
              <w:t>СДК / 250</w:t>
            </w:r>
          </w:p>
        </w:tc>
        <w:tc>
          <w:tcPr>
            <w:tcW w:w="3119" w:type="dxa"/>
          </w:tcPr>
          <w:p w:rsidR="00886ED0" w:rsidRDefault="00886ED0" w:rsidP="00886ED0">
            <w:pPr>
              <w:snapToGrid w:val="0"/>
              <w:jc w:val="center"/>
            </w:pPr>
            <w:r>
              <w:t xml:space="preserve">Библиотека / 15 / </w:t>
            </w:r>
            <w:r w:rsidRPr="00E03197">
              <w:t>7477</w:t>
            </w:r>
          </w:p>
        </w:tc>
      </w:tr>
    </w:tbl>
    <w:p w:rsidR="00886ED0" w:rsidRDefault="00886ED0" w:rsidP="00886ED0">
      <w:pPr>
        <w:shd w:val="clear" w:color="auto" w:fill="FFFFFF"/>
        <w:autoSpaceDE w:val="0"/>
        <w:rPr>
          <w:b/>
          <w:bCs/>
          <w:iCs/>
        </w:rPr>
      </w:pPr>
    </w:p>
    <w:p w:rsidR="00886ED0" w:rsidRPr="00CC6703" w:rsidRDefault="00886ED0" w:rsidP="00886ED0">
      <w:pPr>
        <w:pStyle w:val="aff3"/>
        <w:ind w:firstLine="567"/>
        <w:jc w:val="both"/>
        <w:rPr>
          <w:rFonts w:ascii="Times New Roman" w:hAnsi="Times New Roman" w:cs="Times New Roman"/>
          <w:sz w:val="24"/>
          <w:szCs w:val="24"/>
        </w:rPr>
      </w:pPr>
      <w:r w:rsidRPr="00CC6703">
        <w:rPr>
          <w:rFonts w:ascii="Times New Roman" w:hAnsi="Times New Roman" w:cs="Times New Roman"/>
          <w:sz w:val="24"/>
          <w:szCs w:val="24"/>
        </w:rPr>
        <w:t>Количество библиотек соответствует нормативному уровню.</w:t>
      </w:r>
    </w:p>
    <w:p w:rsidR="00886ED0" w:rsidRPr="00CC6703" w:rsidRDefault="00886ED0" w:rsidP="00886ED0">
      <w:pPr>
        <w:autoSpaceDE w:val="0"/>
        <w:ind w:firstLine="567"/>
        <w:jc w:val="both"/>
        <w:rPr>
          <w:rFonts w:ascii="Times New Roman" w:hAnsi="Times New Roman"/>
        </w:rPr>
      </w:pPr>
      <w:r w:rsidRPr="00CC6703">
        <w:rPr>
          <w:rFonts w:ascii="Times New Roman" w:hAnsi="Times New Roman"/>
        </w:rPr>
        <w:t>Что касается территориального подхода, то ситуация следующая: учреждения и предприятия данного вида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sidRPr="00CC6703">
          <w:rPr>
            <w:rFonts w:ascii="Times New Roman" w:hAnsi="Times New Roman"/>
          </w:rPr>
          <w:t>3 км</w:t>
        </w:r>
      </w:smartTag>
      <w:r w:rsidRPr="00CC6703">
        <w:rPr>
          <w:rFonts w:ascii="Times New Roman" w:hAnsi="Times New Roman"/>
        </w:rPr>
        <w:t>).</w:t>
      </w:r>
    </w:p>
    <w:p w:rsidR="00886ED0" w:rsidRPr="00CC6703" w:rsidRDefault="00886ED0" w:rsidP="00886ED0">
      <w:pPr>
        <w:autoSpaceDE w:val="0"/>
        <w:ind w:firstLine="567"/>
        <w:jc w:val="both"/>
        <w:rPr>
          <w:rFonts w:ascii="Times New Roman" w:hAnsi="Times New Roman"/>
        </w:rPr>
      </w:pPr>
      <w:r w:rsidRPr="00CC6703">
        <w:rPr>
          <w:rFonts w:ascii="Times New Roman" w:hAnsi="Times New Roman"/>
        </w:rPr>
        <w:t>Радиус доступности учреждений культуры и библиотечного обслуживания полностью соответствует потребностям населения.</w:t>
      </w:r>
    </w:p>
    <w:p w:rsidR="00886ED0" w:rsidRPr="00CC6703" w:rsidRDefault="00886ED0" w:rsidP="00886ED0">
      <w:pPr>
        <w:shd w:val="clear" w:color="auto" w:fill="FFFFFF"/>
        <w:tabs>
          <w:tab w:val="left" w:pos="700"/>
        </w:tabs>
        <w:autoSpaceDE w:val="0"/>
        <w:snapToGrid w:val="0"/>
        <w:rPr>
          <w:rFonts w:ascii="Times New Roman" w:hAnsi="Times New Roman"/>
        </w:rPr>
      </w:pPr>
    </w:p>
    <w:p w:rsidR="00886ED0" w:rsidRPr="00CC6703" w:rsidRDefault="00886ED0" w:rsidP="00886ED0">
      <w:pPr>
        <w:tabs>
          <w:tab w:val="left" w:pos="19316"/>
        </w:tabs>
        <w:autoSpaceDE w:val="0"/>
        <w:ind w:firstLine="567"/>
        <w:jc w:val="both"/>
        <w:rPr>
          <w:rFonts w:ascii="Times New Roman" w:hAnsi="Times New Roman"/>
          <w:b/>
          <w:bCs/>
          <w:i/>
        </w:rPr>
      </w:pPr>
      <w:r w:rsidRPr="00CC6703">
        <w:rPr>
          <w:rFonts w:ascii="Times New Roman" w:hAnsi="Times New Roman"/>
          <w:b/>
          <w:bCs/>
          <w:i/>
        </w:rPr>
        <w:t>Обеспечение условий для развития на территории поселения физической культуры и массового спорта</w:t>
      </w:r>
    </w:p>
    <w:p w:rsidR="00886ED0" w:rsidRPr="00CC6703" w:rsidRDefault="00886ED0" w:rsidP="00886ED0">
      <w:pPr>
        <w:ind w:firstLine="567"/>
        <w:jc w:val="both"/>
        <w:rPr>
          <w:rFonts w:ascii="Times New Roman" w:hAnsi="Times New Roman"/>
          <w:iCs/>
        </w:rPr>
      </w:pPr>
      <w:r w:rsidRPr="00CC6703">
        <w:rPr>
          <w:rFonts w:ascii="Times New Roman" w:eastAsia="Times New Roman" w:hAnsi="Times New Roman"/>
        </w:rPr>
        <w:t>К нормируемым учреждениям физкультуры и спорта относятся стадион и спортзал, как правило, совмещенные со школьными (повседневное обслуживание),</w:t>
      </w:r>
      <w:r w:rsidR="00251C6E">
        <w:rPr>
          <w:rFonts w:ascii="Times New Roman" w:eastAsia="Times New Roman" w:hAnsi="Times New Roman"/>
        </w:rPr>
        <w:t xml:space="preserve"> </w:t>
      </w:r>
      <w:r w:rsidRPr="00CC6703">
        <w:rPr>
          <w:rFonts w:ascii="Times New Roman" w:eastAsia="Times New Roman" w:hAnsi="Times New Roman"/>
        </w:rPr>
        <w:t xml:space="preserve">бассейн – периодическое обслуживание. </w:t>
      </w:r>
      <w:r w:rsidRPr="00CC6703">
        <w:rPr>
          <w:rFonts w:ascii="Times New Roman" w:hAnsi="Times New Roman"/>
          <w:iCs/>
        </w:rPr>
        <w:t>В Александро - Донском сельском поселении функционируют спортивные залы при школах, а также при школах располагаются и спортплощадки. Также в с. Александровка Донская и с. Бабка стихийно сложились футбольные поля.</w:t>
      </w:r>
    </w:p>
    <w:p w:rsidR="00886ED0" w:rsidRPr="00CC6703" w:rsidRDefault="00886ED0" w:rsidP="00886ED0">
      <w:pPr>
        <w:shd w:val="clear" w:color="auto" w:fill="FFFFFF"/>
        <w:autoSpaceDE w:val="0"/>
        <w:ind w:firstLine="567"/>
        <w:jc w:val="both"/>
        <w:rPr>
          <w:rFonts w:ascii="Times New Roman" w:eastAsia="Times New Roman" w:hAnsi="Times New Roman"/>
        </w:rPr>
      </w:pPr>
      <w:r w:rsidRPr="00CC6703">
        <w:rPr>
          <w:rFonts w:ascii="Times New Roman" w:eastAsia="Times New Roman" w:hAnsi="Times New Roman"/>
        </w:rPr>
        <w:t xml:space="preserve"> С точки зрения доступности для учреждений повседневного обслуживания установлен радиус пешеходной доступности 30 мин. или 2,5-</w:t>
      </w:r>
      <w:smartTag w:uri="urn:schemas-microsoft-com:office:smarttags" w:element="metricconverter">
        <w:smartTagPr>
          <w:attr w:name="ProductID" w:val="3 км"/>
        </w:smartTagPr>
        <w:r w:rsidRPr="00CC6703">
          <w:rPr>
            <w:rFonts w:ascii="Times New Roman" w:eastAsia="Times New Roman" w:hAnsi="Times New Roman"/>
          </w:rPr>
          <w:t>3 км</w:t>
        </w:r>
      </w:smartTag>
      <w:r w:rsidRPr="00CC6703">
        <w:rPr>
          <w:rFonts w:ascii="Times New Roman" w:eastAsia="Times New Roman" w:hAnsi="Times New Roman"/>
        </w:rPr>
        <w:t>.</w:t>
      </w:r>
      <w:r w:rsidR="00251C6E">
        <w:rPr>
          <w:rFonts w:ascii="Times New Roman" w:eastAsia="Times New Roman" w:hAnsi="Times New Roman"/>
        </w:rPr>
        <w:t xml:space="preserve"> </w:t>
      </w:r>
      <w:r w:rsidRPr="00CC6703">
        <w:rPr>
          <w:rFonts w:ascii="Times New Roman" w:eastAsia="Times New Roman" w:hAnsi="Times New Roman"/>
        </w:rPr>
        <w:t xml:space="preserve">Поселок Заосередные Сады, поселок им. Жданова и </w:t>
      </w:r>
      <w:r w:rsidRPr="00CC6703">
        <w:rPr>
          <w:rFonts w:ascii="Times New Roman" w:eastAsia="Times New Roman" w:hAnsi="Times New Roman"/>
        </w:rPr>
        <w:lastRenderedPageBreak/>
        <w:t>хутор Поддубный не попадают в радиус обслуживания.</w:t>
      </w:r>
      <w:r w:rsidRPr="00CC6703">
        <w:rPr>
          <w:rFonts w:ascii="Times New Roman" w:eastAsia="Times New Roman" w:hAnsi="Times New Roman"/>
          <w:highlight w:val="yellow"/>
        </w:rPr>
        <w:t xml:space="preserve"> </w:t>
      </w:r>
      <w:r w:rsidRPr="00CC6703">
        <w:rPr>
          <w:rFonts w:ascii="Times New Roman" w:eastAsia="Times New Roman" w:hAnsi="Times New Roman"/>
        </w:rPr>
        <w:t>Село Александровка Донская, село Бабка и село Березки полностью покрываются радиусом обслуживания плоскостных спортивных сооружений.</w:t>
      </w:r>
    </w:p>
    <w:p w:rsidR="00886ED0" w:rsidRPr="00CC6703" w:rsidRDefault="00886ED0" w:rsidP="00886ED0">
      <w:pPr>
        <w:shd w:val="clear" w:color="auto" w:fill="FFFFFF"/>
        <w:autoSpaceDE w:val="0"/>
        <w:ind w:firstLine="567"/>
        <w:jc w:val="both"/>
        <w:rPr>
          <w:rFonts w:ascii="Times New Roman" w:eastAsia="Times New Roman" w:hAnsi="Times New Roman"/>
        </w:rPr>
      </w:pPr>
    </w:p>
    <w:p w:rsidR="00886ED0" w:rsidRPr="00CC6703" w:rsidRDefault="00886ED0" w:rsidP="00886ED0">
      <w:pPr>
        <w:shd w:val="clear" w:color="auto" w:fill="FFFFFF"/>
        <w:autoSpaceDE w:val="0"/>
        <w:ind w:firstLine="567"/>
        <w:jc w:val="center"/>
        <w:rPr>
          <w:rFonts w:ascii="Times New Roman" w:hAnsi="Times New Roman"/>
          <w:b/>
          <w:bCs/>
          <w:i/>
          <w:iCs/>
          <w:sz w:val="23"/>
          <w:szCs w:val="23"/>
        </w:rPr>
      </w:pPr>
      <w:r w:rsidRPr="00CC6703">
        <w:rPr>
          <w:rFonts w:ascii="Times New Roman" w:hAnsi="Times New Roman"/>
          <w:b/>
          <w:bCs/>
          <w:i/>
          <w:iCs/>
          <w:sz w:val="23"/>
          <w:szCs w:val="23"/>
        </w:rPr>
        <w:t>Объекты социального и культурно-бытового обслуживания, расположенные в Александро - Донском</w:t>
      </w:r>
      <w:r w:rsidR="00251C6E">
        <w:rPr>
          <w:rFonts w:ascii="Times New Roman" w:hAnsi="Times New Roman"/>
          <w:b/>
          <w:bCs/>
          <w:i/>
          <w:iCs/>
          <w:sz w:val="23"/>
          <w:szCs w:val="23"/>
        </w:rPr>
        <w:t xml:space="preserve"> </w:t>
      </w:r>
      <w:r w:rsidRPr="00CC6703">
        <w:rPr>
          <w:rFonts w:ascii="Times New Roman" w:hAnsi="Times New Roman"/>
          <w:b/>
          <w:bCs/>
          <w:i/>
          <w:iCs/>
          <w:sz w:val="23"/>
          <w:szCs w:val="23"/>
        </w:rPr>
        <w:t>сельском поселении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190"/>
        <w:gridCol w:w="3190"/>
      </w:tblGrid>
      <w:tr w:rsidR="00886ED0" w:rsidRPr="0014303D" w:rsidTr="00886ED0">
        <w:tc>
          <w:tcPr>
            <w:tcW w:w="9569" w:type="dxa"/>
            <w:gridSpan w:val="3"/>
            <w:shd w:val="clear" w:color="auto" w:fill="DAEEF3"/>
          </w:tcPr>
          <w:p w:rsidR="00886ED0" w:rsidRPr="0014303D" w:rsidRDefault="00886ED0" w:rsidP="00886ED0">
            <w:pPr>
              <w:autoSpaceDE w:val="0"/>
              <w:jc w:val="center"/>
              <w:rPr>
                <w:rFonts w:eastAsia="Times New Roman"/>
                <w:b/>
              </w:rPr>
            </w:pPr>
            <w:r w:rsidRPr="0014303D">
              <w:rPr>
                <w:rFonts w:eastAsia="Times New Roman"/>
                <w:b/>
              </w:rPr>
              <w:t>Детские дошкольные учреждения</w:t>
            </w:r>
          </w:p>
        </w:tc>
      </w:tr>
      <w:tr w:rsidR="00886ED0" w:rsidRPr="0014303D" w:rsidTr="00886ED0">
        <w:tc>
          <w:tcPr>
            <w:tcW w:w="3189" w:type="dxa"/>
          </w:tcPr>
          <w:p w:rsidR="00886ED0" w:rsidRPr="005B313E" w:rsidRDefault="00886ED0" w:rsidP="00886ED0">
            <w:pPr>
              <w:autoSpaceDE w:val="0"/>
              <w:jc w:val="both"/>
              <w:rPr>
                <w:rFonts w:eastAsia="Times New Roman"/>
              </w:rPr>
            </w:pPr>
            <w:r>
              <w:rPr>
                <w:rFonts w:eastAsia="Times New Roman"/>
              </w:rPr>
              <w:t>Детский сад, с. Александровка Донская</w:t>
            </w:r>
          </w:p>
        </w:tc>
        <w:tc>
          <w:tcPr>
            <w:tcW w:w="3190" w:type="dxa"/>
          </w:tcPr>
          <w:p w:rsidR="00886ED0" w:rsidRPr="005B313E" w:rsidRDefault="00886ED0" w:rsidP="00886ED0">
            <w:pPr>
              <w:spacing w:before="100" w:beforeAutospacing="1" w:after="119"/>
              <w:rPr>
                <w:rFonts w:eastAsia="Times New Roman"/>
                <w:lang w:eastAsia="ru-RU"/>
              </w:rPr>
            </w:pPr>
            <w:r w:rsidRPr="005B313E">
              <w:rPr>
                <w:rFonts w:eastAsia="Times New Roman"/>
                <w:lang w:eastAsia="ru-RU"/>
              </w:rPr>
              <w:t>Кол-во проектных мест/фактическая загрузка</w:t>
            </w:r>
          </w:p>
        </w:tc>
        <w:tc>
          <w:tcPr>
            <w:tcW w:w="3190" w:type="dxa"/>
          </w:tcPr>
          <w:p w:rsidR="00886ED0" w:rsidRPr="005B313E" w:rsidRDefault="00886ED0" w:rsidP="00886ED0">
            <w:pPr>
              <w:autoSpaceDE w:val="0"/>
              <w:rPr>
                <w:rFonts w:eastAsia="Times New Roman"/>
              </w:rPr>
            </w:pPr>
            <w:r w:rsidRPr="005B313E">
              <w:rPr>
                <w:rFonts w:eastAsia="Times New Roman"/>
              </w:rPr>
              <w:t>90/60</w:t>
            </w:r>
          </w:p>
        </w:tc>
      </w:tr>
      <w:tr w:rsidR="00886ED0" w:rsidRPr="0014303D" w:rsidTr="00886ED0">
        <w:tc>
          <w:tcPr>
            <w:tcW w:w="3189" w:type="dxa"/>
          </w:tcPr>
          <w:p w:rsidR="00886ED0" w:rsidRPr="005B313E" w:rsidRDefault="00886ED0" w:rsidP="00886ED0">
            <w:pPr>
              <w:autoSpaceDE w:val="0"/>
              <w:jc w:val="both"/>
              <w:rPr>
                <w:rFonts w:eastAsia="Times New Roman"/>
              </w:rPr>
            </w:pPr>
            <w:r w:rsidRPr="005B313E">
              <w:rPr>
                <w:rFonts w:eastAsia="Times New Roman"/>
              </w:rPr>
              <w:t>Детский сад, с. Бабка</w:t>
            </w:r>
          </w:p>
        </w:tc>
        <w:tc>
          <w:tcPr>
            <w:tcW w:w="3190" w:type="dxa"/>
          </w:tcPr>
          <w:p w:rsidR="00886ED0" w:rsidRPr="005B313E" w:rsidRDefault="00886ED0" w:rsidP="00886ED0">
            <w:pPr>
              <w:spacing w:before="100" w:beforeAutospacing="1" w:after="119"/>
              <w:rPr>
                <w:rFonts w:eastAsia="Times New Roman"/>
                <w:lang w:eastAsia="ru-RU"/>
              </w:rPr>
            </w:pPr>
            <w:r w:rsidRPr="005B313E">
              <w:rPr>
                <w:rFonts w:eastAsia="Times New Roman"/>
                <w:lang w:eastAsia="ru-RU"/>
              </w:rPr>
              <w:t>Кол-во проектных мест/фактическая загрузка</w:t>
            </w:r>
          </w:p>
        </w:tc>
        <w:tc>
          <w:tcPr>
            <w:tcW w:w="3190" w:type="dxa"/>
          </w:tcPr>
          <w:p w:rsidR="00886ED0" w:rsidRPr="005B313E" w:rsidRDefault="00886ED0" w:rsidP="00886ED0">
            <w:pPr>
              <w:autoSpaceDE w:val="0"/>
              <w:rPr>
                <w:rFonts w:eastAsia="Times New Roman"/>
              </w:rPr>
            </w:pPr>
            <w:r w:rsidRPr="005B313E">
              <w:rPr>
                <w:rFonts w:eastAsia="Times New Roman"/>
              </w:rPr>
              <w:t>30/12</w:t>
            </w:r>
          </w:p>
        </w:tc>
      </w:tr>
      <w:tr w:rsidR="00886ED0" w:rsidRPr="0014303D" w:rsidTr="00886ED0">
        <w:tc>
          <w:tcPr>
            <w:tcW w:w="3189" w:type="dxa"/>
            <w:tcBorders>
              <w:bottom w:val="single" w:sz="4" w:space="0" w:color="000000"/>
            </w:tcBorders>
          </w:tcPr>
          <w:p w:rsidR="00886ED0" w:rsidRPr="005B313E" w:rsidRDefault="00886ED0" w:rsidP="00886ED0">
            <w:pPr>
              <w:autoSpaceDE w:val="0"/>
              <w:jc w:val="both"/>
              <w:rPr>
                <w:rFonts w:eastAsia="Times New Roman"/>
              </w:rPr>
            </w:pPr>
            <w:r w:rsidRPr="005B313E">
              <w:rPr>
                <w:rFonts w:eastAsia="Times New Roman"/>
              </w:rPr>
              <w:t>Детский сад, с. Березки</w:t>
            </w:r>
          </w:p>
        </w:tc>
        <w:tc>
          <w:tcPr>
            <w:tcW w:w="3190" w:type="dxa"/>
            <w:tcBorders>
              <w:bottom w:val="single" w:sz="4" w:space="0" w:color="000000"/>
            </w:tcBorders>
          </w:tcPr>
          <w:p w:rsidR="00886ED0" w:rsidRPr="005B313E" w:rsidRDefault="00886ED0" w:rsidP="00886ED0">
            <w:pPr>
              <w:spacing w:before="100" w:beforeAutospacing="1" w:after="119"/>
              <w:rPr>
                <w:rFonts w:eastAsia="Times New Roman"/>
                <w:lang w:eastAsia="ru-RU"/>
              </w:rPr>
            </w:pPr>
            <w:r w:rsidRPr="005B313E">
              <w:rPr>
                <w:rFonts w:eastAsia="Times New Roman"/>
                <w:lang w:eastAsia="ru-RU"/>
              </w:rPr>
              <w:t>Кол-во проектных мест/фактическая загрузка</w:t>
            </w:r>
          </w:p>
        </w:tc>
        <w:tc>
          <w:tcPr>
            <w:tcW w:w="3190" w:type="dxa"/>
            <w:tcBorders>
              <w:bottom w:val="single" w:sz="4" w:space="0" w:color="000000"/>
            </w:tcBorders>
          </w:tcPr>
          <w:p w:rsidR="00886ED0" w:rsidRPr="005B313E" w:rsidRDefault="00886ED0" w:rsidP="00886ED0">
            <w:pPr>
              <w:autoSpaceDE w:val="0"/>
              <w:rPr>
                <w:rFonts w:eastAsia="Times New Roman"/>
              </w:rPr>
            </w:pPr>
            <w:r w:rsidRPr="005B313E">
              <w:rPr>
                <w:rFonts w:eastAsia="Times New Roman"/>
              </w:rPr>
              <w:t>30/20</w:t>
            </w:r>
          </w:p>
        </w:tc>
      </w:tr>
      <w:tr w:rsidR="00886ED0" w:rsidRPr="0014303D" w:rsidTr="00886ED0">
        <w:tc>
          <w:tcPr>
            <w:tcW w:w="9569" w:type="dxa"/>
            <w:gridSpan w:val="3"/>
            <w:shd w:val="clear" w:color="auto" w:fill="DAEEF3"/>
          </w:tcPr>
          <w:p w:rsidR="00886ED0" w:rsidRPr="0014303D" w:rsidRDefault="00886ED0" w:rsidP="00886ED0">
            <w:pPr>
              <w:autoSpaceDE w:val="0"/>
              <w:jc w:val="center"/>
              <w:rPr>
                <w:rFonts w:eastAsia="Times New Roman"/>
                <w:b/>
              </w:rPr>
            </w:pPr>
            <w:r w:rsidRPr="0014303D">
              <w:rPr>
                <w:rFonts w:eastAsia="Times New Roman"/>
                <w:b/>
              </w:rPr>
              <w:t>Общеобразовательные школы</w:t>
            </w:r>
          </w:p>
        </w:tc>
      </w:tr>
      <w:tr w:rsidR="00886ED0" w:rsidRPr="0014303D" w:rsidTr="00886ED0">
        <w:tc>
          <w:tcPr>
            <w:tcW w:w="3189" w:type="dxa"/>
          </w:tcPr>
          <w:p w:rsidR="00886ED0" w:rsidRPr="005B313E" w:rsidRDefault="00886ED0" w:rsidP="00886ED0">
            <w:pPr>
              <w:autoSpaceDE w:val="0"/>
              <w:rPr>
                <w:rFonts w:eastAsia="Times New Roman"/>
              </w:rPr>
            </w:pPr>
            <w:r>
              <w:rPr>
                <w:rFonts w:eastAsia="Times New Roman"/>
              </w:rPr>
              <w:t>МОУ Александро - Донская СОШ, с. Александровка Донская</w:t>
            </w:r>
          </w:p>
        </w:tc>
        <w:tc>
          <w:tcPr>
            <w:tcW w:w="3190" w:type="dxa"/>
          </w:tcPr>
          <w:p w:rsidR="00886ED0" w:rsidRPr="005B313E" w:rsidRDefault="00886ED0" w:rsidP="00886ED0">
            <w:pPr>
              <w:spacing w:before="100" w:beforeAutospacing="1" w:after="119"/>
              <w:rPr>
                <w:rFonts w:eastAsia="Times New Roman"/>
                <w:lang w:eastAsia="ru-RU"/>
              </w:rPr>
            </w:pPr>
            <w:r w:rsidRPr="005B313E">
              <w:rPr>
                <w:rFonts w:eastAsia="Times New Roman"/>
                <w:lang w:eastAsia="ru-RU"/>
              </w:rPr>
              <w:t>Кол-во проектных мест/фактическая загрузка</w:t>
            </w:r>
          </w:p>
        </w:tc>
        <w:tc>
          <w:tcPr>
            <w:tcW w:w="3190" w:type="dxa"/>
          </w:tcPr>
          <w:p w:rsidR="00886ED0" w:rsidRPr="00DF3F97" w:rsidRDefault="00886ED0" w:rsidP="00886ED0">
            <w:pPr>
              <w:autoSpaceDE w:val="0"/>
              <w:rPr>
                <w:rFonts w:eastAsia="Times New Roman"/>
              </w:rPr>
            </w:pPr>
            <w:r>
              <w:rPr>
                <w:rFonts w:eastAsia="Times New Roman"/>
              </w:rPr>
              <w:t>180\143</w:t>
            </w:r>
          </w:p>
        </w:tc>
      </w:tr>
      <w:tr w:rsidR="00886ED0" w:rsidRPr="0014303D" w:rsidTr="00886ED0">
        <w:tc>
          <w:tcPr>
            <w:tcW w:w="3189" w:type="dxa"/>
          </w:tcPr>
          <w:p w:rsidR="00886ED0" w:rsidRDefault="00886ED0" w:rsidP="00886ED0">
            <w:pPr>
              <w:autoSpaceDE w:val="0"/>
              <w:rPr>
                <w:rFonts w:eastAsia="Times New Roman"/>
              </w:rPr>
            </w:pPr>
            <w:r>
              <w:rPr>
                <w:rFonts w:eastAsia="Times New Roman"/>
              </w:rPr>
              <w:t>МОУ Бабковская СОШ,</w:t>
            </w:r>
          </w:p>
          <w:p w:rsidR="00886ED0" w:rsidRPr="002A4A2E" w:rsidRDefault="00886ED0" w:rsidP="00886ED0">
            <w:pPr>
              <w:autoSpaceDE w:val="0"/>
              <w:rPr>
                <w:rFonts w:eastAsia="Times New Roman"/>
              </w:rPr>
            </w:pPr>
            <w:r>
              <w:rPr>
                <w:rFonts w:eastAsia="Times New Roman"/>
              </w:rPr>
              <w:t>с. Бабка</w:t>
            </w:r>
          </w:p>
        </w:tc>
        <w:tc>
          <w:tcPr>
            <w:tcW w:w="3190" w:type="dxa"/>
          </w:tcPr>
          <w:p w:rsidR="00886ED0" w:rsidRPr="005B313E" w:rsidRDefault="00886ED0" w:rsidP="00886ED0">
            <w:pPr>
              <w:spacing w:before="100" w:beforeAutospacing="1" w:after="119"/>
              <w:rPr>
                <w:rFonts w:eastAsia="Times New Roman"/>
                <w:lang w:eastAsia="ru-RU"/>
              </w:rPr>
            </w:pPr>
            <w:r w:rsidRPr="005B313E">
              <w:rPr>
                <w:rFonts w:eastAsia="Times New Roman"/>
                <w:lang w:eastAsia="ru-RU"/>
              </w:rPr>
              <w:t>Кол-во проектных мест/фактическая загрузка</w:t>
            </w:r>
          </w:p>
        </w:tc>
        <w:tc>
          <w:tcPr>
            <w:tcW w:w="3190" w:type="dxa"/>
          </w:tcPr>
          <w:p w:rsidR="00886ED0" w:rsidRPr="00DF3F97" w:rsidRDefault="00886ED0" w:rsidP="00886ED0">
            <w:pPr>
              <w:autoSpaceDE w:val="0"/>
              <w:jc w:val="both"/>
              <w:rPr>
                <w:rFonts w:eastAsia="Times New Roman"/>
              </w:rPr>
            </w:pPr>
            <w:r>
              <w:rPr>
                <w:rFonts w:eastAsia="Times New Roman"/>
              </w:rPr>
              <w:t>100/72</w:t>
            </w:r>
          </w:p>
        </w:tc>
      </w:tr>
      <w:tr w:rsidR="00886ED0" w:rsidRPr="0014303D" w:rsidTr="00886ED0">
        <w:tc>
          <w:tcPr>
            <w:tcW w:w="3189" w:type="dxa"/>
            <w:tcBorders>
              <w:bottom w:val="single" w:sz="4" w:space="0" w:color="000000"/>
            </w:tcBorders>
          </w:tcPr>
          <w:p w:rsidR="00886ED0" w:rsidRDefault="00886ED0" w:rsidP="00886ED0">
            <w:pPr>
              <w:autoSpaceDE w:val="0"/>
              <w:jc w:val="both"/>
              <w:rPr>
                <w:rFonts w:eastAsia="Times New Roman"/>
              </w:rPr>
            </w:pPr>
            <w:r>
              <w:rPr>
                <w:rFonts w:eastAsia="Times New Roman"/>
              </w:rPr>
              <w:t>МОУ Березковская ООШ,</w:t>
            </w:r>
          </w:p>
          <w:p w:rsidR="00886ED0" w:rsidRPr="002A4A2E" w:rsidRDefault="00886ED0" w:rsidP="00886ED0">
            <w:pPr>
              <w:autoSpaceDE w:val="0"/>
              <w:jc w:val="both"/>
              <w:rPr>
                <w:rFonts w:eastAsia="Times New Roman"/>
              </w:rPr>
            </w:pPr>
            <w:r>
              <w:rPr>
                <w:rFonts w:eastAsia="Times New Roman"/>
              </w:rPr>
              <w:t>с. Березки</w:t>
            </w:r>
          </w:p>
        </w:tc>
        <w:tc>
          <w:tcPr>
            <w:tcW w:w="3190" w:type="dxa"/>
            <w:tcBorders>
              <w:bottom w:val="single" w:sz="4" w:space="0" w:color="000000"/>
            </w:tcBorders>
          </w:tcPr>
          <w:p w:rsidR="00886ED0" w:rsidRPr="005B313E" w:rsidRDefault="00886ED0" w:rsidP="00886ED0">
            <w:pPr>
              <w:spacing w:before="100" w:beforeAutospacing="1" w:after="119"/>
              <w:rPr>
                <w:rFonts w:eastAsia="Times New Roman"/>
                <w:lang w:eastAsia="ru-RU"/>
              </w:rPr>
            </w:pPr>
            <w:r w:rsidRPr="005B313E">
              <w:rPr>
                <w:rFonts w:eastAsia="Times New Roman"/>
                <w:lang w:eastAsia="ru-RU"/>
              </w:rPr>
              <w:t>Кол-во проектных мест/фактическая загрузка</w:t>
            </w:r>
          </w:p>
        </w:tc>
        <w:tc>
          <w:tcPr>
            <w:tcW w:w="3190" w:type="dxa"/>
            <w:tcBorders>
              <w:bottom w:val="single" w:sz="4" w:space="0" w:color="000000"/>
            </w:tcBorders>
          </w:tcPr>
          <w:p w:rsidR="00886ED0" w:rsidRPr="00DF3F97" w:rsidRDefault="00886ED0" w:rsidP="00886ED0">
            <w:pPr>
              <w:autoSpaceDE w:val="0"/>
              <w:jc w:val="both"/>
              <w:rPr>
                <w:rFonts w:eastAsia="Times New Roman"/>
              </w:rPr>
            </w:pPr>
            <w:r>
              <w:rPr>
                <w:rFonts w:eastAsia="Times New Roman"/>
              </w:rPr>
              <w:t>108/45</w:t>
            </w:r>
          </w:p>
        </w:tc>
      </w:tr>
      <w:tr w:rsidR="00886ED0" w:rsidRPr="0014303D" w:rsidTr="00886ED0">
        <w:tc>
          <w:tcPr>
            <w:tcW w:w="9569" w:type="dxa"/>
            <w:gridSpan w:val="3"/>
            <w:tcBorders>
              <w:bottom w:val="single" w:sz="4" w:space="0" w:color="000000"/>
            </w:tcBorders>
            <w:shd w:val="clear" w:color="auto" w:fill="DAEEF3"/>
          </w:tcPr>
          <w:p w:rsidR="00886ED0" w:rsidRPr="0014303D" w:rsidRDefault="00886ED0" w:rsidP="00886ED0">
            <w:pPr>
              <w:autoSpaceDE w:val="0"/>
              <w:jc w:val="center"/>
              <w:rPr>
                <w:rFonts w:eastAsia="Times New Roman"/>
                <w:b/>
              </w:rPr>
            </w:pPr>
            <w:r w:rsidRPr="0014303D">
              <w:rPr>
                <w:rFonts w:eastAsia="Times New Roman"/>
                <w:b/>
              </w:rPr>
              <w:t>Учреждения здравоохранения</w:t>
            </w:r>
          </w:p>
        </w:tc>
      </w:tr>
      <w:tr w:rsidR="00886ED0" w:rsidRPr="0014303D" w:rsidTr="00886ED0">
        <w:tc>
          <w:tcPr>
            <w:tcW w:w="3189" w:type="dxa"/>
            <w:shd w:val="clear" w:color="auto" w:fill="auto"/>
          </w:tcPr>
          <w:p w:rsidR="00886ED0" w:rsidRDefault="00886ED0" w:rsidP="00886ED0">
            <w:pPr>
              <w:autoSpaceDE w:val="0"/>
              <w:rPr>
                <w:rFonts w:eastAsia="Times New Roman"/>
              </w:rPr>
            </w:pPr>
            <w:r>
              <w:rPr>
                <w:rFonts w:eastAsia="Times New Roman"/>
              </w:rPr>
              <w:t>Александро - Донской ФАП,</w:t>
            </w:r>
          </w:p>
          <w:p w:rsidR="00886ED0" w:rsidRPr="00DF3F97" w:rsidRDefault="00886ED0" w:rsidP="00886ED0">
            <w:pPr>
              <w:autoSpaceDE w:val="0"/>
              <w:rPr>
                <w:rFonts w:eastAsia="Times New Roman"/>
              </w:rPr>
            </w:pPr>
            <w:r>
              <w:rPr>
                <w:rFonts w:eastAsia="Times New Roman"/>
              </w:rPr>
              <w:t>с. Александровка Донская</w:t>
            </w:r>
          </w:p>
        </w:tc>
        <w:tc>
          <w:tcPr>
            <w:tcW w:w="3190" w:type="dxa"/>
            <w:shd w:val="clear" w:color="auto" w:fill="auto"/>
          </w:tcPr>
          <w:p w:rsidR="00886ED0" w:rsidRPr="00DF3F97" w:rsidRDefault="00886ED0" w:rsidP="00886ED0">
            <w:pPr>
              <w:spacing w:before="100" w:beforeAutospacing="1" w:after="119"/>
              <w:rPr>
                <w:rFonts w:eastAsia="Times New Roman"/>
                <w:lang w:eastAsia="ru-RU"/>
              </w:rPr>
            </w:pPr>
            <w:r w:rsidRPr="00DF3F97">
              <w:rPr>
                <w:rFonts w:eastAsia="Times New Roman"/>
                <w:lang w:eastAsia="ru-RU"/>
              </w:rPr>
              <w:t>Количество коек в стационаре или посещ./смена</w:t>
            </w:r>
          </w:p>
        </w:tc>
        <w:tc>
          <w:tcPr>
            <w:tcW w:w="3190" w:type="dxa"/>
            <w:shd w:val="clear" w:color="auto" w:fill="auto"/>
          </w:tcPr>
          <w:p w:rsidR="00886ED0" w:rsidRPr="00DF3F97" w:rsidRDefault="00886ED0" w:rsidP="00886ED0">
            <w:pPr>
              <w:autoSpaceDE w:val="0"/>
              <w:rPr>
                <w:rFonts w:eastAsia="Times New Roman"/>
              </w:rPr>
            </w:pPr>
            <w:r>
              <w:rPr>
                <w:rFonts w:eastAsia="Times New Roman"/>
              </w:rPr>
              <w:t>30</w:t>
            </w:r>
          </w:p>
        </w:tc>
      </w:tr>
      <w:tr w:rsidR="00886ED0" w:rsidRPr="0014303D" w:rsidTr="00886ED0">
        <w:tc>
          <w:tcPr>
            <w:tcW w:w="3189" w:type="dxa"/>
            <w:shd w:val="clear" w:color="auto" w:fill="auto"/>
          </w:tcPr>
          <w:p w:rsidR="00886ED0" w:rsidRPr="00DF3F97" w:rsidRDefault="00886ED0" w:rsidP="00886ED0">
            <w:pPr>
              <w:autoSpaceDE w:val="0"/>
              <w:rPr>
                <w:rFonts w:eastAsia="Times New Roman"/>
              </w:rPr>
            </w:pPr>
            <w:r>
              <w:rPr>
                <w:rFonts w:eastAsia="Times New Roman"/>
              </w:rPr>
              <w:t>Бабковский ФАП, с. Бабка</w:t>
            </w:r>
          </w:p>
        </w:tc>
        <w:tc>
          <w:tcPr>
            <w:tcW w:w="3190" w:type="dxa"/>
            <w:shd w:val="clear" w:color="auto" w:fill="auto"/>
          </w:tcPr>
          <w:p w:rsidR="00886ED0" w:rsidRPr="00DF3F97" w:rsidRDefault="00886ED0" w:rsidP="00886ED0">
            <w:pPr>
              <w:spacing w:before="100" w:beforeAutospacing="1" w:after="119"/>
              <w:rPr>
                <w:rFonts w:eastAsia="Times New Roman"/>
                <w:lang w:eastAsia="ru-RU"/>
              </w:rPr>
            </w:pPr>
            <w:r w:rsidRPr="00DF3F97">
              <w:rPr>
                <w:rFonts w:eastAsia="Times New Roman"/>
                <w:lang w:eastAsia="ru-RU"/>
              </w:rPr>
              <w:t>Количество коек в стационаре или посещ./смена</w:t>
            </w:r>
          </w:p>
        </w:tc>
        <w:tc>
          <w:tcPr>
            <w:tcW w:w="3190" w:type="dxa"/>
            <w:shd w:val="clear" w:color="auto" w:fill="auto"/>
          </w:tcPr>
          <w:p w:rsidR="00886ED0" w:rsidRPr="00DF3F97" w:rsidRDefault="00886ED0" w:rsidP="00886ED0">
            <w:pPr>
              <w:autoSpaceDE w:val="0"/>
              <w:rPr>
                <w:rFonts w:eastAsia="Times New Roman"/>
              </w:rPr>
            </w:pPr>
            <w:r>
              <w:rPr>
                <w:rFonts w:eastAsia="Times New Roman"/>
              </w:rPr>
              <w:t>15</w:t>
            </w:r>
          </w:p>
        </w:tc>
      </w:tr>
      <w:tr w:rsidR="00886ED0" w:rsidRPr="0014303D" w:rsidTr="00886ED0">
        <w:tc>
          <w:tcPr>
            <w:tcW w:w="3189" w:type="dxa"/>
            <w:tcBorders>
              <w:bottom w:val="single" w:sz="4" w:space="0" w:color="000000"/>
            </w:tcBorders>
            <w:shd w:val="clear" w:color="auto" w:fill="auto"/>
          </w:tcPr>
          <w:p w:rsidR="00886ED0" w:rsidRPr="00DF3F97" w:rsidRDefault="00886ED0" w:rsidP="00886ED0">
            <w:pPr>
              <w:autoSpaceDE w:val="0"/>
              <w:rPr>
                <w:rFonts w:eastAsia="Times New Roman"/>
              </w:rPr>
            </w:pPr>
            <w:r>
              <w:rPr>
                <w:rFonts w:eastAsia="Times New Roman"/>
              </w:rPr>
              <w:t>Березковский ФАП, с. Березки</w:t>
            </w:r>
          </w:p>
        </w:tc>
        <w:tc>
          <w:tcPr>
            <w:tcW w:w="3190" w:type="dxa"/>
            <w:tcBorders>
              <w:bottom w:val="single" w:sz="4" w:space="0" w:color="000000"/>
            </w:tcBorders>
            <w:shd w:val="clear" w:color="auto" w:fill="auto"/>
          </w:tcPr>
          <w:p w:rsidR="00886ED0" w:rsidRPr="00DF3F97" w:rsidRDefault="00886ED0" w:rsidP="00886ED0">
            <w:pPr>
              <w:spacing w:before="100" w:beforeAutospacing="1" w:after="119"/>
              <w:rPr>
                <w:rFonts w:eastAsia="Times New Roman"/>
                <w:lang w:eastAsia="ru-RU"/>
              </w:rPr>
            </w:pPr>
            <w:r w:rsidRPr="00DF3F97">
              <w:rPr>
                <w:rFonts w:eastAsia="Times New Roman"/>
                <w:lang w:eastAsia="ru-RU"/>
              </w:rPr>
              <w:t>Количество коек в стационаре или посещ./смена</w:t>
            </w:r>
          </w:p>
        </w:tc>
        <w:tc>
          <w:tcPr>
            <w:tcW w:w="3190" w:type="dxa"/>
            <w:tcBorders>
              <w:bottom w:val="single" w:sz="4" w:space="0" w:color="000000"/>
            </w:tcBorders>
            <w:shd w:val="clear" w:color="auto" w:fill="auto"/>
          </w:tcPr>
          <w:p w:rsidR="00886ED0" w:rsidRPr="00DF3F97" w:rsidRDefault="00886ED0" w:rsidP="00886ED0">
            <w:pPr>
              <w:autoSpaceDE w:val="0"/>
              <w:rPr>
                <w:rFonts w:eastAsia="Times New Roman"/>
              </w:rPr>
            </w:pPr>
            <w:r>
              <w:rPr>
                <w:rFonts w:eastAsia="Times New Roman"/>
              </w:rPr>
              <w:t>10</w:t>
            </w:r>
          </w:p>
        </w:tc>
      </w:tr>
      <w:tr w:rsidR="00886ED0" w:rsidRPr="0014303D" w:rsidTr="00886ED0">
        <w:tc>
          <w:tcPr>
            <w:tcW w:w="3189" w:type="dxa"/>
            <w:tcBorders>
              <w:bottom w:val="single" w:sz="4" w:space="0" w:color="000000"/>
            </w:tcBorders>
            <w:shd w:val="clear" w:color="auto" w:fill="auto"/>
          </w:tcPr>
          <w:p w:rsidR="00886ED0" w:rsidRDefault="00886ED0" w:rsidP="00886ED0">
            <w:pPr>
              <w:autoSpaceDE w:val="0"/>
              <w:rPr>
                <w:rFonts w:eastAsia="Times New Roman"/>
              </w:rPr>
            </w:pPr>
            <w:r>
              <w:rPr>
                <w:rFonts w:eastAsia="Times New Roman"/>
              </w:rPr>
              <w:t>Поддубинский ФАП,</w:t>
            </w:r>
          </w:p>
          <w:p w:rsidR="00886ED0" w:rsidRDefault="00886ED0" w:rsidP="00886ED0">
            <w:pPr>
              <w:autoSpaceDE w:val="0"/>
              <w:rPr>
                <w:rFonts w:eastAsia="Times New Roman"/>
              </w:rPr>
            </w:pPr>
            <w:r>
              <w:rPr>
                <w:rFonts w:eastAsia="Times New Roman"/>
              </w:rPr>
              <w:t>х. Поддубный</w:t>
            </w:r>
          </w:p>
        </w:tc>
        <w:tc>
          <w:tcPr>
            <w:tcW w:w="3190" w:type="dxa"/>
            <w:tcBorders>
              <w:bottom w:val="single" w:sz="4" w:space="0" w:color="000000"/>
            </w:tcBorders>
            <w:shd w:val="clear" w:color="auto" w:fill="auto"/>
          </w:tcPr>
          <w:p w:rsidR="00886ED0" w:rsidRPr="00DF3F97" w:rsidRDefault="00886ED0" w:rsidP="00886ED0">
            <w:pPr>
              <w:spacing w:before="100" w:beforeAutospacing="1" w:after="119"/>
              <w:rPr>
                <w:rFonts w:eastAsia="Times New Roman"/>
                <w:lang w:eastAsia="ru-RU"/>
              </w:rPr>
            </w:pPr>
            <w:r w:rsidRPr="00DF3F97">
              <w:rPr>
                <w:rFonts w:eastAsia="Times New Roman"/>
                <w:lang w:eastAsia="ru-RU"/>
              </w:rPr>
              <w:t>Количество коек в стационаре или посещ./смена</w:t>
            </w:r>
          </w:p>
        </w:tc>
        <w:tc>
          <w:tcPr>
            <w:tcW w:w="3190" w:type="dxa"/>
            <w:tcBorders>
              <w:bottom w:val="single" w:sz="4" w:space="0" w:color="000000"/>
            </w:tcBorders>
            <w:shd w:val="clear" w:color="auto" w:fill="auto"/>
          </w:tcPr>
          <w:p w:rsidR="00886ED0" w:rsidRDefault="00886ED0" w:rsidP="00886ED0">
            <w:pPr>
              <w:autoSpaceDE w:val="0"/>
              <w:rPr>
                <w:rFonts w:eastAsia="Times New Roman"/>
              </w:rPr>
            </w:pPr>
            <w:r>
              <w:rPr>
                <w:rFonts w:eastAsia="Times New Roman"/>
              </w:rPr>
              <w:t>10</w:t>
            </w:r>
          </w:p>
        </w:tc>
      </w:tr>
      <w:tr w:rsidR="00886ED0" w:rsidRPr="0014303D" w:rsidTr="00886ED0">
        <w:tc>
          <w:tcPr>
            <w:tcW w:w="9569" w:type="dxa"/>
            <w:gridSpan w:val="3"/>
            <w:shd w:val="clear" w:color="auto" w:fill="DAEEF3"/>
          </w:tcPr>
          <w:p w:rsidR="00886ED0" w:rsidRPr="0014303D" w:rsidRDefault="00886ED0" w:rsidP="00886ED0">
            <w:pPr>
              <w:autoSpaceDE w:val="0"/>
              <w:jc w:val="center"/>
              <w:rPr>
                <w:rFonts w:eastAsia="Times New Roman"/>
                <w:b/>
              </w:rPr>
            </w:pPr>
            <w:r>
              <w:rPr>
                <w:rFonts w:eastAsia="Times New Roman"/>
                <w:b/>
              </w:rPr>
              <w:t>Спортивные сооружения</w:t>
            </w:r>
          </w:p>
        </w:tc>
      </w:tr>
      <w:tr w:rsidR="00886ED0" w:rsidRPr="0014303D" w:rsidTr="00886ED0">
        <w:tc>
          <w:tcPr>
            <w:tcW w:w="3189" w:type="dxa"/>
            <w:tcBorders>
              <w:bottom w:val="single" w:sz="4" w:space="0" w:color="000000"/>
            </w:tcBorders>
            <w:shd w:val="clear" w:color="auto" w:fill="auto"/>
          </w:tcPr>
          <w:p w:rsidR="00886ED0" w:rsidRDefault="00886ED0" w:rsidP="00886ED0">
            <w:pPr>
              <w:autoSpaceDE w:val="0"/>
              <w:rPr>
                <w:rFonts w:eastAsia="Times New Roman"/>
              </w:rPr>
            </w:pPr>
            <w:r>
              <w:rPr>
                <w:rFonts w:eastAsia="Times New Roman"/>
              </w:rPr>
              <w:t>Спортзал при Александро - Донской СОШ,</w:t>
            </w:r>
          </w:p>
          <w:p w:rsidR="00886ED0" w:rsidRPr="001C01C1" w:rsidRDefault="00886ED0" w:rsidP="00886ED0">
            <w:pPr>
              <w:autoSpaceDE w:val="0"/>
              <w:rPr>
                <w:rFonts w:eastAsia="Times New Roman"/>
              </w:rPr>
            </w:pPr>
            <w:r>
              <w:rPr>
                <w:rFonts w:eastAsia="Times New Roman"/>
              </w:rPr>
              <w:t>с. Александровка Донская</w:t>
            </w:r>
          </w:p>
        </w:tc>
        <w:tc>
          <w:tcPr>
            <w:tcW w:w="3190" w:type="dxa"/>
            <w:tcBorders>
              <w:bottom w:val="single" w:sz="4" w:space="0" w:color="000000"/>
            </w:tcBorders>
            <w:shd w:val="clear" w:color="auto" w:fill="auto"/>
          </w:tcPr>
          <w:p w:rsidR="00886ED0" w:rsidRPr="001C01C1" w:rsidRDefault="00886ED0" w:rsidP="00886ED0">
            <w:pPr>
              <w:autoSpaceDE w:val="0"/>
              <w:rPr>
                <w:rFonts w:eastAsia="Times New Roman"/>
              </w:rPr>
            </w:pPr>
            <w:r>
              <w:rPr>
                <w:rFonts w:eastAsia="Times New Roman"/>
              </w:rPr>
              <w:t>Площадь, га</w:t>
            </w:r>
          </w:p>
        </w:tc>
        <w:tc>
          <w:tcPr>
            <w:tcW w:w="3190" w:type="dxa"/>
            <w:tcBorders>
              <w:bottom w:val="single" w:sz="4" w:space="0" w:color="000000"/>
            </w:tcBorders>
            <w:shd w:val="clear" w:color="auto" w:fill="auto"/>
          </w:tcPr>
          <w:p w:rsidR="00886ED0" w:rsidRPr="001C01C1" w:rsidRDefault="00886ED0" w:rsidP="00886ED0">
            <w:pPr>
              <w:autoSpaceDE w:val="0"/>
              <w:rPr>
                <w:rFonts w:eastAsia="Times New Roman"/>
              </w:rPr>
            </w:pPr>
            <w:r>
              <w:rPr>
                <w:rFonts w:eastAsia="Times New Roman"/>
              </w:rPr>
              <w:t>40</w:t>
            </w:r>
          </w:p>
        </w:tc>
      </w:tr>
      <w:tr w:rsidR="00886ED0" w:rsidRPr="0014303D" w:rsidTr="00886ED0">
        <w:tc>
          <w:tcPr>
            <w:tcW w:w="3189" w:type="dxa"/>
            <w:tcBorders>
              <w:bottom w:val="single" w:sz="4" w:space="0" w:color="000000"/>
            </w:tcBorders>
            <w:shd w:val="clear" w:color="auto" w:fill="auto"/>
          </w:tcPr>
          <w:p w:rsidR="00886ED0" w:rsidRPr="001C01C1" w:rsidRDefault="00886ED0" w:rsidP="00886ED0">
            <w:pPr>
              <w:autoSpaceDE w:val="0"/>
              <w:rPr>
                <w:rFonts w:eastAsia="Times New Roman"/>
              </w:rPr>
            </w:pPr>
            <w:r>
              <w:rPr>
                <w:rFonts w:eastAsia="Times New Roman"/>
              </w:rPr>
              <w:t>Спортзал при Бабковской ООШ, с. Бабка</w:t>
            </w:r>
          </w:p>
        </w:tc>
        <w:tc>
          <w:tcPr>
            <w:tcW w:w="3190" w:type="dxa"/>
            <w:tcBorders>
              <w:bottom w:val="single" w:sz="4" w:space="0" w:color="000000"/>
            </w:tcBorders>
            <w:shd w:val="clear" w:color="auto" w:fill="auto"/>
          </w:tcPr>
          <w:p w:rsidR="00886ED0" w:rsidRPr="001C01C1" w:rsidRDefault="00886ED0" w:rsidP="00886ED0">
            <w:pPr>
              <w:autoSpaceDE w:val="0"/>
              <w:rPr>
                <w:rFonts w:eastAsia="Times New Roman"/>
              </w:rPr>
            </w:pPr>
            <w:r>
              <w:rPr>
                <w:rFonts w:eastAsia="Times New Roman"/>
              </w:rPr>
              <w:t>Площадь, га</w:t>
            </w:r>
          </w:p>
        </w:tc>
        <w:tc>
          <w:tcPr>
            <w:tcW w:w="3190" w:type="dxa"/>
            <w:tcBorders>
              <w:bottom w:val="single" w:sz="4" w:space="0" w:color="000000"/>
            </w:tcBorders>
            <w:shd w:val="clear" w:color="auto" w:fill="auto"/>
          </w:tcPr>
          <w:p w:rsidR="00886ED0" w:rsidRPr="001C01C1" w:rsidRDefault="00886ED0" w:rsidP="00886ED0">
            <w:pPr>
              <w:autoSpaceDE w:val="0"/>
              <w:rPr>
                <w:rFonts w:eastAsia="Times New Roman"/>
              </w:rPr>
            </w:pPr>
            <w:r>
              <w:rPr>
                <w:rFonts w:eastAsia="Times New Roman"/>
              </w:rPr>
              <w:t>90</w:t>
            </w:r>
          </w:p>
        </w:tc>
      </w:tr>
      <w:tr w:rsidR="00886ED0" w:rsidRPr="0014303D" w:rsidTr="00886ED0">
        <w:tc>
          <w:tcPr>
            <w:tcW w:w="3189" w:type="dxa"/>
            <w:tcBorders>
              <w:bottom w:val="single" w:sz="4" w:space="0" w:color="000000"/>
            </w:tcBorders>
            <w:shd w:val="clear" w:color="auto" w:fill="auto"/>
          </w:tcPr>
          <w:p w:rsidR="00886ED0" w:rsidRPr="001C01C1" w:rsidRDefault="00886ED0" w:rsidP="00886ED0">
            <w:pPr>
              <w:autoSpaceDE w:val="0"/>
              <w:rPr>
                <w:rFonts w:eastAsia="Times New Roman"/>
              </w:rPr>
            </w:pPr>
            <w:r>
              <w:rPr>
                <w:rFonts w:eastAsia="Times New Roman"/>
              </w:rPr>
              <w:t>Спортзал при Березковской ООШ, с. Березки</w:t>
            </w:r>
          </w:p>
        </w:tc>
        <w:tc>
          <w:tcPr>
            <w:tcW w:w="3190" w:type="dxa"/>
            <w:tcBorders>
              <w:bottom w:val="single" w:sz="4" w:space="0" w:color="000000"/>
            </w:tcBorders>
            <w:shd w:val="clear" w:color="auto" w:fill="auto"/>
          </w:tcPr>
          <w:p w:rsidR="00886ED0" w:rsidRPr="001C01C1" w:rsidRDefault="00886ED0" w:rsidP="00886ED0">
            <w:pPr>
              <w:autoSpaceDE w:val="0"/>
              <w:rPr>
                <w:rFonts w:eastAsia="Times New Roman"/>
              </w:rPr>
            </w:pPr>
            <w:r>
              <w:rPr>
                <w:rFonts w:eastAsia="Times New Roman"/>
              </w:rPr>
              <w:t>Площадь, га</w:t>
            </w:r>
          </w:p>
        </w:tc>
        <w:tc>
          <w:tcPr>
            <w:tcW w:w="3190" w:type="dxa"/>
            <w:tcBorders>
              <w:bottom w:val="single" w:sz="4" w:space="0" w:color="000000"/>
            </w:tcBorders>
            <w:shd w:val="clear" w:color="auto" w:fill="auto"/>
          </w:tcPr>
          <w:p w:rsidR="00886ED0" w:rsidRPr="001C01C1" w:rsidRDefault="00886ED0" w:rsidP="00886ED0">
            <w:pPr>
              <w:autoSpaceDE w:val="0"/>
              <w:rPr>
                <w:rFonts w:eastAsia="Times New Roman"/>
              </w:rPr>
            </w:pPr>
            <w:r>
              <w:rPr>
                <w:rFonts w:eastAsia="Times New Roman"/>
              </w:rPr>
              <w:t>80</w:t>
            </w:r>
          </w:p>
        </w:tc>
      </w:tr>
      <w:tr w:rsidR="00886ED0" w:rsidRPr="0014303D" w:rsidTr="00886ED0">
        <w:tc>
          <w:tcPr>
            <w:tcW w:w="9569" w:type="dxa"/>
            <w:gridSpan w:val="3"/>
            <w:shd w:val="clear" w:color="auto" w:fill="DAEEF3"/>
          </w:tcPr>
          <w:p w:rsidR="00886ED0" w:rsidRPr="0014303D" w:rsidRDefault="00886ED0" w:rsidP="00886ED0">
            <w:pPr>
              <w:autoSpaceDE w:val="0"/>
              <w:jc w:val="center"/>
              <w:rPr>
                <w:rFonts w:eastAsia="Times New Roman"/>
                <w:b/>
              </w:rPr>
            </w:pPr>
            <w:r>
              <w:rPr>
                <w:rFonts w:eastAsia="Times New Roman"/>
                <w:b/>
              </w:rPr>
              <w:t>Учреждения культуры и искусства</w:t>
            </w:r>
          </w:p>
        </w:tc>
      </w:tr>
      <w:tr w:rsidR="00886ED0" w:rsidRPr="0014303D" w:rsidTr="00886ED0">
        <w:tc>
          <w:tcPr>
            <w:tcW w:w="3189" w:type="dxa"/>
            <w:shd w:val="clear" w:color="auto" w:fill="auto"/>
          </w:tcPr>
          <w:p w:rsidR="00886ED0" w:rsidRDefault="00886ED0" w:rsidP="00886ED0">
            <w:pPr>
              <w:autoSpaceDE w:val="0"/>
              <w:rPr>
                <w:rFonts w:eastAsia="Times New Roman"/>
              </w:rPr>
            </w:pPr>
            <w:r>
              <w:rPr>
                <w:rFonts w:eastAsia="Times New Roman"/>
              </w:rPr>
              <w:t>Александро - Донской СДК,</w:t>
            </w:r>
          </w:p>
          <w:p w:rsidR="00886ED0" w:rsidRPr="00F06031" w:rsidRDefault="00886ED0" w:rsidP="00886ED0">
            <w:pPr>
              <w:autoSpaceDE w:val="0"/>
              <w:rPr>
                <w:rFonts w:eastAsia="Times New Roman"/>
              </w:rPr>
            </w:pPr>
            <w:r>
              <w:rPr>
                <w:rFonts w:eastAsia="Times New Roman"/>
              </w:rPr>
              <w:t>с. Александровка Донская</w:t>
            </w:r>
          </w:p>
        </w:tc>
        <w:tc>
          <w:tcPr>
            <w:tcW w:w="3190" w:type="dxa"/>
            <w:shd w:val="clear" w:color="auto" w:fill="auto"/>
          </w:tcPr>
          <w:p w:rsidR="00886ED0" w:rsidRPr="00F06031" w:rsidRDefault="00886ED0" w:rsidP="00886ED0">
            <w:pPr>
              <w:autoSpaceDE w:val="0"/>
              <w:rPr>
                <w:rFonts w:eastAsia="Times New Roman"/>
              </w:rPr>
            </w:pPr>
            <w:r>
              <w:rPr>
                <w:rFonts w:eastAsia="Times New Roman"/>
              </w:rPr>
              <w:t>Кол-во мест</w:t>
            </w:r>
          </w:p>
        </w:tc>
        <w:tc>
          <w:tcPr>
            <w:tcW w:w="3190" w:type="dxa"/>
            <w:shd w:val="clear" w:color="auto" w:fill="auto"/>
          </w:tcPr>
          <w:p w:rsidR="00886ED0" w:rsidRPr="00F06031" w:rsidRDefault="00886ED0" w:rsidP="00886ED0">
            <w:pPr>
              <w:autoSpaceDE w:val="0"/>
              <w:rPr>
                <w:rFonts w:eastAsia="Times New Roman"/>
              </w:rPr>
            </w:pPr>
            <w:r>
              <w:rPr>
                <w:rFonts w:eastAsia="Times New Roman"/>
              </w:rPr>
              <w:t>400</w:t>
            </w:r>
          </w:p>
        </w:tc>
      </w:tr>
      <w:tr w:rsidR="00886ED0" w:rsidRPr="0014303D" w:rsidTr="00886ED0">
        <w:tc>
          <w:tcPr>
            <w:tcW w:w="3189" w:type="dxa"/>
            <w:shd w:val="clear" w:color="auto" w:fill="auto"/>
          </w:tcPr>
          <w:p w:rsidR="00886ED0" w:rsidRPr="00F06031" w:rsidRDefault="00886ED0" w:rsidP="00886ED0">
            <w:pPr>
              <w:autoSpaceDE w:val="0"/>
              <w:rPr>
                <w:rFonts w:eastAsia="Times New Roman"/>
              </w:rPr>
            </w:pPr>
            <w:r>
              <w:rPr>
                <w:rFonts w:eastAsia="Times New Roman"/>
              </w:rPr>
              <w:t>Бабковский СДК, с. Бабка</w:t>
            </w:r>
          </w:p>
        </w:tc>
        <w:tc>
          <w:tcPr>
            <w:tcW w:w="3190" w:type="dxa"/>
            <w:shd w:val="clear" w:color="auto" w:fill="auto"/>
          </w:tcPr>
          <w:p w:rsidR="00886ED0" w:rsidRPr="00F06031" w:rsidRDefault="00886ED0" w:rsidP="00886ED0">
            <w:pPr>
              <w:autoSpaceDE w:val="0"/>
              <w:rPr>
                <w:rFonts w:eastAsia="Times New Roman"/>
              </w:rPr>
            </w:pPr>
            <w:r>
              <w:rPr>
                <w:rFonts w:eastAsia="Times New Roman"/>
              </w:rPr>
              <w:t>Кол-во мест</w:t>
            </w:r>
          </w:p>
        </w:tc>
        <w:tc>
          <w:tcPr>
            <w:tcW w:w="3190" w:type="dxa"/>
            <w:shd w:val="clear" w:color="auto" w:fill="auto"/>
          </w:tcPr>
          <w:p w:rsidR="00886ED0" w:rsidRPr="00F06031" w:rsidRDefault="00886ED0" w:rsidP="00886ED0">
            <w:pPr>
              <w:autoSpaceDE w:val="0"/>
              <w:rPr>
                <w:rFonts w:eastAsia="Times New Roman"/>
              </w:rPr>
            </w:pPr>
            <w:r>
              <w:rPr>
                <w:rFonts w:eastAsia="Times New Roman"/>
              </w:rPr>
              <w:t>400</w:t>
            </w:r>
          </w:p>
        </w:tc>
      </w:tr>
      <w:tr w:rsidR="00886ED0" w:rsidRPr="0014303D" w:rsidTr="00886ED0">
        <w:tc>
          <w:tcPr>
            <w:tcW w:w="3189" w:type="dxa"/>
            <w:tcBorders>
              <w:bottom w:val="single" w:sz="4" w:space="0" w:color="000000"/>
            </w:tcBorders>
            <w:shd w:val="clear" w:color="auto" w:fill="auto"/>
          </w:tcPr>
          <w:p w:rsidR="00886ED0" w:rsidRPr="00F06031" w:rsidRDefault="00886ED0" w:rsidP="00886ED0">
            <w:pPr>
              <w:autoSpaceDE w:val="0"/>
              <w:rPr>
                <w:rFonts w:eastAsia="Times New Roman"/>
              </w:rPr>
            </w:pPr>
            <w:r>
              <w:rPr>
                <w:rFonts w:eastAsia="Times New Roman"/>
              </w:rPr>
              <w:t>Березковский СДК, с. Березки</w:t>
            </w:r>
          </w:p>
        </w:tc>
        <w:tc>
          <w:tcPr>
            <w:tcW w:w="3190" w:type="dxa"/>
            <w:tcBorders>
              <w:bottom w:val="single" w:sz="4" w:space="0" w:color="000000"/>
            </w:tcBorders>
            <w:shd w:val="clear" w:color="auto" w:fill="auto"/>
          </w:tcPr>
          <w:p w:rsidR="00886ED0" w:rsidRPr="00F06031" w:rsidRDefault="00886ED0" w:rsidP="00886ED0">
            <w:pPr>
              <w:autoSpaceDE w:val="0"/>
              <w:rPr>
                <w:rFonts w:eastAsia="Times New Roman"/>
              </w:rPr>
            </w:pPr>
            <w:r>
              <w:rPr>
                <w:rFonts w:eastAsia="Times New Roman"/>
              </w:rPr>
              <w:t>Кол-во мест</w:t>
            </w:r>
          </w:p>
        </w:tc>
        <w:tc>
          <w:tcPr>
            <w:tcW w:w="3190" w:type="dxa"/>
            <w:tcBorders>
              <w:bottom w:val="single" w:sz="4" w:space="0" w:color="000000"/>
            </w:tcBorders>
            <w:shd w:val="clear" w:color="auto" w:fill="auto"/>
          </w:tcPr>
          <w:p w:rsidR="00886ED0" w:rsidRPr="00F06031" w:rsidRDefault="00886ED0" w:rsidP="00886ED0">
            <w:pPr>
              <w:autoSpaceDE w:val="0"/>
              <w:rPr>
                <w:rFonts w:eastAsia="Times New Roman"/>
              </w:rPr>
            </w:pPr>
            <w:r>
              <w:rPr>
                <w:rFonts w:eastAsia="Times New Roman"/>
              </w:rPr>
              <w:t>250</w:t>
            </w:r>
          </w:p>
        </w:tc>
      </w:tr>
      <w:tr w:rsidR="00886ED0" w:rsidRPr="0014303D" w:rsidTr="00886ED0">
        <w:tc>
          <w:tcPr>
            <w:tcW w:w="9569" w:type="dxa"/>
            <w:gridSpan w:val="3"/>
            <w:shd w:val="clear" w:color="auto" w:fill="DAEEF3"/>
          </w:tcPr>
          <w:p w:rsidR="00886ED0" w:rsidRPr="00F06031" w:rsidRDefault="00886ED0" w:rsidP="00886ED0">
            <w:pPr>
              <w:autoSpaceDE w:val="0"/>
              <w:jc w:val="center"/>
              <w:rPr>
                <w:rFonts w:eastAsia="Times New Roman"/>
                <w:b/>
              </w:rPr>
            </w:pPr>
            <w:r>
              <w:rPr>
                <w:rFonts w:eastAsia="Times New Roman"/>
                <w:b/>
              </w:rPr>
              <w:t>Библиотеки</w:t>
            </w:r>
          </w:p>
        </w:tc>
      </w:tr>
      <w:tr w:rsidR="00886ED0" w:rsidRPr="0014303D" w:rsidTr="00886ED0">
        <w:tc>
          <w:tcPr>
            <w:tcW w:w="3189" w:type="dxa"/>
            <w:shd w:val="clear" w:color="auto" w:fill="auto"/>
          </w:tcPr>
          <w:p w:rsidR="00886ED0" w:rsidRDefault="00886ED0" w:rsidP="00886ED0">
            <w:pPr>
              <w:autoSpaceDE w:val="0"/>
              <w:rPr>
                <w:rFonts w:eastAsia="Times New Roman"/>
              </w:rPr>
            </w:pPr>
            <w:r>
              <w:rPr>
                <w:rFonts w:eastAsia="Times New Roman"/>
              </w:rPr>
              <w:t>Александро - Донской с/ф,</w:t>
            </w:r>
          </w:p>
          <w:p w:rsidR="00886ED0" w:rsidRDefault="00886ED0" w:rsidP="00886ED0">
            <w:pPr>
              <w:autoSpaceDE w:val="0"/>
              <w:rPr>
                <w:rFonts w:eastAsia="Times New Roman"/>
              </w:rPr>
            </w:pPr>
            <w:r>
              <w:rPr>
                <w:rFonts w:eastAsia="Times New Roman"/>
              </w:rPr>
              <w:t>с. Александровка Донская</w:t>
            </w:r>
          </w:p>
        </w:tc>
        <w:tc>
          <w:tcPr>
            <w:tcW w:w="3190" w:type="dxa"/>
            <w:shd w:val="clear" w:color="auto" w:fill="auto"/>
          </w:tcPr>
          <w:p w:rsidR="00886ED0" w:rsidRPr="00E03197" w:rsidRDefault="00886ED0" w:rsidP="00886ED0">
            <w:pPr>
              <w:autoSpaceDE w:val="0"/>
              <w:rPr>
                <w:rFonts w:eastAsia="Times New Roman"/>
              </w:rPr>
            </w:pPr>
            <w:r w:rsidRPr="00E03197">
              <w:rPr>
                <w:rFonts w:eastAsia="Times New Roman"/>
              </w:rPr>
              <w:t>Кол-во мест / кол-во томов</w:t>
            </w:r>
          </w:p>
        </w:tc>
        <w:tc>
          <w:tcPr>
            <w:tcW w:w="3190" w:type="dxa"/>
            <w:shd w:val="clear" w:color="auto" w:fill="auto"/>
          </w:tcPr>
          <w:p w:rsidR="00886ED0" w:rsidRPr="00E03197" w:rsidRDefault="00886ED0" w:rsidP="00886ED0">
            <w:pPr>
              <w:autoSpaceDE w:val="0"/>
              <w:rPr>
                <w:rFonts w:eastAsia="Times New Roman"/>
              </w:rPr>
            </w:pPr>
            <w:r w:rsidRPr="00E03197">
              <w:rPr>
                <w:rFonts w:eastAsia="Times New Roman"/>
              </w:rPr>
              <w:t>17 / 22499</w:t>
            </w:r>
          </w:p>
        </w:tc>
      </w:tr>
      <w:tr w:rsidR="00886ED0" w:rsidRPr="0014303D" w:rsidTr="00886ED0">
        <w:tc>
          <w:tcPr>
            <w:tcW w:w="3189" w:type="dxa"/>
            <w:shd w:val="clear" w:color="auto" w:fill="auto"/>
          </w:tcPr>
          <w:p w:rsidR="00886ED0" w:rsidRDefault="00886ED0" w:rsidP="00886ED0">
            <w:pPr>
              <w:autoSpaceDE w:val="0"/>
              <w:rPr>
                <w:rFonts w:eastAsia="Times New Roman"/>
              </w:rPr>
            </w:pPr>
            <w:r>
              <w:rPr>
                <w:rFonts w:eastAsia="Times New Roman"/>
              </w:rPr>
              <w:t>Бабковский с/ф, с. Бабка</w:t>
            </w:r>
          </w:p>
        </w:tc>
        <w:tc>
          <w:tcPr>
            <w:tcW w:w="3190" w:type="dxa"/>
            <w:shd w:val="clear" w:color="auto" w:fill="auto"/>
          </w:tcPr>
          <w:p w:rsidR="00886ED0" w:rsidRDefault="00886ED0" w:rsidP="00886ED0">
            <w:pPr>
              <w:autoSpaceDE w:val="0"/>
              <w:rPr>
                <w:rFonts w:eastAsia="Times New Roman"/>
              </w:rPr>
            </w:pPr>
            <w:r>
              <w:rPr>
                <w:rFonts w:eastAsia="Times New Roman"/>
              </w:rPr>
              <w:t>Кол-во мест / кол-во томов</w:t>
            </w:r>
          </w:p>
        </w:tc>
        <w:tc>
          <w:tcPr>
            <w:tcW w:w="3190" w:type="dxa"/>
            <w:shd w:val="clear" w:color="auto" w:fill="auto"/>
          </w:tcPr>
          <w:p w:rsidR="00886ED0" w:rsidRPr="00E03197" w:rsidRDefault="00886ED0" w:rsidP="00886ED0">
            <w:pPr>
              <w:autoSpaceDE w:val="0"/>
              <w:rPr>
                <w:rFonts w:eastAsia="Times New Roman"/>
              </w:rPr>
            </w:pPr>
            <w:r w:rsidRPr="00E03197">
              <w:rPr>
                <w:rFonts w:eastAsia="Times New Roman"/>
              </w:rPr>
              <w:t>7 / 9449</w:t>
            </w:r>
          </w:p>
        </w:tc>
      </w:tr>
      <w:tr w:rsidR="00886ED0" w:rsidRPr="0014303D" w:rsidTr="00886ED0">
        <w:tc>
          <w:tcPr>
            <w:tcW w:w="3189" w:type="dxa"/>
            <w:tcBorders>
              <w:bottom w:val="single" w:sz="4" w:space="0" w:color="000000"/>
            </w:tcBorders>
            <w:shd w:val="clear" w:color="auto" w:fill="auto"/>
          </w:tcPr>
          <w:p w:rsidR="00886ED0" w:rsidRDefault="00886ED0" w:rsidP="00886ED0">
            <w:pPr>
              <w:autoSpaceDE w:val="0"/>
              <w:rPr>
                <w:rFonts w:eastAsia="Times New Roman"/>
              </w:rPr>
            </w:pPr>
            <w:r>
              <w:rPr>
                <w:rFonts w:eastAsia="Times New Roman"/>
              </w:rPr>
              <w:t>Березковский с/ф, с. Березки</w:t>
            </w:r>
          </w:p>
        </w:tc>
        <w:tc>
          <w:tcPr>
            <w:tcW w:w="3190" w:type="dxa"/>
            <w:tcBorders>
              <w:bottom w:val="single" w:sz="4" w:space="0" w:color="000000"/>
            </w:tcBorders>
            <w:shd w:val="clear" w:color="auto" w:fill="auto"/>
          </w:tcPr>
          <w:p w:rsidR="00886ED0" w:rsidRDefault="00886ED0" w:rsidP="00886ED0">
            <w:pPr>
              <w:autoSpaceDE w:val="0"/>
              <w:rPr>
                <w:rFonts w:eastAsia="Times New Roman"/>
              </w:rPr>
            </w:pPr>
            <w:r>
              <w:rPr>
                <w:rFonts w:eastAsia="Times New Roman"/>
              </w:rPr>
              <w:t>Кол-во мест / кол-во томов</w:t>
            </w:r>
          </w:p>
        </w:tc>
        <w:tc>
          <w:tcPr>
            <w:tcW w:w="3190" w:type="dxa"/>
            <w:tcBorders>
              <w:bottom w:val="single" w:sz="4" w:space="0" w:color="000000"/>
            </w:tcBorders>
            <w:shd w:val="clear" w:color="auto" w:fill="auto"/>
          </w:tcPr>
          <w:p w:rsidR="00886ED0" w:rsidRPr="00E03197" w:rsidRDefault="00886ED0" w:rsidP="00886ED0">
            <w:pPr>
              <w:autoSpaceDE w:val="0"/>
              <w:rPr>
                <w:rFonts w:eastAsia="Times New Roman"/>
              </w:rPr>
            </w:pPr>
            <w:r w:rsidRPr="00E03197">
              <w:rPr>
                <w:rFonts w:eastAsia="Times New Roman"/>
              </w:rPr>
              <w:t>15 / 7477</w:t>
            </w:r>
          </w:p>
        </w:tc>
      </w:tr>
      <w:tr w:rsidR="00886ED0" w:rsidRPr="0014303D" w:rsidTr="00886ED0">
        <w:tc>
          <w:tcPr>
            <w:tcW w:w="9569" w:type="dxa"/>
            <w:gridSpan w:val="3"/>
            <w:shd w:val="clear" w:color="auto" w:fill="DAEEF3"/>
          </w:tcPr>
          <w:p w:rsidR="00886ED0" w:rsidRPr="00A2599D" w:rsidRDefault="00886ED0" w:rsidP="00886ED0">
            <w:pPr>
              <w:autoSpaceDE w:val="0"/>
              <w:jc w:val="center"/>
              <w:rPr>
                <w:rFonts w:eastAsia="Times New Roman"/>
                <w:b/>
              </w:rPr>
            </w:pPr>
            <w:r w:rsidRPr="00A2599D">
              <w:rPr>
                <w:rFonts w:eastAsia="Times New Roman"/>
                <w:b/>
              </w:rPr>
              <w:lastRenderedPageBreak/>
              <w:t>Объекты торговли,</w:t>
            </w:r>
            <w:r w:rsidRPr="00A2599D">
              <w:rPr>
                <w:rFonts w:eastAsia="Times New Roman" w:cs="Arial"/>
                <w:b/>
                <w:bCs/>
                <w:i/>
                <w:spacing w:val="-3"/>
              </w:rPr>
              <w:t xml:space="preserve"> </w:t>
            </w:r>
            <w:r w:rsidRPr="00A2599D">
              <w:rPr>
                <w:rFonts w:eastAsia="Times New Roman" w:cs="Arial"/>
                <w:b/>
                <w:bCs/>
                <w:spacing w:val="-3"/>
              </w:rPr>
              <w:t>общественного питания, бытового обслуживания и жилищно-коммунального хозяйства</w:t>
            </w:r>
          </w:p>
        </w:tc>
      </w:tr>
      <w:tr w:rsidR="00886ED0" w:rsidRPr="0014303D" w:rsidTr="00886ED0">
        <w:tc>
          <w:tcPr>
            <w:tcW w:w="3189" w:type="dxa"/>
            <w:shd w:val="clear" w:color="auto" w:fill="auto"/>
          </w:tcPr>
          <w:p w:rsidR="00886ED0" w:rsidRDefault="00886ED0" w:rsidP="00886ED0">
            <w:pPr>
              <w:autoSpaceDE w:val="0"/>
              <w:rPr>
                <w:rFonts w:eastAsia="Times New Roman"/>
              </w:rPr>
            </w:pPr>
            <w:r>
              <w:rPr>
                <w:rFonts w:eastAsia="Times New Roman"/>
              </w:rPr>
              <w:t>Магазины, с. Александровка Донская</w:t>
            </w:r>
          </w:p>
        </w:tc>
        <w:tc>
          <w:tcPr>
            <w:tcW w:w="3190" w:type="dxa"/>
            <w:shd w:val="clear" w:color="auto" w:fill="auto"/>
          </w:tcPr>
          <w:p w:rsidR="00886ED0" w:rsidRPr="00A2599D" w:rsidRDefault="00886ED0" w:rsidP="00886ED0">
            <w:pPr>
              <w:autoSpaceDE w:val="0"/>
              <w:rPr>
                <w:rFonts w:eastAsia="Times New Roman"/>
              </w:rPr>
            </w:pPr>
            <w:r>
              <w:rPr>
                <w:rFonts w:eastAsia="Times New Roman"/>
              </w:rPr>
              <w:t>Кол-во / торговая площадь, м</w:t>
            </w:r>
            <w:r>
              <w:rPr>
                <w:rFonts w:eastAsia="Times New Roman"/>
                <w:vertAlign w:val="superscript"/>
              </w:rPr>
              <w:t>2</w:t>
            </w:r>
          </w:p>
        </w:tc>
        <w:tc>
          <w:tcPr>
            <w:tcW w:w="3190" w:type="dxa"/>
            <w:shd w:val="clear" w:color="auto" w:fill="auto"/>
          </w:tcPr>
          <w:p w:rsidR="00886ED0" w:rsidRDefault="00886ED0" w:rsidP="00886ED0">
            <w:pPr>
              <w:autoSpaceDE w:val="0"/>
              <w:rPr>
                <w:rFonts w:eastAsia="Times New Roman"/>
              </w:rPr>
            </w:pPr>
            <w:r>
              <w:rPr>
                <w:rFonts w:eastAsia="Times New Roman"/>
              </w:rPr>
              <w:t>5 / 894,7</w:t>
            </w:r>
          </w:p>
        </w:tc>
      </w:tr>
      <w:tr w:rsidR="00886ED0" w:rsidRPr="0014303D" w:rsidTr="00886ED0">
        <w:tc>
          <w:tcPr>
            <w:tcW w:w="3189" w:type="dxa"/>
            <w:shd w:val="clear" w:color="auto" w:fill="auto"/>
          </w:tcPr>
          <w:p w:rsidR="00886ED0" w:rsidRDefault="00886ED0" w:rsidP="00886ED0">
            <w:pPr>
              <w:autoSpaceDE w:val="0"/>
              <w:rPr>
                <w:rFonts w:eastAsia="Times New Roman"/>
              </w:rPr>
            </w:pPr>
            <w:r>
              <w:rPr>
                <w:rFonts w:eastAsia="Times New Roman"/>
              </w:rPr>
              <w:t>Магазины, с. Бабка</w:t>
            </w:r>
          </w:p>
        </w:tc>
        <w:tc>
          <w:tcPr>
            <w:tcW w:w="3190" w:type="dxa"/>
            <w:shd w:val="clear" w:color="auto" w:fill="auto"/>
          </w:tcPr>
          <w:p w:rsidR="00886ED0" w:rsidRPr="00A2599D" w:rsidRDefault="00886ED0" w:rsidP="00886ED0">
            <w:pPr>
              <w:autoSpaceDE w:val="0"/>
              <w:rPr>
                <w:rFonts w:eastAsia="Times New Roman"/>
              </w:rPr>
            </w:pPr>
            <w:r>
              <w:rPr>
                <w:rFonts w:eastAsia="Times New Roman"/>
              </w:rPr>
              <w:t>Кол-во / торговая площадь, м</w:t>
            </w:r>
            <w:r>
              <w:rPr>
                <w:rFonts w:eastAsia="Times New Roman"/>
                <w:vertAlign w:val="superscript"/>
              </w:rPr>
              <w:t>2</w:t>
            </w:r>
          </w:p>
        </w:tc>
        <w:tc>
          <w:tcPr>
            <w:tcW w:w="3190" w:type="dxa"/>
            <w:shd w:val="clear" w:color="auto" w:fill="auto"/>
          </w:tcPr>
          <w:p w:rsidR="00886ED0" w:rsidRDefault="00886ED0" w:rsidP="00886ED0">
            <w:pPr>
              <w:autoSpaceDE w:val="0"/>
              <w:rPr>
                <w:rFonts w:eastAsia="Times New Roman"/>
              </w:rPr>
            </w:pPr>
            <w:r>
              <w:rPr>
                <w:rFonts w:eastAsia="Times New Roman"/>
              </w:rPr>
              <w:t>4 / 130,6</w:t>
            </w:r>
          </w:p>
        </w:tc>
      </w:tr>
      <w:tr w:rsidR="00886ED0" w:rsidRPr="0014303D" w:rsidTr="00886ED0">
        <w:tc>
          <w:tcPr>
            <w:tcW w:w="3189" w:type="dxa"/>
            <w:shd w:val="clear" w:color="auto" w:fill="auto"/>
          </w:tcPr>
          <w:p w:rsidR="00886ED0" w:rsidRDefault="00886ED0" w:rsidP="00886ED0">
            <w:pPr>
              <w:autoSpaceDE w:val="0"/>
              <w:rPr>
                <w:rFonts w:eastAsia="Times New Roman"/>
              </w:rPr>
            </w:pPr>
            <w:r>
              <w:rPr>
                <w:rFonts w:eastAsia="Times New Roman"/>
              </w:rPr>
              <w:t>Магазин, с. Березки</w:t>
            </w:r>
          </w:p>
        </w:tc>
        <w:tc>
          <w:tcPr>
            <w:tcW w:w="3190" w:type="dxa"/>
            <w:shd w:val="clear" w:color="auto" w:fill="auto"/>
          </w:tcPr>
          <w:p w:rsidR="00886ED0" w:rsidRDefault="00886ED0" w:rsidP="00886ED0">
            <w:pPr>
              <w:autoSpaceDE w:val="0"/>
              <w:rPr>
                <w:rFonts w:eastAsia="Times New Roman"/>
              </w:rPr>
            </w:pPr>
            <w:r>
              <w:rPr>
                <w:rFonts w:eastAsia="Times New Roman"/>
              </w:rPr>
              <w:t>Кол-во / торговая площадь, м</w:t>
            </w:r>
            <w:r>
              <w:rPr>
                <w:rFonts w:eastAsia="Times New Roman"/>
                <w:vertAlign w:val="superscript"/>
              </w:rPr>
              <w:t>2</w:t>
            </w:r>
          </w:p>
        </w:tc>
        <w:tc>
          <w:tcPr>
            <w:tcW w:w="3190" w:type="dxa"/>
            <w:shd w:val="clear" w:color="auto" w:fill="auto"/>
          </w:tcPr>
          <w:p w:rsidR="00886ED0" w:rsidRDefault="00886ED0" w:rsidP="00886ED0">
            <w:pPr>
              <w:autoSpaceDE w:val="0"/>
              <w:rPr>
                <w:rFonts w:eastAsia="Times New Roman"/>
              </w:rPr>
            </w:pPr>
            <w:r>
              <w:rPr>
                <w:rFonts w:eastAsia="Times New Roman"/>
              </w:rPr>
              <w:t>1 / 50</w:t>
            </w:r>
          </w:p>
        </w:tc>
      </w:tr>
      <w:tr w:rsidR="00886ED0" w:rsidRPr="0014303D" w:rsidTr="00886ED0">
        <w:tc>
          <w:tcPr>
            <w:tcW w:w="3189" w:type="dxa"/>
            <w:shd w:val="clear" w:color="auto" w:fill="auto"/>
          </w:tcPr>
          <w:p w:rsidR="00886ED0" w:rsidRDefault="00886ED0" w:rsidP="00886ED0">
            <w:pPr>
              <w:autoSpaceDE w:val="0"/>
              <w:rPr>
                <w:rFonts w:eastAsia="Times New Roman"/>
              </w:rPr>
            </w:pPr>
            <w:r>
              <w:rPr>
                <w:rFonts w:eastAsia="Times New Roman"/>
              </w:rPr>
              <w:t>Магазин, п. Заосередные Сады</w:t>
            </w:r>
          </w:p>
        </w:tc>
        <w:tc>
          <w:tcPr>
            <w:tcW w:w="3190" w:type="dxa"/>
            <w:shd w:val="clear" w:color="auto" w:fill="auto"/>
          </w:tcPr>
          <w:p w:rsidR="00886ED0" w:rsidRDefault="00886ED0" w:rsidP="00886ED0">
            <w:pPr>
              <w:autoSpaceDE w:val="0"/>
              <w:rPr>
                <w:rFonts w:eastAsia="Times New Roman"/>
              </w:rPr>
            </w:pPr>
            <w:r>
              <w:rPr>
                <w:rFonts w:eastAsia="Times New Roman"/>
              </w:rPr>
              <w:t>Кол-во / торговая площадь, м</w:t>
            </w:r>
            <w:r>
              <w:rPr>
                <w:rFonts w:eastAsia="Times New Roman"/>
                <w:vertAlign w:val="superscript"/>
              </w:rPr>
              <w:t>2</w:t>
            </w:r>
          </w:p>
        </w:tc>
        <w:tc>
          <w:tcPr>
            <w:tcW w:w="3190" w:type="dxa"/>
            <w:shd w:val="clear" w:color="auto" w:fill="auto"/>
          </w:tcPr>
          <w:p w:rsidR="00886ED0" w:rsidRDefault="00886ED0" w:rsidP="00886ED0">
            <w:pPr>
              <w:autoSpaceDE w:val="0"/>
              <w:rPr>
                <w:rFonts w:eastAsia="Times New Roman"/>
              </w:rPr>
            </w:pPr>
            <w:r>
              <w:rPr>
                <w:rFonts w:eastAsia="Times New Roman"/>
              </w:rPr>
              <w:t>1 / 10,35</w:t>
            </w:r>
          </w:p>
        </w:tc>
      </w:tr>
      <w:tr w:rsidR="00886ED0" w:rsidRPr="0014303D" w:rsidTr="00886ED0">
        <w:tc>
          <w:tcPr>
            <w:tcW w:w="3189" w:type="dxa"/>
            <w:tcBorders>
              <w:bottom w:val="single" w:sz="4" w:space="0" w:color="000000"/>
            </w:tcBorders>
            <w:shd w:val="clear" w:color="auto" w:fill="auto"/>
          </w:tcPr>
          <w:p w:rsidR="00886ED0" w:rsidRDefault="00886ED0" w:rsidP="00886ED0">
            <w:pPr>
              <w:autoSpaceDE w:val="0"/>
              <w:rPr>
                <w:rFonts w:eastAsia="Times New Roman"/>
              </w:rPr>
            </w:pPr>
            <w:r>
              <w:rPr>
                <w:rFonts w:eastAsia="Times New Roman"/>
              </w:rPr>
              <w:t>Магазин, х. Поддубный</w:t>
            </w:r>
          </w:p>
        </w:tc>
        <w:tc>
          <w:tcPr>
            <w:tcW w:w="3190" w:type="dxa"/>
            <w:tcBorders>
              <w:bottom w:val="single" w:sz="4" w:space="0" w:color="000000"/>
            </w:tcBorders>
            <w:shd w:val="clear" w:color="auto" w:fill="auto"/>
          </w:tcPr>
          <w:p w:rsidR="00886ED0" w:rsidRDefault="00886ED0" w:rsidP="00886ED0">
            <w:pPr>
              <w:autoSpaceDE w:val="0"/>
              <w:rPr>
                <w:rFonts w:eastAsia="Times New Roman"/>
              </w:rPr>
            </w:pPr>
            <w:r>
              <w:rPr>
                <w:rFonts w:eastAsia="Times New Roman"/>
              </w:rPr>
              <w:t>Кол-во / торговая площадь, м</w:t>
            </w:r>
            <w:r>
              <w:rPr>
                <w:rFonts w:eastAsia="Times New Roman"/>
                <w:vertAlign w:val="superscript"/>
              </w:rPr>
              <w:t>2</w:t>
            </w:r>
          </w:p>
        </w:tc>
        <w:tc>
          <w:tcPr>
            <w:tcW w:w="3190" w:type="dxa"/>
            <w:tcBorders>
              <w:bottom w:val="single" w:sz="4" w:space="0" w:color="000000"/>
            </w:tcBorders>
            <w:shd w:val="clear" w:color="auto" w:fill="auto"/>
          </w:tcPr>
          <w:p w:rsidR="00886ED0" w:rsidRDefault="00886ED0" w:rsidP="00886ED0">
            <w:pPr>
              <w:autoSpaceDE w:val="0"/>
              <w:rPr>
                <w:rFonts w:eastAsia="Times New Roman"/>
              </w:rPr>
            </w:pPr>
            <w:r>
              <w:rPr>
                <w:rFonts w:eastAsia="Times New Roman"/>
              </w:rPr>
              <w:t>1 / 14</w:t>
            </w:r>
          </w:p>
        </w:tc>
      </w:tr>
      <w:tr w:rsidR="00886ED0" w:rsidRPr="0014303D" w:rsidTr="00886ED0">
        <w:tc>
          <w:tcPr>
            <w:tcW w:w="9569" w:type="dxa"/>
            <w:gridSpan w:val="3"/>
            <w:shd w:val="clear" w:color="auto" w:fill="DAEEF3"/>
          </w:tcPr>
          <w:p w:rsidR="00886ED0" w:rsidRPr="00213F78" w:rsidRDefault="00886ED0" w:rsidP="00886ED0">
            <w:pPr>
              <w:ind w:firstLine="567"/>
              <w:jc w:val="center"/>
              <w:rPr>
                <w:rFonts w:eastAsia="Times New Roman"/>
                <w:b/>
                <w:bCs/>
                <w:iCs/>
              </w:rPr>
            </w:pPr>
            <w:r w:rsidRPr="00213F78">
              <w:rPr>
                <w:rFonts w:eastAsia="Times New Roman"/>
                <w:b/>
                <w:bCs/>
                <w:iCs/>
              </w:rPr>
              <w:t>Организации и учреждения управления, кредитно-финансовые учреждения и отделения связи</w:t>
            </w:r>
          </w:p>
        </w:tc>
      </w:tr>
      <w:tr w:rsidR="00886ED0" w:rsidRPr="0014303D" w:rsidTr="00886ED0">
        <w:tc>
          <w:tcPr>
            <w:tcW w:w="3189" w:type="dxa"/>
            <w:shd w:val="clear" w:color="auto" w:fill="auto"/>
          </w:tcPr>
          <w:p w:rsidR="00886ED0" w:rsidRDefault="00886ED0" w:rsidP="00886ED0">
            <w:pPr>
              <w:autoSpaceDE w:val="0"/>
              <w:rPr>
                <w:rFonts w:eastAsia="Times New Roman"/>
              </w:rPr>
            </w:pPr>
            <w:r>
              <w:rPr>
                <w:rFonts w:eastAsia="Times New Roman"/>
              </w:rPr>
              <w:t>Отделение банка,</w:t>
            </w:r>
          </w:p>
          <w:p w:rsidR="00886ED0" w:rsidRDefault="00886ED0" w:rsidP="00886ED0">
            <w:pPr>
              <w:autoSpaceDE w:val="0"/>
              <w:rPr>
                <w:rFonts w:eastAsia="Times New Roman"/>
              </w:rPr>
            </w:pPr>
            <w:r>
              <w:rPr>
                <w:rFonts w:eastAsia="Times New Roman"/>
              </w:rPr>
              <w:t>с. Александровка Донская</w:t>
            </w:r>
          </w:p>
        </w:tc>
        <w:tc>
          <w:tcPr>
            <w:tcW w:w="3190" w:type="dxa"/>
            <w:shd w:val="clear" w:color="auto" w:fill="auto"/>
          </w:tcPr>
          <w:p w:rsidR="00886ED0" w:rsidRDefault="00886ED0" w:rsidP="00886ED0">
            <w:pPr>
              <w:autoSpaceDE w:val="0"/>
              <w:rPr>
                <w:rFonts w:eastAsia="Times New Roman"/>
              </w:rPr>
            </w:pPr>
            <w:r>
              <w:rPr>
                <w:rFonts w:eastAsia="Times New Roman"/>
              </w:rPr>
              <w:t>Кол-во / кол-во операц. мест</w:t>
            </w:r>
          </w:p>
        </w:tc>
        <w:tc>
          <w:tcPr>
            <w:tcW w:w="3190" w:type="dxa"/>
            <w:shd w:val="clear" w:color="auto" w:fill="auto"/>
          </w:tcPr>
          <w:p w:rsidR="00886ED0" w:rsidRDefault="00886ED0" w:rsidP="00886ED0">
            <w:pPr>
              <w:autoSpaceDE w:val="0"/>
              <w:rPr>
                <w:rFonts w:eastAsia="Times New Roman"/>
              </w:rPr>
            </w:pPr>
            <w:r>
              <w:rPr>
                <w:rFonts w:eastAsia="Times New Roman"/>
              </w:rPr>
              <w:t>1 / 1</w:t>
            </w:r>
          </w:p>
        </w:tc>
      </w:tr>
      <w:tr w:rsidR="00886ED0" w:rsidRPr="0014303D" w:rsidTr="00886ED0">
        <w:tc>
          <w:tcPr>
            <w:tcW w:w="3189" w:type="dxa"/>
            <w:shd w:val="clear" w:color="auto" w:fill="auto"/>
          </w:tcPr>
          <w:p w:rsidR="00886ED0" w:rsidRDefault="00886ED0" w:rsidP="00886ED0">
            <w:pPr>
              <w:autoSpaceDE w:val="0"/>
              <w:rPr>
                <w:rFonts w:eastAsia="Times New Roman"/>
              </w:rPr>
            </w:pPr>
            <w:r>
              <w:rPr>
                <w:rFonts w:eastAsia="Times New Roman"/>
              </w:rPr>
              <w:t>Отделение связи,</w:t>
            </w:r>
          </w:p>
          <w:p w:rsidR="00886ED0" w:rsidRDefault="00886ED0" w:rsidP="00886ED0">
            <w:pPr>
              <w:autoSpaceDE w:val="0"/>
              <w:rPr>
                <w:rFonts w:eastAsia="Times New Roman"/>
              </w:rPr>
            </w:pPr>
            <w:r>
              <w:rPr>
                <w:rFonts w:eastAsia="Times New Roman"/>
              </w:rPr>
              <w:t>с. Александровка Донская</w:t>
            </w:r>
          </w:p>
        </w:tc>
        <w:tc>
          <w:tcPr>
            <w:tcW w:w="3190" w:type="dxa"/>
            <w:shd w:val="clear" w:color="auto" w:fill="auto"/>
          </w:tcPr>
          <w:p w:rsidR="00886ED0" w:rsidRDefault="00886ED0" w:rsidP="00886ED0">
            <w:pPr>
              <w:autoSpaceDE w:val="0"/>
              <w:rPr>
                <w:rFonts w:eastAsia="Times New Roman"/>
              </w:rPr>
            </w:pPr>
            <w:r>
              <w:rPr>
                <w:rFonts w:eastAsia="Times New Roman"/>
              </w:rPr>
              <w:t>Кол-во</w:t>
            </w:r>
          </w:p>
        </w:tc>
        <w:tc>
          <w:tcPr>
            <w:tcW w:w="3190" w:type="dxa"/>
            <w:shd w:val="clear" w:color="auto" w:fill="auto"/>
          </w:tcPr>
          <w:p w:rsidR="00886ED0" w:rsidRDefault="00886ED0" w:rsidP="00886ED0">
            <w:pPr>
              <w:autoSpaceDE w:val="0"/>
              <w:rPr>
                <w:rFonts w:eastAsia="Times New Roman"/>
              </w:rPr>
            </w:pPr>
            <w:r>
              <w:rPr>
                <w:rFonts w:eastAsia="Times New Roman"/>
              </w:rPr>
              <w:t>1</w:t>
            </w:r>
          </w:p>
        </w:tc>
      </w:tr>
      <w:tr w:rsidR="00886ED0" w:rsidRPr="0014303D" w:rsidTr="00886ED0">
        <w:tc>
          <w:tcPr>
            <w:tcW w:w="3189" w:type="dxa"/>
            <w:shd w:val="clear" w:color="auto" w:fill="auto"/>
          </w:tcPr>
          <w:p w:rsidR="00886ED0" w:rsidRDefault="00886ED0" w:rsidP="00886ED0">
            <w:pPr>
              <w:autoSpaceDE w:val="0"/>
              <w:rPr>
                <w:rFonts w:eastAsia="Times New Roman"/>
              </w:rPr>
            </w:pPr>
            <w:r>
              <w:rPr>
                <w:rFonts w:eastAsia="Times New Roman"/>
              </w:rPr>
              <w:t>Отделение связи, с. Бабка</w:t>
            </w:r>
          </w:p>
        </w:tc>
        <w:tc>
          <w:tcPr>
            <w:tcW w:w="3190" w:type="dxa"/>
            <w:shd w:val="clear" w:color="auto" w:fill="auto"/>
          </w:tcPr>
          <w:p w:rsidR="00886ED0" w:rsidRDefault="00886ED0" w:rsidP="00886ED0">
            <w:pPr>
              <w:autoSpaceDE w:val="0"/>
              <w:rPr>
                <w:rFonts w:eastAsia="Times New Roman"/>
              </w:rPr>
            </w:pPr>
            <w:r>
              <w:rPr>
                <w:rFonts w:eastAsia="Times New Roman"/>
              </w:rPr>
              <w:t>Кол-во</w:t>
            </w:r>
          </w:p>
        </w:tc>
        <w:tc>
          <w:tcPr>
            <w:tcW w:w="3190" w:type="dxa"/>
            <w:shd w:val="clear" w:color="auto" w:fill="auto"/>
          </w:tcPr>
          <w:p w:rsidR="00886ED0" w:rsidRDefault="00886ED0" w:rsidP="00886ED0">
            <w:pPr>
              <w:autoSpaceDE w:val="0"/>
              <w:rPr>
                <w:rFonts w:eastAsia="Times New Roman"/>
              </w:rPr>
            </w:pPr>
            <w:r>
              <w:rPr>
                <w:rFonts w:eastAsia="Times New Roman"/>
              </w:rPr>
              <w:t>1</w:t>
            </w:r>
          </w:p>
        </w:tc>
      </w:tr>
      <w:tr w:rsidR="00886ED0" w:rsidRPr="0014303D" w:rsidTr="00886ED0">
        <w:tc>
          <w:tcPr>
            <w:tcW w:w="3189" w:type="dxa"/>
            <w:shd w:val="clear" w:color="auto" w:fill="auto"/>
          </w:tcPr>
          <w:p w:rsidR="00886ED0" w:rsidRDefault="00886ED0" w:rsidP="00886ED0">
            <w:pPr>
              <w:autoSpaceDE w:val="0"/>
              <w:rPr>
                <w:rFonts w:eastAsia="Times New Roman"/>
              </w:rPr>
            </w:pPr>
            <w:r>
              <w:rPr>
                <w:rFonts w:eastAsia="Times New Roman"/>
              </w:rPr>
              <w:t>Отделение связи, с. Березки</w:t>
            </w:r>
          </w:p>
        </w:tc>
        <w:tc>
          <w:tcPr>
            <w:tcW w:w="3190" w:type="dxa"/>
            <w:shd w:val="clear" w:color="auto" w:fill="auto"/>
          </w:tcPr>
          <w:p w:rsidR="00886ED0" w:rsidRDefault="00886ED0" w:rsidP="00886ED0">
            <w:pPr>
              <w:autoSpaceDE w:val="0"/>
              <w:rPr>
                <w:rFonts w:eastAsia="Times New Roman"/>
              </w:rPr>
            </w:pPr>
            <w:r>
              <w:rPr>
                <w:rFonts w:eastAsia="Times New Roman"/>
              </w:rPr>
              <w:t>Кол-во</w:t>
            </w:r>
          </w:p>
        </w:tc>
        <w:tc>
          <w:tcPr>
            <w:tcW w:w="3190" w:type="dxa"/>
            <w:shd w:val="clear" w:color="auto" w:fill="auto"/>
          </w:tcPr>
          <w:p w:rsidR="00886ED0" w:rsidRDefault="00886ED0" w:rsidP="00886ED0">
            <w:pPr>
              <w:autoSpaceDE w:val="0"/>
              <w:rPr>
                <w:rFonts w:eastAsia="Times New Roman"/>
              </w:rPr>
            </w:pPr>
            <w:r>
              <w:rPr>
                <w:rFonts w:eastAsia="Times New Roman"/>
              </w:rPr>
              <w:t>1</w:t>
            </w:r>
          </w:p>
        </w:tc>
      </w:tr>
      <w:tr w:rsidR="00886ED0" w:rsidRPr="0014303D" w:rsidTr="00886ED0">
        <w:tc>
          <w:tcPr>
            <w:tcW w:w="3189" w:type="dxa"/>
            <w:shd w:val="clear" w:color="auto" w:fill="auto"/>
          </w:tcPr>
          <w:p w:rsidR="00886ED0" w:rsidRDefault="00886ED0" w:rsidP="00886ED0">
            <w:pPr>
              <w:autoSpaceDE w:val="0"/>
              <w:rPr>
                <w:rFonts w:eastAsia="Times New Roman"/>
              </w:rPr>
            </w:pPr>
            <w:r>
              <w:rPr>
                <w:rFonts w:eastAsia="Times New Roman"/>
              </w:rPr>
              <w:t>Администрация сельского поселения,</w:t>
            </w:r>
          </w:p>
          <w:p w:rsidR="00886ED0" w:rsidRDefault="00886ED0" w:rsidP="00886ED0">
            <w:pPr>
              <w:autoSpaceDE w:val="0"/>
              <w:rPr>
                <w:rFonts w:eastAsia="Times New Roman"/>
              </w:rPr>
            </w:pPr>
            <w:r>
              <w:rPr>
                <w:rFonts w:eastAsia="Times New Roman"/>
              </w:rPr>
              <w:t>с. Александровка Донская</w:t>
            </w:r>
          </w:p>
        </w:tc>
        <w:tc>
          <w:tcPr>
            <w:tcW w:w="3190" w:type="dxa"/>
            <w:shd w:val="clear" w:color="auto" w:fill="auto"/>
          </w:tcPr>
          <w:p w:rsidR="00886ED0" w:rsidRDefault="00886ED0" w:rsidP="00886ED0">
            <w:pPr>
              <w:autoSpaceDE w:val="0"/>
              <w:rPr>
                <w:rFonts w:eastAsia="Times New Roman"/>
              </w:rPr>
            </w:pPr>
            <w:r>
              <w:rPr>
                <w:rFonts w:eastAsia="Times New Roman"/>
              </w:rPr>
              <w:t>Кол-во</w:t>
            </w:r>
          </w:p>
        </w:tc>
        <w:tc>
          <w:tcPr>
            <w:tcW w:w="3190" w:type="dxa"/>
            <w:shd w:val="clear" w:color="auto" w:fill="auto"/>
          </w:tcPr>
          <w:p w:rsidR="00886ED0" w:rsidRDefault="00886ED0" w:rsidP="00886ED0">
            <w:pPr>
              <w:autoSpaceDE w:val="0"/>
              <w:rPr>
                <w:rFonts w:eastAsia="Times New Roman"/>
              </w:rPr>
            </w:pPr>
            <w:r>
              <w:rPr>
                <w:rFonts w:eastAsia="Times New Roman"/>
              </w:rPr>
              <w:t>1</w:t>
            </w:r>
          </w:p>
        </w:tc>
      </w:tr>
      <w:tr w:rsidR="00886ED0" w:rsidRPr="0014303D" w:rsidTr="00886ED0">
        <w:tc>
          <w:tcPr>
            <w:tcW w:w="3189" w:type="dxa"/>
            <w:tcBorders>
              <w:bottom w:val="single" w:sz="4" w:space="0" w:color="000000"/>
            </w:tcBorders>
            <w:shd w:val="clear" w:color="auto" w:fill="auto"/>
          </w:tcPr>
          <w:p w:rsidR="00886ED0" w:rsidRDefault="00886ED0" w:rsidP="00886ED0">
            <w:pPr>
              <w:autoSpaceDE w:val="0"/>
              <w:rPr>
                <w:rFonts w:eastAsia="Times New Roman"/>
              </w:rPr>
            </w:pPr>
            <w:r>
              <w:rPr>
                <w:rFonts w:eastAsia="Times New Roman"/>
              </w:rPr>
              <w:t>Опорный пункт охраны порядка,</w:t>
            </w:r>
          </w:p>
          <w:p w:rsidR="00886ED0" w:rsidRDefault="00886ED0" w:rsidP="00886ED0">
            <w:pPr>
              <w:autoSpaceDE w:val="0"/>
              <w:rPr>
                <w:rFonts w:eastAsia="Times New Roman"/>
              </w:rPr>
            </w:pPr>
            <w:r>
              <w:rPr>
                <w:rFonts w:eastAsia="Times New Roman"/>
              </w:rPr>
              <w:t>с. Александровка Донская,</w:t>
            </w:r>
          </w:p>
          <w:p w:rsidR="00886ED0" w:rsidRDefault="00886ED0" w:rsidP="00886ED0">
            <w:pPr>
              <w:autoSpaceDE w:val="0"/>
              <w:rPr>
                <w:rFonts w:eastAsia="Times New Roman"/>
              </w:rPr>
            </w:pPr>
            <w:r>
              <w:rPr>
                <w:rFonts w:eastAsia="Times New Roman"/>
              </w:rPr>
              <w:t>ул. Пролетарская, 43</w:t>
            </w:r>
          </w:p>
        </w:tc>
        <w:tc>
          <w:tcPr>
            <w:tcW w:w="3190" w:type="dxa"/>
            <w:tcBorders>
              <w:bottom w:val="single" w:sz="4" w:space="0" w:color="000000"/>
            </w:tcBorders>
            <w:shd w:val="clear" w:color="auto" w:fill="auto"/>
          </w:tcPr>
          <w:p w:rsidR="00886ED0" w:rsidRDefault="00886ED0" w:rsidP="00886ED0">
            <w:pPr>
              <w:autoSpaceDE w:val="0"/>
              <w:rPr>
                <w:rFonts w:eastAsia="Times New Roman"/>
              </w:rPr>
            </w:pPr>
            <w:r>
              <w:rPr>
                <w:rFonts w:eastAsia="Times New Roman"/>
              </w:rPr>
              <w:t>Кол-во</w:t>
            </w:r>
          </w:p>
        </w:tc>
        <w:tc>
          <w:tcPr>
            <w:tcW w:w="3190" w:type="dxa"/>
            <w:tcBorders>
              <w:bottom w:val="single" w:sz="4" w:space="0" w:color="000000"/>
            </w:tcBorders>
            <w:shd w:val="clear" w:color="auto" w:fill="auto"/>
          </w:tcPr>
          <w:p w:rsidR="00886ED0" w:rsidRDefault="00886ED0" w:rsidP="00886ED0">
            <w:pPr>
              <w:autoSpaceDE w:val="0"/>
              <w:rPr>
                <w:rFonts w:eastAsia="Times New Roman"/>
              </w:rPr>
            </w:pPr>
            <w:r>
              <w:rPr>
                <w:rFonts w:eastAsia="Times New Roman"/>
              </w:rPr>
              <w:t>1</w:t>
            </w:r>
          </w:p>
        </w:tc>
      </w:tr>
    </w:tbl>
    <w:p w:rsidR="00886ED0" w:rsidRPr="001B4D7D" w:rsidRDefault="00886ED0" w:rsidP="00886ED0">
      <w:pPr>
        <w:shd w:val="clear" w:color="auto" w:fill="FFFFFF"/>
        <w:autoSpaceDE w:val="0"/>
        <w:ind w:firstLine="567"/>
        <w:jc w:val="both"/>
        <w:rPr>
          <w:rFonts w:eastAsia="Times New Roman"/>
        </w:rPr>
      </w:pPr>
    </w:p>
    <w:p w:rsidR="00886ED0" w:rsidRPr="00CC6703" w:rsidRDefault="00886ED0" w:rsidP="00886ED0">
      <w:pPr>
        <w:ind w:firstLine="567"/>
        <w:jc w:val="both"/>
        <w:rPr>
          <w:rFonts w:ascii="Times New Roman" w:eastAsia="Times New Roman" w:hAnsi="Times New Roman"/>
        </w:rPr>
      </w:pPr>
      <w:r w:rsidRPr="00CC6703">
        <w:rPr>
          <w:rFonts w:ascii="Times New Roman" w:hAnsi="Times New Roman"/>
        </w:rPr>
        <w:t>Расчет количества и вместимости учреждений и предприятий обслуживания принят</w:t>
      </w:r>
      <w:r w:rsidR="00251C6E">
        <w:rPr>
          <w:rFonts w:ascii="Times New Roman" w:hAnsi="Times New Roman"/>
        </w:rPr>
        <w:t xml:space="preserve"> </w:t>
      </w:r>
      <w:r w:rsidRPr="00CC6703">
        <w:rPr>
          <w:rFonts w:ascii="Times New Roman" w:hAnsi="Times New Roman"/>
        </w:rPr>
        <w:t xml:space="preserve">в соответствии с Региональным нормативом градостроительного проектирования «Планировка жилых, общественно-деловых зон населенных пунктов Воронежской области» и </w:t>
      </w:r>
      <w:r w:rsidRPr="00CC6703">
        <w:rPr>
          <w:rFonts w:ascii="Times New Roman" w:eastAsia="Times New Roman" w:hAnsi="Times New Roman"/>
        </w:rPr>
        <w:t>СНиП 2.07.01-89* «Градостроительство. Планировка и застройка городских и сельских поселений», «Методикой определения нормативной потребности субъектов Российской Федерации в объектах социальной инфраструктуры»,</w:t>
      </w:r>
      <w:r w:rsidR="00251C6E">
        <w:rPr>
          <w:rFonts w:ascii="Times New Roman" w:eastAsia="Times New Roman" w:hAnsi="Times New Roman"/>
        </w:rPr>
        <w:t xml:space="preserve"> </w:t>
      </w:r>
      <w:r w:rsidRPr="00CC6703">
        <w:rPr>
          <w:rFonts w:ascii="Times New Roman" w:eastAsia="Times New Roman" w:hAnsi="Times New Roman"/>
        </w:rPr>
        <w:t xml:space="preserve">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sidRPr="00CC6703">
          <w:rPr>
            <w:rFonts w:ascii="Times New Roman" w:eastAsia="Times New Roman" w:hAnsi="Times New Roman"/>
          </w:rPr>
          <w:t>1999 г</w:t>
        </w:r>
      </w:smartTag>
      <w:r w:rsidRPr="00CC6703">
        <w:rPr>
          <w:rFonts w:ascii="Times New Roman" w:eastAsia="Times New Roman" w:hAnsi="Times New Roman"/>
        </w:rPr>
        <w:t>. (№1683-р).</w:t>
      </w:r>
    </w:p>
    <w:p w:rsidR="00886ED0" w:rsidRPr="00CC6703" w:rsidRDefault="00886ED0" w:rsidP="00886ED0">
      <w:pPr>
        <w:ind w:firstLine="567"/>
        <w:jc w:val="both"/>
        <w:rPr>
          <w:rFonts w:ascii="Times New Roman" w:eastAsia="Times New Roman" w:hAnsi="Times New Roman"/>
        </w:rPr>
      </w:pPr>
      <w:r w:rsidRPr="00CC6703">
        <w:rPr>
          <w:rFonts w:ascii="Times New Roman" w:hAnsi="Times New Roman"/>
        </w:rPr>
        <w:t>Для расчетов приняты следующие показатели:</w:t>
      </w:r>
    </w:p>
    <w:p w:rsidR="00886ED0" w:rsidRPr="00CC6703" w:rsidRDefault="00886ED0" w:rsidP="00C13DDF">
      <w:pPr>
        <w:widowControl w:val="0"/>
        <w:numPr>
          <w:ilvl w:val="0"/>
          <w:numId w:val="28"/>
        </w:numPr>
        <w:tabs>
          <w:tab w:val="clear" w:pos="720"/>
          <w:tab w:val="num" w:pos="0"/>
        </w:tabs>
        <w:suppressAutoHyphens/>
        <w:ind w:left="0" w:firstLine="567"/>
        <w:jc w:val="both"/>
        <w:rPr>
          <w:rFonts w:ascii="Times New Roman" w:hAnsi="Times New Roman"/>
        </w:rPr>
      </w:pPr>
      <w:r w:rsidRPr="00CC6703">
        <w:rPr>
          <w:rFonts w:ascii="Times New Roman" w:hAnsi="Times New Roman"/>
        </w:rPr>
        <w:t xml:space="preserve"> численность жителей - 3282 человек;</w:t>
      </w:r>
    </w:p>
    <w:p w:rsidR="00886ED0" w:rsidRPr="00CC6703" w:rsidRDefault="00886ED0" w:rsidP="00C13DDF">
      <w:pPr>
        <w:widowControl w:val="0"/>
        <w:numPr>
          <w:ilvl w:val="0"/>
          <w:numId w:val="28"/>
        </w:numPr>
        <w:tabs>
          <w:tab w:val="clear" w:pos="720"/>
          <w:tab w:val="num" w:pos="0"/>
        </w:tabs>
        <w:suppressAutoHyphens/>
        <w:ind w:left="0" w:firstLine="567"/>
        <w:jc w:val="both"/>
        <w:rPr>
          <w:rFonts w:ascii="Times New Roman" w:hAnsi="Times New Roman"/>
        </w:rPr>
      </w:pPr>
      <w:r w:rsidRPr="00CC6703">
        <w:rPr>
          <w:rFonts w:ascii="Times New Roman" w:hAnsi="Times New Roman"/>
        </w:rPr>
        <w:t xml:space="preserve"> количество детей 0-6 лет - 139 человека;</w:t>
      </w:r>
    </w:p>
    <w:p w:rsidR="00886ED0" w:rsidRPr="00CC6703" w:rsidRDefault="00886ED0" w:rsidP="00C13DDF">
      <w:pPr>
        <w:widowControl w:val="0"/>
        <w:numPr>
          <w:ilvl w:val="0"/>
          <w:numId w:val="28"/>
        </w:numPr>
        <w:tabs>
          <w:tab w:val="clear" w:pos="720"/>
          <w:tab w:val="num" w:pos="0"/>
        </w:tabs>
        <w:suppressAutoHyphens/>
        <w:ind w:left="0" w:firstLine="567"/>
        <w:jc w:val="both"/>
        <w:rPr>
          <w:rFonts w:ascii="Times New Roman" w:hAnsi="Times New Roman"/>
        </w:rPr>
      </w:pPr>
      <w:r w:rsidRPr="00CC6703">
        <w:rPr>
          <w:rFonts w:ascii="Times New Roman" w:hAnsi="Times New Roman"/>
        </w:rPr>
        <w:t xml:space="preserve"> количество детей 7-18 лет - 336 человек.</w:t>
      </w:r>
    </w:p>
    <w:p w:rsidR="00886ED0" w:rsidRPr="00CC6703" w:rsidRDefault="00886ED0" w:rsidP="00886ED0">
      <w:pPr>
        <w:jc w:val="both"/>
        <w:rPr>
          <w:rFonts w:ascii="Times New Roman" w:hAnsi="Times New Roman"/>
        </w:rPr>
      </w:pPr>
      <w:r w:rsidRPr="00CC6703">
        <w:rPr>
          <w:rFonts w:ascii="Times New Roman" w:hAnsi="Times New Roman"/>
          <w:b/>
          <w:bCs/>
          <w:i/>
          <w:iCs/>
        </w:rPr>
        <w:tab/>
      </w:r>
      <w:r w:rsidRPr="00CC6703">
        <w:rPr>
          <w:rFonts w:ascii="Times New Roman" w:hAnsi="Times New Roman"/>
        </w:rPr>
        <w:t>Сведения о доступности учреждений образования и здравоохранения жителям населенных пунктов Александро - Донского сельского поселения с учетом максимально допустимых радиусов обслуживания показаны на схемах</w:t>
      </w:r>
      <w:r w:rsidR="00251C6E">
        <w:rPr>
          <w:rFonts w:ascii="Times New Roman" w:hAnsi="Times New Roman"/>
        </w:rPr>
        <w:t xml:space="preserve"> </w:t>
      </w:r>
      <w:r w:rsidRPr="00CC6703">
        <w:rPr>
          <w:rFonts w:ascii="Times New Roman" w:hAnsi="Times New Roman"/>
        </w:rPr>
        <w:t>территориальной доступности объектов социального и культурно-бытового обслуживания.</w:t>
      </w:r>
    </w:p>
    <w:tbl>
      <w:tblPr>
        <w:tblW w:w="935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07"/>
        <w:gridCol w:w="1235"/>
        <w:gridCol w:w="1235"/>
        <w:gridCol w:w="1418"/>
        <w:gridCol w:w="1701"/>
        <w:gridCol w:w="1701"/>
        <w:gridCol w:w="1559"/>
      </w:tblGrid>
      <w:tr w:rsidR="00886ED0" w:rsidTr="00886ED0">
        <w:trPr>
          <w:trHeight w:val="276"/>
        </w:trPr>
        <w:tc>
          <w:tcPr>
            <w:tcW w:w="507" w:type="dxa"/>
            <w:shd w:val="clear" w:color="auto" w:fill="DAEEF3"/>
          </w:tcPr>
          <w:p w:rsidR="00886ED0" w:rsidRPr="00622F6D" w:rsidRDefault="00886ED0" w:rsidP="00886ED0">
            <w:pPr>
              <w:pStyle w:val="af2"/>
              <w:jc w:val="center"/>
              <w:rPr>
                <w:b/>
                <w:bCs/>
                <w:sz w:val="22"/>
                <w:szCs w:val="22"/>
              </w:rPr>
            </w:pPr>
            <w:r w:rsidRPr="00622F6D">
              <w:rPr>
                <w:b/>
                <w:bCs/>
                <w:sz w:val="22"/>
                <w:szCs w:val="22"/>
              </w:rPr>
              <w:t>№ п/п</w:t>
            </w:r>
          </w:p>
        </w:tc>
        <w:tc>
          <w:tcPr>
            <w:tcW w:w="2470" w:type="dxa"/>
            <w:gridSpan w:val="2"/>
            <w:shd w:val="clear" w:color="auto" w:fill="DAEEF3"/>
          </w:tcPr>
          <w:p w:rsidR="00886ED0" w:rsidRPr="00622F6D" w:rsidRDefault="00886ED0" w:rsidP="00886ED0">
            <w:pPr>
              <w:pStyle w:val="af2"/>
              <w:jc w:val="center"/>
              <w:rPr>
                <w:b/>
                <w:bCs/>
                <w:sz w:val="22"/>
                <w:szCs w:val="22"/>
              </w:rPr>
            </w:pPr>
            <w:r w:rsidRPr="00622F6D">
              <w:rPr>
                <w:b/>
                <w:bCs/>
                <w:sz w:val="22"/>
                <w:szCs w:val="22"/>
              </w:rPr>
              <w:t>Наименование учреждения обслуживания</w:t>
            </w:r>
          </w:p>
        </w:tc>
        <w:tc>
          <w:tcPr>
            <w:tcW w:w="1418" w:type="dxa"/>
            <w:shd w:val="clear" w:color="auto" w:fill="DAEEF3"/>
          </w:tcPr>
          <w:p w:rsidR="00886ED0" w:rsidRPr="00622F6D" w:rsidRDefault="00886ED0" w:rsidP="00886ED0">
            <w:pPr>
              <w:pStyle w:val="af2"/>
              <w:jc w:val="center"/>
              <w:rPr>
                <w:b/>
                <w:bCs/>
                <w:sz w:val="22"/>
                <w:szCs w:val="22"/>
              </w:rPr>
            </w:pPr>
            <w:r w:rsidRPr="00622F6D">
              <w:rPr>
                <w:b/>
                <w:bCs/>
                <w:sz w:val="22"/>
                <w:szCs w:val="22"/>
              </w:rPr>
              <w:t>Ед. изм.</w:t>
            </w:r>
          </w:p>
        </w:tc>
        <w:tc>
          <w:tcPr>
            <w:tcW w:w="1701" w:type="dxa"/>
            <w:shd w:val="clear" w:color="auto" w:fill="DAEEF3"/>
          </w:tcPr>
          <w:p w:rsidR="00886ED0" w:rsidRPr="00622F6D" w:rsidRDefault="00886ED0" w:rsidP="00886ED0">
            <w:pPr>
              <w:pStyle w:val="af2"/>
              <w:jc w:val="center"/>
              <w:rPr>
                <w:b/>
                <w:bCs/>
                <w:sz w:val="22"/>
                <w:szCs w:val="22"/>
              </w:rPr>
            </w:pPr>
            <w:r w:rsidRPr="00622F6D">
              <w:rPr>
                <w:b/>
                <w:bCs/>
                <w:sz w:val="22"/>
                <w:szCs w:val="22"/>
              </w:rPr>
              <w:t>Емкость существующих учреждений обслуживания</w:t>
            </w:r>
          </w:p>
        </w:tc>
        <w:tc>
          <w:tcPr>
            <w:tcW w:w="1701" w:type="dxa"/>
            <w:shd w:val="clear" w:color="auto" w:fill="DAEEF3"/>
          </w:tcPr>
          <w:p w:rsidR="00886ED0" w:rsidRPr="00622F6D" w:rsidRDefault="00886ED0" w:rsidP="00886ED0">
            <w:pPr>
              <w:pStyle w:val="af2"/>
              <w:jc w:val="center"/>
              <w:rPr>
                <w:b/>
                <w:bCs/>
                <w:sz w:val="22"/>
                <w:szCs w:val="22"/>
              </w:rPr>
            </w:pPr>
            <w:r w:rsidRPr="00622F6D">
              <w:rPr>
                <w:b/>
                <w:bCs/>
                <w:sz w:val="22"/>
                <w:szCs w:val="22"/>
              </w:rPr>
              <w:t>Нормативная емкость учреждений обслуживания</w:t>
            </w:r>
          </w:p>
        </w:tc>
        <w:tc>
          <w:tcPr>
            <w:tcW w:w="1559" w:type="dxa"/>
            <w:shd w:val="clear" w:color="auto" w:fill="DAEEF3"/>
          </w:tcPr>
          <w:p w:rsidR="00886ED0" w:rsidRPr="00622F6D" w:rsidRDefault="00886ED0" w:rsidP="00886ED0">
            <w:pPr>
              <w:pStyle w:val="af2"/>
              <w:jc w:val="center"/>
              <w:rPr>
                <w:b/>
                <w:bCs/>
                <w:sz w:val="22"/>
                <w:szCs w:val="22"/>
              </w:rPr>
            </w:pPr>
            <w:r>
              <w:rPr>
                <w:b/>
                <w:bCs/>
                <w:sz w:val="22"/>
                <w:szCs w:val="22"/>
              </w:rPr>
              <w:t>Радиус обслуживания, м</w:t>
            </w:r>
          </w:p>
        </w:tc>
      </w:tr>
      <w:tr w:rsidR="00886ED0" w:rsidTr="00886ED0">
        <w:trPr>
          <w:trHeight w:val="170"/>
        </w:trPr>
        <w:tc>
          <w:tcPr>
            <w:tcW w:w="507" w:type="dxa"/>
            <w:vMerge w:val="restart"/>
          </w:tcPr>
          <w:p w:rsidR="00886ED0" w:rsidRPr="00622F6D" w:rsidRDefault="00886ED0" w:rsidP="00886ED0">
            <w:pPr>
              <w:pStyle w:val="af2"/>
              <w:jc w:val="both"/>
              <w:rPr>
                <w:sz w:val="22"/>
                <w:szCs w:val="22"/>
              </w:rPr>
            </w:pPr>
            <w:r w:rsidRPr="00622F6D">
              <w:rPr>
                <w:sz w:val="22"/>
                <w:szCs w:val="22"/>
              </w:rPr>
              <w:t>1</w:t>
            </w:r>
          </w:p>
        </w:tc>
        <w:tc>
          <w:tcPr>
            <w:tcW w:w="2470" w:type="dxa"/>
            <w:gridSpan w:val="2"/>
            <w:vMerge w:val="restart"/>
          </w:tcPr>
          <w:p w:rsidR="00886ED0" w:rsidRPr="00622F6D" w:rsidRDefault="00886ED0" w:rsidP="00886ED0">
            <w:pPr>
              <w:pStyle w:val="af2"/>
              <w:jc w:val="both"/>
              <w:rPr>
                <w:sz w:val="22"/>
                <w:szCs w:val="22"/>
              </w:rPr>
            </w:pPr>
            <w:r>
              <w:rPr>
                <w:sz w:val="22"/>
                <w:szCs w:val="22"/>
              </w:rPr>
              <w:t>Детские дошкольные учреждения</w:t>
            </w:r>
          </w:p>
        </w:tc>
        <w:tc>
          <w:tcPr>
            <w:tcW w:w="1418" w:type="dxa"/>
            <w:vMerge w:val="restart"/>
          </w:tcPr>
          <w:p w:rsidR="00886ED0" w:rsidRPr="00622F6D" w:rsidRDefault="00886ED0" w:rsidP="00886ED0">
            <w:pPr>
              <w:pStyle w:val="af2"/>
              <w:jc w:val="both"/>
              <w:rPr>
                <w:sz w:val="22"/>
                <w:szCs w:val="22"/>
              </w:rPr>
            </w:pPr>
            <w:r w:rsidRPr="00622F6D">
              <w:rPr>
                <w:sz w:val="22"/>
                <w:szCs w:val="22"/>
              </w:rPr>
              <w:t>мест</w:t>
            </w:r>
          </w:p>
        </w:tc>
        <w:tc>
          <w:tcPr>
            <w:tcW w:w="1701" w:type="dxa"/>
          </w:tcPr>
          <w:p w:rsidR="00886ED0" w:rsidRPr="00622F6D" w:rsidRDefault="00886ED0" w:rsidP="00886ED0">
            <w:pPr>
              <w:pStyle w:val="af2"/>
              <w:jc w:val="center"/>
              <w:rPr>
                <w:sz w:val="22"/>
                <w:szCs w:val="22"/>
              </w:rPr>
            </w:pPr>
            <w:r>
              <w:rPr>
                <w:sz w:val="22"/>
                <w:szCs w:val="22"/>
              </w:rPr>
              <w:t>90</w:t>
            </w:r>
          </w:p>
        </w:tc>
        <w:tc>
          <w:tcPr>
            <w:tcW w:w="1701" w:type="dxa"/>
            <w:vMerge w:val="restart"/>
          </w:tcPr>
          <w:p w:rsidR="00886ED0" w:rsidRPr="00622F6D" w:rsidRDefault="00886ED0" w:rsidP="00886ED0">
            <w:pPr>
              <w:pStyle w:val="af2"/>
              <w:jc w:val="center"/>
              <w:rPr>
                <w:sz w:val="22"/>
                <w:szCs w:val="22"/>
              </w:rPr>
            </w:pPr>
            <w:r>
              <w:rPr>
                <w:sz w:val="22"/>
                <w:szCs w:val="22"/>
              </w:rPr>
              <w:t>132</w:t>
            </w:r>
          </w:p>
        </w:tc>
        <w:tc>
          <w:tcPr>
            <w:tcW w:w="1559" w:type="dxa"/>
            <w:vMerge w:val="restart"/>
          </w:tcPr>
          <w:p w:rsidR="00886ED0" w:rsidRPr="00622F6D" w:rsidRDefault="00886ED0" w:rsidP="00886ED0">
            <w:pPr>
              <w:pStyle w:val="af2"/>
              <w:rPr>
                <w:sz w:val="22"/>
                <w:szCs w:val="22"/>
              </w:rPr>
            </w:pPr>
            <w:smartTag w:uri="urn:schemas-microsoft-com:office:smarttags" w:element="metricconverter">
              <w:smartTagPr>
                <w:attr w:name="ProductID" w:val="500 м"/>
              </w:smartTagPr>
              <w:r w:rsidRPr="00622F6D">
                <w:rPr>
                  <w:sz w:val="22"/>
                  <w:szCs w:val="22"/>
                </w:rPr>
                <w:t>500 м</w:t>
              </w:r>
            </w:smartTag>
          </w:p>
        </w:tc>
      </w:tr>
      <w:tr w:rsidR="00886ED0" w:rsidTr="00886ED0">
        <w:trPr>
          <w:trHeight w:val="170"/>
        </w:trPr>
        <w:tc>
          <w:tcPr>
            <w:tcW w:w="507" w:type="dxa"/>
            <w:vMerge/>
          </w:tcPr>
          <w:p w:rsidR="00886ED0" w:rsidRPr="00622F6D" w:rsidRDefault="00886ED0" w:rsidP="00886ED0">
            <w:pPr>
              <w:pStyle w:val="af2"/>
              <w:jc w:val="both"/>
              <w:rPr>
                <w:sz w:val="22"/>
                <w:szCs w:val="22"/>
              </w:rPr>
            </w:pPr>
          </w:p>
        </w:tc>
        <w:tc>
          <w:tcPr>
            <w:tcW w:w="2470" w:type="dxa"/>
            <w:gridSpan w:val="2"/>
            <w:vMerge/>
          </w:tcPr>
          <w:p w:rsidR="00886ED0" w:rsidRDefault="00886ED0" w:rsidP="00886ED0">
            <w:pPr>
              <w:pStyle w:val="af2"/>
              <w:jc w:val="both"/>
              <w:rPr>
                <w:sz w:val="22"/>
                <w:szCs w:val="22"/>
              </w:rPr>
            </w:pPr>
          </w:p>
        </w:tc>
        <w:tc>
          <w:tcPr>
            <w:tcW w:w="1418" w:type="dxa"/>
            <w:vMerge/>
          </w:tcPr>
          <w:p w:rsidR="00886ED0" w:rsidRPr="00622F6D" w:rsidRDefault="00886ED0" w:rsidP="00886ED0">
            <w:pPr>
              <w:pStyle w:val="af2"/>
              <w:jc w:val="both"/>
              <w:rPr>
                <w:sz w:val="22"/>
                <w:szCs w:val="22"/>
              </w:rPr>
            </w:pPr>
          </w:p>
        </w:tc>
        <w:tc>
          <w:tcPr>
            <w:tcW w:w="1701" w:type="dxa"/>
          </w:tcPr>
          <w:p w:rsidR="00886ED0" w:rsidRPr="00622F6D" w:rsidRDefault="00886ED0" w:rsidP="00886ED0">
            <w:pPr>
              <w:pStyle w:val="af2"/>
              <w:jc w:val="center"/>
              <w:rPr>
                <w:sz w:val="22"/>
                <w:szCs w:val="22"/>
              </w:rPr>
            </w:pPr>
            <w:r>
              <w:rPr>
                <w:sz w:val="22"/>
                <w:szCs w:val="22"/>
              </w:rPr>
              <w:t>30</w:t>
            </w:r>
          </w:p>
        </w:tc>
        <w:tc>
          <w:tcPr>
            <w:tcW w:w="1701" w:type="dxa"/>
            <w:vMerge/>
          </w:tcPr>
          <w:p w:rsidR="00886ED0" w:rsidRDefault="00886ED0" w:rsidP="00886ED0">
            <w:pPr>
              <w:pStyle w:val="af2"/>
              <w:jc w:val="center"/>
              <w:rPr>
                <w:sz w:val="22"/>
                <w:szCs w:val="22"/>
              </w:rPr>
            </w:pPr>
          </w:p>
        </w:tc>
        <w:tc>
          <w:tcPr>
            <w:tcW w:w="1559" w:type="dxa"/>
            <w:vMerge/>
          </w:tcPr>
          <w:p w:rsidR="00886ED0" w:rsidRPr="00622F6D" w:rsidRDefault="00886ED0" w:rsidP="00886ED0">
            <w:pPr>
              <w:pStyle w:val="af2"/>
              <w:rPr>
                <w:sz w:val="22"/>
                <w:szCs w:val="22"/>
              </w:rPr>
            </w:pPr>
          </w:p>
        </w:tc>
      </w:tr>
      <w:tr w:rsidR="00886ED0" w:rsidTr="00886ED0">
        <w:trPr>
          <w:trHeight w:val="170"/>
        </w:trPr>
        <w:tc>
          <w:tcPr>
            <w:tcW w:w="507" w:type="dxa"/>
            <w:vMerge/>
          </w:tcPr>
          <w:p w:rsidR="00886ED0" w:rsidRPr="00622F6D" w:rsidRDefault="00886ED0" w:rsidP="00886ED0">
            <w:pPr>
              <w:pStyle w:val="af2"/>
              <w:jc w:val="both"/>
              <w:rPr>
                <w:sz w:val="22"/>
                <w:szCs w:val="22"/>
              </w:rPr>
            </w:pPr>
          </w:p>
        </w:tc>
        <w:tc>
          <w:tcPr>
            <w:tcW w:w="2470" w:type="dxa"/>
            <w:gridSpan w:val="2"/>
            <w:vMerge/>
          </w:tcPr>
          <w:p w:rsidR="00886ED0" w:rsidRDefault="00886ED0" w:rsidP="00886ED0">
            <w:pPr>
              <w:pStyle w:val="af2"/>
              <w:jc w:val="both"/>
              <w:rPr>
                <w:sz w:val="22"/>
                <w:szCs w:val="22"/>
              </w:rPr>
            </w:pPr>
          </w:p>
        </w:tc>
        <w:tc>
          <w:tcPr>
            <w:tcW w:w="1418" w:type="dxa"/>
            <w:vMerge/>
          </w:tcPr>
          <w:p w:rsidR="00886ED0" w:rsidRPr="00622F6D" w:rsidRDefault="00886ED0" w:rsidP="00886ED0">
            <w:pPr>
              <w:pStyle w:val="af2"/>
              <w:jc w:val="both"/>
              <w:rPr>
                <w:sz w:val="22"/>
                <w:szCs w:val="22"/>
              </w:rPr>
            </w:pPr>
          </w:p>
        </w:tc>
        <w:tc>
          <w:tcPr>
            <w:tcW w:w="1701" w:type="dxa"/>
          </w:tcPr>
          <w:p w:rsidR="00886ED0" w:rsidRPr="00622F6D" w:rsidRDefault="00886ED0" w:rsidP="00886ED0">
            <w:pPr>
              <w:pStyle w:val="af2"/>
              <w:jc w:val="center"/>
              <w:rPr>
                <w:sz w:val="22"/>
                <w:szCs w:val="22"/>
              </w:rPr>
            </w:pPr>
            <w:r>
              <w:rPr>
                <w:sz w:val="22"/>
                <w:szCs w:val="22"/>
              </w:rPr>
              <w:t>30</w:t>
            </w:r>
          </w:p>
        </w:tc>
        <w:tc>
          <w:tcPr>
            <w:tcW w:w="1701" w:type="dxa"/>
            <w:vMerge/>
          </w:tcPr>
          <w:p w:rsidR="00886ED0" w:rsidRDefault="00886ED0" w:rsidP="00886ED0">
            <w:pPr>
              <w:pStyle w:val="af2"/>
              <w:jc w:val="center"/>
              <w:rPr>
                <w:sz w:val="22"/>
                <w:szCs w:val="22"/>
              </w:rPr>
            </w:pPr>
          </w:p>
        </w:tc>
        <w:tc>
          <w:tcPr>
            <w:tcW w:w="1559" w:type="dxa"/>
            <w:vMerge/>
          </w:tcPr>
          <w:p w:rsidR="00886ED0" w:rsidRPr="00622F6D" w:rsidRDefault="00886ED0" w:rsidP="00886ED0">
            <w:pPr>
              <w:pStyle w:val="af2"/>
              <w:rPr>
                <w:sz w:val="22"/>
                <w:szCs w:val="22"/>
              </w:rPr>
            </w:pPr>
          </w:p>
        </w:tc>
      </w:tr>
      <w:tr w:rsidR="00886ED0" w:rsidTr="00886ED0">
        <w:trPr>
          <w:trHeight w:val="505"/>
        </w:trPr>
        <w:tc>
          <w:tcPr>
            <w:tcW w:w="507" w:type="dxa"/>
            <w:vMerge w:val="restart"/>
          </w:tcPr>
          <w:p w:rsidR="00886ED0" w:rsidRPr="00622F6D" w:rsidRDefault="00886ED0" w:rsidP="00886ED0">
            <w:pPr>
              <w:pStyle w:val="af2"/>
              <w:jc w:val="both"/>
              <w:rPr>
                <w:sz w:val="22"/>
                <w:szCs w:val="22"/>
              </w:rPr>
            </w:pPr>
            <w:r w:rsidRPr="00622F6D">
              <w:rPr>
                <w:sz w:val="22"/>
                <w:szCs w:val="22"/>
              </w:rPr>
              <w:t>2</w:t>
            </w:r>
          </w:p>
        </w:tc>
        <w:tc>
          <w:tcPr>
            <w:tcW w:w="2470" w:type="dxa"/>
            <w:gridSpan w:val="2"/>
            <w:vMerge w:val="restart"/>
          </w:tcPr>
          <w:p w:rsidR="00886ED0" w:rsidRPr="00622F6D" w:rsidRDefault="00886ED0" w:rsidP="00886ED0">
            <w:pPr>
              <w:pStyle w:val="af2"/>
              <w:jc w:val="both"/>
              <w:rPr>
                <w:sz w:val="22"/>
                <w:szCs w:val="22"/>
              </w:rPr>
            </w:pPr>
            <w:r w:rsidRPr="00622F6D">
              <w:rPr>
                <w:sz w:val="22"/>
                <w:szCs w:val="22"/>
              </w:rPr>
              <w:t>Общеобразовательные школы</w:t>
            </w:r>
          </w:p>
        </w:tc>
        <w:tc>
          <w:tcPr>
            <w:tcW w:w="1418" w:type="dxa"/>
            <w:vMerge w:val="restart"/>
          </w:tcPr>
          <w:p w:rsidR="00886ED0" w:rsidRPr="00622F6D" w:rsidRDefault="00886ED0" w:rsidP="00886ED0">
            <w:pPr>
              <w:pStyle w:val="af2"/>
              <w:jc w:val="both"/>
              <w:rPr>
                <w:sz w:val="22"/>
                <w:szCs w:val="22"/>
              </w:rPr>
            </w:pPr>
            <w:r w:rsidRPr="00622F6D">
              <w:rPr>
                <w:sz w:val="22"/>
                <w:szCs w:val="22"/>
              </w:rPr>
              <w:t>мест</w:t>
            </w:r>
          </w:p>
        </w:tc>
        <w:tc>
          <w:tcPr>
            <w:tcW w:w="1701" w:type="dxa"/>
          </w:tcPr>
          <w:p w:rsidR="00886ED0" w:rsidRPr="00622F6D" w:rsidRDefault="00886ED0" w:rsidP="00886ED0">
            <w:pPr>
              <w:pStyle w:val="af2"/>
              <w:jc w:val="center"/>
              <w:rPr>
                <w:sz w:val="22"/>
                <w:szCs w:val="22"/>
              </w:rPr>
            </w:pPr>
            <w:r>
              <w:rPr>
                <w:sz w:val="22"/>
                <w:szCs w:val="22"/>
              </w:rPr>
              <w:t>180</w:t>
            </w:r>
          </w:p>
        </w:tc>
        <w:tc>
          <w:tcPr>
            <w:tcW w:w="1701" w:type="dxa"/>
            <w:vMerge w:val="restart"/>
          </w:tcPr>
          <w:p w:rsidR="00886ED0" w:rsidRPr="00622F6D" w:rsidRDefault="00886ED0" w:rsidP="00886ED0">
            <w:pPr>
              <w:pStyle w:val="af2"/>
              <w:jc w:val="center"/>
              <w:rPr>
                <w:sz w:val="22"/>
                <w:szCs w:val="22"/>
              </w:rPr>
            </w:pPr>
            <w:r>
              <w:rPr>
                <w:sz w:val="22"/>
                <w:szCs w:val="22"/>
              </w:rPr>
              <w:t>335</w:t>
            </w:r>
          </w:p>
        </w:tc>
        <w:tc>
          <w:tcPr>
            <w:tcW w:w="1559" w:type="dxa"/>
            <w:vMerge w:val="restart"/>
          </w:tcPr>
          <w:p w:rsidR="00886ED0" w:rsidRPr="00622F6D" w:rsidRDefault="00886ED0" w:rsidP="00886ED0">
            <w:pPr>
              <w:pStyle w:val="311"/>
              <w:pBdr>
                <w:right w:val="single" w:sz="1" w:space="1" w:color="000000"/>
              </w:pBdr>
              <w:shd w:val="clear" w:color="auto" w:fill="FFFFFF"/>
              <w:autoSpaceDE w:val="0"/>
              <w:spacing w:after="0"/>
              <w:ind w:left="0"/>
              <w:jc w:val="both"/>
              <w:rPr>
                <w:rFonts w:cs="Tahoma"/>
                <w:sz w:val="22"/>
                <w:szCs w:val="22"/>
              </w:rPr>
            </w:pPr>
            <w:smartTag w:uri="urn:schemas-microsoft-com:office:smarttags" w:element="metricconverter">
              <w:smartTagPr>
                <w:attr w:name="ProductID" w:val="2 км"/>
              </w:smartTagPr>
              <w:r w:rsidRPr="00622F6D">
                <w:rPr>
                  <w:rFonts w:cs="Tahoma"/>
                  <w:sz w:val="22"/>
                  <w:szCs w:val="22"/>
                </w:rPr>
                <w:t>2</w:t>
              </w:r>
              <w:r>
                <w:rPr>
                  <w:rFonts w:cs="Tahoma"/>
                  <w:sz w:val="22"/>
                  <w:szCs w:val="22"/>
                </w:rPr>
                <w:t xml:space="preserve"> </w:t>
              </w:r>
              <w:r w:rsidRPr="00622F6D">
                <w:rPr>
                  <w:rFonts w:cs="Tahoma"/>
                  <w:sz w:val="22"/>
                  <w:szCs w:val="22"/>
                </w:rPr>
                <w:t>км</w:t>
              </w:r>
            </w:smartTag>
            <w:r w:rsidRPr="00622F6D">
              <w:rPr>
                <w:rFonts w:cs="Tahoma"/>
                <w:sz w:val="22"/>
                <w:szCs w:val="22"/>
              </w:rPr>
              <w:t xml:space="preserve"> (для 1 ступени - НОШ),</w:t>
            </w:r>
            <w:r w:rsidR="00251C6E">
              <w:rPr>
                <w:rFonts w:cs="Tahoma"/>
                <w:sz w:val="22"/>
                <w:szCs w:val="22"/>
              </w:rPr>
              <w:t xml:space="preserve"> </w:t>
            </w:r>
            <w:r w:rsidRPr="00622F6D">
              <w:rPr>
                <w:rFonts w:cs="Tahoma"/>
                <w:sz w:val="22"/>
                <w:szCs w:val="22"/>
              </w:rPr>
              <w:t>(2-3 ступени</w:t>
            </w:r>
            <w:r w:rsidR="00251C6E">
              <w:rPr>
                <w:rFonts w:cs="Tahoma"/>
                <w:sz w:val="22"/>
                <w:szCs w:val="22"/>
              </w:rPr>
              <w:t xml:space="preserve"> </w:t>
            </w:r>
            <w:r w:rsidRPr="00622F6D">
              <w:rPr>
                <w:rFonts w:cs="Tahoma"/>
                <w:sz w:val="22"/>
                <w:szCs w:val="22"/>
              </w:rPr>
              <w:t xml:space="preserve">- </w:t>
            </w:r>
            <w:r w:rsidRPr="00622F6D">
              <w:rPr>
                <w:rFonts w:cs="Tahoma"/>
                <w:sz w:val="22"/>
                <w:szCs w:val="22"/>
              </w:rPr>
              <w:lastRenderedPageBreak/>
              <w:t>СОШ, ООШ) -</w:t>
            </w:r>
            <w:r w:rsidR="00251C6E">
              <w:rPr>
                <w:rFonts w:cs="Tahoma"/>
                <w:sz w:val="22"/>
                <w:szCs w:val="22"/>
              </w:rPr>
              <w:t xml:space="preserve"> </w:t>
            </w:r>
            <w:smartTag w:uri="urn:schemas-microsoft-com:office:smarttags" w:element="metricconverter">
              <w:smartTagPr>
                <w:attr w:name="ProductID" w:val="4 км"/>
              </w:smartTagPr>
              <w:r w:rsidRPr="00622F6D">
                <w:rPr>
                  <w:rFonts w:cs="Tahoma"/>
                  <w:sz w:val="22"/>
                  <w:szCs w:val="22"/>
                </w:rPr>
                <w:t>4</w:t>
              </w:r>
              <w:r>
                <w:rPr>
                  <w:rFonts w:cs="Tahoma"/>
                  <w:sz w:val="22"/>
                  <w:szCs w:val="22"/>
                </w:rPr>
                <w:t xml:space="preserve"> </w:t>
              </w:r>
              <w:r w:rsidRPr="00622F6D">
                <w:rPr>
                  <w:rFonts w:cs="Tahoma"/>
                  <w:sz w:val="22"/>
                  <w:szCs w:val="22"/>
                </w:rPr>
                <w:t>км</w:t>
              </w:r>
            </w:smartTag>
          </w:p>
        </w:tc>
      </w:tr>
      <w:tr w:rsidR="00886ED0" w:rsidTr="00886ED0">
        <w:trPr>
          <w:trHeight w:val="505"/>
        </w:trPr>
        <w:tc>
          <w:tcPr>
            <w:tcW w:w="507" w:type="dxa"/>
            <w:vMerge/>
          </w:tcPr>
          <w:p w:rsidR="00886ED0" w:rsidRPr="00622F6D" w:rsidRDefault="00886ED0" w:rsidP="00886ED0">
            <w:pPr>
              <w:pStyle w:val="af2"/>
              <w:jc w:val="both"/>
              <w:rPr>
                <w:sz w:val="22"/>
                <w:szCs w:val="22"/>
              </w:rPr>
            </w:pPr>
          </w:p>
        </w:tc>
        <w:tc>
          <w:tcPr>
            <w:tcW w:w="2470" w:type="dxa"/>
            <w:gridSpan w:val="2"/>
            <w:vMerge/>
          </w:tcPr>
          <w:p w:rsidR="00886ED0" w:rsidRPr="00622F6D" w:rsidRDefault="00886ED0" w:rsidP="00886ED0">
            <w:pPr>
              <w:pStyle w:val="af2"/>
              <w:jc w:val="both"/>
              <w:rPr>
                <w:sz w:val="22"/>
                <w:szCs w:val="22"/>
              </w:rPr>
            </w:pPr>
          </w:p>
        </w:tc>
        <w:tc>
          <w:tcPr>
            <w:tcW w:w="1418" w:type="dxa"/>
            <w:vMerge/>
          </w:tcPr>
          <w:p w:rsidR="00886ED0" w:rsidRPr="00622F6D" w:rsidRDefault="00886ED0" w:rsidP="00886ED0">
            <w:pPr>
              <w:pStyle w:val="af2"/>
              <w:jc w:val="both"/>
              <w:rPr>
                <w:sz w:val="22"/>
                <w:szCs w:val="22"/>
              </w:rPr>
            </w:pPr>
          </w:p>
        </w:tc>
        <w:tc>
          <w:tcPr>
            <w:tcW w:w="1701" w:type="dxa"/>
          </w:tcPr>
          <w:p w:rsidR="00886ED0" w:rsidRPr="00622F6D" w:rsidRDefault="00886ED0" w:rsidP="00886ED0">
            <w:pPr>
              <w:pStyle w:val="af2"/>
              <w:jc w:val="center"/>
              <w:rPr>
                <w:sz w:val="22"/>
                <w:szCs w:val="22"/>
              </w:rPr>
            </w:pPr>
            <w:r>
              <w:rPr>
                <w:sz w:val="22"/>
                <w:szCs w:val="22"/>
              </w:rPr>
              <w:t>100</w:t>
            </w:r>
          </w:p>
        </w:tc>
        <w:tc>
          <w:tcPr>
            <w:tcW w:w="1701" w:type="dxa"/>
            <w:vMerge/>
          </w:tcPr>
          <w:p w:rsidR="00886ED0" w:rsidRDefault="00886ED0" w:rsidP="00886ED0">
            <w:pPr>
              <w:pStyle w:val="af2"/>
              <w:jc w:val="center"/>
              <w:rPr>
                <w:sz w:val="22"/>
                <w:szCs w:val="22"/>
              </w:rPr>
            </w:pPr>
          </w:p>
        </w:tc>
        <w:tc>
          <w:tcPr>
            <w:tcW w:w="1559" w:type="dxa"/>
            <w:vMerge/>
          </w:tcPr>
          <w:p w:rsidR="00886ED0" w:rsidRPr="00622F6D" w:rsidRDefault="00886ED0" w:rsidP="00886ED0">
            <w:pPr>
              <w:pStyle w:val="311"/>
              <w:pBdr>
                <w:right w:val="single" w:sz="1" w:space="1" w:color="000000"/>
              </w:pBdr>
              <w:shd w:val="clear" w:color="auto" w:fill="FFFFFF"/>
              <w:autoSpaceDE w:val="0"/>
              <w:spacing w:after="0"/>
              <w:ind w:left="0"/>
              <w:jc w:val="both"/>
              <w:rPr>
                <w:rFonts w:cs="Tahoma"/>
                <w:sz w:val="22"/>
                <w:szCs w:val="22"/>
              </w:rPr>
            </w:pPr>
          </w:p>
        </w:tc>
      </w:tr>
      <w:tr w:rsidR="00886ED0" w:rsidTr="00886ED0">
        <w:trPr>
          <w:trHeight w:val="505"/>
        </w:trPr>
        <w:tc>
          <w:tcPr>
            <w:tcW w:w="507" w:type="dxa"/>
            <w:vMerge/>
          </w:tcPr>
          <w:p w:rsidR="00886ED0" w:rsidRPr="00622F6D" w:rsidRDefault="00886ED0" w:rsidP="00886ED0">
            <w:pPr>
              <w:pStyle w:val="af2"/>
              <w:jc w:val="both"/>
              <w:rPr>
                <w:sz w:val="22"/>
                <w:szCs w:val="22"/>
              </w:rPr>
            </w:pPr>
          </w:p>
        </w:tc>
        <w:tc>
          <w:tcPr>
            <w:tcW w:w="2470" w:type="dxa"/>
            <w:gridSpan w:val="2"/>
            <w:vMerge/>
          </w:tcPr>
          <w:p w:rsidR="00886ED0" w:rsidRPr="00622F6D" w:rsidRDefault="00886ED0" w:rsidP="00886ED0">
            <w:pPr>
              <w:pStyle w:val="af2"/>
              <w:jc w:val="both"/>
              <w:rPr>
                <w:sz w:val="22"/>
                <w:szCs w:val="22"/>
              </w:rPr>
            </w:pPr>
          </w:p>
        </w:tc>
        <w:tc>
          <w:tcPr>
            <w:tcW w:w="1418" w:type="dxa"/>
            <w:vMerge/>
          </w:tcPr>
          <w:p w:rsidR="00886ED0" w:rsidRPr="00622F6D" w:rsidRDefault="00886ED0" w:rsidP="00886ED0">
            <w:pPr>
              <w:pStyle w:val="af2"/>
              <w:jc w:val="both"/>
              <w:rPr>
                <w:sz w:val="22"/>
                <w:szCs w:val="22"/>
              </w:rPr>
            </w:pPr>
          </w:p>
        </w:tc>
        <w:tc>
          <w:tcPr>
            <w:tcW w:w="1701" w:type="dxa"/>
          </w:tcPr>
          <w:p w:rsidR="00886ED0" w:rsidRPr="00622F6D" w:rsidRDefault="00886ED0" w:rsidP="00886ED0">
            <w:pPr>
              <w:pStyle w:val="af2"/>
              <w:jc w:val="center"/>
              <w:rPr>
                <w:sz w:val="22"/>
                <w:szCs w:val="22"/>
              </w:rPr>
            </w:pPr>
            <w:r>
              <w:rPr>
                <w:sz w:val="22"/>
                <w:szCs w:val="22"/>
              </w:rPr>
              <w:t>108</w:t>
            </w:r>
          </w:p>
        </w:tc>
        <w:tc>
          <w:tcPr>
            <w:tcW w:w="1701" w:type="dxa"/>
            <w:vMerge/>
          </w:tcPr>
          <w:p w:rsidR="00886ED0" w:rsidRDefault="00886ED0" w:rsidP="00886ED0">
            <w:pPr>
              <w:pStyle w:val="af2"/>
              <w:jc w:val="center"/>
              <w:rPr>
                <w:sz w:val="22"/>
                <w:szCs w:val="22"/>
              </w:rPr>
            </w:pPr>
          </w:p>
        </w:tc>
        <w:tc>
          <w:tcPr>
            <w:tcW w:w="1559" w:type="dxa"/>
            <w:vMerge/>
          </w:tcPr>
          <w:p w:rsidR="00886ED0" w:rsidRPr="00622F6D" w:rsidRDefault="00886ED0" w:rsidP="00886ED0">
            <w:pPr>
              <w:pStyle w:val="311"/>
              <w:pBdr>
                <w:right w:val="single" w:sz="1" w:space="1" w:color="000000"/>
              </w:pBdr>
              <w:shd w:val="clear" w:color="auto" w:fill="FFFFFF"/>
              <w:autoSpaceDE w:val="0"/>
              <w:spacing w:after="0"/>
              <w:ind w:left="0"/>
              <w:jc w:val="both"/>
              <w:rPr>
                <w:rFonts w:cs="Tahoma"/>
                <w:sz w:val="22"/>
                <w:szCs w:val="22"/>
              </w:rPr>
            </w:pPr>
          </w:p>
        </w:tc>
      </w:tr>
      <w:tr w:rsidR="00886ED0" w:rsidTr="00886ED0">
        <w:trPr>
          <w:trHeight w:val="387"/>
        </w:trPr>
        <w:tc>
          <w:tcPr>
            <w:tcW w:w="507" w:type="dxa"/>
            <w:vMerge w:val="restart"/>
          </w:tcPr>
          <w:p w:rsidR="00886ED0" w:rsidRPr="00622F6D" w:rsidRDefault="00886ED0" w:rsidP="00886ED0">
            <w:pPr>
              <w:pStyle w:val="af2"/>
              <w:jc w:val="both"/>
              <w:rPr>
                <w:sz w:val="22"/>
                <w:szCs w:val="22"/>
              </w:rPr>
            </w:pPr>
            <w:r>
              <w:rPr>
                <w:sz w:val="22"/>
                <w:szCs w:val="22"/>
              </w:rPr>
              <w:t>3</w:t>
            </w:r>
          </w:p>
        </w:tc>
        <w:tc>
          <w:tcPr>
            <w:tcW w:w="2470" w:type="dxa"/>
            <w:gridSpan w:val="2"/>
            <w:vMerge w:val="restart"/>
          </w:tcPr>
          <w:p w:rsidR="00886ED0" w:rsidRPr="00622F6D" w:rsidRDefault="00886ED0" w:rsidP="00886ED0">
            <w:pPr>
              <w:pStyle w:val="af2"/>
              <w:jc w:val="both"/>
              <w:rPr>
                <w:sz w:val="22"/>
                <w:szCs w:val="22"/>
              </w:rPr>
            </w:pPr>
            <w:r w:rsidRPr="00622F6D">
              <w:rPr>
                <w:sz w:val="22"/>
                <w:szCs w:val="22"/>
              </w:rPr>
              <w:t>Поликлиники, врачебные амбулатории и ФАП</w:t>
            </w:r>
          </w:p>
        </w:tc>
        <w:tc>
          <w:tcPr>
            <w:tcW w:w="1418" w:type="dxa"/>
            <w:vMerge w:val="restart"/>
          </w:tcPr>
          <w:p w:rsidR="00886ED0" w:rsidRDefault="00886ED0" w:rsidP="00886ED0">
            <w:pPr>
              <w:pStyle w:val="af2"/>
              <w:jc w:val="both"/>
              <w:rPr>
                <w:sz w:val="22"/>
                <w:szCs w:val="22"/>
              </w:rPr>
            </w:pPr>
            <w:r w:rsidRPr="00622F6D">
              <w:rPr>
                <w:sz w:val="22"/>
                <w:szCs w:val="22"/>
              </w:rPr>
              <w:t>посещений/</w:t>
            </w:r>
          </w:p>
          <w:p w:rsidR="00886ED0" w:rsidRPr="00622F6D" w:rsidRDefault="00886ED0" w:rsidP="00886ED0">
            <w:pPr>
              <w:pStyle w:val="af2"/>
              <w:jc w:val="both"/>
              <w:rPr>
                <w:sz w:val="22"/>
                <w:szCs w:val="22"/>
              </w:rPr>
            </w:pPr>
            <w:r w:rsidRPr="00622F6D">
              <w:rPr>
                <w:sz w:val="22"/>
                <w:szCs w:val="22"/>
              </w:rPr>
              <w:t>смена</w:t>
            </w:r>
          </w:p>
        </w:tc>
        <w:tc>
          <w:tcPr>
            <w:tcW w:w="1701" w:type="dxa"/>
          </w:tcPr>
          <w:p w:rsidR="00886ED0" w:rsidRPr="00622F6D" w:rsidRDefault="00886ED0" w:rsidP="00886ED0">
            <w:pPr>
              <w:pStyle w:val="af2"/>
              <w:jc w:val="center"/>
              <w:rPr>
                <w:sz w:val="22"/>
                <w:szCs w:val="22"/>
              </w:rPr>
            </w:pPr>
            <w:r>
              <w:rPr>
                <w:sz w:val="22"/>
                <w:szCs w:val="22"/>
              </w:rPr>
              <w:t>30</w:t>
            </w:r>
          </w:p>
        </w:tc>
        <w:tc>
          <w:tcPr>
            <w:tcW w:w="1701" w:type="dxa"/>
            <w:vMerge w:val="restart"/>
          </w:tcPr>
          <w:p w:rsidR="00886ED0" w:rsidRPr="00622F6D" w:rsidRDefault="00886ED0" w:rsidP="00886ED0">
            <w:pPr>
              <w:pStyle w:val="af2"/>
              <w:jc w:val="center"/>
              <w:rPr>
                <w:sz w:val="22"/>
                <w:szCs w:val="22"/>
              </w:rPr>
            </w:pPr>
            <w:r>
              <w:rPr>
                <w:sz w:val="22"/>
                <w:szCs w:val="22"/>
              </w:rPr>
              <w:t>61</w:t>
            </w:r>
          </w:p>
        </w:tc>
        <w:tc>
          <w:tcPr>
            <w:tcW w:w="1559" w:type="dxa"/>
            <w:vMerge w:val="restart"/>
          </w:tcPr>
          <w:p w:rsidR="00886ED0" w:rsidRPr="00622F6D" w:rsidRDefault="00886ED0" w:rsidP="00886ED0">
            <w:pPr>
              <w:pStyle w:val="af2"/>
              <w:pBdr>
                <w:right w:val="single" w:sz="1" w:space="1" w:color="000000"/>
              </w:pBdr>
              <w:spacing w:after="283"/>
              <w:jc w:val="both"/>
              <w:rPr>
                <w:rFonts w:cs="Tahoma"/>
                <w:sz w:val="22"/>
                <w:szCs w:val="22"/>
              </w:rPr>
            </w:pPr>
            <w:r w:rsidRPr="00622F6D">
              <w:rPr>
                <w:rFonts w:cs="Tahoma"/>
                <w:sz w:val="22"/>
                <w:szCs w:val="22"/>
              </w:rPr>
              <w:t xml:space="preserve">30 мин. (с использованием транспорта) - — </w:t>
            </w:r>
            <w:smartTag w:uri="urn:schemas-microsoft-com:office:smarttags" w:element="metricconverter">
              <w:smartTagPr>
                <w:attr w:name="ProductID" w:val="5 км"/>
              </w:smartTagPr>
              <w:r w:rsidRPr="00622F6D">
                <w:rPr>
                  <w:rFonts w:cs="Tahoma"/>
                  <w:sz w:val="22"/>
                  <w:szCs w:val="22"/>
                </w:rPr>
                <w:t>5 км</w:t>
              </w:r>
            </w:smartTag>
            <w:r w:rsidRPr="00622F6D">
              <w:rPr>
                <w:rFonts w:cs="Tahoma"/>
                <w:sz w:val="22"/>
                <w:szCs w:val="22"/>
              </w:rPr>
              <w:t xml:space="preserve"> (</w:t>
            </w:r>
            <w:smartTag w:uri="urn:schemas-microsoft-com:office:smarttags" w:element="metricconverter">
              <w:smartTagPr>
                <w:attr w:name="ProductID" w:val="5000 м"/>
              </w:smartTagPr>
              <w:r w:rsidRPr="00622F6D">
                <w:rPr>
                  <w:rFonts w:cs="Tahoma"/>
                  <w:sz w:val="22"/>
                  <w:szCs w:val="22"/>
                </w:rPr>
                <w:t>5000 м</w:t>
              </w:r>
            </w:smartTag>
            <w:r w:rsidRPr="00622F6D">
              <w:rPr>
                <w:rFonts w:cs="Tahoma"/>
                <w:sz w:val="22"/>
                <w:szCs w:val="22"/>
              </w:rPr>
              <w:t>)</w:t>
            </w:r>
          </w:p>
        </w:tc>
      </w:tr>
      <w:tr w:rsidR="00886ED0" w:rsidTr="00886ED0">
        <w:trPr>
          <w:trHeight w:val="386"/>
        </w:trPr>
        <w:tc>
          <w:tcPr>
            <w:tcW w:w="507" w:type="dxa"/>
            <w:vMerge/>
          </w:tcPr>
          <w:p w:rsidR="00886ED0" w:rsidRDefault="00886ED0" w:rsidP="00886ED0">
            <w:pPr>
              <w:pStyle w:val="af2"/>
              <w:jc w:val="both"/>
              <w:rPr>
                <w:sz w:val="22"/>
                <w:szCs w:val="22"/>
              </w:rPr>
            </w:pPr>
          </w:p>
        </w:tc>
        <w:tc>
          <w:tcPr>
            <w:tcW w:w="2470" w:type="dxa"/>
            <w:gridSpan w:val="2"/>
            <w:vMerge/>
          </w:tcPr>
          <w:p w:rsidR="00886ED0" w:rsidRPr="00622F6D" w:rsidRDefault="00886ED0" w:rsidP="00886ED0">
            <w:pPr>
              <w:pStyle w:val="af2"/>
              <w:jc w:val="both"/>
              <w:rPr>
                <w:sz w:val="22"/>
                <w:szCs w:val="22"/>
              </w:rPr>
            </w:pPr>
          </w:p>
        </w:tc>
        <w:tc>
          <w:tcPr>
            <w:tcW w:w="1418" w:type="dxa"/>
            <w:vMerge/>
          </w:tcPr>
          <w:p w:rsidR="00886ED0" w:rsidRPr="00622F6D" w:rsidRDefault="00886ED0" w:rsidP="00886ED0">
            <w:pPr>
              <w:pStyle w:val="af2"/>
              <w:jc w:val="both"/>
              <w:rPr>
                <w:sz w:val="22"/>
                <w:szCs w:val="22"/>
              </w:rPr>
            </w:pPr>
          </w:p>
        </w:tc>
        <w:tc>
          <w:tcPr>
            <w:tcW w:w="1701" w:type="dxa"/>
          </w:tcPr>
          <w:p w:rsidR="00886ED0" w:rsidRPr="00622F6D" w:rsidRDefault="00886ED0" w:rsidP="00886ED0">
            <w:pPr>
              <w:pStyle w:val="af2"/>
              <w:jc w:val="center"/>
              <w:rPr>
                <w:sz w:val="22"/>
                <w:szCs w:val="22"/>
              </w:rPr>
            </w:pPr>
            <w:r>
              <w:rPr>
                <w:sz w:val="22"/>
                <w:szCs w:val="22"/>
              </w:rPr>
              <w:t>10</w:t>
            </w:r>
          </w:p>
        </w:tc>
        <w:tc>
          <w:tcPr>
            <w:tcW w:w="1701" w:type="dxa"/>
            <w:vMerge/>
          </w:tcPr>
          <w:p w:rsidR="00886ED0" w:rsidRDefault="00886ED0" w:rsidP="00886ED0">
            <w:pPr>
              <w:pStyle w:val="af2"/>
              <w:jc w:val="center"/>
              <w:rPr>
                <w:sz w:val="22"/>
                <w:szCs w:val="22"/>
              </w:rPr>
            </w:pPr>
          </w:p>
        </w:tc>
        <w:tc>
          <w:tcPr>
            <w:tcW w:w="1559" w:type="dxa"/>
            <w:vMerge/>
          </w:tcPr>
          <w:p w:rsidR="00886ED0" w:rsidRPr="00622F6D" w:rsidRDefault="00886ED0" w:rsidP="00886ED0">
            <w:pPr>
              <w:pStyle w:val="af2"/>
              <w:pBdr>
                <w:right w:val="single" w:sz="1" w:space="1" w:color="000000"/>
              </w:pBdr>
              <w:spacing w:after="283"/>
              <w:jc w:val="both"/>
              <w:rPr>
                <w:rFonts w:cs="Tahoma"/>
                <w:sz w:val="22"/>
                <w:szCs w:val="22"/>
              </w:rPr>
            </w:pPr>
          </w:p>
        </w:tc>
      </w:tr>
      <w:tr w:rsidR="00886ED0" w:rsidTr="00886ED0">
        <w:trPr>
          <w:trHeight w:val="386"/>
        </w:trPr>
        <w:tc>
          <w:tcPr>
            <w:tcW w:w="507" w:type="dxa"/>
            <w:vMerge/>
          </w:tcPr>
          <w:p w:rsidR="00886ED0" w:rsidRDefault="00886ED0" w:rsidP="00886ED0">
            <w:pPr>
              <w:pStyle w:val="af2"/>
              <w:jc w:val="both"/>
              <w:rPr>
                <w:sz w:val="22"/>
                <w:szCs w:val="22"/>
              </w:rPr>
            </w:pPr>
          </w:p>
        </w:tc>
        <w:tc>
          <w:tcPr>
            <w:tcW w:w="2470" w:type="dxa"/>
            <w:gridSpan w:val="2"/>
            <w:vMerge/>
          </w:tcPr>
          <w:p w:rsidR="00886ED0" w:rsidRPr="00622F6D" w:rsidRDefault="00886ED0" w:rsidP="00886ED0">
            <w:pPr>
              <w:pStyle w:val="af2"/>
              <w:jc w:val="both"/>
              <w:rPr>
                <w:sz w:val="22"/>
                <w:szCs w:val="22"/>
              </w:rPr>
            </w:pPr>
          </w:p>
        </w:tc>
        <w:tc>
          <w:tcPr>
            <w:tcW w:w="1418" w:type="dxa"/>
            <w:vMerge/>
          </w:tcPr>
          <w:p w:rsidR="00886ED0" w:rsidRPr="00622F6D" w:rsidRDefault="00886ED0" w:rsidP="00886ED0">
            <w:pPr>
              <w:pStyle w:val="af2"/>
              <w:jc w:val="both"/>
              <w:rPr>
                <w:sz w:val="22"/>
                <w:szCs w:val="22"/>
              </w:rPr>
            </w:pPr>
          </w:p>
        </w:tc>
        <w:tc>
          <w:tcPr>
            <w:tcW w:w="1701" w:type="dxa"/>
          </w:tcPr>
          <w:p w:rsidR="00886ED0" w:rsidRPr="00622F6D" w:rsidRDefault="00886ED0" w:rsidP="00886ED0">
            <w:pPr>
              <w:pStyle w:val="af2"/>
              <w:jc w:val="center"/>
              <w:rPr>
                <w:sz w:val="22"/>
                <w:szCs w:val="22"/>
              </w:rPr>
            </w:pPr>
            <w:r>
              <w:rPr>
                <w:sz w:val="22"/>
                <w:szCs w:val="22"/>
              </w:rPr>
              <w:t>15</w:t>
            </w:r>
          </w:p>
        </w:tc>
        <w:tc>
          <w:tcPr>
            <w:tcW w:w="1701" w:type="dxa"/>
            <w:vMerge/>
          </w:tcPr>
          <w:p w:rsidR="00886ED0" w:rsidRDefault="00886ED0" w:rsidP="00886ED0">
            <w:pPr>
              <w:pStyle w:val="af2"/>
              <w:jc w:val="center"/>
              <w:rPr>
                <w:sz w:val="22"/>
                <w:szCs w:val="22"/>
              </w:rPr>
            </w:pPr>
          </w:p>
        </w:tc>
        <w:tc>
          <w:tcPr>
            <w:tcW w:w="1559" w:type="dxa"/>
            <w:vMerge/>
          </w:tcPr>
          <w:p w:rsidR="00886ED0" w:rsidRPr="00622F6D" w:rsidRDefault="00886ED0" w:rsidP="00886ED0">
            <w:pPr>
              <w:pStyle w:val="af2"/>
              <w:pBdr>
                <w:right w:val="single" w:sz="1" w:space="1" w:color="000000"/>
              </w:pBdr>
              <w:spacing w:after="283"/>
              <w:jc w:val="both"/>
              <w:rPr>
                <w:rFonts w:cs="Tahoma"/>
                <w:sz w:val="22"/>
                <w:szCs w:val="22"/>
              </w:rPr>
            </w:pPr>
          </w:p>
        </w:tc>
      </w:tr>
      <w:tr w:rsidR="00886ED0" w:rsidTr="00886ED0">
        <w:trPr>
          <w:trHeight w:val="386"/>
        </w:trPr>
        <w:tc>
          <w:tcPr>
            <w:tcW w:w="507" w:type="dxa"/>
            <w:vMerge/>
          </w:tcPr>
          <w:p w:rsidR="00886ED0" w:rsidRDefault="00886ED0" w:rsidP="00886ED0">
            <w:pPr>
              <w:pStyle w:val="af2"/>
              <w:jc w:val="both"/>
              <w:rPr>
                <w:sz w:val="22"/>
                <w:szCs w:val="22"/>
              </w:rPr>
            </w:pPr>
          </w:p>
        </w:tc>
        <w:tc>
          <w:tcPr>
            <w:tcW w:w="2470" w:type="dxa"/>
            <w:gridSpan w:val="2"/>
            <w:vMerge/>
          </w:tcPr>
          <w:p w:rsidR="00886ED0" w:rsidRPr="00622F6D" w:rsidRDefault="00886ED0" w:rsidP="00886ED0">
            <w:pPr>
              <w:pStyle w:val="af2"/>
              <w:jc w:val="both"/>
              <w:rPr>
                <w:sz w:val="22"/>
                <w:szCs w:val="22"/>
              </w:rPr>
            </w:pPr>
          </w:p>
        </w:tc>
        <w:tc>
          <w:tcPr>
            <w:tcW w:w="1418" w:type="dxa"/>
            <w:vMerge/>
          </w:tcPr>
          <w:p w:rsidR="00886ED0" w:rsidRPr="00622F6D" w:rsidRDefault="00886ED0" w:rsidP="00886ED0">
            <w:pPr>
              <w:pStyle w:val="af2"/>
              <w:jc w:val="both"/>
              <w:rPr>
                <w:sz w:val="22"/>
                <w:szCs w:val="22"/>
              </w:rPr>
            </w:pPr>
          </w:p>
        </w:tc>
        <w:tc>
          <w:tcPr>
            <w:tcW w:w="1701" w:type="dxa"/>
          </w:tcPr>
          <w:p w:rsidR="00886ED0" w:rsidRPr="00622F6D" w:rsidRDefault="00886ED0" w:rsidP="00886ED0">
            <w:pPr>
              <w:pStyle w:val="af2"/>
              <w:jc w:val="center"/>
              <w:rPr>
                <w:sz w:val="22"/>
                <w:szCs w:val="22"/>
              </w:rPr>
            </w:pPr>
            <w:r>
              <w:rPr>
                <w:sz w:val="22"/>
                <w:szCs w:val="22"/>
              </w:rPr>
              <w:t>10</w:t>
            </w:r>
          </w:p>
        </w:tc>
        <w:tc>
          <w:tcPr>
            <w:tcW w:w="1701" w:type="dxa"/>
            <w:vMerge/>
          </w:tcPr>
          <w:p w:rsidR="00886ED0" w:rsidRDefault="00886ED0" w:rsidP="00886ED0">
            <w:pPr>
              <w:pStyle w:val="af2"/>
              <w:jc w:val="center"/>
              <w:rPr>
                <w:sz w:val="22"/>
                <w:szCs w:val="22"/>
              </w:rPr>
            </w:pPr>
          </w:p>
        </w:tc>
        <w:tc>
          <w:tcPr>
            <w:tcW w:w="1559" w:type="dxa"/>
            <w:vMerge/>
          </w:tcPr>
          <w:p w:rsidR="00886ED0" w:rsidRPr="00622F6D" w:rsidRDefault="00886ED0" w:rsidP="00886ED0">
            <w:pPr>
              <w:pStyle w:val="af2"/>
              <w:pBdr>
                <w:right w:val="single" w:sz="1" w:space="1" w:color="000000"/>
              </w:pBdr>
              <w:spacing w:after="283"/>
              <w:jc w:val="both"/>
              <w:rPr>
                <w:rFonts w:cs="Tahoma"/>
                <w:sz w:val="22"/>
                <w:szCs w:val="22"/>
              </w:rPr>
            </w:pPr>
          </w:p>
        </w:tc>
      </w:tr>
      <w:tr w:rsidR="00886ED0" w:rsidTr="00886ED0">
        <w:trPr>
          <w:trHeight w:val="276"/>
        </w:trPr>
        <w:tc>
          <w:tcPr>
            <w:tcW w:w="507" w:type="dxa"/>
          </w:tcPr>
          <w:p w:rsidR="00886ED0" w:rsidRPr="00622F6D" w:rsidRDefault="00886ED0" w:rsidP="00886ED0">
            <w:pPr>
              <w:pStyle w:val="af2"/>
              <w:jc w:val="both"/>
              <w:rPr>
                <w:sz w:val="22"/>
                <w:szCs w:val="22"/>
              </w:rPr>
            </w:pPr>
            <w:r>
              <w:rPr>
                <w:sz w:val="22"/>
                <w:szCs w:val="22"/>
              </w:rPr>
              <w:t>4</w:t>
            </w:r>
          </w:p>
        </w:tc>
        <w:tc>
          <w:tcPr>
            <w:tcW w:w="2470" w:type="dxa"/>
            <w:gridSpan w:val="2"/>
          </w:tcPr>
          <w:p w:rsidR="00886ED0" w:rsidRPr="00622F6D" w:rsidRDefault="00886ED0" w:rsidP="00886ED0">
            <w:pPr>
              <w:pStyle w:val="af2"/>
              <w:jc w:val="both"/>
              <w:rPr>
                <w:sz w:val="22"/>
                <w:szCs w:val="22"/>
              </w:rPr>
            </w:pPr>
            <w:r w:rsidRPr="00622F6D">
              <w:rPr>
                <w:sz w:val="22"/>
                <w:szCs w:val="22"/>
              </w:rPr>
              <w:t>Аптеки</w:t>
            </w:r>
          </w:p>
        </w:tc>
        <w:tc>
          <w:tcPr>
            <w:tcW w:w="1418" w:type="dxa"/>
          </w:tcPr>
          <w:p w:rsidR="00886ED0" w:rsidRPr="00622F6D" w:rsidRDefault="00886ED0" w:rsidP="00886ED0">
            <w:pPr>
              <w:pStyle w:val="af2"/>
              <w:jc w:val="both"/>
              <w:rPr>
                <w:sz w:val="22"/>
                <w:szCs w:val="22"/>
              </w:rPr>
            </w:pPr>
            <w:r w:rsidRPr="00622F6D">
              <w:rPr>
                <w:sz w:val="22"/>
                <w:szCs w:val="22"/>
              </w:rPr>
              <w:t>единиц</w:t>
            </w:r>
          </w:p>
        </w:tc>
        <w:tc>
          <w:tcPr>
            <w:tcW w:w="1701" w:type="dxa"/>
          </w:tcPr>
          <w:p w:rsidR="00886ED0" w:rsidRPr="00622F6D" w:rsidRDefault="00886ED0" w:rsidP="00886ED0">
            <w:pPr>
              <w:pStyle w:val="af2"/>
              <w:jc w:val="center"/>
              <w:rPr>
                <w:sz w:val="22"/>
                <w:szCs w:val="22"/>
              </w:rPr>
            </w:pPr>
            <w:r w:rsidRPr="00E03197">
              <w:rPr>
                <w:sz w:val="22"/>
                <w:szCs w:val="22"/>
              </w:rPr>
              <w:t>-</w:t>
            </w:r>
          </w:p>
        </w:tc>
        <w:tc>
          <w:tcPr>
            <w:tcW w:w="1701" w:type="dxa"/>
          </w:tcPr>
          <w:p w:rsidR="00886ED0" w:rsidRPr="00622F6D" w:rsidRDefault="00886ED0" w:rsidP="00886ED0">
            <w:pPr>
              <w:pStyle w:val="af2"/>
              <w:jc w:val="center"/>
              <w:rPr>
                <w:sz w:val="22"/>
                <w:szCs w:val="22"/>
              </w:rPr>
            </w:pPr>
            <w:r w:rsidRPr="00622F6D">
              <w:rPr>
                <w:sz w:val="22"/>
                <w:szCs w:val="22"/>
              </w:rPr>
              <w:t>1 на 6 тыс. жит.</w:t>
            </w:r>
          </w:p>
        </w:tc>
        <w:tc>
          <w:tcPr>
            <w:tcW w:w="1559" w:type="dxa"/>
          </w:tcPr>
          <w:p w:rsidR="00886ED0" w:rsidRPr="00622F6D" w:rsidRDefault="00886ED0" w:rsidP="00886ED0">
            <w:pPr>
              <w:pStyle w:val="af2"/>
              <w:pBdr>
                <w:right w:val="single" w:sz="1" w:space="1" w:color="000000"/>
              </w:pBdr>
              <w:spacing w:after="283"/>
              <w:jc w:val="both"/>
              <w:rPr>
                <w:rFonts w:cs="Tahoma"/>
                <w:sz w:val="22"/>
                <w:szCs w:val="22"/>
              </w:rPr>
            </w:pPr>
            <w:r w:rsidRPr="00622F6D">
              <w:rPr>
                <w:rFonts w:cs="Tahoma"/>
                <w:sz w:val="22"/>
                <w:szCs w:val="22"/>
              </w:rPr>
              <w:t xml:space="preserve">30 мин. (с использованием транспорта) - — </w:t>
            </w:r>
            <w:smartTag w:uri="urn:schemas-microsoft-com:office:smarttags" w:element="metricconverter">
              <w:smartTagPr>
                <w:attr w:name="ProductID" w:val="5 км"/>
              </w:smartTagPr>
              <w:r w:rsidRPr="00622F6D">
                <w:rPr>
                  <w:rFonts w:cs="Tahoma"/>
                  <w:sz w:val="22"/>
                  <w:szCs w:val="22"/>
                </w:rPr>
                <w:t>5 км</w:t>
              </w:r>
            </w:smartTag>
            <w:r w:rsidRPr="00622F6D">
              <w:rPr>
                <w:rFonts w:cs="Tahoma"/>
                <w:sz w:val="22"/>
                <w:szCs w:val="22"/>
              </w:rPr>
              <w:t xml:space="preserve"> (</w:t>
            </w:r>
            <w:smartTag w:uri="urn:schemas-microsoft-com:office:smarttags" w:element="metricconverter">
              <w:smartTagPr>
                <w:attr w:name="ProductID" w:val="5000 м"/>
              </w:smartTagPr>
              <w:r w:rsidRPr="00622F6D">
                <w:rPr>
                  <w:rFonts w:cs="Tahoma"/>
                  <w:sz w:val="22"/>
                  <w:szCs w:val="22"/>
                </w:rPr>
                <w:t>5000 м</w:t>
              </w:r>
            </w:smartTag>
            <w:r w:rsidRPr="00622F6D">
              <w:rPr>
                <w:rFonts w:cs="Tahoma"/>
                <w:sz w:val="22"/>
                <w:szCs w:val="22"/>
              </w:rPr>
              <w:t>)</w:t>
            </w:r>
          </w:p>
        </w:tc>
      </w:tr>
      <w:tr w:rsidR="00886ED0" w:rsidTr="00886ED0">
        <w:trPr>
          <w:trHeight w:val="276"/>
        </w:trPr>
        <w:tc>
          <w:tcPr>
            <w:tcW w:w="507" w:type="dxa"/>
          </w:tcPr>
          <w:p w:rsidR="00886ED0" w:rsidRPr="00622F6D" w:rsidRDefault="00886ED0" w:rsidP="00886ED0">
            <w:pPr>
              <w:pStyle w:val="af2"/>
              <w:jc w:val="both"/>
              <w:rPr>
                <w:sz w:val="22"/>
                <w:szCs w:val="22"/>
              </w:rPr>
            </w:pPr>
            <w:r>
              <w:rPr>
                <w:sz w:val="22"/>
                <w:szCs w:val="22"/>
              </w:rPr>
              <w:t>5</w:t>
            </w:r>
          </w:p>
        </w:tc>
        <w:tc>
          <w:tcPr>
            <w:tcW w:w="2470" w:type="dxa"/>
            <w:gridSpan w:val="2"/>
          </w:tcPr>
          <w:p w:rsidR="00886ED0" w:rsidRPr="00622F6D" w:rsidRDefault="00886ED0" w:rsidP="00886ED0">
            <w:pPr>
              <w:pStyle w:val="af2"/>
              <w:jc w:val="both"/>
              <w:rPr>
                <w:sz w:val="22"/>
                <w:szCs w:val="22"/>
              </w:rPr>
            </w:pPr>
            <w:r w:rsidRPr="00622F6D">
              <w:rPr>
                <w:sz w:val="22"/>
                <w:szCs w:val="22"/>
              </w:rPr>
              <w:t>Плоскостные спортивные сооружения</w:t>
            </w:r>
          </w:p>
        </w:tc>
        <w:tc>
          <w:tcPr>
            <w:tcW w:w="1418" w:type="dxa"/>
          </w:tcPr>
          <w:p w:rsidR="00886ED0" w:rsidRPr="00622F6D" w:rsidRDefault="00886ED0" w:rsidP="00886ED0">
            <w:pPr>
              <w:pStyle w:val="af2"/>
              <w:jc w:val="both"/>
              <w:rPr>
                <w:sz w:val="22"/>
                <w:szCs w:val="22"/>
              </w:rPr>
            </w:pPr>
            <w:r w:rsidRPr="00622F6D">
              <w:rPr>
                <w:sz w:val="22"/>
                <w:szCs w:val="22"/>
              </w:rPr>
              <w:t>площадь, га</w:t>
            </w:r>
          </w:p>
        </w:tc>
        <w:tc>
          <w:tcPr>
            <w:tcW w:w="1701" w:type="dxa"/>
          </w:tcPr>
          <w:p w:rsidR="00886ED0" w:rsidRPr="00622F6D" w:rsidRDefault="00886ED0" w:rsidP="00886ED0">
            <w:pPr>
              <w:pStyle w:val="af2"/>
              <w:jc w:val="center"/>
              <w:rPr>
                <w:sz w:val="22"/>
                <w:szCs w:val="22"/>
              </w:rPr>
            </w:pPr>
            <w:r w:rsidRPr="00E03197">
              <w:rPr>
                <w:sz w:val="22"/>
                <w:szCs w:val="22"/>
              </w:rPr>
              <w:t>-</w:t>
            </w:r>
          </w:p>
        </w:tc>
        <w:tc>
          <w:tcPr>
            <w:tcW w:w="1701" w:type="dxa"/>
          </w:tcPr>
          <w:p w:rsidR="00886ED0" w:rsidRPr="00622F6D" w:rsidRDefault="00886ED0" w:rsidP="00886ED0">
            <w:pPr>
              <w:pStyle w:val="af2"/>
              <w:jc w:val="center"/>
              <w:rPr>
                <w:sz w:val="22"/>
                <w:szCs w:val="22"/>
              </w:rPr>
            </w:pPr>
            <w:r>
              <w:rPr>
                <w:sz w:val="22"/>
                <w:szCs w:val="22"/>
              </w:rPr>
              <w:t>3</w:t>
            </w:r>
            <w:r w:rsidR="00251C6E">
              <w:rPr>
                <w:sz w:val="22"/>
                <w:szCs w:val="22"/>
              </w:rPr>
              <w:t xml:space="preserve"> </w:t>
            </w:r>
          </w:p>
        </w:tc>
        <w:tc>
          <w:tcPr>
            <w:tcW w:w="1559" w:type="dxa"/>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886ED0" w:rsidTr="00886ED0">
        <w:trPr>
          <w:trHeight w:val="170"/>
        </w:trPr>
        <w:tc>
          <w:tcPr>
            <w:tcW w:w="507" w:type="dxa"/>
            <w:vMerge w:val="restart"/>
          </w:tcPr>
          <w:p w:rsidR="00886ED0" w:rsidRPr="00622F6D" w:rsidRDefault="00886ED0" w:rsidP="00886ED0">
            <w:pPr>
              <w:pStyle w:val="af2"/>
              <w:jc w:val="both"/>
              <w:rPr>
                <w:sz w:val="22"/>
                <w:szCs w:val="22"/>
              </w:rPr>
            </w:pPr>
            <w:r>
              <w:rPr>
                <w:sz w:val="22"/>
                <w:szCs w:val="22"/>
              </w:rPr>
              <w:t>6</w:t>
            </w:r>
          </w:p>
        </w:tc>
        <w:tc>
          <w:tcPr>
            <w:tcW w:w="2470" w:type="dxa"/>
            <w:gridSpan w:val="2"/>
            <w:vMerge w:val="restart"/>
          </w:tcPr>
          <w:p w:rsidR="00886ED0" w:rsidRPr="00622F6D" w:rsidRDefault="00886ED0" w:rsidP="00886ED0">
            <w:pPr>
              <w:pStyle w:val="af2"/>
              <w:jc w:val="both"/>
              <w:rPr>
                <w:sz w:val="22"/>
                <w:szCs w:val="22"/>
              </w:rPr>
            </w:pPr>
            <w:r w:rsidRPr="00622F6D">
              <w:rPr>
                <w:sz w:val="22"/>
                <w:szCs w:val="22"/>
              </w:rPr>
              <w:t>Спортивные залы</w:t>
            </w:r>
          </w:p>
        </w:tc>
        <w:tc>
          <w:tcPr>
            <w:tcW w:w="1418" w:type="dxa"/>
            <w:vMerge w:val="restart"/>
          </w:tcPr>
          <w:p w:rsidR="00886ED0" w:rsidRDefault="00886ED0" w:rsidP="00886ED0">
            <w:pPr>
              <w:pStyle w:val="af2"/>
              <w:jc w:val="both"/>
              <w:rPr>
                <w:sz w:val="22"/>
                <w:szCs w:val="22"/>
              </w:rPr>
            </w:pPr>
            <w:r>
              <w:rPr>
                <w:sz w:val="22"/>
                <w:szCs w:val="22"/>
              </w:rPr>
              <w:t>площадь,</w:t>
            </w:r>
          </w:p>
          <w:p w:rsidR="00886ED0" w:rsidRPr="00622F6D" w:rsidRDefault="00886ED0" w:rsidP="00886ED0">
            <w:pPr>
              <w:pStyle w:val="af2"/>
              <w:jc w:val="both"/>
              <w:rPr>
                <w:sz w:val="22"/>
                <w:szCs w:val="22"/>
              </w:rPr>
            </w:pPr>
            <w:r>
              <w:rPr>
                <w:sz w:val="22"/>
                <w:szCs w:val="22"/>
              </w:rPr>
              <w:t xml:space="preserve">кв. </w:t>
            </w:r>
            <w:r w:rsidRPr="00622F6D">
              <w:rPr>
                <w:sz w:val="22"/>
                <w:szCs w:val="22"/>
              </w:rPr>
              <w:t>м</w:t>
            </w:r>
          </w:p>
        </w:tc>
        <w:tc>
          <w:tcPr>
            <w:tcW w:w="1701" w:type="dxa"/>
          </w:tcPr>
          <w:p w:rsidR="00886ED0" w:rsidRPr="00622F6D" w:rsidRDefault="00886ED0" w:rsidP="00886ED0">
            <w:pPr>
              <w:pStyle w:val="af2"/>
              <w:jc w:val="center"/>
              <w:rPr>
                <w:sz w:val="22"/>
                <w:szCs w:val="22"/>
              </w:rPr>
            </w:pPr>
            <w:r>
              <w:rPr>
                <w:sz w:val="22"/>
                <w:szCs w:val="22"/>
              </w:rPr>
              <w:t>40</w:t>
            </w:r>
          </w:p>
        </w:tc>
        <w:tc>
          <w:tcPr>
            <w:tcW w:w="1701" w:type="dxa"/>
            <w:vMerge w:val="restart"/>
          </w:tcPr>
          <w:p w:rsidR="00886ED0" w:rsidRPr="00622F6D" w:rsidRDefault="00886ED0" w:rsidP="00886ED0">
            <w:pPr>
              <w:pStyle w:val="af2"/>
              <w:jc w:val="center"/>
              <w:rPr>
                <w:sz w:val="22"/>
                <w:szCs w:val="22"/>
              </w:rPr>
            </w:pPr>
            <w:r>
              <w:rPr>
                <w:sz w:val="22"/>
                <w:szCs w:val="22"/>
              </w:rPr>
              <w:t>493</w:t>
            </w:r>
            <w:r w:rsidRPr="00622F6D">
              <w:rPr>
                <w:sz w:val="22"/>
                <w:szCs w:val="22"/>
              </w:rPr>
              <w:t xml:space="preserve"> </w:t>
            </w:r>
          </w:p>
        </w:tc>
        <w:tc>
          <w:tcPr>
            <w:tcW w:w="1559" w:type="dxa"/>
            <w:vMerge w:val="restart"/>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886ED0" w:rsidTr="00886ED0">
        <w:trPr>
          <w:trHeight w:val="170"/>
        </w:trPr>
        <w:tc>
          <w:tcPr>
            <w:tcW w:w="507" w:type="dxa"/>
            <w:vMerge/>
          </w:tcPr>
          <w:p w:rsidR="00886ED0" w:rsidRDefault="00886ED0" w:rsidP="00886ED0">
            <w:pPr>
              <w:pStyle w:val="af2"/>
              <w:jc w:val="both"/>
              <w:rPr>
                <w:sz w:val="22"/>
                <w:szCs w:val="22"/>
              </w:rPr>
            </w:pPr>
          </w:p>
        </w:tc>
        <w:tc>
          <w:tcPr>
            <w:tcW w:w="2470" w:type="dxa"/>
            <w:gridSpan w:val="2"/>
            <w:vMerge/>
          </w:tcPr>
          <w:p w:rsidR="00886ED0" w:rsidRPr="00622F6D" w:rsidRDefault="00886ED0" w:rsidP="00886ED0">
            <w:pPr>
              <w:pStyle w:val="af2"/>
              <w:jc w:val="both"/>
              <w:rPr>
                <w:sz w:val="22"/>
                <w:szCs w:val="22"/>
              </w:rPr>
            </w:pPr>
          </w:p>
        </w:tc>
        <w:tc>
          <w:tcPr>
            <w:tcW w:w="1418" w:type="dxa"/>
            <w:vMerge/>
          </w:tcPr>
          <w:p w:rsidR="00886ED0" w:rsidRDefault="00886ED0" w:rsidP="00886ED0">
            <w:pPr>
              <w:pStyle w:val="af2"/>
              <w:jc w:val="both"/>
              <w:rPr>
                <w:sz w:val="22"/>
                <w:szCs w:val="22"/>
              </w:rPr>
            </w:pPr>
          </w:p>
        </w:tc>
        <w:tc>
          <w:tcPr>
            <w:tcW w:w="1701" w:type="dxa"/>
          </w:tcPr>
          <w:p w:rsidR="00886ED0" w:rsidRPr="00622F6D" w:rsidRDefault="00886ED0" w:rsidP="00886ED0">
            <w:pPr>
              <w:pStyle w:val="af2"/>
              <w:jc w:val="center"/>
              <w:rPr>
                <w:sz w:val="22"/>
                <w:szCs w:val="22"/>
              </w:rPr>
            </w:pPr>
            <w:r>
              <w:rPr>
                <w:sz w:val="22"/>
                <w:szCs w:val="22"/>
              </w:rPr>
              <w:t>90</w:t>
            </w:r>
          </w:p>
        </w:tc>
        <w:tc>
          <w:tcPr>
            <w:tcW w:w="1701" w:type="dxa"/>
            <w:vMerge/>
          </w:tcPr>
          <w:p w:rsidR="00886ED0" w:rsidRDefault="00886ED0" w:rsidP="00886ED0">
            <w:pPr>
              <w:pStyle w:val="af2"/>
              <w:jc w:val="center"/>
              <w:rPr>
                <w:sz w:val="22"/>
                <w:szCs w:val="22"/>
              </w:rPr>
            </w:pPr>
          </w:p>
        </w:tc>
        <w:tc>
          <w:tcPr>
            <w:tcW w:w="1559" w:type="dxa"/>
            <w:vMerge/>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p>
        </w:tc>
      </w:tr>
      <w:tr w:rsidR="00886ED0" w:rsidTr="00886ED0">
        <w:trPr>
          <w:trHeight w:val="170"/>
        </w:trPr>
        <w:tc>
          <w:tcPr>
            <w:tcW w:w="507" w:type="dxa"/>
            <w:vMerge/>
          </w:tcPr>
          <w:p w:rsidR="00886ED0" w:rsidRDefault="00886ED0" w:rsidP="00886ED0">
            <w:pPr>
              <w:pStyle w:val="af2"/>
              <w:jc w:val="both"/>
              <w:rPr>
                <w:sz w:val="22"/>
                <w:szCs w:val="22"/>
              </w:rPr>
            </w:pPr>
          </w:p>
        </w:tc>
        <w:tc>
          <w:tcPr>
            <w:tcW w:w="2470" w:type="dxa"/>
            <w:gridSpan w:val="2"/>
            <w:vMerge/>
          </w:tcPr>
          <w:p w:rsidR="00886ED0" w:rsidRPr="00622F6D" w:rsidRDefault="00886ED0" w:rsidP="00886ED0">
            <w:pPr>
              <w:pStyle w:val="af2"/>
              <w:jc w:val="both"/>
              <w:rPr>
                <w:sz w:val="22"/>
                <w:szCs w:val="22"/>
              </w:rPr>
            </w:pPr>
          </w:p>
        </w:tc>
        <w:tc>
          <w:tcPr>
            <w:tcW w:w="1418" w:type="dxa"/>
            <w:vMerge/>
          </w:tcPr>
          <w:p w:rsidR="00886ED0" w:rsidRDefault="00886ED0" w:rsidP="00886ED0">
            <w:pPr>
              <w:pStyle w:val="af2"/>
              <w:jc w:val="both"/>
              <w:rPr>
                <w:sz w:val="22"/>
                <w:szCs w:val="22"/>
              </w:rPr>
            </w:pPr>
          </w:p>
        </w:tc>
        <w:tc>
          <w:tcPr>
            <w:tcW w:w="1701" w:type="dxa"/>
          </w:tcPr>
          <w:p w:rsidR="00886ED0" w:rsidRPr="00622F6D" w:rsidRDefault="00886ED0" w:rsidP="00886ED0">
            <w:pPr>
              <w:pStyle w:val="af2"/>
              <w:jc w:val="center"/>
              <w:rPr>
                <w:sz w:val="22"/>
                <w:szCs w:val="22"/>
              </w:rPr>
            </w:pPr>
            <w:r>
              <w:rPr>
                <w:sz w:val="22"/>
                <w:szCs w:val="22"/>
              </w:rPr>
              <w:t>80</w:t>
            </w:r>
          </w:p>
        </w:tc>
        <w:tc>
          <w:tcPr>
            <w:tcW w:w="1701" w:type="dxa"/>
            <w:vMerge/>
          </w:tcPr>
          <w:p w:rsidR="00886ED0" w:rsidRDefault="00886ED0" w:rsidP="00886ED0">
            <w:pPr>
              <w:pStyle w:val="af2"/>
              <w:jc w:val="center"/>
              <w:rPr>
                <w:sz w:val="22"/>
                <w:szCs w:val="22"/>
              </w:rPr>
            </w:pPr>
          </w:p>
        </w:tc>
        <w:tc>
          <w:tcPr>
            <w:tcW w:w="1559" w:type="dxa"/>
            <w:vMerge/>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p>
        </w:tc>
      </w:tr>
      <w:tr w:rsidR="00886ED0" w:rsidTr="00886ED0">
        <w:trPr>
          <w:trHeight w:val="276"/>
        </w:trPr>
        <w:tc>
          <w:tcPr>
            <w:tcW w:w="507" w:type="dxa"/>
          </w:tcPr>
          <w:p w:rsidR="00886ED0" w:rsidRPr="00622F6D" w:rsidRDefault="00886ED0" w:rsidP="00886ED0">
            <w:pPr>
              <w:pStyle w:val="af2"/>
              <w:jc w:val="both"/>
              <w:rPr>
                <w:sz w:val="22"/>
                <w:szCs w:val="22"/>
              </w:rPr>
            </w:pPr>
            <w:r>
              <w:rPr>
                <w:sz w:val="22"/>
                <w:szCs w:val="22"/>
              </w:rPr>
              <w:t>7</w:t>
            </w:r>
          </w:p>
        </w:tc>
        <w:tc>
          <w:tcPr>
            <w:tcW w:w="2470" w:type="dxa"/>
            <w:gridSpan w:val="2"/>
          </w:tcPr>
          <w:p w:rsidR="00886ED0" w:rsidRPr="00622F6D" w:rsidRDefault="00886ED0" w:rsidP="00886ED0">
            <w:pPr>
              <w:pStyle w:val="af2"/>
              <w:jc w:val="both"/>
              <w:rPr>
                <w:sz w:val="22"/>
                <w:szCs w:val="22"/>
              </w:rPr>
            </w:pPr>
            <w:r>
              <w:rPr>
                <w:sz w:val="22"/>
                <w:szCs w:val="22"/>
              </w:rPr>
              <w:t>Спортивно-оздоровительные комплексы</w:t>
            </w:r>
          </w:p>
        </w:tc>
        <w:tc>
          <w:tcPr>
            <w:tcW w:w="1418" w:type="dxa"/>
          </w:tcPr>
          <w:p w:rsidR="00886ED0" w:rsidRDefault="00886ED0" w:rsidP="00886ED0">
            <w:pPr>
              <w:pStyle w:val="af2"/>
              <w:jc w:val="both"/>
              <w:rPr>
                <w:sz w:val="22"/>
                <w:szCs w:val="22"/>
              </w:rPr>
            </w:pPr>
            <w:r>
              <w:rPr>
                <w:sz w:val="22"/>
                <w:szCs w:val="22"/>
              </w:rPr>
              <w:t xml:space="preserve">площадь, </w:t>
            </w:r>
          </w:p>
          <w:p w:rsidR="00886ED0" w:rsidRPr="00622F6D" w:rsidRDefault="00886ED0" w:rsidP="00886ED0">
            <w:pPr>
              <w:pStyle w:val="af2"/>
              <w:jc w:val="both"/>
              <w:rPr>
                <w:sz w:val="22"/>
                <w:szCs w:val="22"/>
              </w:rPr>
            </w:pPr>
            <w:r>
              <w:rPr>
                <w:sz w:val="22"/>
                <w:szCs w:val="22"/>
              </w:rPr>
              <w:t>кв. м</w:t>
            </w:r>
          </w:p>
        </w:tc>
        <w:tc>
          <w:tcPr>
            <w:tcW w:w="1701" w:type="dxa"/>
          </w:tcPr>
          <w:p w:rsidR="00886ED0" w:rsidRPr="00622F6D" w:rsidRDefault="00886ED0" w:rsidP="00886ED0">
            <w:pPr>
              <w:pStyle w:val="af2"/>
              <w:jc w:val="center"/>
              <w:rPr>
                <w:sz w:val="22"/>
                <w:szCs w:val="22"/>
              </w:rPr>
            </w:pPr>
            <w:r>
              <w:rPr>
                <w:sz w:val="22"/>
                <w:szCs w:val="22"/>
              </w:rPr>
              <w:t>-</w:t>
            </w:r>
          </w:p>
        </w:tc>
        <w:tc>
          <w:tcPr>
            <w:tcW w:w="1701" w:type="dxa"/>
          </w:tcPr>
          <w:p w:rsidR="00886ED0" w:rsidRPr="00622F6D" w:rsidRDefault="00886ED0" w:rsidP="00886ED0">
            <w:pPr>
              <w:pStyle w:val="af2"/>
              <w:jc w:val="center"/>
              <w:rPr>
                <w:sz w:val="22"/>
                <w:szCs w:val="22"/>
              </w:rPr>
            </w:pPr>
            <w:r>
              <w:rPr>
                <w:sz w:val="22"/>
                <w:szCs w:val="22"/>
              </w:rPr>
              <w:t>985</w:t>
            </w:r>
          </w:p>
        </w:tc>
        <w:tc>
          <w:tcPr>
            <w:tcW w:w="1559" w:type="dxa"/>
          </w:tcPr>
          <w:p w:rsidR="00886ED0" w:rsidRPr="00622F6D" w:rsidRDefault="00886ED0" w:rsidP="00886ED0">
            <w:pPr>
              <w:pStyle w:val="af6"/>
              <w:rPr>
                <w:sz w:val="22"/>
                <w:szCs w:val="22"/>
              </w:rPr>
            </w:pPr>
            <w:r>
              <w:rPr>
                <w:sz w:val="22"/>
                <w:szCs w:val="22"/>
              </w:rPr>
              <w:t>2,5-</w:t>
            </w:r>
            <w:smartTag w:uri="urn:schemas-microsoft-com:office:smarttags" w:element="metricconverter">
              <w:smartTagPr>
                <w:attr w:name="ProductID" w:val="3 км"/>
              </w:smartTagPr>
              <w:r>
                <w:rPr>
                  <w:sz w:val="22"/>
                  <w:szCs w:val="22"/>
                </w:rPr>
                <w:t>3 км</w:t>
              </w:r>
            </w:smartTag>
          </w:p>
        </w:tc>
      </w:tr>
      <w:tr w:rsidR="00886ED0" w:rsidTr="00886ED0">
        <w:trPr>
          <w:trHeight w:val="480"/>
        </w:trPr>
        <w:tc>
          <w:tcPr>
            <w:tcW w:w="507" w:type="dxa"/>
            <w:vMerge w:val="restart"/>
          </w:tcPr>
          <w:p w:rsidR="00886ED0" w:rsidRPr="00622F6D" w:rsidRDefault="00886ED0" w:rsidP="00886ED0">
            <w:pPr>
              <w:pStyle w:val="af2"/>
              <w:jc w:val="both"/>
              <w:rPr>
                <w:sz w:val="22"/>
                <w:szCs w:val="22"/>
              </w:rPr>
            </w:pPr>
            <w:r>
              <w:rPr>
                <w:sz w:val="22"/>
                <w:szCs w:val="22"/>
              </w:rPr>
              <w:t>8</w:t>
            </w:r>
          </w:p>
        </w:tc>
        <w:tc>
          <w:tcPr>
            <w:tcW w:w="2470" w:type="dxa"/>
            <w:gridSpan w:val="2"/>
            <w:vMerge w:val="restart"/>
          </w:tcPr>
          <w:p w:rsidR="00886ED0" w:rsidRPr="00622F6D" w:rsidRDefault="00886ED0" w:rsidP="00886ED0">
            <w:pPr>
              <w:pStyle w:val="af2"/>
              <w:jc w:val="both"/>
              <w:rPr>
                <w:sz w:val="22"/>
                <w:szCs w:val="22"/>
              </w:rPr>
            </w:pPr>
            <w:r w:rsidRPr="00622F6D">
              <w:rPr>
                <w:sz w:val="22"/>
                <w:szCs w:val="22"/>
              </w:rPr>
              <w:t>Культурно-досуговые учреждения</w:t>
            </w:r>
          </w:p>
        </w:tc>
        <w:tc>
          <w:tcPr>
            <w:tcW w:w="1418" w:type="dxa"/>
            <w:vMerge w:val="restart"/>
          </w:tcPr>
          <w:p w:rsidR="00886ED0" w:rsidRPr="00622F6D" w:rsidRDefault="00886ED0" w:rsidP="00886ED0">
            <w:pPr>
              <w:pStyle w:val="af2"/>
              <w:jc w:val="both"/>
              <w:rPr>
                <w:sz w:val="22"/>
                <w:szCs w:val="22"/>
              </w:rPr>
            </w:pPr>
            <w:r w:rsidRPr="00622F6D">
              <w:rPr>
                <w:sz w:val="22"/>
                <w:szCs w:val="22"/>
              </w:rPr>
              <w:t>кол-во мест</w:t>
            </w:r>
          </w:p>
        </w:tc>
        <w:tc>
          <w:tcPr>
            <w:tcW w:w="1701" w:type="dxa"/>
          </w:tcPr>
          <w:p w:rsidR="00886ED0" w:rsidRPr="00622F6D" w:rsidRDefault="00886ED0" w:rsidP="00886ED0">
            <w:pPr>
              <w:pStyle w:val="af2"/>
              <w:jc w:val="center"/>
              <w:rPr>
                <w:sz w:val="22"/>
                <w:szCs w:val="22"/>
              </w:rPr>
            </w:pPr>
            <w:r>
              <w:rPr>
                <w:sz w:val="22"/>
                <w:szCs w:val="22"/>
              </w:rPr>
              <w:t>400</w:t>
            </w:r>
          </w:p>
        </w:tc>
        <w:tc>
          <w:tcPr>
            <w:tcW w:w="1701" w:type="dxa"/>
            <w:vMerge w:val="restart"/>
          </w:tcPr>
          <w:p w:rsidR="00886ED0" w:rsidRPr="00622F6D" w:rsidRDefault="00886ED0" w:rsidP="00886ED0">
            <w:pPr>
              <w:pStyle w:val="af2"/>
              <w:jc w:val="center"/>
              <w:rPr>
                <w:sz w:val="22"/>
                <w:szCs w:val="22"/>
              </w:rPr>
            </w:pPr>
            <w:r>
              <w:rPr>
                <w:sz w:val="22"/>
                <w:szCs w:val="22"/>
              </w:rPr>
              <w:t>493</w:t>
            </w:r>
          </w:p>
        </w:tc>
        <w:tc>
          <w:tcPr>
            <w:tcW w:w="1559" w:type="dxa"/>
            <w:vMerge w:val="restart"/>
          </w:tcPr>
          <w:p w:rsidR="00886ED0" w:rsidRPr="00622F6D" w:rsidRDefault="00886ED0" w:rsidP="00886ED0">
            <w:pPr>
              <w:pStyle w:val="af6"/>
              <w:rPr>
                <w:sz w:val="22"/>
                <w:szCs w:val="22"/>
              </w:rPr>
            </w:pPr>
            <w:r w:rsidRPr="00622F6D">
              <w:rPr>
                <w:sz w:val="22"/>
                <w:szCs w:val="22"/>
              </w:rPr>
              <w:t xml:space="preserve">в пределах пешеходной доступности не более </w:t>
            </w:r>
            <w:smartTag w:uri="urn:schemas-microsoft-com:office:smarttags" w:element="metricconverter">
              <w:smartTagPr>
                <w:attr w:name="ProductID" w:val="500 м"/>
              </w:smartTagPr>
              <w:r w:rsidRPr="00622F6D">
                <w:rPr>
                  <w:sz w:val="22"/>
                  <w:szCs w:val="22"/>
                </w:rPr>
                <w:t>500 м</w:t>
              </w:r>
            </w:smartTag>
          </w:p>
        </w:tc>
      </w:tr>
      <w:tr w:rsidR="00886ED0" w:rsidTr="00886ED0">
        <w:trPr>
          <w:trHeight w:val="480"/>
        </w:trPr>
        <w:tc>
          <w:tcPr>
            <w:tcW w:w="507" w:type="dxa"/>
            <w:vMerge/>
          </w:tcPr>
          <w:p w:rsidR="00886ED0" w:rsidRDefault="00886ED0" w:rsidP="00886ED0">
            <w:pPr>
              <w:pStyle w:val="af2"/>
              <w:jc w:val="both"/>
              <w:rPr>
                <w:sz w:val="22"/>
                <w:szCs w:val="22"/>
              </w:rPr>
            </w:pPr>
          </w:p>
        </w:tc>
        <w:tc>
          <w:tcPr>
            <w:tcW w:w="2470" w:type="dxa"/>
            <w:gridSpan w:val="2"/>
            <w:vMerge/>
          </w:tcPr>
          <w:p w:rsidR="00886ED0" w:rsidRPr="00622F6D" w:rsidRDefault="00886ED0" w:rsidP="00886ED0">
            <w:pPr>
              <w:pStyle w:val="af2"/>
              <w:jc w:val="both"/>
              <w:rPr>
                <w:sz w:val="22"/>
                <w:szCs w:val="22"/>
              </w:rPr>
            </w:pPr>
          </w:p>
        </w:tc>
        <w:tc>
          <w:tcPr>
            <w:tcW w:w="1418" w:type="dxa"/>
            <w:vMerge/>
          </w:tcPr>
          <w:p w:rsidR="00886ED0" w:rsidRPr="00622F6D" w:rsidRDefault="00886ED0" w:rsidP="00886ED0">
            <w:pPr>
              <w:pStyle w:val="af2"/>
              <w:jc w:val="both"/>
              <w:rPr>
                <w:sz w:val="22"/>
                <w:szCs w:val="22"/>
              </w:rPr>
            </w:pPr>
          </w:p>
        </w:tc>
        <w:tc>
          <w:tcPr>
            <w:tcW w:w="1701" w:type="dxa"/>
          </w:tcPr>
          <w:p w:rsidR="00886ED0" w:rsidRPr="00622F6D" w:rsidRDefault="00886ED0" w:rsidP="00886ED0">
            <w:pPr>
              <w:pStyle w:val="af2"/>
              <w:jc w:val="center"/>
              <w:rPr>
                <w:sz w:val="22"/>
                <w:szCs w:val="22"/>
              </w:rPr>
            </w:pPr>
            <w:r>
              <w:rPr>
                <w:sz w:val="22"/>
                <w:szCs w:val="22"/>
              </w:rPr>
              <w:t>400</w:t>
            </w:r>
          </w:p>
        </w:tc>
        <w:tc>
          <w:tcPr>
            <w:tcW w:w="1701" w:type="dxa"/>
            <w:vMerge/>
          </w:tcPr>
          <w:p w:rsidR="00886ED0" w:rsidRPr="00A47BB9" w:rsidRDefault="00886ED0" w:rsidP="00886ED0">
            <w:pPr>
              <w:pStyle w:val="af2"/>
              <w:jc w:val="center"/>
              <w:rPr>
                <w:sz w:val="22"/>
                <w:szCs w:val="22"/>
              </w:rPr>
            </w:pPr>
          </w:p>
        </w:tc>
        <w:tc>
          <w:tcPr>
            <w:tcW w:w="1559" w:type="dxa"/>
            <w:vMerge/>
          </w:tcPr>
          <w:p w:rsidR="00886ED0" w:rsidRPr="00622F6D" w:rsidRDefault="00886ED0" w:rsidP="00886ED0">
            <w:pPr>
              <w:pStyle w:val="af6"/>
              <w:rPr>
                <w:sz w:val="22"/>
                <w:szCs w:val="22"/>
              </w:rPr>
            </w:pPr>
          </w:p>
        </w:tc>
      </w:tr>
      <w:tr w:rsidR="00886ED0" w:rsidTr="00886ED0">
        <w:trPr>
          <w:trHeight w:val="480"/>
        </w:trPr>
        <w:tc>
          <w:tcPr>
            <w:tcW w:w="507" w:type="dxa"/>
            <w:vMerge/>
          </w:tcPr>
          <w:p w:rsidR="00886ED0" w:rsidRDefault="00886ED0" w:rsidP="00886ED0">
            <w:pPr>
              <w:pStyle w:val="af2"/>
              <w:jc w:val="both"/>
              <w:rPr>
                <w:sz w:val="22"/>
                <w:szCs w:val="22"/>
              </w:rPr>
            </w:pPr>
          </w:p>
        </w:tc>
        <w:tc>
          <w:tcPr>
            <w:tcW w:w="2470" w:type="dxa"/>
            <w:gridSpan w:val="2"/>
            <w:vMerge/>
          </w:tcPr>
          <w:p w:rsidR="00886ED0" w:rsidRPr="00622F6D" w:rsidRDefault="00886ED0" w:rsidP="00886ED0">
            <w:pPr>
              <w:pStyle w:val="af2"/>
              <w:jc w:val="both"/>
              <w:rPr>
                <w:sz w:val="22"/>
                <w:szCs w:val="22"/>
              </w:rPr>
            </w:pPr>
          </w:p>
        </w:tc>
        <w:tc>
          <w:tcPr>
            <w:tcW w:w="1418" w:type="dxa"/>
            <w:vMerge/>
          </w:tcPr>
          <w:p w:rsidR="00886ED0" w:rsidRPr="00622F6D" w:rsidRDefault="00886ED0" w:rsidP="00886ED0">
            <w:pPr>
              <w:pStyle w:val="af2"/>
              <w:jc w:val="both"/>
              <w:rPr>
                <w:sz w:val="22"/>
                <w:szCs w:val="22"/>
              </w:rPr>
            </w:pPr>
          </w:p>
        </w:tc>
        <w:tc>
          <w:tcPr>
            <w:tcW w:w="1701" w:type="dxa"/>
          </w:tcPr>
          <w:p w:rsidR="00886ED0" w:rsidRPr="00622F6D" w:rsidRDefault="00886ED0" w:rsidP="00886ED0">
            <w:pPr>
              <w:pStyle w:val="af2"/>
              <w:jc w:val="center"/>
              <w:rPr>
                <w:sz w:val="22"/>
                <w:szCs w:val="22"/>
              </w:rPr>
            </w:pPr>
            <w:r>
              <w:rPr>
                <w:sz w:val="22"/>
                <w:szCs w:val="22"/>
              </w:rPr>
              <w:t>250</w:t>
            </w:r>
          </w:p>
        </w:tc>
        <w:tc>
          <w:tcPr>
            <w:tcW w:w="1701" w:type="dxa"/>
            <w:vMerge/>
          </w:tcPr>
          <w:p w:rsidR="00886ED0" w:rsidRPr="00A47BB9" w:rsidRDefault="00886ED0" w:rsidP="00886ED0">
            <w:pPr>
              <w:pStyle w:val="af2"/>
              <w:jc w:val="center"/>
              <w:rPr>
                <w:sz w:val="22"/>
                <w:szCs w:val="22"/>
              </w:rPr>
            </w:pPr>
          </w:p>
        </w:tc>
        <w:tc>
          <w:tcPr>
            <w:tcW w:w="1559" w:type="dxa"/>
            <w:vMerge/>
          </w:tcPr>
          <w:p w:rsidR="00886ED0" w:rsidRPr="00622F6D" w:rsidRDefault="00886ED0" w:rsidP="00886ED0">
            <w:pPr>
              <w:pStyle w:val="af6"/>
              <w:rPr>
                <w:sz w:val="22"/>
                <w:szCs w:val="22"/>
              </w:rPr>
            </w:pPr>
          </w:p>
        </w:tc>
      </w:tr>
      <w:tr w:rsidR="00886ED0" w:rsidTr="00886ED0">
        <w:trPr>
          <w:trHeight w:val="170"/>
        </w:trPr>
        <w:tc>
          <w:tcPr>
            <w:tcW w:w="507" w:type="dxa"/>
            <w:vMerge w:val="restart"/>
          </w:tcPr>
          <w:p w:rsidR="00886ED0" w:rsidRPr="00622F6D" w:rsidRDefault="00886ED0" w:rsidP="00886ED0">
            <w:pPr>
              <w:pStyle w:val="af2"/>
              <w:jc w:val="both"/>
              <w:rPr>
                <w:sz w:val="22"/>
                <w:szCs w:val="22"/>
              </w:rPr>
            </w:pPr>
            <w:r>
              <w:rPr>
                <w:sz w:val="22"/>
                <w:szCs w:val="22"/>
              </w:rPr>
              <w:t>9</w:t>
            </w:r>
          </w:p>
        </w:tc>
        <w:tc>
          <w:tcPr>
            <w:tcW w:w="2470" w:type="dxa"/>
            <w:gridSpan w:val="2"/>
            <w:vMerge w:val="restart"/>
          </w:tcPr>
          <w:p w:rsidR="00886ED0" w:rsidRPr="00622F6D" w:rsidRDefault="00886ED0" w:rsidP="00886ED0">
            <w:pPr>
              <w:pStyle w:val="af2"/>
              <w:jc w:val="both"/>
              <w:rPr>
                <w:sz w:val="22"/>
                <w:szCs w:val="22"/>
              </w:rPr>
            </w:pPr>
            <w:r w:rsidRPr="00622F6D">
              <w:rPr>
                <w:sz w:val="22"/>
                <w:szCs w:val="22"/>
              </w:rPr>
              <w:t>Библиотеки</w:t>
            </w:r>
          </w:p>
        </w:tc>
        <w:tc>
          <w:tcPr>
            <w:tcW w:w="1418" w:type="dxa"/>
            <w:vMerge w:val="restart"/>
          </w:tcPr>
          <w:p w:rsidR="00886ED0" w:rsidRPr="00622F6D" w:rsidRDefault="00886ED0" w:rsidP="00886ED0">
            <w:pPr>
              <w:pStyle w:val="af2"/>
              <w:rPr>
                <w:sz w:val="22"/>
                <w:szCs w:val="22"/>
              </w:rPr>
            </w:pPr>
            <w:r w:rsidRPr="00622F6D">
              <w:rPr>
                <w:sz w:val="22"/>
                <w:szCs w:val="22"/>
              </w:rPr>
              <w:t>тыс. ед. хранения</w:t>
            </w:r>
          </w:p>
        </w:tc>
        <w:tc>
          <w:tcPr>
            <w:tcW w:w="1701" w:type="dxa"/>
          </w:tcPr>
          <w:p w:rsidR="00886ED0" w:rsidRPr="00171883" w:rsidRDefault="00886ED0" w:rsidP="00886ED0">
            <w:pPr>
              <w:pStyle w:val="af2"/>
              <w:jc w:val="center"/>
              <w:rPr>
                <w:sz w:val="22"/>
                <w:szCs w:val="22"/>
                <w:highlight w:val="yellow"/>
              </w:rPr>
            </w:pPr>
            <w:r w:rsidRPr="00E03197">
              <w:rPr>
                <w:sz w:val="22"/>
                <w:szCs w:val="22"/>
              </w:rPr>
              <w:t>22,5</w:t>
            </w:r>
          </w:p>
        </w:tc>
        <w:tc>
          <w:tcPr>
            <w:tcW w:w="1701" w:type="dxa"/>
            <w:vMerge w:val="restart"/>
          </w:tcPr>
          <w:p w:rsidR="00886ED0" w:rsidRPr="00622F6D" w:rsidRDefault="00886ED0" w:rsidP="00886ED0">
            <w:pPr>
              <w:pStyle w:val="af2"/>
              <w:jc w:val="center"/>
              <w:rPr>
                <w:sz w:val="22"/>
                <w:szCs w:val="22"/>
              </w:rPr>
            </w:pPr>
            <w:r>
              <w:rPr>
                <w:sz w:val="22"/>
                <w:szCs w:val="22"/>
              </w:rPr>
              <w:t>25</w:t>
            </w:r>
          </w:p>
        </w:tc>
        <w:tc>
          <w:tcPr>
            <w:tcW w:w="1559" w:type="dxa"/>
            <w:vMerge w:val="restart"/>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886ED0" w:rsidTr="00886ED0">
        <w:trPr>
          <w:trHeight w:val="170"/>
        </w:trPr>
        <w:tc>
          <w:tcPr>
            <w:tcW w:w="507" w:type="dxa"/>
            <w:vMerge/>
          </w:tcPr>
          <w:p w:rsidR="00886ED0" w:rsidRDefault="00886ED0" w:rsidP="00886ED0">
            <w:pPr>
              <w:pStyle w:val="af2"/>
              <w:jc w:val="both"/>
              <w:rPr>
                <w:sz w:val="22"/>
                <w:szCs w:val="22"/>
              </w:rPr>
            </w:pPr>
          </w:p>
        </w:tc>
        <w:tc>
          <w:tcPr>
            <w:tcW w:w="2470" w:type="dxa"/>
            <w:gridSpan w:val="2"/>
            <w:vMerge/>
          </w:tcPr>
          <w:p w:rsidR="00886ED0" w:rsidRPr="00622F6D" w:rsidRDefault="00886ED0" w:rsidP="00886ED0">
            <w:pPr>
              <w:pStyle w:val="af2"/>
              <w:jc w:val="both"/>
              <w:rPr>
                <w:sz w:val="22"/>
                <w:szCs w:val="22"/>
              </w:rPr>
            </w:pPr>
          </w:p>
        </w:tc>
        <w:tc>
          <w:tcPr>
            <w:tcW w:w="1418" w:type="dxa"/>
            <w:vMerge/>
          </w:tcPr>
          <w:p w:rsidR="00886ED0" w:rsidRPr="00622F6D" w:rsidRDefault="00886ED0" w:rsidP="00886ED0">
            <w:pPr>
              <w:pStyle w:val="af2"/>
              <w:rPr>
                <w:sz w:val="22"/>
                <w:szCs w:val="22"/>
              </w:rPr>
            </w:pPr>
          </w:p>
        </w:tc>
        <w:tc>
          <w:tcPr>
            <w:tcW w:w="1701" w:type="dxa"/>
          </w:tcPr>
          <w:p w:rsidR="00886ED0" w:rsidRPr="00171883" w:rsidRDefault="00886ED0" w:rsidP="00886ED0">
            <w:pPr>
              <w:pStyle w:val="af2"/>
              <w:jc w:val="center"/>
              <w:rPr>
                <w:sz w:val="22"/>
                <w:szCs w:val="22"/>
                <w:highlight w:val="yellow"/>
              </w:rPr>
            </w:pPr>
            <w:r w:rsidRPr="00E03197">
              <w:rPr>
                <w:sz w:val="22"/>
                <w:szCs w:val="22"/>
              </w:rPr>
              <w:t>9,5</w:t>
            </w:r>
          </w:p>
        </w:tc>
        <w:tc>
          <w:tcPr>
            <w:tcW w:w="1701" w:type="dxa"/>
            <w:vMerge/>
          </w:tcPr>
          <w:p w:rsidR="00886ED0" w:rsidRDefault="00886ED0" w:rsidP="00886ED0">
            <w:pPr>
              <w:pStyle w:val="af2"/>
              <w:jc w:val="center"/>
              <w:rPr>
                <w:sz w:val="22"/>
                <w:szCs w:val="22"/>
              </w:rPr>
            </w:pPr>
          </w:p>
        </w:tc>
        <w:tc>
          <w:tcPr>
            <w:tcW w:w="1559" w:type="dxa"/>
            <w:vMerge/>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p>
        </w:tc>
      </w:tr>
      <w:tr w:rsidR="00886ED0" w:rsidTr="00886ED0">
        <w:trPr>
          <w:trHeight w:val="170"/>
        </w:trPr>
        <w:tc>
          <w:tcPr>
            <w:tcW w:w="507" w:type="dxa"/>
            <w:vMerge/>
          </w:tcPr>
          <w:p w:rsidR="00886ED0" w:rsidRDefault="00886ED0" w:rsidP="00886ED0">
            <w:pPr>
              <w:pStyle w:val="af2"/>
              <w:jc w:val="both"/>
              <w:rPr>
                <w:sz w:val="22"/>
                <w:szCs w:val="22"/>
              </w:rPr>
            </w:pPr>
          </w:p>
        </w:tc>
        <w:tc>
          <w:tcPr>
            <w:tcW w:w="2470" w:type="dxa"/>
            <w:gridSpan w:val="2"/>
            <w:vMerge/>
          </w:tcPr>
          <w:p w:rsidR="00886ED0" w:rsidRPr="00622F6D" w:rsidRDefault="00886ED0" w:rsidP="00886ED0">
            <w:pPr>
              <w:pStyle w:val="af2"/>
              <w:jc w:val="both"/>
              <w:rPr>
                <w:sz w:val="22"/>
                <w:szCs w:val="22"/>
              </w:rPr>
            </w:pPr>
          </w:p>
        </w:tc>
        <w:tc>
          <w:tcPr>
            <w:tcW w:w="1418" w:type="dxa"/>
            <w:vMerge/>
          </w:tcPr>
          <w:p w:rsidR="00886ED0" w:rsidRPr="00622F6D" w:rsidRDefault="00886ED0" w:rsidP="00886ED0">
            <w:pPr>
              <w:pStyle w:val="af2"/>
              <w:rPr>
                <w:sz w:val="22"/>
                <w:szCs w:val="22"/>
              </w:rPr>
            </w:pPr>
          </w:p>
        </w:tc>
        <w:tc>
          <w:tcPr>
            <w:tcW w:w="1701" w:type="dxa"/>
          </w:tcPr>
          <w:p w:rsidR="00886ED0" w:rsidRPr="00171883" w:rsidRDefault="00886ED0" w:rsidP="00886ED0">
            <w:pPr>
              <w:pStyle w:val="af2"/>
              <w:jc w:val="center"/>
              <w:rPr>
                <w:sz w:val="22"/>
                <w:szCs w:val="22"/>
                <w:highlight w:val="yellow"/>
              </w:rPr>
            </w:pPr>
            <w:r w:rsidRPr="00E03197">
              <w:rPr>
                <w:sz w:val="22"/>
                <w:szCs w:val="22"/>
              </w:rPr>
              <w:t>7,5</w:t>
            </w:r>
          </w:p>
        </w:tc>
        <w:tc>
          <w:tcPr>
            <w:tcW w:w="1701" w:type="dxa"/>
            <w:vMerge/>
          </w:tcPr>
          <w:p w:rsidR="00886ED0" w:rsidRDefault="00886ED0" w:rsidP="00886ED0">
            <w:pPr>
              <w:pStyle w:val="af2"/>
              <w:jc w:val="center"/>
              <w:rPr>
                <w:sz w:val="22"/>
                <w:szCs w:val="22"/>
              </w:rPr>
            </w:pPr>
          </w:p>
        </w:tc>
        <w:tc>
          <w:tcPr>
            <w:tcW w:w="1559" w:type="dxa"/>
            <w:vMerge/>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p>
        </w:tc>
      </w:tr>
      <w:tr w:rsidR="00886ED0" w:rsidTr="00886ED0">
        <w:trPr>
          <w:trHeight w:val="383"/>
        </w:trPr>
        <w:tc>
          <w:tcPr>
            <w:tcW w:w="507" w:type="dxa"/>
            <w:vMerge w:val="restart"/>
          </w:tcPr>
          <w:p w:rsidR="00886ED0" w:rsidRPr="00622F6D" w:rsidRDefault="00886ED0" w:rsidP="00886ED0">
            <w:pPr>
              <w:pStyle w:val="af2"/>
              <w:jc w:val="both"/>
              <w:rPr>
                <w:sz w:val="22"/>
                <w:szCs w:val="22"/>
              </w:rPr>
            </w:pPr>
            <w:r>
              <w:rPr>
                <w:sz w:val="22"/>
                <w:szCs w:val="22"/>
              </w:rPr>
              <w:t>10</w:t>
            </w:r>
          </w:p>
        </w:tc>
        <w:tc>
          <w:tcPr>
            <w:tcW w:w="1235" w:type="dxa"/>
            <w:vMerge w:val="restart"/>
          </w:tcPr>
          <w:p w:rsidR="00886ED0" w:rsidRPr="00622F6D" w:rsidRDefault="00886ED0" w:rsidP="00886ED0">
            <w:pPr>
              <w:pStyle w:val="af2"/>
              <w:jc w:val="both"/>
              <w:rPr>
                <w:sz w:val="22"/>
                <w:szCs w:val="22"/>
              </w:rPr>
            </w:pPr>
            <w:r w:rsidRPr="00622F6D">
              <w:rPr>
                <w:sz w:val="22"/>
                <w:szCs w:val="22"/>
              </w:rPr>
              <w:t>Магазины</w:t>
            </w:r>
          </w:p>
        </w:tc>
        <w:tc>
          <w:tcPr>
            <w:tcW w:w="1235" w:type="dxa"/>
          </w:tcPr>
          <w:p w:rsidR="00886ED0" w:rsidRPr="00622F6D" w:rsidRDefault="00886ED0" w:rsidP="00886ED0">
            <w:pPr>
              <w:pStyle w:val="af2"/>
              <w:rPr>
                <w:sz w:val="22"/>
                <w:szCs w:val="22"/>
              </w:rPr>
            </w:pPr>
            <w:r>
              <w:rPr>
                <w:sz w:val="22"/>
                <w:szCs w:val="22"/>
              </w:rPr>
              <w:t>Прод.</w:t>
            </w:r>
          </w:p>
        </w:tc>
        <w:tc>
          <w:tcPr>
            <w:tcW w:w="1418" w:type="dxa"/>
            <w:vMerge w:val="restart"/>
          </w:tcPr>
          <w:p w:rsidR="00886ED0" w:rsidRPr="00622F6D" w:rsidRDefault="00886ED0" w:rsidP="00886ED0">
            <w:pPr>
              <w:pStyle w:val="af2"/>
              <w:rPr>
                <w:sz w:val="22"/>
                <w:szCs w:val="22"/>
              </w:rPr>
            </w:pPr>
            <w:r w:rsidRPr="00622F6D">
              <w:rPr>
                <w:sz w:val="22"/>
                <w:szCs w:val="22"/>
              </w:rPr>
              <w:t>м. кв. торговой площади</w:t>
            </w:r>
          </w:p>
        </w:tc>
        <w:tc>
          <w:tcPr>
            <w:tcW w:w="1701" w:type="dxa"/>
            <w:vMerge w:val="restart"/>
          </w:tcPr>
          <w:p w:rsidR="00886ED0" w:rsidRPr="00622F6D" w:rsidRDefault="00886ED0" w:rsidP="00886ED0">
            <w:pPr>
              <w:pStyle w:val="af2"/>
              <w:jc w:val="center"/>
              <w:rPr>
                <w:sz w:val="22"/>
                <w:szCs w:val="22"/>
              </w:rPr>
            </w:pPr>
            <w:r w:rsidRPr="00E03197">
              <w:rPr>
                <w:sz w:val="22"/>
                <w:szCs w:val="22"/>
              </w:rPr>
              <w:t>1099,65</w:t>
            </w:r>
          </w:p>
        </w:tc>
        <w:tc>
          <w:tcPr>
            <w:tcW w:w="1701" w:type="dxa"/>
          </w:tcPr>
          <w:p w:rsidR="00886ED0" w:rsidRPr="00622F6D" w:rsidRDefault="00886ED0" w:rsidP="00886ED0">
            <w:pPr>
              <w:pStyle w:val="af2"/>
              <w:jc w:val="center"/>
              <w:rPr>
                <w:sz w:val="22"/>
                <w:szCs w:val="22"/>
              </w:rPr>
            </w:pPr>
            <w:r>
              <w:rPr>
                <w:sz w:val="22"/>
                <w:szCs w:val="22"/>
              </w:rPr>
              <w:t>329</w:t>
            </w:r>
          </w:p>
        </w:tc>
        <w:tc>
          <w:tcPr>
            <w:tcW w:w="1559" w:type="dxa"/>
            <w:vMerge w:val="restart"/>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886ED0" w:rsidTr="00886ED0">
        <w:trPr>
          <w:trHeight w:val="382"/>
        </w:trPr>
        <w:tc>
          <w:tcPr>
            <w:tcW w:w="507" w:type="dxa"/>
            <w:vMerge/>
          </w:tcPr>
          <w:p w:rsidR="00886ED0" w:rsidRDefault="00886ED0" w:rsidP="00886ED0">
            <w:pPr>
              <w:pStyle w:val="af2"/>
              <w:jc w:val="both"/>
              <w:rPr>
                <w:sz w:val="22"/>
                <w:szCs w:val="22"/>
              </w:rPr>
            </w:pPr>
          </w:p>
        </w:tc>
        <w:tc>
          <w:tcPr>
            <w:tcW w:w="1235" w:type="dxa"/>
            <w:vMerge/>
          </w:tcPr>
          <w:p w:rsidR="00886ED0" w:rsidRPr="00622F6D" w:rsidRDefault="00886ED0" w:rsidP="00886ED0">
            <w:pPr>
              <w:pStyle w:val="af2"/>
              <w:jc w:val="both"/>
              <w:rPr>
                <w:sz w:val="22"/>
                <w:szCs w:val="22"/>
              </w:rPr>
            </w:pPr>
          </w:p>
        </w:tc>
        <w:tc>
          <w:tcPr>
            <w:tcW w:w="1235" w:type="dxa"/>
          </w:tcPr>
          <w:p w:rsidR="00886ED0" w:rsidRPr="00622F6D" w:rsidRDefault="00886ED0" w:rsidP="00886ED0">
            <w:pPr>
              <w:pStyle w:val="af2"/>
              <w:jc w:val="both"/>
              <w:rPr>
                <w:sz w:val="22"/>
                <w:szCs w:val="22"/>
              </w:rPr>
            </w:pPr>
            <w:r>
              <w:rPr>
                <w:sz w:val="22"/>
                <w:szCs w:val="22"/>
              </w:rPr>
              <w:t>Непрод.</w:t>
            </w:r>
          </w:p>
        </w:tc>
        <w:tc>
          <w:tcPr>
            <w:tcW w:w="1418" w:type="dxa"/>
            <w:vMerge/>
          </w:tcPr>
          <w:p w:rsidR="00886ED0" w:rsidRPr="00622F6D" w:rsidRDefault="00886ED0" w:rsidP="00886ED0">
            <w:pPr>
              <w:pStyle w:val="af2"/>
              <w:jc w:val="both"/>
              <w:rPr>
                <w:sz w:val="22"/>
                <w:szCs w:val="22"/>
              </w:rPr>
            </w:pPr>
          </w:p>
        </w:tc>
        <w:tc>
          <w:tcPr>
            <w:tcW w:w="1701" w:type="dxa"/>
            <w:vMerge/>
          </w:tcPr>
          <w:p w:rsidR="00886ED0" w:rsidRDefault="00886ED0" w:rsidP="00886ED0">
            <w:pPr>
              <w:pStyle w:val="af2"/>
              <w:jc w:val="center"/>
              <w:rPr>
                <w:sz w:val="22"/>
                <w:szCs w:val="22"/>
              </w:rPr>
            </w:pPr>
          </w:p>
        </w:tc>
        <w:tc>
          <w:tcPr>
            <w:tcW w:w="1701" w:type="dxa"/>
          </w:tcPr>
          <w:p w:rsidR="00886ED0" w:rsidRDefault="00886ED0" w:rsidP="00886ED0">
            <w:pPr>
              <w:pStyle w:val="af2"/>
              <w:jc w:val="center"/>
              <w:rPr>
                <w:sz w:val="22"/>
                <w:szCs w:val="22"/>
              </w:rPr>
            </w:pPr>
            <w:r>
              <w:rPr>
                <w:sz w:val="22"/>
                <w:szCs w:val="22"/>
              </w:rPr>
              <w:t>657</w:t>
            </w:r>
          </w:p>
        </w:tc>
        <w:tc>
          <w:tcPr>
            <w:tcW w:w="1559" w:type="dxa"/>
            <w:vMerge/>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p>
        </w:tc>
      </w:tr>
      <w:tr w:rsidR="00886ED0" w:rsidTr="00886ED0">
        <w:trPr>
          <w:trHeight w:val="276"/>
        </w:trPr>
        <w:tc>
          <w:tcPr>
            <w:tcW w:w="507" w:type="dxa"/>
          </w:tcPr>
          <w:p w:rsidR="00886ED0" w:rsidRPr="00622F6D" w:rsidRDefault="00886ED0" w:rsidP="00886ED0">
            <w:pPr>
              <w:pStyle w:val="af2"/>
              <w:jc w:val="both"/>
              <w:rPr>
                <w:sz w:val="22"/>
                <w:szCs w:val="22"/>
              </w:rPr>
            </w:pPr>
            <w:r>
              <w:rPr>
                <w:sz w:val="22"/>
                <w:szCs w:val="22"/>
              </w:rPr>
              <w:t>11</w:t>
            </w:r>
          </w:p>
        </w:tc>
        <w:tc>
          <w:tcPr>
            <w:tcW w:w="2470" w:type="dxa"/>
            <w:gridSpan w:val="2"/>
          </w:tcPr>
          <w:p w:rsidR="00886ED0" w:rsidRPr="00622F6D" w:rsidRDefault="00886ED0" w:rsidP="00886ED0">
            <w:pPr>
              <w:pStyle w:val="af2"/>
              <w:jc w:val="both"/>
              <w:rPr>
                <w:sz w:val="22"/>
                <w:szCs w:val="22"/>
              </w:rPr>
            </w:pPr>
            <w:r w:rsidRPr="00622F6D">
              <w:rPr>
                <w:sz w:val="22"/>
                <w:szCs w:val="22"/>
              </w:rPr>
              <w:t>Предприятия общественного питания</w:t>
            </w:r>
          </w:p>
        </w:tc>
        <w:tc>
          <w:tcPr>
            <w:tcW w:w="1418" w:type="dxa"/>
          </w:tcPr>
          <w:p w:rsidR="00886ED0" w:rsidRPr="00622F6D" w:rsidRDefault="00886ED0" w:rsidP="00886ED0">
            <w:pPr>
              <w:pStyle w:val="af2"/>
              <w:jc w:val="both"/>
              <w:rPr>
                <w:sz w:val="22"/>
                <w:szCs w:val="22"/>
              </w:rPr>
            </w:pPr>
            <w:r>
              <w:rPr>
                <w:sz w:val="22"/>
                <w:szCs w:val="22"/>
              </w:rPr>
              <w:t>п</w:t>
            </w:r>
            <w:r w:rsidRPr="00622F6D">
              <w:rPr>
                <w:sz w:val="22"/>
                <w:szCs w:val="22"/>
              </w:rPr>
              <w:t>осадочных мест</w:t>
            </w:r>
          </w:p>
        </w:tc>
        <w:tc>
          <w:tcPr>
            <w:tcW w:w="1701" w:type="dxa"/>
          </w:tcPr>
          <w:p w:rsidR="00886ED0" w:rsidRPr="00622F6D" w:rsidRDefault="00886ED0" w:rsidP="00886ED0">
            <w:pPr>
              <w:pStyle w:val="af2"/>
              <w:jc w:val="center"/>
              <w:rPr>
                <w:sz w:val="22"/>
                <w:szCs w:val="22"/>
              </w:rPr>
            </w:pPr>
            <w:r w:rsidRPr="00E03197">
              <w:rPr>
                <w:sz w:val="22"/>
                <w:szCs w:val="22"/>
              </w:rPr>
              <w:t>-</w:t>
            </w:r>
          </w:p>
        </w:tc>
        <w:tc>
          <w:tcPr>
            <w:tcW w:w="1701" w:type="dxa"/>
          </w:tcPr>
          <w:p w:rsidR="00886ED0" w:rsidRPr="00622F6D" w:rsidRDefault="00886ED0" w:rsidP="00886ED0">
            <w:pPr>
              <w:pStyle w:val="af2"/>
              <w:jc w:val="center"/>
              <w:rPr>
                <w:sz w:val="22"/>
                <w:szCs w:val="22"/>
              </w:rPr>
            </w:pPr>
            <w:r>
              <w:rPr>
                <w:sz w:val="22"/>
                <w:szCs w:val="22"/>
              </w:rPr>
              <w:t>132</w:t>
            </w:r>
          </w:p>
        </w:tc>
        <w:tc>
          <w:tcPr>
            <w:tcW w:w="1559" w:type="dxa"/>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886ED0" w:rsidTr="00886ED0">
        <w:trPr>
          <w:trHeight w:val="276"/>
        </w:trPr>
        <w:tc>
          <w:tcPr>
            <w:tcW w:w="507" w:type="dxa"/>
          </w:tcPr>
          <w:p w:rsidR="00886ED0" w:rsidRPr="00622F6D" w:rsidRDefault="00886ED0" w:rsidP="00886ED0">
            <w:pPr>
              <w:pStyle w:val="af2"/>
              <w:jc w:val="both"/>
              <w:rPr>
                <w:sz w:val="22"/>
                <w:szCs w:val="22"/>
              </w:rPr>
            </w:pPr>
            <w:r>
              <w:rPr>
                <w:sz w:val="22"/>
                <w:szCs w:val="22"/>
              </w:rPr>
              <w:t>12</w:t>
            </w:r>
          </w:p>
        </w:tc>
        <w:tc>
          <w:tcPr>
            <w:tcW w:w="2470" w:type="dxa"/>
            <w:gridSpan w:val="2"/>
          </w:tcPr>
          <w:p w:rsidR="00886ED0" w:rsidRPr="00622F6D" w:rsidRDefault="00886ED0" w:rsidP="00886ED0">
            <w:pPr>
              <w:pStyle w:val="af2"/>
              <w:jc w:val="both"/>
              <w:rPr>
                <w:sz w:val="22"/>
                <w:szCs w:val="22"/>
              </w:rPr>
            </w:pPr>
            <w:r w:rsidRPr="00622F6D">
              <w:rPr>
                <w:sz w:val="22"/>
                <w:szCs w:val="22"/>
              </w:rPr>
              <w:t>Предприятия бытового обслуживания</w:t>
            </w:r>
          </w:p>
        </w:tc>
        <w:tc>
          <w:tcPr>
            <w:tcW w:w="1418" w:type="dxa"/>
          </w:tcPr>
          <w:p w:rsidR="00886ED0" w:rsidRPr="00622F6D" w:rsidRDefault="00886ED0" w:rsidP="00886ED0">
            <w:pPr>
              <w:pStyle w:val="af2"/>
              <w:jc w:val="both"/>
              <w:rPr>
                <w:sz w:val="22"/>
                <w:szCs w:val="22"/>
              </w:rPr>
            </w:pPr>
            <w:r>
              <w:rPr>
                <w:sz w:val="22"/>
                <w:szCs w:val="22"/>
              </w:rPr>
              <w:t>рабочих мест</w:t>
            </w:r>
          </w:p>
        </w:tc>
        <w:tc>
          <w:tcPr>
            <w:tcW w:w="1701" w:type="dxa"/>
          </w:tcPr>
          <w:p w:rsidR="00886ED0" w:rsidRPr="00622F6D" w:rsidRDefault="00886ED0" w:rsidP="00886ED0">
            <w:pPr>
              <w:pStyle w:val="af2"/>
              <w:jc w:val="center"/>
              <w:rPr>
                <w:sz w:val="22"/>
                <w:szCs w:val="22"/>
              </w:rPr>
            </w:pPr>
            <w:r w:rsidRPr="00E03197">
              <w:rPr>
                <w:sz w:val="22"/>
                <w:szCs w:val="22"/>
              </w:rPr>
              <w:t>-</w:t>
            </w:r>
          </w:p>
        </w:tc>
        <w:tc>
          <w:tcPr>
            <w:tcW w:w="1701" w:type="dxa"/>
          </w:tcPr>
          <w:p w:rsidR="00886ED0" w:rsidRPr="00622F6D" w:rsidRDefault="00886ED0" w:rsidP="00886ED0">
            <w:pPr>
              <w:pStyle w:val="af2"/>
              <w:jc w:val="center"/>
              <w:rPr>
                <w:sz w:val="22"/>
                <w:szCs w:val="22"/>
              </w:rPr>
            </w:pPr>
            <w:r>
              <w:rPr>
                <w:sz w:val="22"/>
                <w:szCs w:val="22"/>
              </w:rPr>
              <w:t>14</w:t>
            </w:r>
          </w:p>
        </w:tc>
        <w:tc>
          <w:tcPr>
            <w:tcW w:w="1559" w:type="dxa"/>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886ED0" w:rsidTr="00886ED0">
        <w:trPr>
          <w:trHeight w:val="276"/>
        </w:trPr>
        <w:tc>
          <w:tcPr>
            <w:tcW w:w="507" w:type="dxa"/>
          </w:tcPr>
          <w:p w:rsidR="00886ED0" w:rsidRPr="00622F6D" w:rsidRDefault="00886ED0" w:rsidP="00886ED0">
            <w:pPr>
              <w:pStyle w:val="af2"/>
              <w:jc w:val="both"/>
              <w:rPr>
                <w:sz w:val="22"/>
                <w:szCs w:val="22"/>
              </w:rPr>
            </w:pPr>
            <w:r>
              <w:rPr>
                <w:sz w:val="22"/>
                <w:szCs w:val="22"/>
              </w:rPr>
              <w:t>13</w:t>
            </w:r>
          </w:p>
        </w:tc>
        <w:tc>
          <w:tcPr>
            <w:tcW w:w="2470" w:type="dxa"/>
            <w:gridSpan w:val="2"/>
          </w:tcPr>
          <w:p w:rsidR="00886ED0" w:rsidRPr="00622F6D" w:rsidRDefault="00886ED0" w:rsidP="00886ED0">
            <w:pPr>
              <w:pStyle w:val="af2"/>
              <w:jc w:val="both"/>
              <w:rPr>
                <w:sz w:val="22"/>
                <w:szCs w:val="22"/>
              </w:rPr>
            </w:pPr>
            <w:r w:rsidRPr="00622F6D">
              <w:rPr>
                <w:sz w:val="22"/>
                <w:szCs w:val="22"/>
              </w:rPr>
              <w:t>Центр административного самоуправления</w:t>
            </w:r>
          </w:p>
        </w:tc>
        <w:tc>
          <w:tcPr>
            <w:tcW w:w="1418" w:type="dxa"/>
          </w:tcPr>
          <w:p w:rsidR="00886ED0" w:rsidRPr="00622F6D" w:rsidRDefault="00886ED0" w:rsidP="00886ED0">
            <w:pPr>
              <w:pStyle w:val="af2"/>
              <w:jc w:val="both"/>
              <w:rPr>
                <w:sz w:val="22"/>
                <w:szCs w:val="22"/>
              </w:rPr>
            </w:pPr>
            <w:r w:rsidRPr="00622F6D">
              <w:rPr>
                <w:sz w:val="22"/>
                <w:szCs w:val="22"/>
              </w:rPr>
              <w:t>единиц</w:t>
            </w:r>
          </w:p>
        </w:tc>
        <w:tc>
          <w:tcPr>
            <w:tcW w:w="1701" w:type="dxa"/>
          </w:tcPr>
          <w:p w:rsidR="00886ED0" w:rsidRPr="00622F6D" w:rsidRDefault="00886ED0" w:rsidP="00886ED0">
            <w:pPr>
              <w:pStyle w:val="af2"/>
              <w:jc w:val="center"/>
              <w:rPr>
                <w:sz w:val="22"/>
                <w:szCs w:val="22"/>
              </w:rPr>
            </w:pPr>
            <w:r w:rsidRPr="00622F6D">
              <w:rPr>
                <w:sz w:val="22"/>
                <w:szCs w:val="22"/>
              </w:rPr>
              <w:t>1</w:t>
            </w:r>
          </w:p>
        </w:tc>
        <w:tc>
          <w:tcPr>
            <w:tcW w:w="1701" w:type="dxa"/>
          </w:tcPr>
          <w:p w:rsidR="00886ED0" w:rsidRPr="00622F6D" w:rsidRDefault="00886ED0" w:rsidP="00886ED0">
            <w:pPr>
              <w:pStyle w:val="af2"/>
              <w:jc w:val="center"/>
              <w:rPr>
                <w:sz w:val="22"/>
                <w:szCs w:val="22"/>
              </w:rPr>
            </w:pPr>
            <w:r w:rsidRPr="00622F6D">
              <w:rPr>
                <w:sz w:val="22"/>
                <w:szCs w:val="22"/>
              </w:rPr>
              <w:t>не менее 1</w:t>
            </w:r>
          </w:p>
        </w:tc>
        <w:tc>
          <w:tcPr>
            <w:tcW w:w="1559" w:type="dxa"/>
          </w:tcPr>
          <w:p w:rsidR="00886ED0" w:rsidRPr="00622F6D" w:rsidRDefault="00886ED0" w:rsidP="00886ED0">
            <w:pPr>
              <w:pStyle w:val="af2"/>
              <w:jc w:val="both"/>
              <w:rPr>
                <w:sz w:val="22"/>
                <w:szCs w:val="22"/>
              </w:rPr>
            </w:pPr>
            <w:smartTag w:uri="urn:schemas-microsoft-com:office:smarttags" w:element="metricconverter">
              <w:smartTagPr>
                <w:attr w:name="ProductID" w:val="1200 м"/>
              </w:smartTagPr>
              <w:r w:rsidRPr="00622F6D">
                <w:rPr>
                  <w:sz w:val="22"/>
                  <w:szCs w:val="22"/>
                </w:rPr>
                <w:t>1200 м</w:t>
              </w:r>
            </w:smartTag>
          </w:p>
        </w:tc>
      </w:tr>
      <w:tr w:rsidR="00886ED0" w:rsidTr="00886ED0">
        <w:trPr>
          <w:trHeight w:val="276"/>
        </w:trPr>
        <w:tc>
          <w:tcPr>
            <w:tcW w:w="507" w:type="dxa"/>
          </w:tcPr>
          <w:p w:rsidR="00886ED0" w:rsidRPr="00622F6D" w:rsidRDefault="00886ED0" w:rsidP="00886ED0">
            <w:pPr>
              <w:pStyle w:val="af2"/>
              <w:jc w:val="both"/>
              <w:rPr>
                <w:sz w:val="22"/>
                <w:szCs w:val="22"/>
              </w:rPr>
            </w:pPr>
            <w:r>
              <w:rPr>
                <w:sz w:val="22"/>
                <w:szCs w:val="22"/>
              </w:rPr>
              <w:t>14</w:t>
            </w:r>
          </w:p>
        </w:tc>
        <w:tc>
          <w:tcPr>
            <w:tcW w:w="2470" w:type="dxa"/>
            <w:gridSpan w:val="2"/>
          </w:tcPr>
          <w:p w:rsidR="00886ED0" w:rsidRPr="00622F6D" w:rsidRDefault="00886ED0" w:rsidP="00886ED0">
            <w:pPr>
              <w:pStyle w:val="af2"/>
              <w:jc w:val="both"/>
              <w:rPr>
                <w:sz w:val="22"/>
                <w:szCs w:val="22"/>
              </w:rPr>
            </w:pPr>
            <w:r w:rsidRPr="00622F6D">
              <w:rPr>
                <w:sz w:val="22"/>
                <w:szCs w:val="22"/>
              </w:rPr>
              <w:t>Отделение банка</w:t>
            </w:r>
          </w:p>
        </w:tc>
        <w:tc>
          <w:tcPr>
            <w:tcW w:w="1418" w:type="dxa"/>
          </w:tcPr>
          <w:p w:rsidR="00886ED0" w:rsidRPr="00622F6D" w:rsidRDefault="00886ED0" w:rsidP="00886ED0">
            <w:pPr>
              <w:pStyle w:val="af2"/>
              <w:jc w:val="both"/>
              <w:rPr>
                <w:sz w:val="22"/>
                <w:szCs w:val="22"/>
              </w:rPr>
            </w:pPr>
            <w:r w:rsidRPr="00622F6D">
              <w:rPr>
                <w:sz w:val="22"/>
                <w:szCs w:val="22"/>
              </w:rPr>
              <w:t>единиц</w:t>
            </w:r>
          </w:p>
        </w:tc>
        <w:tc>
          <w:tcPr>
            <w:tcW w:w="1701" w:type="dxa"/>
          </w:tcPr>
          <w:p w:rsidR="00886ED0" w:rsidRPr="00622F6D" w:rsidRDefault="00886ED0" w:rsidP="00886ED0">
            <w:pPr>
              <w:pStyle w:val="af2"/>
              <w:jc w:val="center"/>
              <w:rPr>
                <w:sz w:val="22"/>
                <w:szCs w:val="22"/>
              </w:rPr>
            </w:pPr>
            <w:r>
              <w:rPr>
                <w:sz w:val="22"/>
                <w:szCs w:val="22"/>
              </w:rPr>
              <w:t>1</w:t>
            </w:r>
          </w:p>
        </w:tc>
        <w:tc>
          <w:tcPr>
            <w:tcW w:w="1701" w:type="dxa"/>
          </w:tcPr>
          <w:p w:rsidR="00886ED0" w:rsidRPr="00622F6D" w:rsidRDefault="00886ED0" w:rsidP="00886ED0">
            <w:pPr>
              <w:pStyle w:val="af2"/>
              <w:jc w:val="center"/>
              <w:rPr>
                <w:sz w:val="22"/>
                <w:szCs w:val="22"/>
              </w:rPr>
            </w:pPr>
            <w:r w:rsidRPr="00622F6D">
              <w:rPr>
                <w:sz w:val="22"/>
                <w:szCs w:val="22"/>
              </w:rPr>
              <w:t>не менее 1</w:t>
            </w:r>
          </w:p>
        </w:tc>
        <w:tc>
          <w:tcPr>
            <w:tcW w:w="1559" w:type="dxa"/>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886ED0" w:rsidTr="00886ED0">
        <w:trPr>
          <w:trHeight w:val="276"/>
        </w:trPr>
        <w:tc>
          <w:tcPr>
            <w:tcW w:w="507" w:type="dxa"/>
          </w:tcPr>
          <w:p w:rsidR="00886ED0" w:rsidRPr="00622F6D" w:rsidRDefault="00886ED0" w:rsidP="00886ED0">
            <w:pPr>
              <w:pStyle w:val="af2"/>
              <w:jc w:val="both"/>
              <w:rPr>
                <w:sz w:val="22"/>
                <w:szCs w:val="22"/>
              </w:rPr>
            </w:pPr>
            <w:r>
              <w:rPr>
                <w:sz w:val="22"/>
                <w:szCs w:val="22"/>
              </w:rPr>
              <w:t>15</w:t>
            </w:r>
          </w:p>
        </w:tc>
        <w:tc>
          <w:tcPr>
            <w:tcW w:w="2470" w:type="dxa"/>
            <w:gridSpan w:val="2"/>
          </w:tcPr>
          <w:p w:rsidR="00886ED0" w:rsidRPr="00622F6D" w:rsidRDefault="00886ED0" w:rsidP="00886ED0">
            <w:pPr>
              <w:pStyle w:val="af2"/>
              <w:jc w:val="both"/>
              <w:rPr>
                <w:sz w:val="22"/>
                <w:szCs w:val="22"/>
              </w:rPr>
            </w:pPr>
            <w:r w:rsidRPr="00622F6D">
              <w:rPr>
                <w:sz w:val="22"/>
                <w:szCs w:val="22"/>
              </w:rPr>
              <w:t>Отделение связи</w:t>
            </w:r>
          </w:p>
        </w:tc>
        <w:tc>
          <w:tcPr>
            <w:tcW w:w="1418" w:type="dxa"/>
          </w:tcPr>
          <w:p w:rsidR="00886ED0" w:rsidRPr="00622F6D" w:rsidRDefault="00886ED0" w:rsidP="00886ED0">
            <w:pPr>
              <w:pStyle w:val="af2"/>
              <w:jc w:val="both"/>
              <w:rPr>
                <w:sz w:val="22"/>
                <w:szCs w:val="22"/>
              </w:rPr>
            </w:pPr>
            <w:r w:rsidRPr="00622F6D">
              <w:rPr>
                <w:sz w:val="22"/>
                <w:szCs w:val="22"/>
              </w:rPr>
              <w:t>единиц</w:t>
            </w:r>
          </w:p>
        </w:tc>
        <w:tc>
          <w:tcPr>
            <w:tcW w:w="1701" w:type="dxa"/>
          </w:tcPr>
          <w:p w:rsidR="00886ED0" w:rsidRPr="00622F6D" w:rsidRDefault="00886ED0" w:rsidP="00886ED0">
            <w:pPr>
              <w:pStyle w:val="af2"/>
              <w:jc w:val="center"/>
              <w:rPr>
                <w:sz w:val="22"/>
                <w:szCs w:val="22"/>
              </w:rPr>
            </w:pPr>
            <w:r>
              <w:rPr>
                <w:sz w:val="22"/>
                <w:szCs w:val="22"/>
              </w:rPr>
              <w:t>3</w:t>
            </w:r>
          </w:p>
        </w:tc>
        <w:tc>
          <w:tcPr>
            <w:tcW w:w="1701" w:type="dxa"/>
          </w:tcPr>
          <w:p w:rsidR="00886ED0" w:rsidRPr="00622F6D" w:rsidRDefault="00886ED0" w:rsidP="00886ED0">
            <w:pPr>
              <w:pStyle w:val="af2"/>
              <w:jc w:val="center"/>
              <w:rPr>
                <w:sz w:val="22"/>
                <w:szCs w:val="22"/>
              </w:rPr>
            </w:pPr>
            <w:r w:rsidRPr="00622F6D">
              <w:rPr>
                <w:sz w:val="22"/>
                <w:szCs w:val="22"/>
              </w:rPr>
              <w:t xml:space="preserve">не менее </w:t>
            </w:r>
            <w:r>
              <w:rPr>
                <w:sz w:val="22"/>
                <w:szCs w:val="22"/>
              </w:rPr>
              <w:t>2</w:t>
            </w:r>
          </w:p>
        </w:tc>
        <w:tc>
          <w:tcPr>
            <w:tcW w:w="1559" w:type="dxa"/>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886ED0" w:rsidTr="00886ED0">
        <w:trPr>
          <w:trHeight w:val="276"/>
        </w:trPr>
        <w:tc>
          <w:tcPr>
            <w:tcW w:w="507" w:type="dxa"/>
          </w:tcPr>
          <w:p w:rsidR="00886ED0" w:rsidRPr="00622F6D" w:rsidRDefault="00886ED0" w:rsidP="00886ED0">
            <w:pPr>
              <w:pStyle w:val="af2"/>
              <w:jc w:val="both"/>
              <w:rPr>
                <w:sz w:val="22"/>
                <w:szCs w:val="22"/>
              </w:rPr>
            </w:pPr>
            <w:r>
              <w:rPr>
                <w:sz w:val="22"/>
                <w:szCs w:val="22"/>
              </w:rPr>
              <w:lastRenderedPageBreak/>
              <w:t>16</w:t>
            </w:r>
          </w:p>
        </w:tc>
        <w:tc>
          <w:tcPr>
            <w:tcW w:w="2470" w:type="dxa"/>
            <w:gridSpan w:val="2"/>
          </w:tcPr>
          <w:p w:rsidR="00886ED0" w:rsidRPr="00622F6D" w:rsidRDefault="00886ED0" w:rsidP="00886ED0">
            <w:pPr>
              <w:pStyle w:val="af2"/>
              <w:jc w:val="both"/>
              <w:rPr>
                <w:sz w:val="22"/>
                <w:szCs w:val="22"/>
              </w:rPr>
            </w:pPr>
            <w:r w:rsidRPr="00622F6D">
              <w:rPr>
                <w:sz w:val="22"/>
                <w:szCs w:val="22"/>
              </w:rPr>
              <w:t>Опорный пункт охраны правопорядка</w:t>
            </w:r>
          </w:p>
        </w:tc>
        <w:tc>
          <w:tcPr>
            <w:tcW w:w="1418" w:type="dxa"/>
          </w:tcPr>
          <w:p w:rsidR="00886ED0" w:rsidRPr="00622F6D" w:rsidRDefault="00886ED0" w:rsidP="00886ED0">
            <w:pPr>
              <w:pStyle w:val="af2"/>
              <w:jc w:val="both"/>
              <w:rPr>
                <w:sz w:val="22"/>
                <w:szCs w:val="22"/>
              </w:rPr>
            </w:pPr>
            <w:r w:rsidRPr="00622F6D">
              <w:rPr>
                <w:sz w:val="22"/>
                <w:szCs w:val="22"/>
              </w:rPr>
              <w:t>единиц</w:t>
            </w:r>
          </w:p>
        </w:tc>
        <w:tc>
          <w:tcPr>
            <w:tcW w:w="1701" w:type="dxa"/>
          </w:tcPr>
          <w:p w:rsidR="00886ED0" w:rsidRPr="00622F6D" w:rsidRDefault="00886ED0" w:rsidP="00886ED0">
            <w:pPr>
              <w:pStyle w:val="af2"/>
              <w:jc w:val="center"/>
              <w:rPr>
                <w:sz w:val="22"/>
                <w:szCs w:val="22"/>
              </w:rPr>
            </w:pPr>
            <w:r>
              <w:rPr>
                <w:sz w:val="22"/>
                <w:szCs w:val="22"/>
              </w:rPr>
              <w:t>1</w:t>
            </w:r>
          </w:p>
        </w:tc>
        <w:tc>
          <w:tcPr>
            <w:tcW w:w="1701" w:type="dxa"/>
          </w:tcPr>
          <w:p w:rsidR="00886ED0" w:rsidRPr="00622F6D" w:rsidRDefault="00886ED0" w:rsidP="00886ED0">
            <w:pPr>
              <w:pStyle w:val="af2"/>
              <w:jc w:val="center"/>
              <w:rPr>
                <w:sz w:val="22"/>
                <w:szCs w:val="22"/>
              </w:rPr>
            </w:pPr>
            <w:r w:rsidRPr="00622F6D">
              <w:rPr>
                <w:sz w:val="22"/>
                <w:szCs w:val="22"/>
              </w:rPr>
              <w:t>не менее 1</w:t>
            </w:r>
          </w:p>
        </w:tc>
        <w:tc>
          <w:tcPr>
            <w:tcW w:w="1559" w:type="dxa"/>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r>
              <w:rPr>
                <w:rFonts w:cs="Arial"/>
                <w:spacing w:val="-3"/>
              </w:rPr>
              <w:t>-</w:t>
            </w:r>
          </w:p>
        </w:tc>
      </w:tr>
      <w:tr w:rsidR="00886ED0" w:rsidTr="00886ED0">
        <w:trPr>
          <w:trHeight w:val="276"/>
        </w:trPr>
        <w:tc>
          <w:tcPr>
            <w:tcW w:w="507" w:type="dxa"/>
          </w:tcPr>
          <w:p w:rsidR="00886ED0" w:rsidRPr="00622F6D" w:rsidRDefault="00886ED0" w:rsidP="00886ED0">
            <w:pPr>
              <w:pStyle w:val="af2"/>
              <w:jc w:val="both"/>
              <w:rPr>
                <w:sz w:val="22"/>
                <w:szCs w:val="22"/>
              </w:rPr>
            </w:pPr>
            <w:r>
              <w:rPr>
                <w:sz w:val="22"/>
                <w:szCs w:val="22"/>
              </w:rPr>
              <w:t>17</w:t>
            </w:r>
          </w:p>
        </w:tc>
        <w:tc>
          <w:tcPr>
            <w:tcW w:w="2470" w:type="dxa"/>
            <w:gridSpan w:val="2"/>
          </w:tcPr>
          <w:p w:rsidR="00886ED0" w:rsidRPr="00622F6D" w:rsidRDefault="00886ED0" w:rsidP="00886ED0">
            <w:pPr>
              <w:pStyle w:val="af2"/>
              <w:jc w:val="both"/>
              <w:rPr>
                <w:sz w:val="22"/>
                <w:szCs w:val="22"/>
              </w:rPr>
            </w:pPr>
            <w:r w:rsidRPr="00622F6D">
              <w:rPr>
                <w:sz w:val="22"/>
                <w:szCs w:val="22"/>
              </w:rPr>
              <w:t>Химчистка</w:t>
            </w:r>
          </w:p>
        </w:tc>
        <w:tc>
          <w:tcPr>
            <w:tcW w:w="1418" w:type="dxa"/>
          </w:tcPr>
          <w:p w:rsidR="00886ED0" w:rsidRPr="00622F6D" w:rsidRDefault="00886ED0" w:rsidP="00886ED0">
            <w:pPr>
              <w:pStyle w:val="af2"/>
              <w:jc w:val="both"/>
              <w:rPr>
                <w:sz w:val="22"/>
                <w:szCs w:val="22"/>
              </w:rPr>
            </w:pPr>
            <w:r w:rsidRPr="00622F6D">
              <w:rPr>
                <w:sz w:val="22"/>
                <w:szCs w:val="22"/>
              </w:rPr>
              <w:t>кг/смена</w:t>
            </w:r>
          </w:p>
        </w:tc>
        <w:tc>
          <w:tcPr>
            <w:tcW w:w="1701" w:type="dxa"/>
          </w:tcPr>
          <w:p w:rsidR="00886ED0" w:rsidRPr="00622F6D" w:rsidRDefault="00886ED0" w:rsidP="00886ED0">
            <w:pPr>
              <w:pStyle w:val="af2"/>
              <w:jc w:val="center"/>
              <w:rPr>
                <w:sz w:val="22"/>
                <w:szCs w:val="22"/>
              </w:rPr>
            </w:pPr>
            <w:r w:rsidRPr="00622F6D">
              <w:rPr>
                <w:sz w:val="22"/>
                <w:szCs w:val="22"/>
              </w:rPr>
              <w:t>-</w:t>
            </w:r>
          </w:p>
        </w:tc>
        <w:tc>
          <w:tcPr>
            <w:tcW w:w="1701" w:type="dxa"/>
          </w:tcPr>
          <w:p w:rsidR="00886ED0" w:rsidRPr="00622F6D" w:rsidRDefault="00886ED0" w:rsidP="00886ED0">
            <w:pPr>
              <w:pStyle w:val="af2"/>
              <w:jc w:val="center"/>
              <w:rPr>
                <w:sz w:val="22"/>
                <w:szCs w:val="22"/>
              </w:rPr>
            </w:pPr>
            <w:r>
              <w:rPr>
                <w:sz w:val="22"/>
                <w:szCs w:val="22"/>
              </w:rPr>
              <w:t>4</w:t>
            </w:r>
          </w:p>
        </w:tc>
        <w:tc>
          <w:tcPr>
            <w:tcW w:w="1559" w:type="dxa"/>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886ED0" w:rsidTr="00886ED0">
        <w:trPr>
          <w:trHeight w:val="276"/>
        </w:trPr>
        <w:tc>
          <w:tcPr>
            <w:tcW w:w="507" w:type="dxa"/>
          </w:tcPr>
          <w:p w:rsidR="00886ED0" w:rsidRDefault="00886ED0" w:rsidP="00886ED0">
            <w:pPr>
              <w:pStyle w:val="af2"/>
              <w:jc w:val="both"/>
              <w:rPr>
                <w:sz w:val="22"/>
                <w:szCs w:val="22"/>
              </w:rPr>
            </w:pPr>
            <w:r>
              <w:rPr>
                <w:sz w:val="22"/>
                <w:szCs w:val="22"/>
              </w:rPr>
              <w:t>18</w:t>
            </w:r>
          </w:p>
        </w:tc>
        <w:tc>
          <w:tcPr>
            <w:tcW w:w="2470" w:type="dxa"/>
            <w:gridSpan w:val="2"/>
          </w:tcPr>
          <w:p w:rsidR="00886ED0" w:rsidRPr="00622F6D" w:rsidRDefault="00886ED0" w:rsidP="00886ED0">
            <w:pPr>
              <w:pStyle w:val="af2"/>
              <w:jc w:val="both"/>
              <w:rPr>
                <w:sz w:val="22"/>
                <w:szCs w:val="22"/>
              </w:rPr>
            </w:pPr>
            <w:r w:rsidRPr="00622F6D">
              <w:rPr>
                <w:sz w:val="22"/>
                <w:szCs w:val="22"/>
              </w:rPr>
              <w:t>Баня</w:t>
            </w:r>
          </w:p>
        </w:tc>
        <w:tc>
          <w:tcPr>
            <w:tcW w:w="1418" w:type="dxa"/>
          </w:tcPr>
          <w:p w:rsidR="00886ED0" w:rsidRPr="00622F6D" w:rsidRDefault="00886ED0" w:rsidP="00886ED0">
            <w:pPr>
              <w:pStyle w:val="af2"/>
              <w:jc w:val="both"/>
              <w:rPr>
                <w:sz w:val="22"/>
                <w:szCs w:val="22"/>
              </w:rPr>
            </w:pPr>
            <w:r w:rsidRPr="00622F6D">
              <w:rPr>
                <w:sz w:val="22"/>
                <w:szCs w:val="22"/>
              </w:rPr>
              <w:t>помывочных мест</w:t>
            </w:r>
          </w:p>
        </w:tc>
        <w:tc>
          <w:tcPr>
            <w:tcW w:w="1701" w:type="dxa"/>
          </w:tcPr>
          <w:p w:rsidR="00886ED0" w:rsidRPr="00622F6D" w:rsidRDefault="00886ED0" w:rsidP="00886ED0">
            <w:pPr>
              <w:pStyle w:val="af2"/>
              <w:jc w:val="center"/>
              <w:rPr>
                <w:sz w:val="22"/>
                <w:szCs w:val="22"/>
              </w:rPr>
            </w:pPr>
            <w:r w:rsidRPr="00622F6D">
              <w:rPr>
                <w:sz w:val="22"/>
                <w:szCs w:val="22"/>
              </w:rPr>
              <w:t>-</w:t>
            </w:r>
          </w:p>
        </w:tc>
        <w:tc>
          <w:tcPr>
            <w:tcW w:w="1701" w:type="dxa"/>
          </w:tcPr>
          <w:p w:rsidR="00886ED0" w:rsidRPr="00622F6D" w:rsidRDefault="00886ED0" w:rsidP="00886ED0">
            <w:pPr>
              <w:pStyle w:val="af2"/>
              <w:jc w:val="center"/>
              <w:rPr>
                <w:sz w:val="22"/>
                <w:szCs w:val="22"/>
              </w:rPr>
            </w:pPr>
            <w:r>
              <w:rPr>
                <w:sz w:val="22"/>
                <w:szCs w:val="22"/>
              </w:rPr>
              <w:t>33</w:t>
            </w:r>
          </w:p>
        </w:tc>
        <w:tc>
          <w:tcPr>
            <w:tcW w:w="1559" w:type="dxa"/>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886ED0" w:rsidTr="00886ED0">
        <w:trPr>
          <w:trHeight w:val="276"/>
        </w:trPr>
        <w:tc>
          <w:tcPr>
            <w:tcW w:w="507" w:type="dxa"/>
          </w:tcPr>
          <w:p w:rsidR="00886ED0" w:rsidRPr="00622F6D" w:rsidRDefault="00886ED0" w:rsidP="00886ED0">
            <w:pPr>
              <w:pStyle w:val="af2"/>
              <w:jc w:val="both"/>
              <w:rPr>
                <w:sz w:val="22"/>
                <w:szCs w:val="22"/>
              </w:rPr>
            </w:pPr>
            <w:r>
              <w:rPr>
                <w:sz w:val="22"/>
                <w:szCs w:val="22"/>
              </w:rPr>
              <w:t>19</w:t>
            </w:r>
          </w:p>
        </w:tc>
        <w:tc>
          <w:tcPr>
            <w:tcW w:w="2470" w:type="dxa"/>
            <w:gridSpan w:val="2"/>
          </w:tcPr>
          <w:p w:rsidR="00886ED0" w:rsidRPr="00622F6D" w:rsidRDefault="00886ED0" w:rsidP="00886ED0">
            <w:pPr>
              <w:pStyle w:val="af2"/>
              <w:jc w:val="both"/>
              <w:rPr>
                <w:sz w:val="22"/>
                <w:szCs w:val="22"/>
              </w:rPr>
            </w:pPr>
            <w:r>
              <w:rPr>
                <w:sz w:val="22"/>
                <w:szCs w:val="22"/>
              </w:rPr>
              <w:t>Прачечная</w:t>
            </w:r>
          </w:p>
        </w:tc>
        <w:tc>
          <w:tcPr>
            <w:tcW w:w="1418" w:type="dxa"/>
          </w:tcPr>
          <w:p w:rsidR="00886ED0" w:rsidRPr="00622F6D" w:rsidRDefault="00886ED0" w:rsidP="00886ED0">
            <w:pPr>
              <w:pStyle w:val="af2"/>
              <w:jc w:val="both"/>
              <w:rPr>
                <w:sz w:val="22"/>
                <w:szCs w:val="22"/>
              </w:rPr>
            </w:pPr>
            <w:r>
              <w:rPr>
                <w:sz w:val="22"/>
                <w:szCs w:val="22"/>
              </w:rPr>
              <w:t>кг/смена</w:t>
            </w:r>
          </w:p>
        </w:tc>
        <w:tc>
          <w:tcPr>
            <w:tcW w:w="1701" w:type="dxa"/>
          </w:tcPr>
          <w:p w:rsidR="00886ED0" w:rsidRPr="00622F6D" w:rsidRDefault="00886ED0" w:rsidP="00886ED0">
            <w:pPr>
              <w:pStyle w:val="af2"/>
              <w:jc w:val="center"/>
              <w:rPr>
                <w:sz w:val="22"/>
                <w:szCs w:val="22"/>
              </w:rPr>
            </w:pPr>
            <w:r>
              <w:rPr>
                <w:sz w:val="22"/>
                <w:szCs w:val="22"/>
              </w:rPr>
              <w:t>-</w:t>
            </w:r>
          </w:p>
        </w:tc>
        <w:tc>
          <w:tcPr>
            <w:tcW w:w="1701" w:type="dxa"/>
          </w:tcPr>
          <w:p w:rsidR="00886ED0" w:rsidRDefault="00886ED0" w:rsidP="00886ED0">
            <w:pPr>
              <w:pStyle w:val="af2"/>
              <w:jc w:val="center"/>
              <w:rPr>
                <w:sz w:val="22"/>
                <w:szCs w:val="22"/>
              </w:rPr>
            </w:pPr>
            <w:r>
              <w:rPr>
                <w:sz w:val="22"/>
                <w:szCs w:val="22"/>
              </w:rPr>
              <w:t>50</w:t>
            </w:r>
          </w:p>
        </w:tc>
        <w:tc>
          <w:tcPr>
            <w:tcW w:w="1559" w:type="dxa"/>
          </w:tcPr>
          <w:p w:rsidR="00886ED0" w:rsidRPr="00622F6D" w:rsidRDefault="00886ED0" w:rsidP="00886ED0">
            <w:pPr>
              <w:pBdr>
                <w:right w:val="single" w:sz="1" w:space="1" w:color="000000"/>
              </w:pBdr>
              <w:shd w:val="clear" w:color="auto" w:fill="FFFFFF"/>
              <w:tabs>
                <w:tab w:val="left" w:pos="360"/>
                <w:tab w:val="left" w:pos="700"/>
              </w:tabs>
              <w:autoSpaceDE w:val="0"/>
              <w:snapToGrid w:val="0"/>
              <w:jc w:val="both"/>
              <w:rPr>
                <w:rFonts w:cs="Arial"/>
                <w:spacing w:val="-3"/>
              </w:rPr>
            </w:pPr>
            <w:r>
              <w:rPr>
                <w:rFonts w:cs="Arial"/>
                <w:spacing w:val="-3"/>
              </w:rPr>
              <w:t>2,5-</w:t>
            </w:r>
            <w:smartTag w:uri="urn:schemas-microsoft-com:office:smarttags" w:element="metricconverter">
              <w:smartTagPr>
                <w:attr w:name="ProductID" w:val="3 км"/>
              </w:smartTagPr>
              <w:r>
                <w:rPr>
                  <w:rFonts w:cs="Arial"/>
                  <w:spacing w:val="-3"/>
                </w:rPr>
                <w:t>3 км</w:t>
              </w:r>
            </w:smartTag>
          </w:p>
        </w:tc>
      </w:tr>
      <w:tr w:rsidR="00886ED0" w:rsidTr="00886ED0">
        <w:trPr>
          <w:trHeight w:val="276"/>
        </w:trPr>
        <w:tc>
          <w:tcPr>
            <w:tcW w:w="507" w:type="dxa"/>
          </w:tcPr>
          <w:p w:rsidR="00886ED0" w:rsidRPr="00622F6D" w:rsidRDefault="00886ED0" w:rsidP="00886ED0">
            <w:pPr>
              <w:pStyle w:val="af2"/>
              <w:jc w:val="both"/>
              <w:rPr>
                <w:sz w:val="22"/>
                <w:szCs w:val="22"/>
              </w:rPr>
            </w:pPr>
            <w:r>
              <w:rPr>
                <w:sz w:val="22"/>
                <w:szCs w:val="22"/>
              </w:rPr>
              <w:t>20</w:t>
            </w:r>
          </w:p>
        </w:tc>
        <w:tc>
          <w:tcPr>
            <w:tcW w:w="2470" w:type="dxa"/>
            <w:gridSpan w:val="2"/>
          </w:tcPr>
          <w:p w:rsidR="00886ED0" w:rsidRPr="00622F6D" w:rsidRDefault="00886ED0" w:rsidP="00886ED0">
            <w:pPr>
              <w:pStyle w:val="af2"/>
              <w:jc w:val="both"/>
              <w:rPr>
                <w:sz w:val="22"/>
                <w:szCs w:val="22"/>
              </w:rPr>
            </w:pPr>
            <w:r w:rsidRPr="00622F6D">
              <w:rPr>
                <w:sz w:val="22"/>
                <w:szCs w:val="22"/>
              </w:rPr>
              <w:t>Пожарное депо</w:t>
            </w:r>
          </w:p>
        </w:tc>
        <w:tc>
          <w:tcPr>
            <w:tcW w:w="1418" w:type="dxa"/>
          </w:tcPr>
          <w:p w:rsidR="00886ED0" w:rsidRPr="00622F6D" w:rsidRDefault="00886ED0" w:rsidP="00886ED0">
            <w:pPr>
              <w:pStyle w:val="af2"/>
              <w:jc w:val="both"/>
              <w:rPr>
                <w:sz w:val="22"/>
                <w:szCs w:val="22"/>
              </w:rPr>
            </w:pPr>
            <w:r w:rsidRPr="00622F6D">
              <w:rPr>
                <w:sz w:val="22"/>
                <w:szCs w:val="22"/>
              </w:rPr>
              <w:t>кол-во машин</w:t>
            </w:r>
          </w:p>
        </w:tc>
        <w:tc>
          <w:tcPr>
            <w:tcW w:w="1701" w:type="dxa"/>
          </w:tcPr>
          <w:p w:rsidR="00886ED0" w:rsidRPr="00622F6D" w:rsidRDefault="00886ED0" w:rsidP="00886ED0">
            <w:pPr>
              <w:pStyle w:val="af2"/>
              <w:jc w:val="center"/>
              <w:rPr>
                <w:sz w:val="22"/>
                <w:szCs w:val="22"/>
              </w:rPr>
            </w:pPr>
            <w:r w:rsidRPr="00E03197">
              <w:rPr>
                <w:sz w:val="22"/>
                <w:szCs w:val="22"/>
              </w:rPr>
              <w:t>-</w:t>
            </w:r>
          </w:p>
        </w:tc>
        <w:tc>
          <w:tcPr>
            <w:tcW w:w="1701" w:type="dxa"/>
          </w:tcPr>
          <w:p w:rsidR="00886ED0" w:rsidRPr="00622F6D" w:rsidRDefault="00886ED0" w:rsidP="00886ED0">
            <w:pPr>
              <w:pStyle w:val="af2"/>
              <w:jc w:val="center"/>
              <w:rPr>
                <w:sz w:val="22"/>
                <w:szCs w:val="22"/>
              </w:rPr>
            </w:pPr>
            <w:r>
              <w:rPr>
                <w:sz w:val="22"/>
                <w:szCs w:val="22"/>
              </w:rPr>
              <w:t>Не менее 2</w:t>
            </w:r>
          </w:p>
        </w:tc>
        <w:tc>
          <w:tcPr>
            <w:tcW w:w="1559" w:type="dxa"/>
          </w:tcPr>
          <w:p w:rsidR="00886ED0" w:rsidRPr="00622F6D" w:rsidRDefault="00886ED0" w:rsidP="00886ED0">
            <w:pPr>
              <w:pStyle w:val="af2"/>
              <w:jc w:val="both"/>
              <w:rPr>
                <w:sz w:val="22"/>
                <w:szCs w:val="22"/>
              </w:rPr>
            </w:pPr>
            <w:smartTag w:uri="urn:schemas-microsoft-com:office:smarttags" w:element="metricconverter">
              <w:smartTagPr>
                <w:attr w:name="ProductID" w:val="3000 м"/>
              </w:smartTagPr>
              <w:r w:rsidRPr="00622F6D">
                <w:rPr>
                  <w:sz w:val="22"/>
                  <w:szCs w:val="22"/>
                </w:rPr>
                <w:t>3000 м</w:t>
              </w:r>
            </w:smartTag>
          </w:p>
        </w:tc>
      </w:tr>
    </w:tbl>
    <w:p w:rsidR="00886ED0" w:rsidRDefault="00886ED0" w:rsidP="00886ED0">
      <w:pPr>
        <w:jc w:val="both"/>
        <w:rPr>
          <w:b/>
          <w:bCs/>
          <w:i/>
          <w:iCs/>
        </w:rPr>
      </w:pPr>
    </w:p>
    <w:p w:rsidR="00886ED0" w:rsidRPr="00CC6703" w:rsidRDefault="00886ED0" w:rsidP="00886ED0">
      <w:pPr>
        <w:jc w:val="both"/>
        <w:rPr>
          <w:rFonts w:ascii="Times New Roman" w:hAnsi="Times New Roman"/>
        </w:rPr>
      </w:pPr>
      <w:r>
        <w:rPr>
          <w:b/>
          <w:bCs/>
          <w:i/>
          <w:iCs/>
        </w:rPr>
        <w:tab/>
      </w:r>
      <w:r w:rsidRPr="00CC6703">
        <w:rPr>
          <w:rFonts w:ascii="Times New Roman" w:hAnsi="Times New Roman"/>
        </w:rPr>
        <w:t>Из вышеприведенной таблицы видно, что существующая емкость большинства объектов превышает нормативную. Исключение составляют плоскостные спортивные сооружения, пожарное депо, предприятия бытового обслуживания и общественного питания, также</w:t>
      </w:r>
      <w:r w:rsidR="00251C6E">
        <w:rPr>
          <w:rFonts w:ascii="Times New Roman" w:hAnsi="Times New Roman"/>
        </w:rPr>
        <w:t xml:space="preserve"> </w:t>
      </w:r>
      <w:r w:rsidRPr="00CC6703">
        <w:rPr>
          <w:rFonts w:ascii="Times New Roman" w:hAnsi="Times New Roman"/>
        </w:rPr>
        <w:t>химчистки, прачечные и бани.</w:t>
      </w:r>
    </w:p>
    <w:p w:rsidR="00886ED0" w:rsidRPr="00CC6703" w:rsidRDefault="00886ED0" w:rsidP="00F11EC1">
      <w:pPr>
        <w:spacing w:before="100" w:beforeAutospacing="1"/>
        <w:ind w:firstLine="567"/>
        <w:jc w:val="both"/>
        <w:rPr>
          <w:rFonts w:ascii="Times New Roman" w:eastAsia="Times New Roman" w:hAnsi="Times New Roman"/>
          <w:i/>
          <w:lang w:eastAsia="ru-RU"/>
        </w:rPr>
      </w:pPr>
      <w:r w:rsidRPr="00CC6703">
        <w:rPr>
          <w:rFonts w:ascii="Times New Roman" w:eastAsia="Times New Roman" w:hAnsi="Times New Roman"/>
          <w:b/>
          <w:i/>
          <w:shd w:val="clear" w:color="auto" w:fill="FFFFFF"/>
          <w:lang w:eastAsia="ru-RU"/>
        </w:rPr>
        <w:t>В результате анализа, проведенного в пункте 2.6.4. в Александро - Донском сельском поселении выявлены проблемы</w:t>
      </w:r>
      <w:r w:rsidRPr="00CC6703">
        <w:rPr>
          <w:rFonts w:ascii="Times New Roman" w:eastAsia="Times New Roman" w:hAnsi="Times New Roman"/>
          <w:i/>
          <w:shd w:val="clear" w:color="auto" w:fill="FFFFFF"/>
          <w:lang w:eastAsia="ru-RU"/>
        </w:rPr>
        <w:t>, требующие решения на уровне района, т. е. не входящие в компетенцию органов местного самоуправления поселения. В связи с отсутствием утвержденной схемы территориального планирования Павловского муниципального района, требуется обозначить эти проблемы в Генеральном плане поселения.</w:t>
      </w:r>
    </w:p>
    <w:p w:rsidR="00886ED0" w:rsidRPr="00CC6703" w:rsidRDefault="00886ED0" w:rsidP="00886ED0">
      <w:pPr>
        <w:ind w:firstLine="567"/>
        <w:jc w:val="both"/>
        <w:rPr>
          <w:rFonts w:ascii="Times New Roman" w:hAnsi="Times New Roman"/>
          <w:bCs/>
          <w:i/>
          <w:iCs/>
        </w:rPr>
      </w:pPr>
      <w:r w:rsidRPr="00CC6703">
        <w:rPr>
          <w:rFonts w:ascii="Times New Roman" w:hAnsi="Times New Roman"/>
          <w:b/>
          <w:bCs/>
          <w:i/>
          <w:iCs/>
        </w:rPr>
        <w:t>1.</w:t>
      </w:r>
      <w:r w:rsidRPr="00CC6703">
        <w:rPr>
          <w:rFonts w:ascii="Times New Roman" w:hAnsi="Times New Roman"/>
          <w:bCs/>
          <w:i/>
          <w:iCs/>
        </w:rPr>
        <w:t xml:space="preserve"> Требуется организация маршрутов до работающих ФАПов из удаленных жилых районов населенных пунктов, а также </w:t>
      </w:r>
      <w:r w:rsidRPr="00CC6703">
        <w:rPr>
          <w:rFonts w:ascii="Times New Roman" w:hAnsi="Times New Roman"/>
          <w:i/>
          <w:iCs/>
        </w:rPr>
        <w:t xml:space="preserve">в населенных пунктах </w:t>
      </w:r>
      <w:r w:rsidRPr="00CC6703">
        <w:rPr>
          <w:rFonts w:ascii="Times New Roman" w:eastAsia="Times New Roman" w:hAnsi="Times New Roman"/>
          <w:i/>
          <w:iCs/>
        </w:rPr>
        <w:t>требуются аптеки или аптечные пункты, возможно совмещенные с другими учреждениями здравоохранения.</w:t>
      </w:r>
    </w:p>
    <w:p w:rsidR="00886ED0" w:rsidRPr="00CC6703" w:rsidRDefault="00886ED0" w:rsidP="00886ED0">
      <w:pPr>
        <w:ind w:firstLine="567"/>
        <w:jc w:val="both"/>
        <w:rPr>
          <w:rFonts w:ascii="Times New Roman" w:hAnsi="Times New Roman"/>
          <w:b/>
          <w:bCs/>
          <w:i/>
          <w:iCs/>
        </w:rPr>
      </w:pPr>
      <w:r w:rsidRPr="00CC6703">
        <w:rPr>
          <w:rFonts w:ascii="Times New Roman" w:eastAsia="Times New Roman" w:hAnsi="Times New Roman"/>
          <w:b/>
          <w:bCs/>
          <w:i/>
          <w:iCs/>
          <w:lang w:eastAsia="ru-RU"/>
        </w:rPr>
        <w:t xml:space="preserve">2. </w:t>
      </w:r>
      <w:r w:rsidRPr="00CC6703">
        <w:rPr>
          <w:rFonts w:ascii="Times New Roman" w:eastAsia="Times New Roman" w:hAnsi="Times New Roman"/>
          <w:i/>
          <w:iCs/>
          <w:lang w:eastAsia="ru-RU"/>
        </w:rPr>
        <w:t>Требуется формирование общественного центра с комплексом объектов бытового обслуживания общественного питания, жилищно-коммунального хозяйства и</w:t>
      </w:r>
      <w:r w:rsidR="00251C6E">
        <w:rPr>
          <w:rFonts w:ascii="Times New Roman" w:eastAsia="Times New Roman" w:hAnsi="Times New Roman"/>
          <w:i/>
          <w:iCs/>
          <w:lang w:eastAsia="ru-RU"/>
        </w:rPr>
        <w:t xml:space="preserve"> </w:t>
      </w:r>
      <w:r w:rsidRPr="00CC6703">
        <w:rPr>
          <w:rFonts w:ascii="Times New Roman" w:eastAsia="Times New Roman" w:hAnsi="Times New Roman"/>
          <w:i/>
          <w:iCs/>
          <w:lang w:eastAsia="ru-RU"/>
        </w:rPr>
        <w:t>торговли.</w:t>
      </w:r>
    </w:p>
    <w:p w:rsidR="00886ED0" w:rsidRPr="00CC6703" w:rsidRDefault="00886ED0" w:rsidP="00886ED0">
      <w:pPr>
        <w:ind w:firstLine="567"/>
        <w:jc w:val="both"/>
        <w:rPr>
          <w:rFonts w:ascii="Times New Roman" w:eastAsia="Times New Roman" w:hAnsi="Times New Roman"/>
          <w:i/>
          <w:iCs/>
          <w:color w:val="000000"/>
          <w:lang w:eastAsia="ru-RU"/>
        </w:rPr>
      </w:pPr>
      <w:r w:rsidRPr="00CC6703">
        <w:rPr>
          <w:rFonts w:ascii="Times New Roman" w:eastAsia="Times New Roman" w:hAnsi="Times New Roman"/>
          <w:b/>
          <w:bCs/>
          <w:i/>
          <w:iCs/>
          <w:color w:val="000000"/>
          <w:lang w:eastAsia="ru-RU"/>
        </w:rPr>
        <w:t xml:space="preserve">3. </w:t>
      </w:r>
      <w:r w:rsidRPr="00CC6703">
        <w:rPr>
          <w:rFonts w:ascii="Times New Roman" w:eastAsia="Times New Roman" w:hAnsi="Times New Roman"/>
          <w:i/>
          <w:iCs/>
          <w:color w:val="000000"/>
          <w:lang w:eastAsia="ru-RU"/>
        </w:rPr>
        <w:t>В сельском поселении требуется: специализированное предприятие бытового обслуживания на 14 рабочих мест, совмещенного с прачечной и химчисткой.</w:t>
      </w:r>
    </w:p>
    <w:p w:rsidR="00886ED0" w:rsidRPr="00CC6703" w:rsidRDefault="00886ED0" w:rsidP="00886ED0">
      <w:pPr>
        <w:ind w:firstLine="567"/>
        <w:jc w:val="both"/>
        <w:rPr>
          <w:rFonts w:ascii="Times New Roman" w:hAnsi="Times New Roman"/>
          <w:b/>
          <w:bCs/>
          <w:i/>
          <w:iCs/>
        </w:rPr>
      </w:pPr>
      <w:r w:rsidRPr="00CC6703">
        <w:rPr>
          <w:rFonts w:ascii="Times New Roman" w:eastAsia="Times New Roman" w:hAnsi="Times New Roman"/>
          <w:b/>
          <w:i/>
          <w:iCs/>
          <w:color w:val="000000"/>
          <w:lang w:eastAsia="ru-RU"/>
        </w:rPr>
        <w:t>4.</w:t>
      </w:r>
      <w:r w:rsidRPr="00CC6703">
        <w:rPr>
          <w:rFonts w:ascii="Times New Roman" w:eastAsia="Times New Roman" w:hAnsi="Times New Roman"/>
          <w:i/>
          <w:iCs/>
          <w:color w:val="000000"/>
          <w:lang w:eastAsia="ru-RU"/>
        </w:rPr>
        <w:t xml:space="preserve"> Требуется строительство банно-оздоровительного комплекса на 33 помывочных места.</w:t>
      </w:r>
    </w:p>
    <w:p w:rsidR="00886ED0" w:rsidRPr="00CC6703" w:rsidRDefault="00886ED0" w:rsidP="00886ED0">
      <w:pPr>
        <w:ind w:firstLine="567"/>
        <w:jc w:val="both"/>
        <w:rPr>
          <w:rFonts w:ascii="Times New Roman" w:hAnsi="Times New Roman"/>
          <w:b/>
          <w:bCs/>
          <w:i/>
          <w:iCs/>
        </w:rPr>
      </w:pPr>
      <w:r w:rsidRPr="00CC6703">
        <w:rPr>
          <w:rFonts w:ascii="Times New Roman" w:eastAsia="Times New Roman" w:hAnsi="Times New Roman"/>
          <w:b/>
          <w:bCs/>
          <w:i/>
          <w:iCs/>
          <w:spacing w:val="-3"/>
          <w:shd w:val="clear" w:color="auto" w:fill="FFFFFF"/>
        </w:rPr>
        <w:t xml:space="preserve">5. </w:t>
      </w:r>
      <w:r w:rsidRPr="00CC6703">
        <w:rPr>
          <w:rFonts w:ascii="Times New Roman" w:eastAsia="Times New Roman" w:hAnsi="Times New Roman"/>
          <w:i/>
          <w:iCs/>
          <w:spacing w:val="-3"/>
          <w:shd w:val="clear" w:color="auto" w:fill="FFFFFF"/>
        </w:rPr>
        <w:t xml:space="preserve">Недостаточная пешеходная доступность социально-культурных объектов. </w:t>
      </w:r>
    </w:p>
    <w:p w:rsidR="00886ED0" w:rsidRPr="00CC6703" w:rsidRDefault="00886ED0" w:rsidP="00886ED0">
      <w:pPr>
        <w:ind w:firstLine="567"/>
        <w:jc w:val="both"/>
        <w:rPr>
          <w:rFonts w:ascii="Times New Roman" w:hAnsi="Times New Roman"/>
          <w:b/>
          <w:bCs/>
          <w:i/>
          <w:iCs/>
        </w:rPr>
      </w:pPr>
      <w:r w:rsidRPr="00CC6703">
        <w:rPr>
          <w:rFonts w:ascii="Times New Roman" w:eastAsia="Times New Roman" w:hAnsi="Times New Roman"/>
          <w:b/>
          <w:bCs/>
          <w:i/>
          <w:iCs/>
          <w:spacing w:val="-3"/>
          <w:shd w:val="clear" w:color="auto" w:fill="FFFFFF"/>
        </w:rPr>
        <w:t>6.</w:t>
      </w:r>
      <w:r w:rsidR="00251C6E">
        <w:rPr>
          <w:rFonts w:ascii="Times New Roman" w:eastAsia="Times New Roman" w:hAnsi="Times New Roman"/>
          <w:b/>
          <w:bCs/>
          <w:i/>
          <w:iCs/>
          <w:spacing w:val="-3"/>
          <w:shd w:val="clear" w:color="auto" w:fill="FFFFFF"/>
        </w:rPr>
        <w:t xml:space="preserve"> </w:t>
      </w:r>
      <w:r w:rsidRPr="00CC6703">
        <w:rPr>
          <w:rFonts w:ascii="Times New Roman" w:eastAsia="Times New Roman" w:hAnsi="Times New Roman"/>
          <w:i/>
          <w:iCs/>
          <w:spacing w:val="-3"/>
          <w:shd w:val="clear" w:color="auto" w:fill="FFFFFF"/>
        </w:rPr>
        <w:t>Отсутствие</w:t>
      </w:r>
      <w:r w:rsidR="00251C6E">
        <w:rPr>
          <w:rFonts w:ascii="Times New Roman" w:eastAsia="Times New Roman" w:hAnsi="Times New Roman"/>
          <w:i/>
          <w:iCs/>
          <w:spacing w:val="-3"/>
          <w:shd w:val="clear" w:color="auto" w:fill="FFFFFF"/>
        </w:rPr>
        <w:t xml:space="preserve"> </w:t>
      </w:r>
      <w:r w:rsidRPr="00CC6703">
        <w:rPr>
          <w:rFonts w:ascii="Times New Roman" w:eastAsia="Times New Roman" w:hAnsi="Times New Roman"/>
          <w:i/>
          <w:iCs/>
          <w:spacing w:val="-3"/>
          <w:shd w:val="clear" w:color="auto" w:fill="FFFFFF"/>
        </w:rPr>
        <w:t>социально-культурных</w:t>
      </w:r>
      <w:r w:rsidRPr="00CC6703">
        <w:rPr>
          <w:rFonts w:ascii="Times New Roman" w:eastAsia="Times New Roman" w:hAnsi="Times New Roman"/>
          <w:b/>
          <w:bCs/>
          <w:spacing w:val="-3"/>
          <w:shd w:val="clear" w:color="auto" w:fill="FFFFFF"/>
        </w:rPr>
        <w:t xml:space="preserve"> </w:t>
      </w:r>
      <w:r w:rsidRPr="00CC6703">
        <w:rPr>
          <w:rFonts w:ascii="Times New Roman" w:eastAsia="Times New Roman" w:hAnsi="Times New Roman"/>
          <w:i/>
          <w:iCs/>
          <w:spacing w:val="-3"/>
          <w:shd w:val="clear" w:color="auto" w:fill="FFFFFF"/>
        </w:rPr>
        <w:t>объектов в поселке Заосередные Сады, поселке им. Жданова и</w:t>
      </w:r>
      <w:r w:rsidR="00251C6E">
        <w:rPr>
          <w:rFonts w:ascii="Times New Roman" w:eastAsia="Times New Roman" w:hAnsi="Times New Roman"/>
          <w:i/>
          <w:iCs/>
          <w:spacing w:val="-3"/>
          <w:shd w:val="clear" w:color="auto" w:fill="FFFFFF"/>
        </w:rPr>
        <w:t xml:space="preserve"> </w:t>
      </w:r>
      <w:r w:rsidRPr="00CC6703">
        <w:rPr>
          <w:rFonts w:ascii="Times New Roman" w:eastAsia="Times New Roman" w:hAnsi="Times New Roman"/>
          <w:i/>
          <w:iCs/>
          <w:spacing w:val="-3"/>
          <w:shd w:val="clear" w:color="auto" w:fill="FFFFFF"/>
        </w:rPr>
        <w:t xml:space="preserve">на хуторе Поддубный. </w:t>
      </w:r>
    </w:p>
    <w:p w:rsidR="00886ED0" w:rsidRPr="00CC6703" w:rsidRDefault="00886ED0" w:rsidP="00886ED0">
      <w:pPr>
        <w:ind w:firstLine="567"/>
        <w:jc w:val="both"/>
        <w:rPr>
          <w:rFonts w:ascii="Times New Roman" w:eastAsia="Times New Roman" w:hAnsi="Times New Roman"/>
          <w:i/>
          <w:iCs/>
          <w:spacing w:val="-3"/>
          <w:shd w:val="clear" w:color="auto" w:fill="FFFFFF"/>
        </w:rPr>
      </w:pPr>
      <w:r w:rsidRPr="00CC6703">
        <w:rPr>
          <w:rFonts w:ascii="Times New Roman" w:eastAsia="Times New Roman" w:hAnsi="Times New Roman"/>
          <w:b/>
          <w:i/>
          <w:iCs/>
          <w:spacing w:val="-3"/>
          <w:shd w:val="clear" w:color="auto" w:fill="FFFFFF"/>
        </w:rPr>
        <w:t xml:space="preserve">7. </w:t>
      </w:r>
      <w:r w:rsidRPr="00CC6703">
        <w:rPr>
          <w:rFonts w:ascii="Times New Roman" w:eastAsia="Times New Roman" w:hAnsi="Times New Roman"/>
          <w:i/>
          <w:iCs/>
          <w:spacing w:val="-3"/>
          <w:shd w:val="clear" w:color="auto" w:fill="FFFFFF"/>
        </w:rPr>
        <w:t>Требуется реконструкция</w:t>
      </w:r>
      <w:r w:rsidRPr="00CC6703">
        <w:rPr>
          <w:rFonts w:ascii="Times New Roman" w:eastAsia="Times New Roman" w:hAnsi="Times New Roman"/>
          <w:b/>
          <w:i/>
          <w:iCs/>
          <w:spacing w:val="-3"/>
          <w:shd w:val="clear" w:color="auto" w:fill="FFFFFF"/>
        </w:rPr>
        <w:t xml:space="preserve"> </w:t>
      </w:r>
      <w:r w:rsidRPr="00CC6703">
        <w:rPr>
          <w:rFonts w:ascii="Times New Roman" w:eastAsia="Times New Roman" w:hAnsi="Times New Roman"/>
          <w:i/>
          <w:iCs/>
          <w:spacing w:val="-3"/>
          <w:shd w:val="clear" w:color="auto" w:fill="FFFFFF"/>
        </w:rPr>
        <w:t>СДК</w:t>
      </w:r>
      <w:r w:rsidR="00251C6E">
        <w:rPr>
          <w:rFonts w:ascii="Times New Roman" w:eastAsia="Times New Roman" w:hAnsi="Times New Roman"/>
          <w:i/>
          <w:iCs/>
          <w:spacing w:val="-3"/>
          <w:shd w:val="clear" w:color="auto" w:fill="FFFFFF"/>
        </w:rPr>
        <w:t xml:space="preserve"> </w:t>
      </w:r>
    </w:p>
    <w:p w:rsidR="00886ED0" w:rsidRPr="00CC6703" w:rsidRDefault="00886ED0" w:rsidP="00886ED0">
      <w:pPr>
        <w:ind w:firstLine="567"/>
        <w:jc w:val="both"/>
        <w:rPr>
          <w:rFonts w:ascii="Times New Roman" w:hAnsi="Times New Roman"/>
          <w:b/>
          <w:bCs/>
          <w:i/>
          <w:iCs/>
        </w:rPr>
      </w:pPr>
      <w:r w:rsidRPr="00CC6703">
        <w:rPr>
          <w:rFonts w:ascii="Times New Roman" w:eastAsia="Times New Roman" w:hAnsi="Times New Roman"/>
          <w:b/>
          <w:bCs/>
          <w:i/>
          <w:iCs/>
          <w:spacing w:val="-3"/>
          <w:shd w:val="clear" w:color="auto" w:fill="FFFFFF"/>
        </w:rPr>
        <w:t xml:space="preserve">8. </w:t>
      </w:r>
      <w:r w:rsidRPr="00CC6703">
        <w:rPr>
          <w:rFonts w:ascii="Times New Roman" w:eastAsia="Times New Roman" w:hAnsi="Times New Roman"/>
          <w:i/>
          <w:iCs/>
          <w:spacing w:val="-3"/>
          <w:shd w:val="clear" w:color="auto" w:fill="FFFFFF"/>
        </w:rPr>
        <w:t>Внутри жилых кварталов следует предусмотреть физкультурно-спортивные площадки для населения.</w:t>
      </w:r>
    </w:p>
    <w:p w:rsidR="00886ED0" w:rsidRPr="00CC6703" w:rsidRDefault="00886ED0" w:rsidP="00886ED0">
      <w:pPr>
        <w:rPr>
          <w:rFonts w:ascii="Times New Roman" w:hAnsi="Times New Roman"/>
        </w:rPr>
      </w:pPr>
    </w:p>
    <w:p w:rsidR="00886ED0" w:rsidRPr="00CC6703" w:rsidRDefault="00886ED0" w:rsidP="00F11EC1">
      <w:pPr>
        <w:tabs>
          <w:tab w:val="left" w:pos="19316"/>
        </w:tabs>
        <w:autoSpaceDE w:val="0"/>
        <w:ind w:firstLine="567"/>
        <w:jc w:val="center"/>
        <w:rPr>
          <w:rFonts w:ascii="Times New Roman" w:hAnsi="Times New Roman"/>
          <w:b/>
          <w:bCs/>
        </w:rPr>
      </w:pPr>
      <w:r w:rsidRPr="00CC6703">
        <w:rPr>
          <w:rFonts w:ascii="Times New Roman" w:hAnsi="Times New Roman"/>
          <w:b/>
          <w:bCs/>
        </w:rPr>
        <w:t>2.6.5.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86ED0" w:rsidRPr="00CC6703" w:rsidRDefault="00886ED0" w:rsidP="00886ED0">
      <w:pPr>
        <w:ind w:firstLine="567"/>
        <w:jc w:val="both"/>
        <w:rPr>
          <w:rFonts w:ascii="Times New Roman" w:eastAsia="Times New Roman" w:hAnsi="Times New Roman"/>
        </w:rPr>
      </w:pPr>
      <w:r w:rsidRPr="00CC6703">
        <w:rPr>
          <w:rFonts w:ascii="Times New Roman" w:hAnsi="Times New Roman"/>
        </w:rPr>
        <w:t xml:space="preserve">Объектов культурного наследия местного </w:t>
      </w:r>
      <w:r w:rsidRPr="00CC6703">
        <w:rPr>
          <w:rFonts w:ascii="Times New Roman" w:eastAsia="Times New Roman" w:hAnsi="Times New Roman"/>
        </w:rPr>
        <w:t>значения на территории Александро - Донского</w:t>
      </w:r>
      <w:r w:rsidR="00251C6E">
        <w:rPr>
          <w:rFonts w:ascii="Times New Roman" w:eastAsia="Times New Roman" w:hAnsi="Times New Roman"/>
        </w:rPr>
        <w:t xml:space="preserve"> </w:t>
      </w:r>
      <w:r w:rsidRPr="00CC6703">
        <w:rPr>
          <w:rFonts w:ascii="Times New Roman" w:eastAsia="Times New Roman" w:hAnsi="Times New Roman"/>
        </w:rPr>
        <w:t xml:space="preserve">сельского поселения нет. </w:t>
      </w:r>
    </w:p>
    <w:p w:rsidR="00886ED0" w:rsidRPr="00CC6703" w:rsidRDefault="00886ED0" w:rsidP="00886ED0">
      <w:pPr>
        <w:tabs>
          <w:tab w:val="left" w:pos="878"/>
        </w:tabs>
        <w:autoSpaceDE w:val="0"/>
        <w:jc w:val="both"/>
        <w:rPr>
          <w:rFonts w:ascii="Times New Roman" w:hAnsi="Times New Roman"/>
        </w:rPr>
      </w:pPr>
    </w:p>
    <w:p w:rsidR="00886ED0" w:rsidRPr="00CC6703" w:rsidRDefault="00886ED0" w:rsidP="00F11EC1">
      <w:pPr>
        <w:tabs>
          <w:tab w:val="left" w:pos="0"/>
        </w:tabs>
        <w:autoSpaceDE w:val="0"/>
        <w:ind w:firstLine="567"/>
        <w:jc w:val="center"/>
        <w:rPr>
          <w:rFonts w:ascii="Times New Roman" w:hAnsi="Times New Roman"/>
          <w:b/>
          <w:bCs/>
          <w:iCs/>
          <w:spacing w:val="-3"/>
          <w:shd w:val="clear" w:color="auto" w:fill="FFFFFF"/>
        </w:rPr>
      </w:pPr>
      <w:r w:rsidRPr="00CC6703">
        <w:rPr>
          <w:rFonts w:ascii="Times New Roman" w:hAnsi="Times New Roman"/>
          <w:b/>
          <w:bCs/>
        </w:rPr>
        <w:t xml:space="preserve">2.6.6. Создание условий для массового отдыха жителей поселения и организация обустройства мест массового отдыха населения. </w:t>
      </w:r>
      <w:r w:rsidRPr="00CC6703">
        <w:rPr>
          <w:rFonts w:ascii="Times New Roman" w:hAnsi="Times New Roman"/>
          <w:b/>
          <w:bCs/>
          <w:iCs/>
          <w:spacing w:val="-3"/>
          <w:shd w:val="clear" w:color="auto" w:fill="FFFFFF"/>
        </w:rPr>
        <w:t>Благоустройство и озеленение территории поселения</w:t>
      </w:r>
    </w:p>
    <w:p w:rsidR="00886ED0" w:rsidRPr="00CC6703" w:rsidRDefault="00886ED0" w:rsidP="00886ED0">
      <w:pPr>
        <w:ind w:firstLine="567"/>
        <w:jc w:val="both"/>
        <w:rPr>
          <w:rFonts w:ascii="Times New Roman" w:hAnsi="Times New Roman"/>
        </w:rPr>
      </w:pPr>
      <w:r w:rsidRPr="00CC6703">
        <w:rPr>
          <w:rFonts w:ascii="Times New Roman" w:hAnsi="Times New Roman"/>
        </w:rPr>
        <w:t>Согласно ст. 14 Федерального закона от 6 октября 2003 года N 131-ФЗ «Об общих принципах организации местного самоуправления в Российской Федерации» к вопросам местного значения поселения относятся:</w:t>
      </w:r>
    </w:p>
    <w:p w:rsidR="00886ED0" w:rsidRPr="00CC6703" w:rsidRDefault="00886ED0" w:rsidP="00C13DDF">
      <w:pPr>
        <w:widowControl w:val="0"/>
        <w:numPr>
          <w:ilvl w:val="0"/>
          <w:numId w:val="20"/>
        </w:numPr>
        <w:tabs>
          <w:tab w:val="clear" w:pos="720"/>
          <w:tab w:val="num" w:pos="0"/>
        </w:tabs>
        <w:suppressAutoHyphens/>
        <w:ind w:left="142" w:firstLine="284"/>
        <w:jc w:val="both"/>
        <w:rPr>
          <w:rFonts w:ascii="Times New Roman" w:hAnsi="Times New Roman"/>
        </w:rPr>
      </w:pPr>
      <w:r w:rsidRPr="00CC6703">
        <w:rPr>
          <w:rFonts w:ascii="Times New Roman" w:hAnsi="Times New Roman"/>
        </w:rPr>
        <w:t>создание условий для массового отдыха жителей поселения и организация обустройства мест массового отдыха населения;</w:t>
      </w:r>
    </w:p>
    <w:p w:rsidR="00886ED0" w:rsidRPr="00CC6703" w:rsidRDefault="00886ED0" w:rsidP="00C13DDF">
      <w:pPr>
        <w:widowControl w:val="0"/>
        <w:numPr>
          <w:ilvl w:val="0"/>
          <w:numId w:val="20"/>
        </w:numPr>
        <w:tabs>
          <w:tab w:val="clear" w:pos="720"/>
          <w:tab w:val="num" w:pos="0"/>
        </w:tabs>
        <w:suppressAutoHyphens/>
        <w:ind w:left="142" w:firstLine="284"/>
        <w:jc w:val="both"/>
        <w:rPr>
          <w:rFonts w:ascii="Times New Roman" w:hAnsi="Times New Roman"/>
        </w:rPr>
      </w:pPr>
      <w:r w:rsidRPr="00CC6703">
        <w:rPr>
          <w:rFonts w:ascii="Times New Roman" w:hAnsi="Times New Roman"/>
        </w:rP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886ED0" w:rsidRPr="00CC6703" w:rsidRDefault="00886ED0" w:rsidP="00C13DDF">
      <w:pPr>
        <w:widowControl w:val="0"/>
        <w:numPr>
          <w:ilvl w:val="0"/>
          <w:numId w:val="20"/>
        </w:numPr>
        <w:tabs>
          <w:tab w:val="clear" w:pos="720"/>
          <w:tab w:val="num" w:pos="0"/>
        </w:tabs>
        <w:suppressAutoHyphens/>
        <w:ind w:left="142" w:firstLine="284"/>
        <w:jc w:val="both"/>
        <w:rPr>
          <w:rFonts w:ascii="Times New Roman" w:hAnsi="Times New Roman"/>
        </w:rPr>
      </w:pPr>
      <w:r w:rsidRPr="00CC6703">
        <w:rPr>
          <w:rFonts w:ascii="Times New Roman" w:hAnsi="Times New Roman"/>
        </w:rPr>
        <w:t xml:space="preserve">создание, развитие и обеспечение охраны лечебно-оздоровительных местностей и курортов </w:t>
      </w:r>
      <w:r w:rsidRPr="00CC6703">
        <w:rPr>
          <w:rFonts w:ascii="Times New Roman" w:hAnsi="Times New Roman"/>
        </w:rPr>
        <w:lastRenderedPageBreak/>
        <w:t>местного значения на территории поселения.</w:t>
      </w:r>
    </w:p>
    <w:p w:rsidR="00886ED0" w:rsidRPr="00CC6703" w:rsidRDefault="00886ED0" w:rsidP="00886ED0">
      <w:pPr>
        <w:ind w:firstLine="567"/>
        <w:jc w:val="center"/>
        <w:rPr>
          <w:rFonts w:ascii="Times New Roman" w:hAnsi="Times New Roman"/>
          <w:b/>
          <w:bCs/>
        </w:rPr>
      </w:pPr>
    </w:p>
    <w:p w:rsidR="00886ED0" w:rsidRPr="00CC6703" w:rsidRDefault="00886ED0" w:rsidP="00886ED0">
      <w:pPr>
        <w:ind w:firstLine="567"/>
        <w:jc w:val="center"/>
        <w:rPr>
          <w:rFonts w:ascii="Times New Roman" w:hAnsi="Times New Roman"/>
          <w:b/>
          <w:bCs/>
        </w:rPr>
      </w:pPr>
      <w:r w:rsidRPr="00CC6703">
        <w:rPr>
          <w:rFonts w:ascii="Times New Roman" w:hAnsi="Times New Roman"/>
          <w:b/>
          <w:bCs/>
        </w:rPr>
        <w:t>Массовый отдых жителей поселения</w:t>
      </w:r>
    </w:p>
    <w:p w:rsidR="00886ED0" w:rsidRPr="00CC6703" w:rsidRDefault="00886ED0" w:rsidP="00886ED0">
      <w:pPr>
        <w:ind w:firstLine="567"/>
        <w:jc w:val="both"/>
        <w:rPr>
          <w:rFonts w:ascii="Times New Roman" w:hAnsi="Times New Roman"/>
          <w:b/>
          <w:bCs/>
        </w:rPr>
      </w:pPr>
      <w:r w:rsidRPr="00CC6703">
        <w:rPr>
          <w:rFonts w:ascii="Times New Roman" w:hAnsi="Times New Roman"/>
        </w:rPr>
        <w:t>На территории поселения в селе Александровка Донская располагается база отдыха – Комплексный мониторинговый полигон «Эковит».</w:t>
      </w:r>
    </w:p>
    <w:p w:rsidR="00886ED0" w:rsidRPr="00CC6703" w:rsidRDefault="00886ED0" w:rsidP="00886ED0">
      <w:pPr>
        <w:ind w:firstLine="567"/>
        <w:jc w:val="both"/>
        <w:rPr>
          <w:rFonts w:ascii="Times New Roman" w:eastAsia="TimesNewRomanPSMT" w:hAnsi="Times New Roman"/>
        </w:rPr>
      </w:pPr>
      <w:r w:rsidRPr="00CC6703">
        <w:rPr>
          <w:rFonts w:ascii="Times New Roman" w:hAnsi="Times New Roman"/>
        </w:rPr>
        <w:t>Близ села Александровка Донская на берегу реки Дон существует стихийно сложившийся пляж</w:t>
      </w:r>
      <w:r w:rsidRPr="00CC6703">
        <w:rPr>
          <w:rFonts w:ascii="Times New Roman" w:eastAsia="TimesNewRomanPSMT" w:hAnsi="Times New Roman"/>
        </w:rPr>
        <w:t>. Данный участок используется жителями поселения как зона отдыха. Необходимо провести</w:t>
      </w:r>
      <w:r w:rsidR="00251C6E">
        <w:rPr>
          <w:rFonts w:ascii="Times New Roman" w:eastAsia="TimesNewRomanPSMT" w:hAnsi="Times New Roman"/>
        </w:rPr>
        <w:t xml:space="preserve"> </w:t>
      </w:r>
      <w:r w:rsidRPr="00CC6703">
        <w:rPr>
          <w:rFonts w:ascii="Times New Roman" w:eastAsia="TimesNewRomanPSMT" w:hAnsi="Times New Roman"/>
        </w:rPr>
        <w:t>благоустройство этой территории.</w:t>
      </w:r>
    </w:p>
    <w:p w:rsidR="00886ED0" w:rsidRPr="00CC6703" w:rsidRDefault="00886ED0" w:rsidP="00886ED0">
      <w:pPr>
        <w:ind w:firstLine="567"/>
        <w:jc w:val="both"/>
        <w:rPr>
          <w:rFonts w:ascii="Times New Roman" w:eastAsia="TimesNewRomanPSMT" w:hAnsi="Times New Roman"/>
        </w:rPr>
      </w:pPr>
      <w:r w:rsidRPr="00CC6703">
        <w:rPr>
          <w:rFonts w:ascii="Times New Roman" w:eastAsia="TimesNewRomanPSMT" w:hAnsi="Times New Roman"/>
        </w:rPr>
        <w:t>Также на территории поселения расположена частная база отдыха, предоставляющая услуги по прокату лодок, катамаранов, яхт.</w:t>
      </w:r>
    </w:p>
    <w:p w:rsidR="00886ED0" w:rsidRPr="00CC6703" w:rsidRDefault="00886ED0" w:rsidP="00886ED0">
      <w:pPr>
        <w:ind w:firstLine="567"/>
        <w:jc w:val="both"/>
        <w:rPr>
          <w:rFonts w:ascii="Times New Roman" w:eastAsia="TimesNewRomanPSMT" w:hAnsi="Times New Roman"/>
        </w:rPr>
      </w:pPr>
    </w:p>
    <w:p w:rsidR="00886ED0" w:rsidRPr="00CC6703" w:rsidRDefault="00886ED0" w:rsidP="00886ED0">
      <w:pPr>
        <w:ind w:firstLine="567"/>
        <w:jc w:val="center"/>
        <w:rPr>
          <w:rFonts w:ascii="Times New Roman" w:eastAsia="TimesNewRomanPSMT" w:hAnsi="Times New Roman"/>
          <w:b/>
          <w:bCs/>
        </w:rPr>
      </w:pPr>
      <w:r w:rsidRPr="00CC6703">
        <w:rPr>
          <w:rFonts w:ascii="Times New Roman" w:eastAsia="TimesNewRomanPSMT" w:hAnsi="Times New Roman"/>
          <w:b/>
          <w:bCs/>
        </w:rPr>
        <w:t>Благоустройство и озеленение территории поселения</w:t>
      </w:r>
    </w:p>
    <w:p w:rsidR="00886ED0" w:rsidRPr="00CC6703" w:rsidRDefault="00886ED0" w:rsidP="00886ED0">
      <w:pPr>
        <w:ind w:firstLine="567"/>
        <w:jc w:val="both"/>
        <w:rPr>
          <w:rFonts w:ascii="Times New Roman" w:hAnsi="Times New Roman"/>
          <w:b/>
          <w:bCs/>
        </w:rPr>
      </w:pPr>
      <w:r w:rsidRPr="00CC6703">
        <w:rPr>
          <w:rFonts w:ascii="Times New Roman" w:hAnsi="Times New Roman"/>
        </w:rPr>
        <w:t>Территория Александро - Донского сельского поселения озеленена, в основном, за счет озеленения приусадебных участков, но не решен вопрос по организации парковых зон, детских площадок внутри жилых кварталов в населенных пунктах и территорий для отдыха населения. Улицы населенных пунктов не благоустроены.</w:t>
      </w:r>
    </w:p>
    <w:p w:rsidR="00886ED0" w:rsidRPr="00CC6703" w:rsidRDefault="00886ED0" w:rsidP="00886ED0">
      <w:pPr>
        <w:ind w:firstLine="567"/>
        <w:jc w:val="both"/>
        <w:rPr>
          <w:rFonts w:ascii="Times New Roman" w:hAnsi="Times New Roman"/>
        </w:rPr>
      </w:pPr>
      <w:r w:rsidRPr="00CC6703">
        <w:rPr>
          <w:rFonts w:ascii="Times New Roman" w:hAnsi="Times New Roman"/>
          <w:iCs/>
          <w:spacing w:val="-3"/>
        </w:rPr>
        <w:t>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составлять 12 кв.м. на человека.</w:t>
      </w:r>
      <w:r w:rsidR="00251C6E">
        <w:rPr>
          <w:rFonts w:ascii="Times New Roman" w:hAnsi="Times New Roman"/>
          <w:iCs/>
          <w:spacing w:val="-3"/>
        </w:rPr>
        <w:t xml:space="preserve"> </w:t>
      </w:r>
      <w:r w:rsidRPr="00CC6703">
        <w:rPr>
          <w:rFonts w:ascii="Times New Roman" w:hAnsi="Times New Roman"/>
        </w:rPr>
        <w:t>На территории Александро-Донского сельского поселения проживает 3282 человека. Для поселения, согласно нормативу, площадь озеленения должна составлять 39384 м</w:t>
      </w:r>
      <w:r w:rsidRPr="00CC6703">
        <w:rPr>
          <w:rFonts w:ascii="Times New Roman" w:hAnsi="Times New Roman"/>
          <w:vertAlign w:val="superscript"/>
        </w:rPr>
        <w:t>2</w:t>
      </w:r>
      <w:r w:rsidRPr="00CC6703">
        <w:rPr>
          <w:rFonts w:ascii="Times New Roman" w:hAnsi="Times New Roman"/>
        </w:rPr>
        <w:t>.</w:t>
      </w:r>
    </w:p>
    <w:p w:rsidR="00886ED0" w:rsidRPr="00CC6703" w:rsidRDefault="00886ED0" w:rsidP="00886ED0">
      <w:pPr>
        <w:ind w:firstLine="567"/>
        <w:jc w:val="both"/>
        <w:rPr>
          <w:rFonts w:ascii="Times New Roman" w:eastAsia="Times New Roman" w:hAnsi="Times New Roman"/>
          <w:lang w:eastAsia="ru-RU"/>
        </w:rPr>
      </w:pPr>
      <w:r w:rsidRPr="00CC6703">
        <w:rPr>
          <w:rFonts w:ascii="Times New Roman" w:eastAsia="Times New Roman" w:hAnsi="Times New Roman"/>
          <w:lang w:eastAsia="ru-RU"/>
        </w:rPr>
        <w:t>Территория поселения в целом достаточно озеленена за счет лесного фонда, многолетних насаждений и древесно-кустарниковой растительности, расположенных на территории населенных пунктов, садов и озелененных участков домовладений. Ориентировочная площадь озелененных участков по результатам картографических обмеров, с учетом земель лесного фонда, на территории населенных пунктов составляет 59 га. При таком расчете на одного жителя поселения приходится 180 м</w:t>
      </w:r>
      <w:r w:rsidRPr="00CC6703">
        <w:rPr>
          <w:rFonts w:ascii="Times New Roman" w:eastAsia="Times New Roman" w:hAnsi="Times New Roman"/>
          <w:vertAlign w:val="superscript"/>
          <w:lang w:eastAsia="ru-RU"/>
        </w:rPr>
        <w:t xml:space="preserve">2 </w:t>
      </w:r>
      <w:r w:rsidRPr="00CC6703">
        <w:rPr>
          <w:rFonts w:ascii="Times New Roman" w:eastAsia="Times New Roman" w:hAnsi="Times New Roman"/>
          <w:lang w:eastAsia="ru-RU"/>
        </w:rPr>
        <w:t>озеленения, что соответствует нормативу.</w:t>
      </w:r>
    </w:p>
    <w:p w:rsidR="00886ED0" w:rsidRPr="00CC6703" w:rsidRDefault="00886ED0" w:rsidP="00886ED0">
      <w:pPr>
        <w:jc w:val="both"/>
        <w:rPr>
          <w:rFonts w:ascii="Times New Roman" w:hAnsi="Times New Roman"/>
          <w:b/>
          <w:bCs/>
          <w:iCs/>
          <w:spacing w:val="-3"/>
          <w:shd w:val="clear" w:color="auto" w:fill="FFFFFF"/>
        </w:rPr>
      </w:pPr>
    </w:p>
    <w:p w:rsidR="00886ED0" w:rsidRPr="00CC6703" w:rsidRDefault="00886ED0" w:rsidP="00886ED0">
      <w:pPr>
        <w:ind w:firstLine="567"/>
        <w:jc w:val="both"/>
        <w:rPr>
          <w:rFonts w:ascii="Times New Roman" w:hAnsi="Times New Roman"/>
          <w:b/>
          <w:bCs/>
          <w:iCs/>
          <w:spacing w:val="-3"/>
          <w:shd w:val="clear" w:color="auto" w:fill="FFFFFF"/>
        </w:rPr>
      </w:pPr>
      <w:r w:rsidRPr="00CC6703">
        <w:rPr>
          <w:rFonts w:ascii="Times New Roman" w:eastAsia="Times New Roman" w:hAnsi="Times New Roman"/>
          <w:b/>
          <w:bCs/>
          <w:i/>
          <w:iCs/>
          <w:shd w:val="clear" w:color="auto" w:fill="FFFFFF"/>
        </w:rPr>
        <w:t>В результате анализа, проведенного в пункте 2.6.6., выявлены следующие проблемы:</w:t>
      </w:r>
    </w:p>
    <w:p w:rsidR="00886ED0" w:rsidRPr="00CC6703" w:rsidRDefault="00886ED0" w:rsidP="00886ED0">
      <w:pPr>
        <w:ind w:firstLine="567"/>
        <w:jc w:val="both"/>
        <w:rPr>
          <w:rFonts w:ascii="Times New Roman" w:hAnsi="Times New Roman"/>
          <w:i/>
          <w:iCs/>
          <w:spacing w:val="-3"/>
          <w:shd w:val="clear" w:color="auto" w:fill="FFFFFF"/>
        </w:rPr>
      </w:pPr>
      <w:r w:rsidRPr="00CC6703">
        <w:rPr>
          <w:rFonts w:ascii="Times New Roman" w:hAnsi="Times New Roman"/>
          <w:b/>
          <w:bCs/>
          <w:i/>
          <w:iCs/>
          <w:spacing w:val="-3"/>
          <w:shd w:val="clear" w:color="auto" w:fill="FFFFFF"/>
        </w:rPr>
        <w:t xml:space="preserve">Проблема 1. </w:t>
      </w:r>
      <w:r w:rsidRPr="00CC6703">
        <w:rPr>
          <w:rFonts w:ascii="Times New Roman" w:hAnsi="Times New Roman"/>
          <w:i/>
          <w:iCs/>
          <w:spacing w:val="-3"/>
          <w:shd w:val="clear" w:color="auto" w:fill="FFFFFF"/>
        </w:rPr>
        <w:t>Требуется устройство парков (аллей, скверов) в центрах населенных пунктов.</w:t>
      </w:r>
    </w:p>
    <w:p w:rsidR="00886ED0" w:rsidRPr="00CC6703" w:rsidRDefault="00886ED0" w:rsidP="00886ED0">
      <w:pPr>
        <w:ind w:firstLine="567"/>
        <w:jc w:val="both"/>
        <w:rPr>
          <w:rFonts w:ascii="Times New Roman" w:eastAsia="Times New Roman" w:hAnsi="Times New Roman"/>
          <w:i/>
          <w:iCs/>
          <w:spacing w:val="-3"/>
          <w:shd w:val="clear" w:color="auto" w:fill="FFFFFF"/>
        </w:rPr>
      </w:pPr>
      <w:r w:rsidRPr="00CC6703">
        <w:rPr>
          <w:rFonts w:ascii="Times New Roman" w:hAnsi="Times New Roman"/>
          <w:b/>
          <w:bCs/>
          <w:i/>
          <w:iCs/>
          <w:spacing w:val="-3"/>
          <w:shd w:val="clear" w:color="auto" w:fill="FFFFFF"/>
        </w:rPr>
        <w:t xml:space="preserve">Проблема 2. </w:t>
      </w:r>
      <w:r w:rsidRPr="00CC6703">
        <w:rPr>
          <w:rFonts w:ascii="Times New Roman" w:hAnsi="Times New Roman"/>
          <w:i/>
          <w:iCs/>
          <w:spacing w:val="-3"/>
          <w:shd w:val="clear" w:color="auto" w:fill="FFFFFF"/>
        </w:rPr>
        <w:t>Требуется устройство рекреационной зоны в долине реки Дон (обустройство мест отдыха, пляжной зоны).</w:t>
      </w:r>
    </w:p>
    <w:p w:rsidR="00886ED0" w:rsidRPr="00CC6703" w:rsidRDefault="00886ED0" w:rsidP="00886ED0">
      <w:pPr>
        <w:shd w:val="clear" w:color="auto" w:fill="FFFFFF"/>
        <w:autoSpaceDE w:val="0"/>
        <w:ind w:firstLine="567"/>
        <w:jc w:val="both"/>
        <w:rPr>
          <w:rFonts w:ascii="Times New Roman" w:hAnsi="Times New Roman"/>
          <w:i/>
          <w:iCs/>
          <w:spacing w:val="-3"/>
          <w:shd w:val="clear" w:color="auto" w:fill="FFFFFF"/>
        </w:rPr>
      </w:pPr>
      <w:r w:rsidRPr="00CC6703">
        <w:rPr>
          <w:rFonts w:ascii="Times New Roman" w:hAnsi="Times New Roman"/>
          <w:b/>
          <w:bCs/>
          <w:i/>
          <w:iCs/>
          <w:spacing w:val="-3"/>
          <w:shd w:val="clear" w:color="auto" w:fill="FFFFFF"/>
        </w:rPr>
        <w:t xml:space="preserve">Проблема 3. </w:t>
      </w:r>
      <w:r w:rsidRPr="00CC6703">
        <w:rPr>
          <w:rFonts w:ascii="Times New Roman" w:hAnsi="Times New Roman"/>
          <w:i/>
          <w:iCs/>
          <w:spacing w:val="-3"/>
          <w:shd w:val="clear" w:color="auto" w:fill="FFFFFF"/>
        </w:rPr>
        <w:t>Требуется устройство детских игровых площадок</w:t>
      </w:r>
      <w:r w:rsidRPr="00CC6703">
        <w:rPr>
          <w:rFonts w:ascii="Times New Roman" w:hAnsi="Times New Roman"/>
          <w:b/>
          <w:bCs/>
          <w:i/>
          <w:iCs/>
          <w:spacing w:val="-3"/>
          <w:shd w:val="clear" w:color="auto" w:fill="FFFFFF"/>
        </w:rPr>
        <w:t xml:space="preserve"> </w:t>
      </w:r>
      <w:r w:rsidRPr="00CC6703">
        <w:rPr>
          <w:rFonts w:ascii="Times New Roman" w:hAnsi="Times New Roman"/>
          <w:i/>
          <w:iCs/>
          <w:spacing w:val="-3"/>
          <w:shd w:val="clear" w:color="auto" w:fill="FFFFFF"/>
        </w:rPr>
        <w:t>внутри населенных пунктов.</w:t>
      </w:r>
    </w:p>
    <w:p w:rsidR="00886ED0" w:rsidRPr="00CC6703" w:rsidRDefault="00886ED0" w:rsidP="00886ED0">
      <w:pPr>
        <w:shd w:val="clear" w:color="auto" w:fill="FFFFFF"/>
        <w:autoSpaceDE w:val="0"/>
        <w:ind w:firstLine="567"/>
        <w:jc w:val="both"/>
        <w:rPr>
          <w:rFonts w:ascii="Times New Roman" w:eastAsia="Times New Roman" w:hAnsi="Times New Roman"/>
          <w:i/>
          <w:iCs/>
          <w:spacing w:val="-10"/>
          <w:shd w:val="clear" w:color="auto" w:fill="FFFFFF"/>
        </w:rPr>
      </w:pPr>
      <w:r w:rsidRPr="00CC6703">
        <w:rPr>
          <w:rFonts w:ascii="Times New Roman" w:hAnsi="Times New Roman"/>
          <w:b/>
          <w:bCs/>
          <w:i/>
          <w:iCs/>
          <w:spacing w:val="-3"/>
          <w:shd w:val="clear" w:color="auto" w:fill="FFFFFF"/>
        </w:rPr>
        <w:t xml:space="preserve">Проблема 4. </w:t>
      </w:r>
      <w:r w:rsidRPr="00CC6703">
        <w:rPr>
          <w:rFonts w:ascii="Times New Roman" w:hAnsi="Times New Roman"/>
          <w:i/>
          <w:iCs/>
          <w:spacing w:val="-3"/>
          <w:shd w:val="clear" w:color="auto" w:fill="FFFFFF"/>
        </w:rPr>
        <w:t>Требуется устройство</w:t>
      </w:r>
      <w:r w:rsidR="00251C6E">
        <w:rPr>
          <w:rFonts w:ascii="Times New Roman" w:hAnsi="Times New Roman"/>
          <w:i/>
          <w:iCs/>
          <w:spacing w:val="-3"/>
          <w:shd w:val="clear" w:color="auto" w:fill="FFFFFF"/>
        </w:rPr>
        <w:t xml:space="preserve"> </w:t>
      </w:r>
      <w:r w:rsidRPr="00CC6703">
        <w:rPr>
          <w:rFonts w:ascii="Times New Roman" w:eastAsia="Times New Roman" w:hAnsi="Times New Roman"/>
          <w:i/>
          <w:iCs/>
          <w:spacing w:val="-10"/>
          <w:shd w:val="clear" w:color="auto" w:fill="FFFFFF"/>
        </w:rPr>
        <w:t xml:space="preserve">пешеходных тротуаров. </w:t>
      </w:r>
    </w:p>
    <w:p w:rsidR="00886ED0" w:rsidRPr="00CC6703" w:rsidRDefault="00886ED0" w:rsidP="00886ED0">
      <w:pPr>
        <w:shd w:val="clear" w:color="auto" w:fill="FFFFFF"/>
        <w:autoSpaceDE w:val="0"/>
        <w:ind w:firstLine="567"/>
        <w:jc w:val="both"/>
        <w:rPr>
          <w:rFonts w:ascii="Times New Roman" w:eastAsia="Times New Roman" w:hAnsi="Times New Roman"/>
          <w:i/>
          <w:iCs/>
          <w:spacing w:val="-10"/>
          <w:shd w:val="clear" w:color="auto" w:fill="FFFFFF"/>
        </w:rPr>
      </w:pPr>
      <w:r w:rsidRPr="00CC6703">
        <w:rPr>
          <w:rFonts w:ascii="Times New Roman" w:eastAsia="Times New Roman" w:hAnsi="Times New Roman"/>
          <w:b/>
          <w:i/>
          <w:iCs/>
          <w:spacing w:val="-10"/>
          <w:shd w:val="clear" w:color="auto" w:fill="FFFFFF"/>
        </w:rPr>
        <w:t xml:space="preserve">Проблема 5. </w:t>
      </w:r>
      <w:r w:rsidRPr="00CC6703">
        <w:rPr>
          <w:rFonts w:ascii="Times New Roman" w:eastAsia="Times New Roman" w:hAnsi="Times New Roman"/>
          <w:i/>
          <w:iCs/>
          <w:spacing w:val="-10"/>
          <w:shd w:val="clear" w:color="auto" w:fill="FFFFFF"/>
        </w:rPr>
        <w:t>Требуется организация и благоустройство мест массового отдыха жителей поселения.</w:t>
      </w:r>
    </w:p>
    <w:p w:rsidR="00886ED0" w:rsidRPr="00CC6703" w:rsidRDefault="00886ED0" w:rsidP="00886ED0">
      <w:pPr>
        <w:shd w:val="clear" w:color="auto" w:fill="FFFFFF"/>
        <w:autoSpaceDE w:val="0"/>
        <w:ind w:firstLine="567"/>
        <w:jc w:val="center"/>
        <w:rPr>
          <w:rFonts w:ascii="Times New Roman" w:eastAsia="Times New Roman" w:hAnsi="Times New Roman"/>
          <w:b/>
          <w:bCs/>
          <w:spacing w:val="-10"/>
        </w:rPr>
      </w:pPr>
    </w:p>
    <w:p w:rsidR="00886ED0" w:rsidRPr="00CC6703" w:rsidRDefault="00886ED0" w:rsidP="00F11EC1">
      <w:pPr>
        <w:shd w:val="clear" w:color="auto" w:fill="FFFFFF"/>
        <w:autoSpaceDE w:val="0"/>
        <w:ind w:firstLine="567"/>
        <w:jc w:val="center"/>
        <w:rPr>
          <w:rFonts w:ascii="Times New Roman" w:eastAsia="Times New Roman" w:hAnsi="Times New Roman"/>
          <w:b/>
          <w:bCs/>
          <w:spacing w:val="-10"/>
        </w:rPr>
      </w:pPr>
      <w:r w:rsidRPr="00CC6703">
        <w:rPr>
          <w:rFonts w:ascii="Times New Roman" w:eastAsia="Times New Roman" w:hAnsi="Times New Roman"/>
          <w:b/>
          <w:bCs/>
          <w:spacing w:val="-10"/>
        </w:rPr>
        <w:t>2.6.7. Организация сбора и вывоза бытовых отходов</w:t>
      </w:r>
    </w:p>
    <w:p w:rsidR="00886ED0" w:rsidRPr="00CC6703" w:rsidRDefault="00886ED0" w:rsidP="00886ED0">
      <w:pPr>
        <w:ind w:firstLine="567"/>
        <w:jc w:val="both"/>
        <w:rPr>
          <w:rFonts w:ascii="Times New Roman" w:eastAsia="Times New Roman" w:hAnsi="Times New Roman"/>
          <w:lang w:eastAsia="ru-RU"/>
        </w:rPr>
      </w:pPr>
      <w:r w:rsidRPr="00CC6703">
        <w:rPr>
          <w:rFonts w:ascii="Times New Roman" w:eastAsia="Times New Roman" w:hAnsi="Times New Roman"/>
          <w:color w:val="000000"/>
          <w:lang w:eastAsia="ru-RU"/>
        </w:rPr>
        <w:t>Согласно ст. 14 Федерального закона №131-ФЗ от 06.10.2003 г. к вопросам местного значения поселения относится организация сбора и вывоза бытовых отходов и мусора.</w:t>
      </w:r>
    </w:p>
    <w:p w:rsidR="00886ED0" w:rsidRPr="00CC6703" w:rsidRDefault="00886ED0" w:rsidP="00886ED0">
      <w:pPr>
        <w:ind w:firstLine="567"/>
        <w:jc w:val="both"/>
        <w:rPr>
          <w:rFonts w:ascii="Times New Roman" w:eastAsia="Times New Roman" w:hAnsi="Times New Roman"/>
          <w:lang w:eastAsia="ru-RU"/>
        </w:rPr>
      </w:pPr>
      <w:r w:rsidRPr="00CC6703">
        <w:rPr>
          <w:rFonts w:ascii="Times New Roman" w:eastAsia="Times New Roman" w:hAnsi="Times New Roman"/>
          <w:color w:val="000000"/>
          <w:lang w:eastAsia="ru-RU"/>
        </w:rPr>
        <w:t>На территории поселения осуществляется регулярный сбор и вывоз бытовых отходов с территорий населенных пунктов по мере заполнения контейнеров.</w:t>
      </w:r>
    </w:p>
    <w:p w:rsidR="00886ED0" w:rsidRPr="00CC6703" w:rsidRDefault="00886ED0" w:rsidP="00886ED0">
      <w:pPr>
        <w:ind w:firstLine="567"/>
        <w:jc w:val="both"/>
        <w:rPr>
          <w:rFonts w:ascii="Times New Roman" w:eastAsia="Times New Roman" w:hAnsi="Times New Roman"/>
          <w:lang w:eastAsia="ru-RU"/>
        </w:rPr>
      </w:pPr>
      <w:r w:rsidRPr="00CC6703">
        <w:rPr>
          <w:rFonts w:ascii="Times New Roman" w:eastAsia="Times New Roman" w:hAnsi="Times New Roman"/>
          <w:lang w:eastAsia="ru-RU"/>
        </w:rPr>
        <w:t>Органические отходы перерабатываются в индивидуальных компостных ямах и используются в качестве удобрений в подсобном хозяйстве, твердые бытовые отходы вывозятся на свалку, на которой осуществляется прием и захоронение твердых бытовых отходов. По данным администрации Александро - Донского сельского поселения общая площадь несанкционированных свалок в поселении – 20,5 га, на территории свалок ежегодно размещается 270т. м³ отходов, начало эксплуатации свалок - 1996 г. В поселке Заосередные Сады возникла необходимость выноса несанкционированной свалки за пределы поселка.</w:t>
      </w:r>
    </w:p>
    <w:p w:rsidR="00886ED0" w:rsidRPr="00CC6703" w:rsidRDefault="00886ED0" w:rsidP="00886ED0">
      <w:pPr>
        <w:ind w:firstLine="567"/>
        <w:jc w:val="both"/>
        <w:rPr>
          <w:rFonts w:ascii="Times New Roman" w:eastAsia="Times New Roman" w:hAnsi="Times New Roman"/>
          <w:lang w:eastAsia="ru-RU"/>
        </w:rPr>
      </w:pPr>
      <w:r w:rsidRPr="00CC6703">
        <w:rPr>
          <w:rFonts w:ascii="Times New Roman" w:eastAsia="Times New Roman" w:hAnsi="Times New Roman"/>
          <w:lang w:eastAsia="ru-RU"/>
        </w:rPr>
        <w:t>В зимнее время расчистка дорог производится по договоренности с государственными или частными предприятиями.</w:t>
      </w:r>
    </w:p>
    <w:p w:rsidR="00886ED0" w:rsidRPr="00CC6703" w:rsidRDefault="00886ED0" w:rsidP="00886ED0">
      <w:pPr>
        <w:tabs>
          <w:tab w:val="left" w:pos="720"/>
        </w:tabs>
        <w:ind w:firstLine="720"/>
        <w:jc w:val="center"/>
        <w:rPr>
          <w:rFonts w:ascii="Times New Roman" w:eastAsia="Times New Roman" w:hAnsi="Times New Roman"/>
          <w:b/>
          <w:bCs/>
          <w:spacing w:val="-10"/>
        </w:rPr>
      </w:pPr>
    </w:p>
    <w:p w:rsidR="00886ED0" w:rsidRPr="00CC6703" w:rsidRDefault="00886ED0" w:rsidP="00CC6703">
      <w:pPr>
        <w:tabs>
          <w:tab w:val="left" w:pos="720"/>
        </w:tabs>
        <w:ind w:firstLine="567"/>
        <w:jc w:val="center"/>
        <w:rPr>
          <w:rFonts w:ascii="Times New Roman" w:eastAsia="Times New Roman" w:hAnsi="Times New Roman"/>
          <w:b/>
          <w:bCs/>
          <w:spacing w:val="-10"/>
        </w:rPr>
      </w:pPr>
      <w:r w:rsidRPr="00CC6703">
        <w:rPr>
          <w:rFonts w:ascii="Times New Roman" w:eastAsia="Times New Roman" w:hAnsi="Times New Roman"/>
          <w:b/>
          <w:bCs/>
          <w:spacing w:val="-10"/>
        </w:rPr>
        <w:t>Развитие</w:t>
      </w:r>
      <w:r w:rsidR="00251C6E">
        <w:rPr>
          <w:rFonts w:ascii="Times New Roman" w:eastAsia="Times New Roman" w:hAnsi="Times New Roman"/>
          <w:b/>
          <w:bCs/>
          <w:spacing w:val="-10"/>
        </w:rPr>
        <w:t xml:space="preserve"> </w:t>
      </w:r>
      <w:r w:rsidRPr="00CC6703">
        <w:rPr>
          <w:rFonts w:ascii="Times New Roman" w:eastAsia="Times New Roman" w:hAnsi="Times New Roman"/>
          <w:b/>
          <w:bCs/>
          <w:spacing w:val="-10"/>
        </w:rPr>
        <w:t>системы сбора и транспортировки</w:t>
      </w:r>
      <w:r w:rsidR="00251C6E">
        <w:rPr>
          <w:rFonts w:ascii="Times New Roman" w:eastAsia="Times New Roman" w:hAnsi="Times New Roman"/>
          <w:b/>
          <w:bCs/>
          <w:spacing w:val="-10"/>
        </w:rPr>
        <w:t xml:space="preserve"> </w:t>
      </w:r>
      <w:r w:rsidRPr="00CC6703">
        <w:rPr>
          <w:rFonts w:ascii="Times New Roman" w:eastAsia="Times New Roman" w:hAnsi="Times New Roman"/>
          <w:b/>
          <w:bCs/>
          <w:spacing w:val="-10"/>
        </w:rPr>
        <w:t>бытовых отходов</w:t>
      </w:r>
    </w:p>
    <w:p w:rsidR="00886ED0" w:rsidRPr="00CC6703" w:rsidRDefault="00886ED0" w:rsidP="00CC6703">
      <w:pPr>
        <w:ind w:firstLine="567"/>
        <w:jc w:val="both"/>
        <w:rPr>
          <w:rFonts w:ascii="Times New Roman" w:eastAsia="Times New Roman" w:hAnsi="Times New Roman"/>
          <w:lang w:eastAsia="ru-RU"/>
        </w:rPr>
      </w:pPr>
      <w:r w:rsidRPr="00CC6703">
        <w:rPr>
          <w:rFonts w:ascii="Times New Roman" w:eastAsia="Times New Roman" w:hAnsi="Times New Roman"/>
          <w:b/>
          <w:bCs/>
          <w:spacing w:val="-10"/>
        </w:rPr>
        <w:t>Для Александро-Донского сельского поселения необходима</w:t>
      </w:r>
      <w:r w:rsidR="00251C6E">
        <w:rPr>
          <w:rFonts w:ascii="Times New Roman" w:eastAsia="Times New Roman" w:hAnsi="Times New Roman"/>
          <w:b/>
          <w:bCs/>
          <w:spacing w:val="-10"/>
        </w:rPr>
        <w:t xml:space="preserve"> </w:t>
      </w:r>
      <w:r w:rsidRPr="00CC6703">
        <w:rPr>
          <w:rFonts w:ascii="Times New Roman" w:eastAsia="Times New Roman" w:hAnsi="Times New Roman"/>
          <w:b/>
          <w:bCs/>
          <w:spacing w:val="-10"/>
        </w:rPr>
        <w:t>разработка генеральной схемы очистки территории, включающей в себя следующие положения:</w:t>
      </w:r>
    </w:p>
    <w:p w:rsidR="00886ED0" w:rsidRPr="00CC6703" w:rsidRDefault="00886ED0" w:rsidP="00CC6703">
      <w:pPr>
        <w:ind w:firstLine="567"/>
        <w:jc w:val="both"/>
        <w:rPr>
          <w:rFonts w:ascii="Times New Roman" w:hAnsi="Times New Roman"/>
        </w:rPr>
      </w:pPr>
      <w:r w:rsidRPr="00CC6703">
        <w:rPr>
          <w:rFonts w:ascii="Times New Roman" w:hAnsi="Times New Roman"/>
        </w:rPr>
        <w:lastRenderedPageBreak/>
        <w:t>1. Развитие обязательной планово-регулярной системы сбора, транспортировки</w:t>
      </w:r>
      <w:r w:rsidR="00251C6E">
        <w:rPr>
          <w:rFonts w:ascii="Times New Roman" w:hAnsi="Times New Roman"/>
        </w:rPr>
        <w:t xml:space="preserve"> </w:t>
      </w:r>
      <w:r w:rsidRPr="00CC6703">
        <w:rPr>
          <w:rFonts w:ascii="Times New Roman" w:hAnsi="Times New Roman"/>
        </w:rPr>
        <w:t>бытовых отходов (включая уличный смет с усовершенствованных покрытий) и их обезвреживание и утилизация (с предварительной сортировкой).</w:t>
      </w:r>
    </w:p>
    <w:p w:rsidR="00886ED0" w:rsidRPr="00CC6703" w:rsidRDefault="00886ED0" w:rsidP="00886ED0">
      <w:pPr>
        <w:ind w:firstLine="567"/>
        <w:jc w:val="both"/>
        <w:rPr>
          <w:rFonts w:ascii="Times New Roman" w:hAnsi="Times New Roman"/>
        </w:rPr>
      </w:pPr>
      <w:r w:rsidRPr="00CC6703">
        <w:rPr>
          <w:rFonts w:ascii="Times New Roman" w:hAnsi="Times New Roman"/>
        </w:rPr>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w:t>
      </w:r>
      <w:r w:rsidR="00251C6E">
        <w:rPr>
          <w:rFonts w:ascii="Times New Roman" w:hAnsi="Times New Roman"/>
        </w:rPr>
        <w:t xml:space="preserve"> </w:t>
      </w:r>
      <w:r w:rsidRPr="00CC6703">
        <w:rPr>
          <w:rFonts w:ascii="Times New Roman" w:hAnsi="Times New Roman"/>
        </w:rPr>
        <w:t>и вторичных ресурсов, утилизацию и обезвреживание отходов на специальных сооружениях.</w:t>
      </w:r>
    </w:p>
    <w:p w:rsidR="00886ED0" w:rsidRPr="00CC6703" w:rsidRDefault="00886ED0" w:rsidP="00886ED0">
      <w:pPr>
        <w:ind w:firstLine="567"/>
        <w:jc w:val="both"/>
        <w:rPr>
          <w:rFonts w:ascii="Times New Roman" w:hAnsi="Times New Roman"/>
        </w:rPr>
      </w:pPr>
      <w:r w:rsidRPr="00CC6703">
        <w:rPr>
          <w:rFonts w:ascii="Times New Roman" w:hAnsi="Times New Roman"/>
        </w:rPr>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886ED0" w:rsidRPr="00CC6703" w:rsidRDefault="00886ED0" w:rsidP="00886ED0">
      <w:pPr>
        <w:ind w:firstLine="567"/>
        <w:jc w:val="both"/>
        <w:rPr>
          <w:rFonts w:ascii="Times New Roman" w:hAnsi="Times New Roman"/>
        </w:rPr>
      </w:pPr>
      <w:r w:rsidRPr="00CC6703">
        <w:rPr>
          <w:rFonts w:ascii="Times New Roman" w:hAnsi="Times New Roman"/>
        </w:rPr>
        <w:t xml:space="preserve">4. Нормы накопления отходов принимаются на расчетный срок – </w:t>
      </w:r>
      <w:smartTag w:uri="urn:schemas-microsoft-com:office:smarttags" w:element="metricconverter">
        <w:smartTagPr>
          <w:attr w:name="ProductID" w:val="2,2 м3"/>
        </w:smartTagPr>
        <w:r w:rsidRPr="00CC6703">
          <w:rPr>
            <w:rFonts w:ascii="Times New Roman" w:hAnsi="Times New Roman"/>
          </w:rPr>
          <w:t>2,2 м</w:t>
        </w:r>
        <w:r w:rsidRPr="00CC6703">
          <w:rPr>
            <w:rFonts w:ascii="Times New Roman" w:hAnsi="Times New Roman"/>
            <w:vertAlign w:val="superscript"/>
          </w:rPr>
          <w:t>3</w:t>
        </w:r>
      </w:smartTag>
      <w:r w:rsidRPr="00CC6703">
        <w:rPr>
          <w:rFonts w:ascii="Times New Roman" w:hAnsi="Times New Roman"/>
        </w:rPr>
        <w:t xml:space="preserve"> на 1 человека в год (440 кг/чел/год).</w:t>
      </w:r>
    </w:p>
    <w:p w:rsidR="00886ED0" w:rsidRPr="00CC6703" w:rsidRDefault="00886ED0" w:rsidP="00886ED0">
      <w:pPr>
        <w:ind w:firstLine="567"/>
        <w:jc w:val="both"/>
        <w:rPr>
          <w:rFonts w:ascii="Times New Roman" w:hAnsi="Times New Roman"/>
        </w:rPr>
      </w:pPr>
      <w:r w:rsidRPr="00CC6703">
        <w:rPr>
          <w:rFonts w:ascii="Times New Roman" w:hAnsi="Times New Roman"/>
        </w:rPr>
        <w:t>5. Предусматривается рекультивация территорий свалок ТБО с последующей организацией контейнерных площадок для накопления и первичной сортировки ТБО.</w:t>
      </w:r>
    </w:p>
    <w:p w:rsidR="00886ED0" w:rsidRPr="00CC6703" w:rsidRDefault="00886ED0" w:rsidP="00886ED0">
      <w:pPr>
        <w:ind w:firstLine="567"/>
        <w:jc w:val="both"/>
        <w:rPr>
          <w:rFonts w:ascii="Times New Roman" w:hAnsi="Times New Roman"/>
        </w:rPr>
      </w:pPr>
      <w:r w:rsidRPr="00CC6703">
        <w:rPr>
          <w:rFonts w:ascii="Times New Roman" w:hAnsi="Times New Roman"/>
        </w:rPr>
        <w:t>6. В приведенных нормах 5 % составляют крупногабаритные отходы.</w:t>
      </w:r>
    </w:p>
    <w:p w:rsidR="00886ED0" w:rsidRPr="00CC6703" w:rsidRDefault="00886ED0" w:rsidP="00886ED0">
      <w:pPr>
        <w:ind w:firstLine="567"/>
        <w:jc w:val="both"/>
        <w:rPr>
          <w:rFonts w:ascii="Times New Roman" w:hAnsi="Times New Roman"/>
        </w:rPr>
      </w:pPr>
      <w:r w:rsidRPr="00CC6703">
        <w:rPr>
          <w:rFonts w:ascii="Times New Roman" w:hAnsi="Times New Roman"/>
        </w:rPr>
        <w:t xml:space="preserve">7. Уличный смёт при уборке территории принят </w:t>
      </w:r>
      <w:smartTag w:uri="urn:schemas-microsoft-com:office:smarttags" w:element="metricconverter">
        <w:smartTagPr>
          <w:attr w:name="ProductID" w:val="15 кг"/>
        </w:smartTagPr>
        <w:r w:rsidRPr="00CC6703">
          <w:rPr>
            <w:rFonts w:ascii="Times New Roman" w:hAnsi="Times New Roman"/>
          </w:rPr>
          <w:t>15 кг</w:t>
        </w:r>
      </w:smartTag>
      <w:r w:rsidRPr="00CC6703">
        <w:rPr>
          <w:rFonts w:ascii="Times New Roman" w:hAnsi="Times New Roman"/>
        </w:rPr>
        <w:t xml:space="preserve"> (</w:t>
      </w:r>
      <w:smartTag w:uri="urn:schemas-microsoft-com:office:smarttags" w:element="metricconverter">
        <w:smartTagPr>
          <w:attr w:name="ProductID" w:val="0,02 м3"/>
        </w:smartTagPr>
        <w:r w:rsidRPr="00CC6703">
          <w:rPr>
            <w:rFonts w:ascii="Times New Roman" w:hAnsi="Times New Roman"/>
          </w:rPr>
          <w:t>0,02 м</w:t>
        </w:r>
        <w:r w:rsidRPr="00CC6703">
          <w:rPr>
            <w:rFonts w:ascii="Times New Roman" w:hAnsi="Times New Roman"/>
            <w:vertAlign w:val="superscript"/>
          </w:rPr>
          <w:t>3</w:t>
        </w:r>
      </w:smartTag>
      <w:r w:rsidRPr="00CC6703">
        <w:rPr>
          <w:rFonts w:ascii="Times New Roman" w:hAnsi="Times New Roman"/>
        </w:rPr>
        <w:t>) с 1 м</w:t>
      </w:r>
      <w:r w:rsidRPr="00CC6703">
        <w:rPr>
          <w:rFonts w:ascii="Times New Roman" w:hAnsi="Times New Roman"/>
          <w:vertAlign w:val="superscript"/>
        </w:rPr>
        <w:t>3</w:t>
      </w:r>
      <w:r w:rsidRPr="00CC6703">
        <w:rPr>
          <w:rFonts w:ascii="Times New Roman" w:hAnsi="Times New Roman"/>
        </w:rPr>
        <w:t xml:space="preserve"> усовершенствованных покрытий.</w:t>
      </w:r>
    </w:p>
    <w:p w:rsidR="00886ED0" w:rsidRPr="00CC6703" w:rsidRDefault="00886ED0" w:rsidP="00886ED0">
      <w:pPr>
        <w:ind w:firstLine="567"/>
        <w:jc w:val="both"/>
        <w:rPr>
          <w:rFonts w:ascii="Times New Roman" w:hAnsi="Times New Roman"/>
        </w:rPr>
      </w:pPr>
      <w:r w:rsidRPr="00CC6703">
        <w:rPr>
          <w:rFonts w:ascii="Times New Roman" w:hAnsi="Times New Roman"/>
        </w:rPr>
        <w:t>8. Специфические отходы (лечебных учреждений, парикмахерских)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886ED0" w:rsidRPr="00CC6703" w:rsidRDefault="00886ED0" w:rsidP="00886ED0">
      <w:pPr>
        <w:ind w:firstLine="567"/>
        <w:jc w:val="both"/>
        <w:rPr>
          <w:rFonts w:ascii="Times New Roman" w:hAnsi="Times New Roman"/>
        </w:rPr>
      </w:pPr>
      <w:r w:rsidRPr="00CC6703">
        <w:rPr>
          <w:rFonts w:ascii="Times New Roman" w:hAnsi="Times New Roman"/>
        </w:rPr>
        <w:t>9. Предлагается механизированная система сбора и вывоза мусора по утвержденному графику, для всех районов застройки.</w:t>
      </w:r>
    </w:p>
    <w:p w:rsidR="00886ED0" w:rsidRPr="00CC6703" w:rsidRDefault="00886ED0" w:rsidP="00886ED0">
      <w:pPr>
        <w:ind w:firstLine="567"/>
        <w:jc w:val="both"/>
        <w:rPr>
          <w:rFonts w:ascii="Times New Roman" w:eastAsia="Times New Roman" w:hAnsi="Times New Roman"/>
          <w:b/>
          <w:bCs/>
          <w:i/>
          <w:iCs/>
          <w:lang w:eastAsia="ru-RU"/>
        </w:rPr>
      </w:pPr>
    </w:p>
    <w:p w:rsidR="00886ED0" w:rsidRPr="00CC6703" w:rsidRDefault="00886ED0" w:rsidP="00886ED0">
      <w:pPr>
        <w:ind w:firstLine="567"/>
        <w:jc w:val="both"/>
        <w:rPr>
          <w:rFonts w:ascii="Times New Roman" w:eastAsia="Times New Roman" w:hAnsi="Times New Roman"/>
          <w:lang w:eastAsia="ru-RU"/>
        </w:rPr>
      </w:pPr>
      <w:r w:rsidRPr="00CC6703">
        <w:rPr>
          <w:rFonts w:ascii="Times New Roman" w:eastAsia="Times New Roman" w:hAnsi="Times New Roman"/>
          <w:b/>
          <w:bCs/>
          <w:i/>
          <w:iCs/>
          <w:lang w:eastAsia="ru-RU"/>
        </w:rPr>
        <w:t>В результате анализа, проведенного в пункте 2.6.7., выявлены следующие проблемы:</w:t>
      </w:r>
      <w:r w:rsidRPr="00CC6703">
        <w:rPr>
          <w:rFonts w:ascii="Times New Roman" w:eastAsia="Times New Roman" w:hAnsi="Times New Roman"/>
          <w:lang w:eastAsia="ru-RU"/>
        </w:rPr>
        <w:t xml:space="preserve"> </w:t>
      </w:r>
    </w:p>
    <w:p w:rsidR="00886ED0" w:rsidRPr="00CC6703" w:rsidRDefault="00886ED0" w:rsidP="00886ED0">
      <w:pPr>
        <w:ind w:firstLine="567"/>
        <w:jc w:val="both"/>
        <w:rPr>
          <w:rFonts w:ascii="Times New Roman" w:eastAsia="Times New Roman" w:hAnsi="Times New Roman"/>
          <w:i/>
          <w:iCs/>
          <w:lang w:eastAsia="ru-RU"/>
        </w:rPr>
      </w:pPr>
      <w:r w:rsidRPr="00CC6703">
        <w:rPr>
          <w:rFonts w:ascii="Times New Roman" w:eastAsia="Times New Roman" w:hAnsi="Times New Roman"/>
          <w:b/>
          <w:bCs/>
          <w:i/>
          <w:iCs/>
          <w:lang w:eastAsia="ru-RU"/>
        </w:rPr>
        <w:t>Проблема 1.</w:t>
      </w:r>
      <w:r w:rsidRPr="00CC6703">
        <w:rPr>
          <w:rFonts w:ascii="Times New Roman" w:eastAsia="Times New Roman" w:hAnsi="Times New Roman"/>
          <w:i/>
          <w:iCs/>
          <w:lang w:eastAsia="ru-RU"/>
        </w:rPr>
        <w:t xml:space="preserve">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886ED0" w:rsidRPr="00CC6703" w:rsidRDefault="00886ED0" w:rsidP="00886ED0">
      <w:pPr>
        <w:ind w:firstLine="567"/>
        <w:jc w:val="both"/>
        <w:rPr>
          <w:rFonts w:ascii="Times New Roman" w:eastAsia="Times New Roman" w:hAnsi="Times New Roman"/>
          <w:lang w:eastAsia="ru-RU"/>
        </w:rPr>
      </w:pPr>
      <w:r w:rsidRPr="00CC6703">
        <w:rPr>
          <w:rFonts w:ascii="Times New Roman" w:eastAsia="Times New Roman" w:hAnsi="Times New Roman"/>
          <w:b/>
          <w:bCs/>
          <w:i/>
          <w:iCs/>
          <w:lang w:eastAsia="ru-RU"/>
        </w:rPr>
        <w:t xml:space="preserve">Проблема 2. </w:t>
      </w:r>
      <w:r w:rsidRPr="00CC6703">
        <w:rPr>
          <w:rFonts w:ascii="Times New Roman" w:eastAsia="Times New Roman" w:hAnsi="Times New Roman"/>
          <w:i/>
          <w:iCs/>
          <w:lang w:eastAsia="ru-RU"/>
        </w:rPr>
        <w:t>Требуется рекультивация территорий свалок и организация контейнерных площадок для накопления и первичной сортировки ТБО на территории свалок.</w:t>
      </w:r>
    </w:p>
    <w:p w:rsidR="00886ED0" w:rsidRPr="00CC6703" w:rsidRDefault="00886ED0" w:rsidP="00886ED0">
      <w:pPr>
        <w:ind w:firstLine="567"/>
        <w:jc w:val="both"/>
        <w:rPr>
          <w:rFonts w:ascii="Times New Roman" w:eastAsia="Times New Roman" w:hAnsi="Times New Roman"/>
          <w:lang w:eastAsia="ru-RU"/>
        </w:rPr>
      </w:pPr>
      <w:r w:rsidRPr="00CC6703">
        <w:rPr>
          <w:rFonts w:ascii="Times New Roman" w:eastAsia="Times New Roman" w:hAnsi="Times New Roman"/>
          <w:b/>
          <w:bCs/>
          <w:i/>
          <w:iCs/>
          <w:lang w:eastAsia="ru-RU"/>
        </w:rPr>
        <w:t xml:space="preserve">Проблема 3. </w:t>
      </w:r>
      <w:r w:rsidRPr="00CC6703">
        <w:rPr>
          <w:rFonts w:ascii="Times New Roman" w:eastAsia="Times New Roman" w:hAnsi="Times New Roman"/>
          <w:i/>
          <w:iCs/>
          <w:lang w:eastAsia="ru-RU"/>
        </w:rPr>
        <w:t>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886ED0" w:rsidRPr="00CC6703" w:rsidRDefault="00886ED0" w:rsidP="00886ED0">
      <w:pPr>
        <w:tabs>
          <w:tab w:val="left" w:pos="720"/>
        </w:tabs>
        <w:ind w:firstLine="567"/>
        <w:jc w:val="both"/>
        <w:rPr>
          <w:rFonts w:ascii="Times New Roman" w:hAnsi="Times New Roman"/>
          <w:i/>
          <w:iCs/>
          <w:spacing w:val="-10"/>
        </w:rPr>
      </w:pPr>
      <w:r w:rsidRPr="00CC6703">
        <w:rPr>
          <w:rFonts w:ascii="Times New Roman" w:eastAsia="Times New Roman" w:hAnsi="Times New Roman"/>
          <w:b/>
          <w:i/>
          <w:iCs/>
          <w:spacing w:val="-10"/>
        </w:rPr>
        <w:t>Проблема 4</w:t>
      </w:r>
      <w:r w:rsidRPr="00CC6703">
        <w:rPr>
          <w:rFonts w:ascii="Times New Roman" w:eastAsia="Times New Roman" w:hAnsi="Times New Roman"/>
          <w:i/>
          <w:iCs/>
          <w:spacing w:val="-10"/>
        </w:rPr>
        <w:t xml:space="preserve">. Требуется </w:t>
      </w:r>
      <w:r w:rsidRPr="00CC6703">
        <w:rPr>
          <w:rFonts w:ascii="Times New Roman" w:hAnsi="Times New Roman"/>
          <w:i/>
          <w:iCs/>
          <w:spacing w:val="-10"/>
        </w:rPr>
        <w:t>разработка</w:t>
      </w:r>
      <w:r w:rsidR="00251C6E">
        <w:rPr>
          <w:rFonts w:ascii="Times New Roman" w:hAnsi="Times New Roman"/>
          <w:i/>
          <w:iCs/>
          <w:spacing w:val="-10"/>
        </w:rPr>
        <w:t xml:space="preserve"> </w:t>
      </w:r>
      <w:r w:rsidRPr="00CC6703">
        <w:rPr>
          <w:rFonts w:ascii="Times New Roman" w:hAnsi="Times New Roman"/>
          <w:i/>
          <w:iCs/>
          <w:spacing w:val="-10"/>
        </w:rPr>
        <w:t>схемы</w:t>
      </w:r>
      <w:r w:rsidR="00251C6E">
        <w:rPr>
          <w:rFonts w:ascii="Times New Roman" w:hAnsi="Times New Roman"/>
          <w:i/>
          <w:iCs/>
          <w:spacing w:val="-10"/>
        </w:rPr>
        <w:t xml:space="preserve"> </w:t>
      </w:r>
      <w:r w:rsidRPr="00CC6703">
        <w:rPr>
          <w:rFonts w:ascii="Times New Roman" w:hAnsi="Times New Roman"/>
          <w:i/>
          <w:iCs/>
          <w:spacing w:val="-10"/>
        </w:rPr>
        <w:t>планово-регулярной системы сбора и транспортировки</w:t>
      </w:r>
      <w:r w:rsidR="00251C6E">
        <w:rPr>
          <w:rFonts w:ascii="Times New Roman" w:hAnsi="Times New Roman"/>
          <w:i/>
          <w:iCs/>
          <w:spacing w:val="-10"/>
        </w:rPr>
        <w:t xml:space="preserve"> </w:t>
      </w:r>
      <w:r w:rsidRPr="00CC6703">
        <w:rPr>
          <w:rFonts w:ascii="Times New Roman" w:hAnsi="Times New Roman"/>
          <w:i/>
          <w:iCs/>
          <w:spacing w:val="-10"/>
        </w:rPr>
        <w:t>бытовых отходов на территории сельского</w:t>
      </w:r>
      <w:r w:rsidR="00251C6E">
        <w:rPr>
          <w:rFonts w:ascii="Times New Roman" w:hAnsi="Times New Roman"/>
          <w:i/>
          <w:iCs/>
          <w:spacing w:val="-10"/>
        </w:rPr>
        <w:t xml:space="preserve"> </w:t>
      </w:r>
      <w:r w:rsidRPr="00CC6703">
        <w:rPr>
          <w:rFonts w:ascii="Times New Roman" w:hAnsi="Times New Roman"/>
          <w:i/>
          <w:iCs/>
          <w:spacing w:val="-10"/>
        </w:rPr>
        <w:t>поселения.</w:t>
      </w:r>
    </w:p>
    <w:p w:rsidR="00886ED0" w:rsidRPr="00CC6703" w:rsidRDefault="00886ED0" w:rsidP="00886ED0">
      <w:pPr>
        <w:tabs>
          <w:tab w:val="left" w:pos="15840"/>
        </w:tabs>
        <w:ind w:firstLine="567"/>
        <w:jc w:val="center"/>
        <w:rPr>
          <w:rFonts w:ascii="Times New Roman" w:hAnsi="Times New Roman"/>
          <w:b/>
          <w:bCs/>
        </w:rPr>
      </w:pPr>
    </w:p>
    <w:p w:rsidR="00886ED0" w:rsidRPr="00CC6703" w:rsidRDefault="00886ED0" w:rsidP="00886ED0">
      <w:pPr>
        <w:tabs>
          <w:tab w:val="left" w:pos="15840"/>
        </w:tabs>
        <w:ind w:firstLine="567"/>
        <w:jc w:val="center"/>
        <w:rPr>
          <w:rFonts w:ascii="Times New Roman" w:hAnsi="Times New Roman"/>
          <w:b/>
          <w:bCs/>
        </w:rPr>
      </w:pPr>
      <w:r w:rsidRPr="00CC6703">
        <w:rPr>
          <w:rFonts w:ascii="Times New Roman" w:hAnsi="Times New Roman"/>
          <w:b/>
          <w:bCs/>
        </w:rPr>
        <w:t>2.6.8. Места захоронения</w:t>
      </w:r>
    </w:p>
    <w:p w:rsidR="00886ED0" w:rsidRPr="00CC6703" w:rsidRDefault="00886ED0" w:rsidP="00886ED0">
      <w:pPr>
        <w:autoSpaceDE w:val="0"/>
        <w:ind w:firstLine="567"/>
        <w:jc w:val="both"/>
        <w:rPr>
          <w:rFonts w:ascii="Times New Roman" w:hAnsi="Times New Roman"/>
          <w:b/>
        </w:rPr>
      </w:pPr>
      <w:r w:rsidRPr="00CC6703">
        <w:rPr>
          <w:rFonts w:ascii="Times New Roman" w:hAnsi="Times New Roman"/>
          <w:b/>
        </w:rPr>
        <w:t>Кладбища</w:t>
      </w:r>
    </w:p>
    <w:p w:rsidR="00886ED0" w:rsidRPr="00CC6703" w:rsidRDefault="00886ED0" w:rsidP="00886ED0">
      <w:pPr>
        <w:ind w:firstLine="567"/>
        <w:jc w:val="both"/>
        <w:rPr>
          <w:rFonts w:ascii="Times New Roman" w:eastAsia="Times New Roman" w:hAnsi="Times New Roman"/>
          <w:spacing w:val="-10"/>
        </w:rPr>
      </w:pPr>
      <w:r w:rsidRPr="00CC6703">
        <w:rPr>
          <w:rFonts w:ascii="Times New Roman" w:eastAsia="Times New Roman" w:hAnsi="Times New Roman"/>
          <w:spacing w:val="-10"/>
        </w:rPr>
        <w:t>На территории Александро - Донского сельского поселения находится семь действующих</w:t>
      </w:r>
      <w:r w:rsidR="00251C6E">
        <w:rPr>
          <w:rFonts w:ascii="Times New Roman" w:eastAsia="Times New Roman" w:hAnsi="Times New Roman"/>
          <w:spacing w:val="-10"/>
        </w:rPr>
        <w:t xml:space="preserve"> </w:t>
      </w:r>
      <w:r w:rsidRPr="00CC6703">
        <w:rPr>
          <w:rFonts w:ascii="Times New Roman" w:eastAsia="Times New Roman" w:hAnsi="Times New Roman"/>
          <w:spacing w:val="-10"/>
        </w:rPr>
        <w:t>кладбищ. Санитарно-защитные зоны кладбищ не соблюдены.</w:t>
      </w:r>
    </w:p>
    <w:tbl>
      <w:tblPr>
        <w:tblW w:w="0" w:type="auto"/>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2694"/>
        <w:gridCol w:w="3118"/>
        <w:gridCol w:w="3544"/>
      </w:tblGrid>
      <w:tr w:rsidR="00886ED0" w:rsidTr="00886ED0">
        <w:trPr>
          <w:trHeight w:val="276"/>
        </w:trPr>
        <w:tc>
          <w:tcPr>
            <w:tcW w:w="2694" w:type="dxa"/>
            <w:shd w:val="clear" w:color="auto" w:fill="DAEEF3"/>
            <w:vAlign w:val="center"/>
          </w:tcPr>
          <w:p w:rsidR="00886ED0" w:rsidRPr="001D190E" w:rsidRDefault="00886ED0" w:rsidP="00886ED0">
            <w:pPr>
              <w:autoSpaceDE w:val="0"/>
              <w:jc w:val="center"/>
              <w:rPr>
                <w:b/>
              </w:rPr>
            </w:pPr>
            <w:r w:rsidRPr="001D190E">
              <w:rPr>
                <w:b/>
              </w:rPr>
              <w:t>Населенный пункт</w:t>
            </w:r>
          </w:p>
        </w:tc>
        <w:tc>
          <w:tcPr>
            <w:tcW w:w="3118" w:type="dxa"/>
            <w:shd w:val="clear" w:color="auto" w:fill="DAEEF3"/>
            <w:vAlign w:val="center"/>
          </w:tcPr>
          <w:p w:rsidR="00886ED0" w:rsidRPr="001D190E" w:rsidRDefault="00886ED0" w:rsidP="00886ED0">
            <w:pPr>
              <w:autoSpaceDE w:val="0"/>
              <w:jc w:val="center"/>
              <w:rPr>
                <w:b/>
              </w:rPr>
            </w:pPr>
            <w:r w:rsidRPr="001D190E">
              <w:rPr>
                <w:b/>
              </w:rPr>
              <w:t>Количество кладбищ</w:t>
            </w:r>
          </w:p>
        </w:tc>
        <w:tc>
          <w:tcPr>
            <w:tcW w:w="3544" w:type="dxa"/>
            <w:shd w:val="clear" w:color="auto" w:fill="DAEEF3"/>
            <w:vAlign w:val="bottom"/>
          </w:tcPr>
          <w:p w:rsidR="00886ED0" w:rsidRPr="001D190E" w:rsidRDefault="00886ED0" w:rsidP="00886ED0">
            <w:pPr>
              <w:autoSpaceDE w:val="0"/>
              <w:jc w:val="center"/>
              <w:rPr>
                <w:b/>
              </w:rPr>
            </w:pPr>
            <w:r w:rsidRPr="001D190E">
              <w:rPr>
                <w:b/>
              </w:rPr>
              <w:t>Площадь, га</w:t>
            </w:r>
          </w:p>
        </w:tc>
      </w:tr>
      <w:tr w:rsidR="00886ED0" w:rsidTr="00886ED0">
        <w:trPr>
          <w:trHeight w:val="557"/>
        </w:trPr>
        <w:tc>
          <w:tcPr>
            <w:tcW w:w="2694" w:type="dxa"/>
            <w:vAlign w:val="center"/>
          </w:tcPr>
          <w:p w:rsidR="00886ED0" w:rsidRPr="001D190E" w:rsidRDefault="00886ED0" w:rsidP="00886ED0">
            <w:pPr>
              <w:autoSpaceDE w:val="0"/>
              <w:jc w:val="center"/>
            </w:pPr>
            <w:r w:rsidRPr="001D190E">
              <w:t xml:space="preserve">село </w:t>
            </w:r>
            <w:r>
              <w:t>Александровка Донская</w:t>
            </w:r>
          </w:p>
        </w:tc>
        <w:tc>
          <w:tcPr>
            <w:tcW w:w="3118" w:type="dxa"/>
            <w:vAlign w:val="center"/>
          </w:tcPr>
          <w:p w:rsidR="00886ED0" w:rsidRPr="001D190E" w:rsidRDefault="00886ED0" w:rsidP="00886ED0">
            <w:pPr>
              <w:autoSpaceDE w:val="0"/>
              <w:jc w:val="center"/>
            </w:pPr>
            <w:r>
              <w:t>1</w:t>
            </w:r>
          </w:p>
        </w:tc>
        <w:tc>
          <w:tcPr>
            <w:tcW w:w="3544" w:type="dxa"/>
            <w:vAlign w:val="center"/>
          </w:tcPr>
          <w:p w:rsidR="00886ED0" w:rsidRPr="001D190E" w:rsidRDefault="00886ED0" w:rsidP="00886ED0">
            <w:pPr>
              <w:autoSpaceDE w:val="0"/>
              <w:jc w:val="center"/>
            </w:pPr>
            <w:r>
              <w:t>2,5</w:t>
            </w:r>
          </w:p>
        </w:tc>
      </w:tr>
      <w:tr w:rsidR="00886ED0" w:rsidRPr="00C21E8D" w:rsidTr="00886ED0">
        <w:trPr>
          <w:trHeight w:val="276"/>
        </w:trPr>
        <w:tc>
          <w:tcPr>
            <w:tcW w:w="2694" w:type="dxa"/>
            <w:vAlign w:val="bottom"/>
          </w:tcPr>
          <w:p w:rsidR="00886ED0" w:rsidRPr="001D190E" w:rsidRDefault="00886ED0" w:rsidP="00886ED0">
            <w:pPr>
              <w:autoSpaceDE w:val="0"/>
              <w:jc w:val="center"/>
            </w:pPr>
            <w:r w:rsidRPr="001D190E">
              <w:t xml:space="preserve">село </w:t>
            </w:r>
            <w:r>
              <w:t>Бабка</w:t>
            </w:r>
          </w:p>
        </w:tc>
        <w:tc>
          <w:tcPr>
            <w:tcW w:w="3118" w:type="dxa"/>
            <w:vAlign w:val="bottom"/>
          </w:tcPr>
          <w:p w:rsidR="00886ED0" w:rsidRPr="001D190E" w:rsidRDefault="00886ED0" w:rsidP="00886ED0">
            <w:pPr>
              <w:autoSpaceDE w:val="0"/>
              <w:jc w:val="center"/>
            </w:pPr>
            <w:r w:rsidRPr="001D190E">
              <w:t>1</w:t>
            </w:r>
          </w:p>
        </w:tc>
        <w:tc>
          <w:tcPr>
            <w:tcW w:w="3544" w:type="dxa"/>
            <w:vAlign w:val="bottom"/>
          </w:tcPr>
          <w:p w:rsidR="00886ED0" w:rsidRPr="001D190E" w:rsidRDefault="00886ED0" w:rsidP="00886ED0">
            <w:pPr>
              <w:autoSpaceDE w:val="0"/>
              <w:jc w:val="center"/>
            </w:pPr>
            <w:r>
              <w:t>2,0</w:t>
            </w:r>
          </w:p>
        </w:tc>
      </w:tr>
      <w:tr w:rsidR="00886ED0" w:rsidRPr="00C21E8D" w:rsidTr="00886ED0">
        <w:trPr>
          <w:trHeight w:val="276"/>
        </w:trPr>
        <w:tc>
          <w:tcPr>
            <w:tcW w:w="2694" w:type="dxa"/>
            <w:vAlign w:val="bottom"/>
          </w:tcPr>
          <w:p w:rsidR="00886ED0" w:rsidRPr="001D190E" w:rsidRDefault="00886ED0" w:rsidP="00886ED0">
            <w:pPr>
              <w:autoSpaceDE w:val="0"/>
              <w:jc w:val="center"/>
            </w:pPr>
            <w:r w:rsidRPr="001D190E">
              <w:t xml:space="preserve">село </w:t>
            </w:r>
            <w:r>
              <w:t>Березки</w:t>
            </w:r>
          </w:p>
        </w:tc>
        <w:tc>
          <w:tcPr>
            <w:tcW w:w="3118" w:type="dxa"/>
            <w:vAlign w:val="bottom"/>
          </w:tcPr>
          <w:p w:rsidR="00886ED0" w:rsidRPr="001D190E" w:rsidRDefault="00886ED0" w:rsidP="00886ED0">
            <w:pPr>
              <w:autoSpaceDE w:val="0"/>
              <w:jc w:val="center"/>
            </w:pPr>
            <w:r>
              <w:t>1</w:t>
            </w:r>
          </w:p>
        </w:tc>
        <w:tc>
          <w:tcPr>
            <w:tcW w:w="3544" w:type="dxa"/>
            <w:vAlign w:val="bottom"/>
          </w:tcPr>
          <w:p w:rsidR="00886ED0" w:rsidRPr="001D190E" w:rsidRDefault="00886ED0" w:rsidP="00886ED0">
            <w:pPr>
              <w:autoSpaceDE w:val="0"/>
              <w:jc w:val="center"/>
            </w:pPr>
            <w:r>
              <w:t>2,0</w:t>
            </w:r>
          </w:p>
        </w:tc>
      </w:tr>
      <w:tr w:rsidR="00886ED0" w:rsidRPr="00C21E8D" w:rsidTr="00886ED0">
        <w:trPr>
          <w:trHeight w:val="276"/>
        </w:trPr>
        <w:tc>
          <w:tcPr>
            <w:tcW w:w="2694" w:type="dxa"/>
            <w:vAlign w:val="bottom"/>
          </w:tcPr>
          <w:p w:rsidR="00886ED0" w:rsidRPr="001D190E" w:rsidRDefault="00886ED0" w:rsidP="00886ED0">
            <w:pPr>
              <w:autoSpaceDE w:val="0"/>
              <w:jc w:val="center"/>
            </w:pPr>
            <w:r>
              <w:t>поселок им. Жданова</w:t>
            </w:r>
          </w:p>
        </w:tc>
        <w:tc>
          <w:tcPr>
            <w:tcW w:w="3118" w:type="dxa"/>
            <w:vAlign w:val="bottom"/>
          </w:tcPr>
          <w:p w:rsidR="00886ED0" w:rsidRPr="001D190E" w:rsidRDefault="00886ED0" w:rsidP="00886ED0">
            <w:pPr>
              <w:autoSpaceDE w:val="0"/>
              <w:jc w:val="center"/>
            </w:pPr>
            <w:r>
              <w:t>1</w:t>
            </w:r>
          </w:p>
        </w:tc>
        <w:tc>
          <w:tcPr>
            <w:tcW w:w="3544" w:type="dxa"/>
            <w:vAlign w:val="bottom"/>
          </w:tcPr>
          <w:p w:rsidR="00886ED0" w:rsidRPr="001D190E" w:rsidRDefault="00886ED0" w:rsidP="00886ED0">
            <w:pPr>
              <w:autoSpaceDE w:val="0"/>
              <w:jc w:val="center"/>
            </w:pPr>
            <w:r>
              <w:t>1,0</w:t>
            </w:r>
          </w:p>
        </w:tc>
      </w:tr>
      <w:tr w:rsidR="00886ED0" w:rsidRPr="00C21E8D" w:rsidTr="00886ED0">
        <w:trPr>
          <w:trHeight w:val="135"/>
        </w:trPr>
        <w:tc>
          <w:tcPr>
            <w:tcW w:w="2694" w:type="dxa"/>
            <w:vMerge w:val="restart"/>
            <w:vAlign w:val="center"/>
          </w:tcPr>
          <w:p w:rsidR="00886ED0" w:rsidRPr="001D190E" w:rsidRDefault="00886ED0" w:rsidP="00886ED0">
            <w:pPr>
              <w:autoSpaceDE w:val="0"/>
              <w:jc w:val="center"/>
            </w:pPr>
            <w:r>
              <w:t>поселок Заосерёдные Сады</w:t>
            </w:r>
          </w:p>
        </w:tc>
        <w:tc>
          <w:tcPr>
            <w:tcW w:w="3118" w:type="dxa"/>
            <w:vMerge w:val="restart"/>
            <w:vAlign w:val="center"/>
          </w:tcPr>
          <w:p w:rsidR="00886ED0" w:rsidRPr="001D190E" w:rsidRDefault="00886ED0" w:rsidP="00886ED0">
            <w:pPr>
              <w:autoSpaceDE w:val="0"/>
              <w:jc w:val="center"/>
            </w:pPr>
            <w:r>
              <w:t>2</w:t>
            </w:r>
          </w:p>
        </w:tc>
        <w:tc>
          <w:tcPr>
            <w:tcW w:w="3544" w:type="dxa"/>
            <w:vAlign w:val="bottom"/>
          </w:tcPr>
          <w:p w:rsidR="00886ED0" w:rsidRPr="001D190E" w:rsidRDefault="00886ED0" w:rsidP="00886ED0">
            <w:pPr>
              <w:autoSpaceDE w:val="0"/>
              <w:jc w:val="center"/>
            </w:pPr>
            <w:r>
              <w:t>0,5</w:t>
            </w:r>
          </w:p>
        </w:tc>
      </w:tr>
      <w:tr w:rsidR="00886ED0" w:rsidRPr="00C21E8D" w:rsidTr="00886ED0">
        <w:trPr>
          <w:trHeight w:val="135"/>
        </w:trPr>
        <w:tc>
          <w:tcPr>
            <w:tcW w:w="2694" w:type="dxa"/>
            <w:vMerge/>
            <w:vAlign w:val="bottom"/>
          </w:tcPr>
          <w:p w:rsidR="00886ED0" w:rsidRDefault="00886ED0" w:rsidP="00886ED0">
            <w:pPr>
              <w:autoSpaceDE w:val="0"/>
              <w:jc w:val="center"/>
            </w:pPr>
          </w:p>
        </w:tc>
        <w:tc>
          <w:tcPr>
            <w:tcW w:w="3118" w:type="dxa"/>
            <w:vMerge/>
            <w:vAlign w:val="bottom"/>
          </w:tcPr>
          <w:p w:rsidR="00886ED0" w:rsidRPr="001D190E" w:rsidRDefault="00886ED0" w:rsidP="00886ED0">
            <w:pPr>
              <w:autoSpaceDE w:val="0"/>
              <w:jc w:val="center"/>
            </w:pPr>
          </w:p>
        </w:tc>
        <w:tc>
          <w:tcPr>
            <w:tcW w:w="3544" w:type="dxa"/>
            <w:vAlign w:val="bottom"/>
          </w:tcPr>
          <w:p w:rsidR="00886ED0" w:rsidRPr="001D190E" w:rsidRDefault="00886ED0" w:rsidP="00886ED0">
            <w:pPr>
              <w:autoSpaceDE w:val="0"/>
              <w:jc w:val="center"/>
            </w:pPr>
            <w:r>
              <w:t>0,5</w:t>
            </w:r>
          </w:p>
        </w:tc>
      </w:tr>
      <w:tr w:rsidR="00886ED0" w:rsidRPr="00C21E8D" w:rsidTr="00886ED0">
        <w:trPr>
          <w:trHeight w:val="276"/>
        </w:trPr>
        <w:tc>
          <w:tcPr>
            <w:tcW w:w="2694" w:type="dxa"/>
            <w:vAlign w:val="bottom"/>
          </w:tcPr>
          <w:p w:rsidR="00886ED0" w:rsidRPr="001D190E" w:rsidRDefault="00886ED0" w:rsidP="00886ED0">
            <w:pPr>
              <w:autoSpaceDE w:val="0"/>
              <w:jc w:val="center"/>
            </w:pPr>
            <w:r w:rsidRPr="001D190E">
              <w:t>хутор П</w:t>
            </w:r>
            <w:r>
              <w:t>оддубный</w:t>
            </w:r>
          </w:p>
        </w:tc>
        <w:tc>
          <w:tcPr>
            <w:tcW w:w="3118" w:type="dxa"/>
            <w:vAlign w:val="bottom"/>
          </w:tcPr>
          <w:p w:rsidR="00886ED0" w:rsidRPr="001D190E" w:rsidRDefault="00886ED0" w:rsidP="00886ED0">
            <w:pPr>
              <w:autoSpaceDE w:val="0"/>
              <w:jc w:val="center"/>
            </w:pPr>
            <w:r w:rsidRPr="001D190E">
              <w:t>1</w:t>
            </w:r>
          </w:p>
        </w:tc>
        <w:tc>
          <w:tcPr>
            <w:tcW w:w="3544" w:type="dxa"/>
            <w:vAlign w:val="bottom"/>
          </w:tcPr>
          <w:p w:rsidR="00886ED0" w:rsidRPr="001D190E" w:rsidRDefault="00886ED0" w:rsidP="00886ED0">
            <w:pPr>
              <w:autoSpaceDE w:val="0"/>
              <w:jc w:val="center"/>
            </w:pPr>
            <w:r w:rsidRPr="001D190E">
              <w:t>0,5</w:t>
            </w:r>
          </w:p>
        </w:tc>
      </w:tr>
    </w:tbl>
    <w:p w:rsidR="00886ED0" w:rsidRDefault="00886ED0" w:rsidP="00886ED0">
      <w:pPr>
        <w:jc w:val="both"/>
        <w:rPr>
          <w:rFonts w:eastAsia="Times New Roman" w:cs="Arial"/>
          <w:b/>
          <w:bCs/>
          <w:i/>
          <w:iCs/>
          <w:spacing w:val="-10"/>
        </w:rPr>
      </w:pPr>
      <w:r>
        <w:rPr>
          <w:rFonts w:eastAsia="Times New Roman" w:cs="Arial"/>
          <w:b/>
          <w:bCs/>
          <w:i/>
          <w:iCs/>
          <w:spacing w:val="-10"/>
        </w:rPr>
        <w:tab/>
      </w:r>
    </w:p>
    <w:p w:rsidR="00886ED0" w:rsidRPr="00CC6703" w:rsidRDefault="00886ED0" w:rsidP="00886ED0">
      <w:pPr>
        <w:ind w:firstLine="567"/>
        <w:jc w:val="both"/>
        <w:rPr>
          <w:rFonts w:ascii="Times New Roman" w:hAnsi="Times New Roman"/>
        </w:rPr>
      </w:pPr>
      <w:r w:rsidRPr="00CC6703">
        <w:rPr>
          <w:rFonts w:ascii="Times New Roman" w:hAnsi="Times New Roman"/>
        </w:rPr>
        <w:t>Количество кладбищ удовлетворяет нужды поселения в местах захоронения.</w:t>
      </w:r>
    </w:p>
    <w:p w:rsidR="00886ED0" w:rsidRPr="00CC6703" w:rsidRDefault="00886ED0" w:rsidP="00886ED0">
      <w:pPr>
        <w:ind w:firstLine="709"/>
        <w:jc w:val="both"/>
        <w:rPr>
          <w:rFonts w:ascii="Times New Roman" w:hAnsi="Times New Roman"/>
        </w:rPr>
      </w:pPr>
    </w:p>
    <w:p w:rsidR="00886ED0" w:rsidRPr="00CC6703" w:rsidRDefault="00886ED0" w:rsidP="00886ED0">
      <w:pPr>
        <w:ind w:firstLine="567"/>
        <w:jc w:val="both"/>
        <w:rPr>
          <w:rFonts w:ascii="Times New Roman" w:hAnsi="Times New Roman"/>
        </w:rPr>
      </w:pPr>
      <w:r w:rsidRPr="00CC6703">
        <w:rPr>
          <w:rFonts w:ascii="Times New Roman" w:hAnsi="Times New Roman"/>
          <w:b/>
          <w:bCs/>
          <w:i/>
          <w:iCs/>
        </w:rPr>
        <w:t>Скотомогильники</w:t>
      </w:r>
    </w:p>
    <w:p w:rsidR="00886ED0" w:rsidRPr="00CC6703" w:rsidRDefault="00886ED0" w:rsidP="00886ED0">
      <w:pPr>
        <w:ind w:firstLine="567"/>
        <w:jc w:val="both"/>
        <w:rPr>
          <w:rFonts w:ascii="Times New Roman" w:eastAsia="Times New Roman" w:hAnsi="Times New Roman"/>
          <w:color w:val="000000"/>
        </w:rPr>
      </w:pPr>
      <w:r w:rsidRPr="00CC6703">
        <w:rPr>
          <w:rFonts w:ascii="Times New Roman" w:hAnsi="Times New Roman"/>
        </w:rPr>
        <w:lastRenderedPageBreak/>
        <w:t xml:space="preserve">По данным Управления ветеринарии в Александро - Донском сельском поселении расположен два скотомогильника: </w:t>
      </w:r>
      <w:r w:rsidRPr="00CC6703">
        <w:rPr>
          <w:rFonts w:ascii="Times New Roman" w:eastAsia="Times New Roman" w:hAnsi="Times New Roman"/>
          <w:color w:val="000000"/>
        </w:rPr>
        <w:t>действующий и законсервированный. Сибиреязвенные скотомогильники на территории поселения отсутствуют.</w:t>
      </w:r>
    </w:p>
    <w:p w:rsidR="00886ED0" w:rsidRPr="00CC6703" w:rsidRDefault="00886ED0" w:rsidP="00886ED0">
      <w:pPr>
        <w:jc w:val="both"/>
        <w:rPr>
          <w:rFonts w:ascii="Times New Roman" w:eastAsia="Times New Roman" w:hAnsi="Times New Roman"/>
          <w:b/>
          <w:bCs/>
          <w:i/>
          <w:iCs/>
          <w:spacing w:val="-10"/>
        </w:rPr>
      </w:pPr>
      <w:r w:rsidRPr="00CC6703">
        <w:rPr>
          <w:rFonts w:ascii="Times New Roman" w:eastAsia="Times New Roman" w:hAnsi="Times New Roman"/>
          <w:b/>
          <w:bCs/>
          <w:i/>
          <w:iCs/>
          <w:spacing w:val="-10"/>
        </w:rPr>
        <w:tab/>
      </w:r>
    </w:p>
    <w:p w:rsidR="00886ED0" w:rsidRPr="00CC6703" w:rsidRDefault="00886ED0" w:rsidP="00886ED0">
      <w:pPr>
        <w:ind w:firstLine="567"/>
        <w:jc w:val="both"/>
        <w:rPr>
          <w:rFonts w:ascii="Times New Roman" w:eastAsia="Times New Roman" w:hAnsi="Times New Roman"/>
          <w:b/>
          <w:bCs/>
          <w:i/>
          <w:iCs/>
          <w:spacing w:val="-10"/>
        </w:rPr>
      </w:pPr>
      <w:r w:rsidRPr="00CC6703">
        <w:rPr>
          <w:rFonts w:ascii="Times New Roman" w:eastAsia="Times New Roman" w:hAnsi="Times New Roman"/>
          <w:b/>
          <w:bCs/>
          <w:i/>
          <w:iCs/>
          <w:spacing w:val="-10"/>
        </w:rPr>
        <w:t xml:space="preserve">В результате анализа, проведенного в пункте 2.6.8., выявлены следующие проблемы: </w:t>
      </w:r>
    </w:p>
    <w:p w:rsidR="00886ED0" w:rsidRPr="00CC6703" w:rsidRDefault="00886ED0" w:rsidP="00886ED0">
      <w:pPr>
        <w:ind w:firstLine="567"/>
        <w:jc w:val="both"/>
        <w:rPr>
          <w:rFonts w:ascii="Times New Roman" w:hAnsi="Times New Roman"/>
          <w:i/>
          <w:iCs/>
          <w:spacing w:val="-10"/>
        </w:rPr>
      </w:pPr>
      <w:r w:rsidRPr="00CC6703">
        <w:rPr>
          <w:rFonts w:ascii="Times New Roman" w:eastAsia="Times New Roman" w:hAnsi="Times New Roman"/>
          <w:b/>
          <w:i/>
          <w:iCs/>
          <w:spacing w:val="-10"/>
        </w:rPr>
        <w:t>Проблема 1</w:t>
      </w:r>
      <w:r w:rsidRPr="00CC6703">
        <w:rPr>
          <w:rFonts w:ascii="Times New Roman" w:eastAsia="Times New Roman" w:hAnsi="Times New Roman"/>
          <w:i/>
          <w:iCs/>
          <w:spacing w:val="-10"/>
        </w:rPr>
        <w:t>. Требуется</w:t>
      </w:r>
      <w:r w:rsidR="00251C6E">
        <w:rPr>
          <w:rFonts w:ascii="Times New Roman" w:eastAsia="Times New Roman" w:hAnsi="Times New Roman"/>
          <w:i/>
          <w:iCs/>
          <w:spacing w:val="-10"/>
        </w:rPr>
        <w:t xml:space="preserve"> </w:t>
      </w:r>
      <w:r w:rsidRPr="00CC6703">
        <w:rPr>
          <w:rFonts w:ascii="Times New Roman" w:eastAsia="Times New Roman" w:hAnsi="Times New Roman"/>
          <w:i/>
          <w:iCs/>
          <w:spacing w:val="-10"/>
        </w:rPr>
        <w:t xml:space="preserve">разработка генеральной схемы очистки территории </w:t>
      </w:r>
      <w:r w:rsidRPr="00CC6703">
        <w:rPr>
          <w:rFonts w:ascii="Times New Roman" w:hAnsi="Times New Roman"/>
          <w:i/>
          <w:iCs/>
          <w:spacing w:val="-10"/>
        </w:rPr>
        <w:t>на территории сельского</w:t>
      </w:r>
      <w:r w:rsidR="00251C6E">
        <w:rPr>
          <w:rFonts w:ascii="Times New Roman" w:hAnsi="Times New Roman"/>
          <w:i/>
          <w:iCs/>
          <w:spacing w:val="-10"/>
        </w:rPr>
        <w:t xml:space="preserve"> </w:t>
      </w:r>
      <w:r w:rsidRPr="00CC6703">
        <w:rPr>
          <w:rFonts w:ascii="Times New Roman" w:hAnsi="Times New Roman"/>
          <w:i/>
          <w:iCs/>
          <w:spacing w:val="-10"/>
        </w:rPr>
        <w:t xml:space="preserve">поселения. </w:t>
      </w:r>
    </w:p>
    <w:p w:rsidR="00886ED0" w:rsidRPr="00CC6703" w:rsidRDefault="00886ED0" w:rsidP="00886ED0">
      <w:pPr>
        <w:ind w:firstLine="567"/>
        <w:jc w:val="both"/>
        <w:rPr>
          <w:rFonts w:ascii="Times New Roman" w:hAnsi="Times New Roman"/>
          <w:i/>
          <w:iCs/>
          <w:spacing w:val="-10"/>
        </w:rPr>
      </w:pPr>
      <w:r w:rsidRPr="00CC6703">
        <w:rPr>
          <w:rFonts w:ascii="Times New Roman" w:eastAsia="Times New Roman" w:hAnsi="Times New Roman"/>
          <w:b/>
          <w:bCs/>
          <w:i/>
          <w:iCs/>
          <w:spacing w:val="-10"/>
        </w:rPr>
        <w:t xml:space="preserve">Проблема 2. </w:t>
      </w:r>
      <w:r w:rsidRPr="00CC6703">
        <w:rPr>
          <w:rFonts w:ascii="Times New Roman" w:eastAsia="Times New Roman" w:hAnsi="Times New Roman"/>
          <w:i/>
          <w:iCs/>
          <w:spacing w:val="-10"/>
        </w:rPr>
        <w:t xml:space="preserve">Требуется определение и обустройство </w:t>
      </w:r>
      <w:r w:rsidRPr="00CC6703">
        <w:rPr>
          <w:rFonts w:ascii="Times New Roman" w:hAnsi="Times New Roman"/>
          <w:i/>
        </w:rPr>
        <w:t xml:space="preserve">земельных участков для размещения </w:t>
      </w:r>
      <w:r w:rsidRPr="00CC6703">
        <w:rPr>
          <w:rFonts w:ascii="Times New Roman" w:eastAsia="Times New Roman" w:hAnsi="Times New Roman"/>
          <w:i/>
          <w:iCs/>
          <w:spacing w:val="-10"/>
        </w:rPr>
        <w:t>участка компостирования.</w:t>
      </w:r>
    </w:p>
    <w:p w:rsidR="00886ED0" w:rsidRPr="00CC6703" w:rsidRDefault="00886ED0" w:rsidP="00886ED0">
      <w:pPr>
        <w:tabs>
          <w:tab w:val="left" w:pos="19316"/>
        </w:tabs>
        <w:autoSpaceDE w:val="0"/>
        <w:jc w:val="both"/>
        <w:rPr>
          <w:rFonts w:ascii="Times New Roman" w:hAnsi="Times New Roman"/>
        </w:rPr>
      </w:pPr>
    </w:p>
    <w:p w:rsidR="00886ED0" w:rsidRPr="00CC6703" w:rsidRDefault="00886ED0" w:rsidP="00CC6703">
      <w:pPr>
        <w:tabs>
          <w:tab w:val="left" w:pos="19316"/>
        </w:tabs>
        <w:autoSpaceDE w:val="0"/>
        <w:ind w:firstLine="567"/>
        <w:jc w:val="center"/>
        <w:rPr>
          <w:rFonts w:ascii="Times New Roman" w:hAnsi="Times New Roman"/>
          <w:b/>
          <w:bCs/>
        </w:rPr>
      </w:pPr>
      <w:r w:rsidRPr="00CC6703">
        <w:rPr>
          <w:rFonts w:ascii="Times New Roman" w:hAnsi="Times New Roman"/>
          <w:b/>
          <w:bCs/>
        </w:rPr>
        <w:t>2.6.9. 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p>
    <w:p w:rsidR="00886ED0" w:rsidRPr="00CC6703" w:rsidRDefault="00886ED0" w:rsidP="00886ED0">
      <w:pPr>
        <w:shd w:val="clear" w:color="auto" w:fill="FFFFFF"/>
        <w:autoSpaceDE w:val="0"/>
        <w:ind w:firstLine="567"/>
        <w:jc w:val="both"/>
        <w:rPr>
          <w:rFonts w:ascii="Times New Roman" w:eastAsia="Times New Roman" w:hAnsi="Times New Roman"/>
          <w:iCs/>
          <w:spacing w:val="-3"/>
          <w:shd w:val="clear" w:color="auto" w:fill="FFFFFF"/>
        </w:rPr>
      </w:pPr>
      <w:r w:rsidRPr="00CC6703">
        <w:rPr>
          <w:rFonts w:ascii="Times New Roman" w:eastAsia="Times New Roman" w:hAnsi="Times New Roman"/>
          <w:iCs/>
          <w:spacing w:val="-3"/>
          <w:shd w:val="clear" w:color="auto" w:fill="FFFFFF"/>
        </w:rPr>
        <w:t>В полномочия местного самоуправления входят следующие вопросы:</w:t>
      </w:r>
    </w:p>
    <w:p w:rsidR="00886ED0" w:rsidRPr="00CC6703" w:rsidRDefault="00886ED0" w:rsidP="00886ED0">
      <w:pPr>
        <w:shd w:val="clear" w:color="auto" w:fill="FFFFFF"/>
        <w:autoSpaceDE w:val="0"/>
        <w:ind w:firstLine="567"/>
        <w:jc w:val="both"/>
        <w:rPr>
          <w:rFonts w:ascii="Times New Roman" w:eastAsia="Times New Roman" w:hAnsi="Times New Roman"/>
          <w:iCs/>
          <w:spacing w:val="-3"/>
          <w:shd w:val="clear" w:color="auto" w:fill="FFFFFF"/>
        </w:rPr>
      </w:pPr>
      <w:r w:rsidRPr="00CC6703">
        <w:rPr>
          <w:rFonts w:ascii="Times New Roman" w:eastAsia="Times New Roman" w:hAnsi="Times New Roman"/>
          <w:iCs/>
          <w:spacing w:val="-3"/>
          <w:shd w:val="clear" w:color="auto" w:fill="FFFFFF"/>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 обеспечение первичных мер пожарной безопасности в границах населенных пунктов поселения;</w:t>
      </w:r>
    </w:p>
    <w:p w:rsidR="00886ED0" w:rsidRPr="00CC6703" w:rsidRDefault="00886ED0" w:rsidP="00886ED0">
      <w:pPr>
        <w:shd w:val="clear" w:color="auto" w:fill="FFFFFF"/>
        <w:autoSpaceDE w:val="0"/>
        <w:ind w:firstLine="567"/>
        <w:jc w:val="both"/>
        <w:rPr>
          <w:rFonts w:ascii="Times New Roman" w:eastAsia="Times New Roman" w:hAnsi="Times New Roman"/>
          <w:iCs/>
          <w:spacing w:val="-3"/>
          <w:shd w:val="clear" w:color="auto" w:fill="FFFFFF"/>
        </w:rPr>
      </w:pPr>
      <w:r w:rsidRPr="00CC6703">
        <w:rPr>
          <w:rFonts w:ascii="Times New Roman" w:eastAsia="Times New Roman" w:hAnsi="Times New Roman"/>
          <w:iCs/>
          <w:spacing w:val="-3"/>
          <w:shd w:val="clear" w:color="auto" w:fill="FFFFFF"/>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886ED0" w:rsidRPr="00CC6703" w:rsidRDefault="00886ED0" w:rsidP="00886ED0">
      <w:pPr>
        <w:shd w:val="clear" w:color="auto" w:fill="FFFFFF"/>
        <w:autoSpaceDE w:val="0"/>
        <w:ind w:firstLine="567"/>
        <w:jc w:val="both"/>
        <w:rPr>
          <w:rFonts w:ascii="Times New Roman" w:eastAsia="Times New Roman" w:hAnsi="Times New Roman"/>
          <w:iCs/>
          <w:spacing w:val="-3"/>
          <w:shd w:val="clear" w:color="auto" w:fill="FFFFFF"/>
        </w:rPr>
      </w:pPr>
      <w:r w:rsidRPr="00CC6703">
        <w:rPr>
          <w:rFonts w:ascii="Times New Roman" w:eastAsia="Times New Roman" w:hAnsi="Times New Roman"/>
          <w:iCs/>
          <w:spacing w:val="-3"/>
          <w:shd w:val="clear" w:color="auto" w:fill="FFFFFF"/>
        </w:rPr>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886ED0" w:rsidRPr="00CC6703" w:rsidRDefault="00886ED0" w:rsidP="00886ED0">
      <w:pPr>
        <w:shd w:val="clear" w:color="auto" w:fill="FFFFFF"/>
        <w:autoSpaceDE w:val="0"/>
        <w:ind w:firstLine="567"/>
        <w:jc w:val="both"/>
        <w:rPr>
          <w:rFonts w:ascii="Times New Roman" w:eastAsia="Times New Roman" w:hAnsi="Times New Roman"/>
        </w:rPr>
      </w:pPr>
      <w:r w:rsidRPr="00CC6703">
        <w:rPr>
          <w:rFonts w:ascii="Times New Roman" w:eastAsia="Times New Roman" w:hAnsi="Times New Roman"/>
        </w:rPr>
        <w:t xml:space="preserve">Эти вопросы подробно рассматриваются в томе III настоящего генплана. </w:t>
      </w:r>
    </w:p>
    <w:p w:rsidR="00886ED0" w:rsidRPr="00CC6703" w:rsidRDefault="00886ED0" w:rsidP="00886ED0">
      <w:pPr>
        <w:shd w:val="clear" w:color="auto" w:fill="FFFFFF"/>
        <w:autoSpaceDE w:val="0"/>
        <w:ind w:firstLine="567"/>
        <w:jc w:val="both"/>
        <w:rPr>
          <w:rFonts w:ascii="Times New Roman" w:eastAsia="Times New Roman" w:hAnsi="Times New Roman"/>
        </w:rPr>
      </w:pPr>
      <w:r w:rsidRPr="00CC6703">
        <w:rPr>
          <w:rFonts w:ascii="Times New Roman" w:eastAsia="Times New Roman" w:hAnsi="Times New Roman"/>
        </w:rPr>
        <w:t>В Александро - Донском сельском поселении отсутствует пожарная часть. В целях обеспечения пожарной безопасности на территории села Александровка Донская расположены пожарные гидранты</w:t>
      </w:r>
      <w:r w:rsidRPr="00CC6703">
        <w:rPr>
          <w:rFonts w:ascii="Times New Roman" w:eastAsia="Times New Roman" w:hAnsi="Times New Roman"/>
          <w:spacing w:val="-10"/>
          <w:shd w:val="clear" w:color="auto" w:fill="FFFFFF"/>
        </w:rPr>
        <w:t>. Пожарная машина вызывается из города Павловск.</w:t>
      </w:r>
    </w:p>
    <w:p w:rsidR="00886ED0" w:rsidRPr="00CC6703" w:rsidRDefault="00886ED0" w:rsidP="00886ED0">
      <w:pPr>
        <w:shd w:val="clear" w:color="auto" w:fill="FFFFFF"/>
        <w:autoSpaceDE w:val="0"/>
        <w:ind w:firstLine="709"/>
        <w:jc w:val="both"/>
        <w:rPr>
          <w:rFonts w:ascii="Times New Roman" w:eastAsia="Times New Roman" w:hAnsi="Times New Roman"/>
          <w:iCs/>
          <w:spacing w:val="-3"/>
          <w:shd w:val="clear" w:color="auto" w:fill="FFFFFF"/>
        </w:rPr>
      </w:pPr>
    </w:p>
    <w:p w:rsidR="00886ED0" w:rsidRPr="00CC6703" w:rsidRDefault="00886ED0" w:rsidP="00886ED0">
      <w:pPr>
        <w:shd w:val="clear" w:color="auto" w:fill="FFFFFF"/>
        <w:autoSpaceDE w:val="0"/>
        <w:ind w:firstLine="567"/>
        <w:jc w:val="both"/>
        <w:rPr>
          <w:rFonts w:ascii="Times New Roman" w:eastAsia="Times New Roman" w:hAnsi="Times New Roman"/>
          <w:b/>
          <w:bCs/>
          <w:i/>
          <w:iCs/>
        </w:rPr>
      </w:pPr>
      <w:r w:rsidRPr="00CC6703">
        <w:rPr>
          <w:rFonts w:ascii="Times New Roman" w:eastAsia="Times New Roman" w:hAnsi="Times New Roman"/>
          <w:b/>
          <w:bCs/>
          <w:i/>
          <w:iCs/>
        </w:rPr>
        <w:t>В результате анализа, проведенного в пункте 2.6.9., выявлены следующие проблемы:</w:t>
      </w:r>
    </w:p>
    <w:p w:rsidR="00886ED0" w:rsidRPr="00CC6703" w:rsidRDefault="00886ED0" w:rsidP="00886ED0">
      <w:pPr>
        <w:shd w:val="clear" w:color="auto" w:fill="FFFFFF"/>
        <w:autoSpaceDE w:val="0"/>
        <w:ind w:firstLine="567"/>
        <w:jc w:val="both"/>
        <w:rPr>
          <w:rFonts w:ascii="Times New Roman" w:eastAsia="Times New Roman" w:hAnsi="Times New Roman"/>
          <w:iCs/>
          <w:spacing w:val="-3"/>
          <w:shd w:val="clear" w:color="auto" w:fill="FFFFFF"/>
        </w:rPr>
      </w:pPr>
      <w:r w:rsidRPr="00CC6703">
        <w:rPr>
          <w:rFonts w:ascii="Times New Roman" w:eastAsia="Times New Roman" w:hAnsi="Times New Roman"/>
          <w:b/>
          <w:i/>
          <w:iCs/>
          <w:spacing w:val="-10"/>
        </w:rPr>
        <w:t>Проблема 1</w:t>
      </w:r>
      <w:r w:rsidRPr="00CC6703">
        <w:rPr>
          <w:rFonts w:ascii="Times New Roman" w:eastAsia="Times New Roman" w:hAnsi="Times New Roman"/>
          <w:i/>
          <w:iCs/>
          <w:spacing w:val="-10"/>
        </w:rPr>
        <w:t>.</w:t>
      </w:r>
      <w:r w:rsidRPr="00CC6703">
        <w:rPr>
          <w:rFonts w:ascii="Times New Roman" w:eastAsia="Times New Roman" w:hAnsi="Times New Roman"/>
          <w:spacing w:val="-10"/>
        </w:rPr>
        <w:t xml:space="preserve"> </w:t>
      </w:r>
      <w:r w:rsidRPr="00CC6703">
        <w:rPr>
          <w:rFonts w:ascii="Times New Roman" w:eastAsia="Times New Roman" w:hAnsi="Times New Roman"/>
          <w:i/>
          <w:iCs/>
          <w:spacing w:val="-10"/>
        </w:rPr>
        <w:t>Требуется</w:t>
      </w:r>
      <w:r w:rsidRPr="00CC6703">
        <w:rPr>
          <w:rFonts w:ascii="Times New Roman" w:eastAsia="Times New Roman" w:hAnsi="Times New Roman"/>
          <w:spacing w:val="-10"/>
        </w:rPr>
        <w:t xml:space="preserve"> </w:t>
      </w:r>
      <w:r w:rsidRPr="00CC6703">
        <w:rPr>
          <w:rFonts w:ascii="Times New Roman" w:eastAsia="Times New Roman" w:hAnsi="Times New Roman"/>
          <w:i/>
          <w:iCs/>
          <w:spacing w:val="-10"/>
        </w:rPr>
        <w:t>строительство на территории Александро - Донского сельского поселения пожарного депо.</w:t>
      </w:r>
    </w:p>
    <w:p w:rsidR="00886ED0" w:rsidRPr="00CC6703" w:rsidRDefault="00886ED0" w:rsidP="00886ED0">
      <w:pPr>
        <w:shd w:val="clear" w:color="auto" w:fill="FFFFFF"/>
        <w:autoSpaceDE w:val="0"/>
        <w:ind w:firstLine="567"/>
        <w:jc w:val="both"/>
        <w:rPr>
          <w:rFonts w:ascii="Times New Roman" w:eastAsia="Times New Roman" w:hAnsi="Times New Roman"/>
          <w:iCs/>
          <w:spacing w:val="-3"/>
          <w:shd w:val="clear" w:color="auto" w:fill="FFFFFF"/>
        </w:rPr>
      </w:pPr>
      <w:r w:rsidRPr="00CC6703">
        <w:rPr>
          <w:rFonts w:ascii="Times New Roman" w:eastAsia="Times New Roman" w:hAnsi="Times New Roman"/>
          <w:b/>
          <w:i/>
          <w:iCs/>
          <w:spacing w:val="-10"/>
        </w:rPr>
        <w:t>Проблема 2</w:t>
      </w:r>
      <w:r w:rsidRPr="00CC6703">
        <w:rPr>
          <w:rFonts w:ascii="Times New Roman" w:eastAsia="Times New Roman" w:hAnsi="Times New Roman"/>
          <w:i/>
          <w:iCs/>
          <w:spacing w:val="-10"/>
        </w:rPr>
        <w:t>. Требуется</w:t>
      </w:r>
      <w:r w:rsidRPr="00CC6703">
        <w:rPr>
          <w:rFonts w:ascii="Times New Roman" w:eastAsia="Times New Roman" w:hAnsi="Times New Roman"/>
          <w:b/>
          <w:i/>
          <w:iCs/>
          <w:color w:val="FF0000"/>
          <w:spacing w:val="-10"/>
          <w:shd w:val="clear" w:color="auto" w:fill="FFFFFF"/>
        </w:rPr>
        <w:t xml:space="preserve"> </w:t>
      </w:r>
      <w:r w:rsidRPr="00CC6703">
        <w:rPr>
          <w:rFonts w:ascii="Times New Roman" w:eastAsia="Times New Roman" w:hAnsi="Times New Roman"/>
          <w:i/>
          <w:iCs/>
          <w:spacing w:val="-10"/>
          <w:shd w:val="clear" w:color="auto" w:fill="FFFFFF"/>
        </w:rPr>
        <w:t>соблюдение пожарных проездов между строениями.</w:t>
      </w:r>
    </w:p>
    <w:p w:rsidR="00886ED0" w:rsidRPr="00CC6703" w:rsidRDefault="00886ED0" w:rsidP="00886ED0">
      <w:pPr>
        <w:snapToGrid w:val="0"/>
        <w:jc w:val="both"/>
        <w:rPr>
          <w:rFonts w:ascii="Times New Roman" w:hAnsi="Times New Roman"/>
          <w:b/>
          <w:bCs/>
        </w:rPr>
      </w:pPr>
    </w:p>
    <w:p w:rsidR="00886ED0" w:rsidRPr="00CC6703" w:rsidRDefault="00886ED0" w:rsidP="00CC6703">
      <w:pPr>
        <w:snapToGrid w:val="0"/>
        <w:ind w:firstLine="567"/>
        <w:jc w:val="center"/>
        <w:rPr>
          <w:rFonts w:ascii="Times New Roman" w:eastAsia="Times New Roman" w:hAnsi="Times New Roman"/>
          <w:b/>
          <w:bCs/>
        </w:rPr>
      </w:pPr>
      <w:r w:rsidRPr="00CC6703">
        <w:rPr>
          <w:rFonts w:ascii="Times New Roman" w:hAnsi="Times New Roman"/>
          <w:b/>
          <w:bCs/>
        </w:rPr>
        <w:t xml:space="preserve">2.7. </w:t>
      </w:r>
      <w:r w:rsidRPr="00CC6703">
        <w:rPr>
          <w:rFonts w:ascii="Times New Roman" w:eastAsia="Times New Roman" w:hAnsi="Times New Roman"/>
          <w:b/>
          <w:bCs/>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p w:rsidR="00886ED0" w:rsidRPr="00CC6703" w:rsidRDefault="00886ED0" w:rsidP="00886ED0">
      <w:pPr>
        <w:ind w:firstLine="567"/>
        <w:jc w:val="both"/>
        <w:rPr>
          <w:rFonts w:ascii="Times New Roman" w:hAnsi="Times New Roman"/>
        </w:rPr>
      </w:pPr>
      <w:r w:rsidRPr="00CC6703">
        <w:rPr>
          <w:rFonts w:ascii="Times New Roman" w:hAnsi="Times New Roman"/>
        </w:rPr>
        <w:t>Объекты Федерального имущества на территории Александро - Донского сельского поселения отсутствует.</w:t>
      </w:r>
    </w:p>
    <w:p w:rsidR="00886ED0" w:rsidRPr="00CC6703" w:rsidRDefault="00886ED0" w:rsidP="00886ED0">
      <w:pPr>
        <w:ind w:firstLine="567"/>
        <w:jc w:val="both"/>
        <w:rPr>
          <w:rFonts w:ascii="Times New Roman" w:hAnsi="Times New Roman"/>
        </w:rPr>
      </w:pPr>
      <w:r w:rsidRPr="00CC6703">
        <w:rPr>
          <w:rFonts w:ascii="Times New Roman" w:hAnsi="Times New Roman"/>
        </w:rPr>
        <w:t>Объекты недвижимости, являющиеся государственной собственностью Воронежской области, на территории Александро - Донского сельского поселения также отсутствуют.</w:t>
      </w:r>
    </w:p>
    <w:p w:rsidR="00886ED0" w:rsidRPr="00CC6703" w:rsidRDefault="00886ED0" w:rsidP="00886ED0">
      <w:pPr>
        <w:spacing w:before="100" w:beforeAutospacing="1"/>
        <w:ind w:firstLine="709"/>
        <w:jc w:val="center"/>
        <w:rPr>
          <w:rFonts w:ascii="Times New Roman" w:eastAsia="Times New Roman" w:hAnsi="Times New Roman"/>
          <w:b/>
          <w:lang w:eastAsia="ru-RU"/>
        </w:rPr>
      </w:pPr>
      <w:r w:rsidRPr="00CC6703">
        <w:rPr>
          <w:rFonts w:ascii="Times New Roman" w:eastAsia="Times New Roman" w:hAnsi="Times New Roman"/>
          <w:b/>
          <w:lang w:eastAsia="ru-RU"/>
        </w:rPr>
        <w:t>Реестр (перечень) муниципальной собственности муниципального образования Александро - Донского сельского поселения Павловского муниципального района</w:t>
      </w:r>
    </w:p>
    <w:tbl>
      <w:tblPr>
        <w:tblW w:w="9356"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426"/>
        <w:gridCol w:w="1417"/>
        <w:gridCol w:w="1701"/>
        <w:gridCol w:w="1985"/>
        <w:gridCol w:w="992"/>
        <w:gridCol w:w="1134"/>
        <w:gridCol w:w="1701"/>
      </w:tblGrid>
      <w:tr w:rsidR="00886ED0" w:rsidTr="00886ED0">
        <w:trPr>
          <w:trHeight w:val="281"/>
        </w:trPr>
        <w:tc>
          <w:tcPr>
            <w:tcW w:w="426"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 п/п</w:t>
            </w:r>
          </w:p>
        </w:tc>
        <w:tc>
          <w:tcPr>
            <w:tcW w:w="1417"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Наименование объекта недвижимости</w:t>
            </w:r>
          </w:p>
        </w:tc>
        <w:tc>
          <w:tcPr>
            <w:tcW w:w="1701"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Адрес объекта недвижимости</w:t>
            </w:r>
          </w:p>
        </w:tc>
        <w:tc>
          <w:tcPr>
            <w:tcW w:w="1985"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Балансодержатель</w:t>
            </w:r>
          </w:p>
        </w:tc>
        <w:tc>
          <w:tcPr>
            <w:tcW w:w="992"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Площадь (м</w:t>
            </w:r>
            <w:r w:rsidRPr="007047A4">
              <w:rPr>
                <w:b/>
                <w:sz w:val="20"/>
                <w:szCs w:val="20"/>
                <w:vertAlign w:val="superscript"/>
              </w:rPr>
              <w:t>2</w:t>
            </w:r>
            <w:r w:rsidRPr="007047A4">
              <w:rPr>
                <w:b/>
                <w:sz w:val="20"/>
                <w:szCs w:val="20"/>
              </w:rPr>
              <w:t>)</w:t>
            </w:r>
          </w:p>
        </w:tc>
        <w:tc>
          <w:tcPr>
            <w:tcW w:w="1134" w:type="dxa"/>
            <w:shd w:val="clear" w:color="auto" w:fill="DAEEF3"/>
            <w:vAlign w:val="center"/>
          </w:tcPr>
          <w:p w:rsidR="00886ED0" w:rsidRPr="007047A4" w:rsidRDefault="00886ED0" w:rsidP="00886ED0">
            <w:pPr>
              <w:autoSpaceDE w:val="0"/>
              <w:jc w:val="center"/>
              <w:rPr>
                <w:b/>
                <w:sz w:val="20"/>
                <w:szCs w:val="20"/>
              </w:rPr>
            </w:pPr>
            <w:r>
              <w:rPr>
                <w:b/>
                <w:sz w:val="20"/>
                <w:szCs w:val="20"/>
              </w:rPr>
              <w:t>Год постройки</w:t>
            </w:r>
          </w:p>
        </w:tc>
        <w:tc>
          <w:tcPr>
            <w:tcW w:w="1701"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Характеристика объекта</w:t>
            </w:r>
          </w:p>
        </w:tc>
      </w:tr>
      <w:tr w:rsidR="00886ED0" w:rsidTr="00886ED0">
        <w:trPr>
          <w:trHeight w:val="343"/>
        </w:trPr>
        <w:tc>
          <w:tcPr>
            <w:tcW w:w="426"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1</w:t>
            </w:r>
          </w:p>
        </w:tc>
        <w:tc>
          <w:tcPr>
            <w:tcW w:w="1417"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2</w:t>
            </w:r>
          </w:p>
        </w:tc>
        <w:tc>
          <w:tcPr>
            <w:tcW w:w="1701"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3</w:t>
            </w:r>
          </w:p>
        </w:tc>
        <w:tc>
          <w:tcPr>
            <w:tcW w:w="1985"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4</w:t>
            </w:r>
          </w:p>
        </w:tc>
        <w:tc>
          <w:tcPr>
            <w:tcW w:w="992"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5</w:t>
            </w:r>
          </w:p>
        </w:tc>
        <w:tc>
          <w:tcPr>
            <w:tcW w:w="1134" w:type="dxa"/>
            <w:shd w:val="clear" w:color="auto" w:fill="DAEEF3"/>
            <w:vAlign w:val="center"/>
          </w:tcPr>
          <w:p w:rsidR="00886ED0" w:rsidRPr="007047A4" w:rsidRDefault="00886ED0" w:rsidP="00886ED0">
            <w:pPr>
              <w:autoSpaceDE w:val="0"/>
              <w:jc w:val="center"/>
              <w:rPr>
                <w:b/>
                <w:sz w:val="20"/>
                <w:szCs w:val="20"/>
              </w:rPr>
            </w:pPr>
            <w:r>
              <w:rPr>
                <w:b/>
                <w:sz w:val="20"/>
                <w:szCs w:val="20"/>
              </w:rPr>
              <w:t>6</w:t>
            </w:r>
          </w:p>
        </w:tc>
        <w:tc>
          <w:tcPr>
            <w:tcW w:w="1701" w:type="dxa"/>
            <w:shd w:val="clear" w:color="auto" w:fill="DAEEF3"/>
            <w:vAlign w:val="center"/>
          </w:tcPr>
          <w:p w:rsidR="00886ED0" w:rsidRPr="007047A4" w:rsidRDefault="00886ED0" w:rsidP="00886ED0">
            <w:pPr>
              <w:autoSpaceDE w:val="0"/>
              <w:jc w:val="center"/>
              <w:rPr>
                <w:b/>
                <w:sz w:val="20"/>
                <w:szCs w:val="20"/>
              </w:rPr>
            </w:pPr>
            <w:r>
              <w:rPr>
                <w:b/>
                <w:sz w:val="20"/>
                <w:szCs w:val="20"/>
              </w:rPr>
              <w:t>7</w:t>
            </w:r>
          </w:p>
        </w:tc>
      </w:tr>
      <w:tr w:rsidR="00886ED0" w:rsidTr="00886ED0">
        <w:trPr>
          <w:trHeight w:val="537"/>
        </w:trPr>
        <w:tc>
          <w:tcPr>
            <w:tcW w:w="426" w:type="dxa"/>
            <w:vAlign w:val="center"/>
          </w:tcPr>
          <w:p w:rsidR="00886ED0" w:rsidRPr="007047A4" w:rsidRDefault="00886ED0" w:rsidP="00886ED0">
            <w:pPr>
              <w:autoSpaceDE w:val="0"/>
              <w:jc w:val="center"/>
              <w:rPr>
                <w:sz w:val="20"/>
                <w:szCs w:val="20"/>
              </w:rPr>
            </w:pPr>
            <w:r w:rsidRPr="007047A4">
              <w:rPr>
                <w:sz w:val="20"/>
                <w:szCs w:val="20"/>
              </w:rPr>
              <w:t>1</w:t>
            </w:r>
          </w:p>
        </w:tc>
        <w:tc>
          <w:tcPr>
            <w:tcW w:w="1417" w:type="dxa"/>
            <w:vAlign w:val="center"/>
          </w:tcPr>
          <w:p w:rsidR="00886ED0" w:rsidRPr="007047A4" w:rsidRDefault="00886ED0" w:rsidP="00886ED0">
            <w:pPr>
              <w:autoSpaceDE w:val="0"/>
              <w:rPr>
                <w:sz w:val="20"/>
                <w:szCs w:val="20"/>
              </w:rPr>
            </w:pPr>
            <w:r>
              <w:rPr>
                <w:sz w:val="20"/>
                <w:szCs w:val="20"/>
              </w:rPr>
              <w:t>Средняя школа</w:t>
            </w:r>
          </w:p>
        </w:tc>
        <w:tc>
          <w:tcPr>
            <w:tcW w:w="1701" w:type="dxa"/>
            <w:vAlign w:val="center"/>
          </w:tcPr>
          <w:p w:rsidR="00886ED0" w:rsidRPr="007047A4" w:rsidRDefault="00886ED0" w:rsidP="00886ED0">
            <w:pPr>
              <w:autoSpaceDE w:val="0"/>
              <w:rPr>
                <w:sz w:val="20"/>
                <w:szCs w:val="20"/>
              </w:rPr>
            </w:pPr>
            <w:r w:rsidRPr="007047A4">
              <w:rPr>
                <w:sz w:val="20"/>
                <w:szCs w:val="20"/>
              </w:rPr>
              <w:t xml:space="preserve">с. </w:t>
            </w:r>
            <w:r>
              <w:rPr>
                <w:sz w:val="20"/>
                <w:szCs w:val="20"/>
              </w:rPr>
              <w:t>Александровка Донская</w:t>
            </w:r>
            <w:r w:rsidRPr="007047A4">
              <w:rPr>
                <w:sz w:val="20"/>
                <w:szCs w:val="20"/>
              </w:rPr>
              <w:t xml:space="preserve">, </w:t>
            </w:r>
          </w:p>
          <w:p w:rsidR="00886ED0" w:rsidRPr="007047A4" w:rsidRDefault="00886ED0" w:rsidP="00886ED0">
            <w:pPr>
              <w:autoSpaceDE w:val="0"/>
              <w:rPr>
                <w:sz w:val="20"/>
                <w:szCs w:val="20"/>
              </w:rPr>
            </w:pPr>
            <w:r w:rsidRPr="007047A4">
              <w:rPr>
                <w:sz w:val="20"/>
                <w:szCs w:val="20"/>
              </w:rPr>
              <w:t xml:space="preserve">ул. </w:t>
            </w:r>
            <w:r>
              <w:rPr>
                <w:sz w:val="20"/>
                <w:szCs w:val="20"/>
              </w:rPr>
              <w:t>Школьная</w:t>
            </w:r>
            <w:r w:rsidRPr="007047A4">
              <w:rPr>
                <w:sz w:val="20"/>
                <w:szCs w:val="20"/>
              </w:rPr>
              <w:t>, 1</w:t>
            </w:r>
            <w:r>
              <w:rPr>
                <w:sz w:val="20"/>
                <w:szCs w:val="20"/>
              </w:rPr>
              <w:t>6</w:t>
            </w:r>
          </w:p>
        </w:tc>
        <w:tc>
          <w:tcPr>
            <w:tcW w:w="1985" w:type="dxa"/>
            <w:vAlign w:val="center"/>
          </w:tcPr>
          <w:p w:rsidR="00886ED0" w:rsidRPr="007047A4" w:rsidRDefault="00886ED0" w:rsidP="00886ED0">
            <w:pPr>
              <w:autoSpaceDE w:val="0"/>
              <w:rPr>
                <w:sz w:val="20"/>
                <w:szCs w:val="20"/>
              </w:rPr>
            </w:pPr>
            <w:r>
              <w:rPr>
                <w:sz w:val="20"/>
                <w:szCs w:val="20"/>
              </w:rPr>
              <w:t>МОУ Александро-Донская СОШ</w:t>
            </w:r>
          </w:p>
        </w:tc>
        <w:tc>
          <w:tcPr>
            <w:tcW w:w="992" w:type="dxa"/>
            <w:vAlign w:val="center"/>
          </w:tcPr>
          <w:p w:rsidR="00886ED0" w:rsidRPr="007047A4" w:rsidRDefault="00886ED0" w:rsidP="00886ED0">
            <w:pPr>
              <w:autoSpaceDE w:val="0"/>
              <w:jc w:val="center"/>
              <w:rPr>
                <w:sz w:val="20"/>
                <w:szCs w:val="20"/>
              </w:rPr>
            </w:pPr>
            <w:r>
              <w:rPr>
                <w:sz w:val="20"/>
                <w:szCs w:val="20"/>
              </w:rPr>
              <w:t>1040</w:t>
            </w:r>
          </w:p>
        </w:tc>
        <w:tc>
          <w:tcPr>
            <w:tcW w:w="1134" w:type="dxa"/>
            <w:vAlign w:val="center"/>
          </w:tcPr>
          <w:p w:rsidR="00886ED0" w:rsidRPr="007047A4" w:rsidRDefault="00886ED0" w:rsidP="00886ED0">
            <w:pPr>
              <w:autoSpaceDE w:val="0"/>
              <w:jc w:val="center"/>
              <w:rPr>
                <w:sz w:val="20"/>
                <w:szCs w:val="20"/>
              </w:rPr>
            </w:pPr>
            <w:r>
              <w:rPr>
                <w:sz w:val="20"/>
                <w:szCs w:val="20"/>
              </w:rPr>
              <w:t>1958</w:t>
            </w:r>
          </w:p>
        </w:tc>
        <w:tc>
          <w:tcPr>
            <w:tcW w:w="1701" w:type="dxa"/>
            <w:vAlign w:val="center"/>
          </w:tcPr>
          <w:p w:rsidR="00886ED0" w:rsidRPr="007047A4" w:rsidRDefault="00886ED0" w:rsidP="00886ED0">
            <w:pPr>
              <w:autoSpaceDE w:val="0"/>
              <w:rPr>
                <w:sz w:val="20"/>
                <w:szCs w:val="20"/>
              </w:rPr>
            </w:pPr>
            <w:r>
              <w:rPr>
                <w:sz w:val="20"/>
                <w:szCs w:val="20"/>
              </w:rPr>
              <w:t>здание</w:t>
            </w:r>
          </w:p>
        </w:tc>
      </w:tr>
      <w:tr w:rsidR="00886ED0" w:rsidTr="00886ED0">
        <w:trPr>
          <w:trHeight w:val="537"/>
        </w:trPr>
        <w:tc>
          <w:tcPr>
            <w:tcW w:w="426" w:type="dxa"/>
            <w:vAlign w:val="center"/>
          </w:tcPr>
          <w:p w:rsidR="00886ED0" w:rsidRPr="007047A4" w:rsidRDefault="00886ED0" w:rsidP="00886ED0">
            <w:pPr>
              <w:autoSpaceDE w:val="0"/>
              <w:jc w:val="center"/>
              <w:rPr>
                <w:sz w:val="20"/>
                <w:szCs w:val="20"/>
              </w:rPr>
            </w:pPr>
            <w:r w:rsidRPr="007047A4">
              <w:rPr>
                <w:sz w:val="20"/>
                <w:szCs w:val="20"/>
              </w:rPr>
              <w:t>2</w:t>
            </w:r>
          </w:p>
        </w:tc>
        <w:tc>
          <w:tcPr>
            <w:tcW w:w="1417" w:type="dxa"/>
            <w:vAlign w:val="center"/>
          </w:tcPr>
          <w:p w:rsidR="00886ED0" w:rsidRPr="007047A4" w:rsidRDefault="00886ED0" w:rsidP="00886ED0">
            <w:pPr>
              <w:autoSpaceDE w:val="0"/>
              <w:rPr>
                <w:sz w:val="20"/>
                <w:szCs w:val="20"/>
              </w:rPr>
            </w:pPr>
            <w:r>
              <w:rPr>
                <w:sz w:val="20"/>
                <w:szCs w:val="20"/>
              </w:rPr>
              <w:t>Средняя школа</w:t>
            </w:r>
          </w:p>
        </w:tc>
        <w:tc>
          <w:tcPr>
            <w:tcW w:w="1701" w:type="dxa"/>
            <w:vAlign w:val="center"/>
          </w:tcPr>
          <w:p w:rsidR="00886ED0" w:rsidRPr="007047A4" w:rsidRDefault="00886ED0" w:rsidP="00886ED0">
            <w:pPr>
              <w:autoSpaceDE w:val="0"/>
              <w:rPr>
                <w:sz w:val="20"/>
                <w:szCs w:val="20"/>
              </w:rPr>
            </w:pPr>
          </w:p>
          <w:p w:rsidR="00886ED0" w:rsidRPr="007047A4" w:rsidRDefault="00886ED0" w:rsidP="00886ED0">
            <w:pPr>
              <w:autoSpaceDE w:val="0"/>
              <w:rPr>
                <w:sz w:val="20"/>
                <w:szCs w:val="20"/>
              </w:rPr>
            </w:pPr>
            <w:r w:rsidRPr="007047A4">
              <w:rPr>
                <w:sz w:val="20"/>
                <w:szCs w:val="20"/>
              </w:rPr>
              <w:t xml:space="preserve">с. </w:t>
            </w:r>
            <w:r>
              <w:rPr>
                <w:sz w:val="20"/>
                <w:szCs w:val="20"/>
              </w:rPr>
              <w:t>Александровка Донская</w:t>
            </w:r>
            <w:r w:rsidRPr="007047A4">
              <w:rPr>
                <w:sz w:val="20"/>
                <w:szCs w:val="20"/>
              </w:rPr>
              <w:t xml:space="preserve">, </w:t>
            </w:r>
          </w:p>
          <w:p w:rsidR="00886ED0" w:rsidRPr="007047A4" w:rsidRDefault="00886ED0" w:rsidP="00886ED0">
            <w:pPr>
              <w:autoSpaceDE w:val="0"/>
              <w:rPr>
                <w:sz w:val="20"/>
                <w:szCs w:val="20"/>
              </w:rPr>
            </w:pPr>
            <w:r w:rsidRPr="007047A4">
              <w:rPr>
                <w:sz w:val="20"/>
                <w:szCs w:val="20"/>
              </w:rPr>
              <w:t xml:space="preserve">ул. </w:t>
            </w:r>
            <w:r>
              <w:rPr>
                <w:sz w:val="20"/>
                <w:szCs w:val="20"/>
              </w:rPr>
              <w:t>Школьная</w:t>
            </w:r>
            <w:r w:rsidRPr="007047A4">
              <w:rPr>
                <w:sz w:val="20"/>
                <w:szCs w:val="20"/>
              </w:rPr>
              <w:t>, 1</w:t>
            </w:r>
            <w:r>
              <w:rPr>
                <w:sz w:val="20"/>
                <w:szCs w:val="20"/>
              </w:rPr>
              <w:t>6</w:t>
            </w:r>
          </w:p>
        </w:tc>
        <w:tc>
          <w:tcPr>
            <w:tcW w:w="1985" w:type="dxa"/>
            <w:vAlign w:val="center"/>
          </w:tcPr>
          <w:p w:rsidR="00886ED0" w:rsidRPr="007047A4" w:rsidRDefault="00886ED0" w:rsidP="00886ED0">
            <w:pPr>
              <w:autoSpaceDE w:val="0"/>
              <w:rPr>
                <w:sz w:val="20"/>
                <w:szCs w:val="20"/>
              </w:rPr>
            </w:pPr>
            <w:r>
              <w:rPr>
                <w:sz w:val="20"/>
                <w:szCs w:val="20"/>
              </w:rPr>
              <w:t>МОУ Александро-Донская СОШ</w:t>
            </w:r>
          </w:p>
        </w:tc>
        <w:tc>
          <w:tcPr>
            <w:tcW w:w="992" w:type="dxa"/>
            <w:vAlign w:val="center"/>
          </w:tcPr>
          <w:p w:rsidR="00886ED0" w:rsidRPr="007047A4" w:rsidRDefault="00886ED0" w:rsidP="00886ED0">
            <w:pPr>
              <w:autoSpaceDE w:val="0"/>
              <w:jc w:val="center"/>
              <w:rPr>
                <w:sz w:val="20"/>
                <w:szCs w:val="20"/>
              </w:rPr>
            </w:pPr>
            <w:r>
              <w:rPr>
                <w:sz w:val="20"/>
                <w:szCs w:val="20"/>
              </w:rPr>
              <w:t>845,3</w:t>
            </w:r>
          </w:p>
        </w:tc>
        <w:tc>
          <w:tcPr>
            <w:tcW w:w="1134" w:type="dxa"/>
            <w:vAlign w:val="center"/>
          </w:tcPr>
          <w:p w:rsidR="00886ED0" w:rsidRPr="007047A4" w:rsidRDefault="00886ED0" w:rsidP="00886ED0">
            <w:pPr>
              <w:autoSpaceDE w:val="0"/>
              <w:jc w:val="center"/>
              <w:rPr>
                <w:sz w:val="20"/>
                <w:szCs w:val="20"/>
              </w:rPr>
            </w:pPr>
            <w:r>
              <w:rPr>
                <w:sz w:val="20"/>
                <w:szCs w:val="20"/>
              </w:rPr>
              <w:t>1974</w:t>
            </w:r>
          </w:p>
        </w:tc>
        <w:tc>
          <w:tcPr>
            <w:tcW w:w="1701" w:type="dxa"/>
            <w:vAlign w:val="center"/>
          </w:tcPr>
          <w:p w:rsidR="00886ED0" w:rsidRPr="007047A4" w:rsidRDefault="00886ED0" w:rsidP="00886ED0">
            <w:pPr>
              <w:autoSpaceDE w:val="0"/>
              <w:rPr>
                <w:sz w:val="20"/>
                <w:szCs w:val="20"/>
              </w:rPr>
            </w:pPr>
            <w:r>
              <w:rPr>
                <w:sz w:val="20"/>
                <w:szCs w:val="20"/>
              </w:rPr>
              <w:t>здание</w:t>
            </w:r>
          </w:p>
        </w:tc>
      </w:tr>
      <w:tr w:rsidR="00886ED0" w:rsidTr="00886ED0">
        <w:trPr>
          <w:trHeight w:val="537"/>
        </w:trPr>
        <w:tc>
          <w:tcPr>
            <w:tcW w:w="426" w:type="dxa"/>
            <w:vAlign w:val="center"/>
          </w:tcPr>
          <w:p w:rsidR="00886ED0" w:rsidRPr="007047A4" w:rsidRDefault="00886ED0" w:rsidP="00886ED0">
            <w:pPr>
              <w:autoSpaceDE w:val="0"/>
              <w:jc w:val="center"/>
              <w:rPr>
                <w:sz w:val="20"/>
                <w:szCs w:val="20"/>
              </w:rPr>
            </w:pPr>
            <w:r w:rsidRPr="007047A4">
              <w:rPr>
                <w:sz w:val="20"/>
                <w:szCs w:val="20"/>
              </w:rPr>
              <w:lastRenderedPageBreak/>
              <w:t>3</w:t>
            </w:r>
          </w:p>
        </w:tc>
        <w:tc>
          <w:tcPr>
            <w:tcW w:w="1417" w:type="dxa"/>
            <w:vAlign w:val="center"/>
          </w:tcPr>
          <w:p w:rsidR="00886ED0" w:rsidRPr="007047A4" w:rsidRDefault="00886ED0" w:rsidP="00886ED0">
            <w:pPr>
              <w:autoSpaceDE w:val="0"/>
              <w:rPr>
                <w:sz w:val="20"/>
                <w:szCs w:val="20"/>
              </w:rPr>
            </w:pPr>
            <w:r>
              <w:rPr>
                <w:sz w:val="20"/>
                <w:szCs w:val="20"/>
              </w:rPr>
              <w:t>Котельная</w:t>
            </w:r>
          </w:p>
        </w:tc>
        <w:tc>
          <w:tcPr>
            <w:tcW w:w="1701" w:type="dxa"/>
            <w:vAlign w:val="center"/>
          </w:tcPr>
          <w:p w:rsidR="00886ED0" w:rsidRPr="007047A4" w:rsidRDefault="00886ED0" w:rsidP="00886ED0">
            <w:pPr>
              <w:autoSpaceDE w:val="0"/>
              <w:rPr>
                <w:sz w:val="20"/>
                <w:szCs w:val="20"/>
              </w:rPr>
            </w:pPr>
            <w:r w:rsidRPr="007047A4">
              <w:rPr>
                <w:sz w:val="20"/>
                <w:szCs w:val="20"/>
              </w:rPr>
              <w:t xml:space="preserve">с. </w:t>
            </w:r>
            <w:r>
              <w:rPr>
                <w:sz w:val="20"/>
                <w:szCs w:val="20"/>
              </w:rPr>
              <w:t>Александровка Донская</w:t>
            </w:r>
            <w:r w:rsidRPr="007047A4">
              <w:rPr>
                <w:sz w:val="20"/>
                <w:szCs w:val="20"/>
              </w:rPr>
              <w:t xml:space="preserve">, </w:t>
            </w:r>
          </w:p>
          <w:p w:rsidR="00886ED0" w:rsidRPr="007047A4" w:rsidRDefault="00886ED0" w:rsidP="00886ED0">
            <w:pPr>
              <w:autoSpaceDE w:val="0"/>
              <w:rPr>
                <w:sz w:val="20"/>
                <w:szCs w:val="20"/>
              </w:rPr>
            </w:pPr>
            <w:r w:rsidRPr="007047A4">
              <w:rPr>
                <w:sz w:val="20"/>
                <w:szCs w:val="20"/>
              </w:rPr>
              <w:t xml:space="preserve">ул. </w:t>
            </w:r>
            <w:r>
              <w:rPr>
                <w:sz w:val="20"/>
                <w:szCs w:val="20"/>
              </w:rPr>
              <w:t>Школьная</w:t>
            </w:r>
            <w:r w:rsidRPr="007047A4">
              <w:rPr>
                <w:sz w:val="20"/>
                <w:szCs w:val="20"/>
              </w:rPr>
              <w:t>, 1</w:t>
            </w:r>
            <w:r>
              <w:rPr>
                <w:sz w:val="20"/>
                <w:szCs w:val="20"/>
              </w:rPr>
              <w:t>6</w:t>
            </w:r>
          </w:p>
        </w:tc>
        <w:tc>
          <w:tcPr>
            <w:tcW w:w="1985" w:type="dxa"/>
            <w:vAlign w:val="center"/>
          </w:tcPr>
          <w:p w:rsidR="00886ED0" w:rsidRPr="007047A4" w:rsidRDefault="00886ED0" w:rsidP="00886ED0">
            <w:pPr>
              <w:autoSpaceDE w:val="0"/>
              <w:rPr>
                <w:sz w:val="20"/>
                <w:szCs w:val="20"/>
              </w:rPr>
            </w:pPr>
            <w:r>
              <w:rPr>
                <w:sz w:val="20"/>
                <w:szCs w:val="20"/>
              </w:rPr>
              <w:t>МОУ Александро-Донская СОШ</w:t>
            </w:r>
          </w:p>
        </w:tc>
        <w:tc>
          <w:tcPr>
            <w:tcW w:w="992" w:type="dxa"/>
            <w:vAlign w:val="center"/>
          </w:tcPr>
          <w:p w:rsidR="00886ED0" w:rsidRPr="007047A4" w:rsidRDefault="00886ED0" w:rsidP="00886ED0">
            <w:pPr>
              <w:autoSpaceDE w:val="0"/>
              <w:jc w:val="center"/>
              <w:rPr>
                <w:sz w:val="20"/>
                <w:szCs w:val="20"/>
              </w:rPr>
            </w:pPr>
            <w:r>
              <w:rPr>
                <w:sz w:val="20"/>
                <w:szCs w:val="20"/>
              </w:rPr>
              <w:t>15,3</w:t>
            </w:r>
          </w:p>
        </w:tc>
        <w:tc>
          <w:tcPr>
            <w:tcW w:w="1134" w:type="dxa"/>
            <w:vAlign w:val="center"/>
          </w:tcPr>
          <w:p w:rsidR="00886ED0" w:rsidRPr="007047A4" w:rsidRDefault="00886ED0" w:rsidP="00886ED0">
            <w:pPr>
              <w:autoSpaceDE w:val="0"/>
              <w:jc w:val="center"/>
              <w:rPr>
                <w:sz w:val="20"/>
                <w:szCs w:val="20"/>
              </w:rPr>
            </w:pPr>
            <w:r>
              <w:rPr>
                <w:sz w:val="20"/>
                <w:szCs w:val="20"/>
              </w:rPr>
              <w:t>1997</w:t>
            </w:r>
          </w:p>
        </w:tc>
        <w:tc>
          <w:tcPr>
            <w:tcW w:w="1701" w:type="dxa"/>
            <w:vAlign w:val="center"/>
          </w:tcPr>
          <w:p w:rsidR="00886ED0" w:rsidRPr="007047A4" w:rsidRDefault="00886ED0" w:rsidP="00886ED0">
            <w:pPr>
              <w:autoSpaceDE w:val="0"/>
              <w:rPr>
                <w:sz w:val="20"/>
                <w:szCs w:val="20"/>
              </w:rPr>
            </w:pPr>
            <w:r>
              <w:rPr>
                <w:sz w:val="20"/>
                <w:szCs w:val="20"/>
              </w:rPr>
              <w:t>здание</w:t>
            </w:r>
          </w:p>
        </w:tc>
      </w:tr>
      <w:tr w:rsidR="00886ED0" w:rsidTr="00886ED0">
        <w:trPr>
          <w:trHeight w:val="537"/>
        </w:trPr>
        <w:tc>
          <w:tcPr>
            <w:tcW w:w="426" w:type="dxa"/>
            <w:vAlign w:val="center"/>
          </w:tcPr>
          <w:p w:rsidR="00886ED0" w:rsidRPr="007047A4" w:rsidRDefault="00886ED0" w:rsidP="00886ED0">
            <w:pPr>
              <w:autoSpaceDE w:val="0"/>
              <w:jc w:val="center"/>
              <w:rPr>
                <w:sz w:val="20"/>
                <w:szCs w:val="20"/>
              </w:rPr>
            </w:pPr>
            <w:r w:rsidRPr="007047A4">
              <w:rPr>
                <w:sz w:val="20"/>
                <w:szCs w:val="20"/>
              </w:rPr>
              <w:t>4</w:t>
            </w:r>
          </w:p>
        </w:tc>
        <w:tc>
          <w:tcPr>
            <w:tcW w:w="1417" w:type="dxa"/>
            <w:vAlign w:val="center"/>
          </w:tcPr>
          <w:p w:rsidR="00886ED0" w:rsidRPr="007047A4" w:rsidRDefault="00886ED0" w:rsidP="00886ED0">
            <w:pPr>
              <w:autoSpaceDE w:val="0"/>
              <w:rPr>
                <w:sz w:val="20"/>
                <w:szCs w:val="20"/>
              </w:rPr>
            </w:pPr>
            <w:r>
              <w:rPr>
                <w:sz w:val="20"/>
                <w:szCs w:val="20"/>
              </w:rPr>
              <w:t>Погреб</w:t>
            </w:r>
          </w:p>
        </w:tc>
        <w:tc>
          <w:tcPr>
            <w:tcW w:w="1701" w:type="dxa"/>
            <w:vAlign w:val="center"/>
          </w:tcPr>
          <w:p w:rsidR="00886ED0" w:rsidRPr="007047A4" w:rsidRDefault="00886ED0" w:rsidP="00886ED0">
            <w:pPr>
              <w:autoSpaceDE w:val="0"/>
              <w:rPr>
                <w:sz w:val="20"/>
                <w:szCs w:val="20"/>
              </w:rPr>
            </w:pPr>
            <w:r w:rsidRPr="007047A4">
              <w:rPr>
                <w:sz w:val="20"/>
                <w:szCs w:val="20"/>
              </w:rPr>
              <w:t xml:space="preserve">с. </w:t>
            </w:r>
            <w:r>
              <w:rPr>
                <w:sz w:val="20"/>
                <w:szCs w:val="20"/>
              </w:rPr>
              <w:t>Александровка Донская</w:t>
            </w:r>
            <w:r w:rsidRPr="007047A4">
              <w:rPr>
                <w:sz w:val="20"/>
                <w:szCs w:val="20"/>
              </w:rPr>
              <w:t xml:space="preserve">, </w:t>
            </w:r>
          </w:p>
          <w:p w:rsidR="00886ED0" w:rsidRPr="007047A4" w:rsidRDefault="00886ED0" w:rsidP="00886ED0">
            <w:pPr>
              <w:autoSpaceDE w:val="0"/>
              <w:rPr>
                <w:sz w:val="20"/>
                <w:szCs w:val="20"/>
              </w:rPr>
            </w:pPr>
            <w:r w:rsidRPr="007047A4">
              <w:rPr>
                <w:sz w:val="20"/>
                <w:szCs w:val="20"/>
              </w:rPr>
              <w:t xml:space="preserve">ул. </w:t>
            </w:r>
            <w:r>
              <w:rPr>
                <w:sz w:val="20"/>
                <w:szCs w:val="20"/>
              </w:rPr>
              <w:t>Школьная</w:t>
            </w:r>
            <w:r w:rsidRPr="007047A4">
              <w:rPr>
                <w:sz w:val="20"/>
                <w:szCs w:val="20"/>
              </w:rPr>
              <w:t>, 1</w:t>
            </w:r>
            <w:r>
              <w:rPr>
                <w:sz w:val="20"/>
                <w:szCs w:val="20"/>
              </w:rPr>
              <w:t>6</w:t>
            </w:r>
          </w:p>
        </w:tc>
        <w:tc>
          <w:tcPr>
            <w:tcW w:w="1985" w:type="dxa"/>
            <w:vAlign w:val="center"/>
          </w:tcPr>
          <w:p w:rsidR="00886ED0" w:rsidRPr="007047A4" w:rsidRDefault="00886ED0" w:rsidP="00886ED0">
            <w:pPr>
              <w:autoSpaceDE w:val="0"/>
              <w:rPr>
                <w:sz w:val="20"/>
                <w:szCs w:val="20"/>
              </w:rPr>
            </w:pPr>
            <w:r>
              <w:rPr>
                <w:sz w:val="20"/>
                <w:szCs w:val="20"/>
              </w:rPr>
              <w:t>МОУ Александро-Донская СОШ</w:t>
            </w:r>
          </w:p>
        </w:tc>
        <w:tc>
          <w:tcPr>
            <w:tcW w:w="992" w:type="dxa"/>
            <w:vAlign w:val="center"/>
          </w:tcPr>
          <w:p w:rsidR="00886ED0" w:rsidRPr="007047A4" w:rsidRDefault="00886ED0" w:rsidP="00886ED0">
            <w:pPr>
              <w:autoSpaceDE w:val="0"/>
              <w:jc w:val="center"/>
              <w:rPr>
                <w:sz w:val="20"/>
                <w:szCs w:val="20"/>
              </w:rPr>
            </w:pPr>
          </w:p>
        </w:tc>
        <w:tc>
          <w:tcPr>
            <w:tcW w:w="1134" w:type="dxa"/>
            <w:vAlign w:val="center"/>
          </w:tcPr>
          <w:p w:rsidR="00886ED0" w:rsidRPr="007047A4" w:rsidRDefault="00886ED0" w:rsidP="00886ED0">
            <w:pPr>
              <w:autoSpaceDE w:val="0"/>
              <w:jc w:val="center"/>
              <w:rPr>
                <w:sz w:val="20"/>
                <w:szCs w:val="20"/>
              </w:rPr>
            </w:pPr>
            <w:r>
              <w:rPr>
                <w:sz w:val="20"/>
                <w:szCs w:val="20"/>
              </w:rPr>
              <w:t>1965</w:t>
            </w:r>
          </w:p>
        </w:tc>
        <w:tc>
          <w:tcPr>
            <w:tcW w:w="1701" w:type="dxa"/>
            <w:vAlign w:val="center"/>
          </w:tcPr>
          <w:p w:rsidR="00886ED0" w:rsidRPr="007047A4" w:rsidRDefault="00886ED0" w:rsidP="00886ED0">
            <w:pPr>
              <w:autoSpaceDE w:val="0"/>
              <w:rPr>
                <w:sz w:val="20"/>
                <w:szCs w:val="20"/>
              </w:rPr>
            </w:pPr>
            <w:r>
              <w:rPr>
                <w:sz w:val="20"/>
                <w:szCs w:val="20"/>
              </w:rPr>
              <w:t>сооружение</w:t>
            </w:r>
          </w:p>
        </w:tc>
      </w:tr>
      <w:tr w:rsidR="00886ED0" w:rsidTr="00886ED0">
        <w:trPr>
          <w:trHeight w:val="791"/>
        </w:trPr>
        <w:tc>
          <w:tcPr>
            <w:tcW w:w="426" w:type="dxa"/>
            <w:vAlign w:val="center"/>
          </w:tcPr>
          <w:p w:rsidR="00886ED0" w:rsidRPr="007047A4" w:rsidRDefault="00886ED0" w:rsidP="00886ED0">
            <w:pPr>
              <w:autoSpaceDE w:val="0"/>
              <w:jc w:val="center"/>
              <w:rPr>
                <w:sz w:val="20"/>
                <w:szCs w:val="20"/>
              </w:rPr>
            </w:pPr>
            <w:r>
              <w:rPr>
                <w:sz w:val="20"/>
                <w:szCs w:val="20"/>
              </w:rPr>
              <w:t>5</w:t>
            </w:r>
          </w:p>
        </w:tc>
        <w:tc>
          <w:tcPr>
            <w:tcW w:w="1417" w:type="dxa"/>
            <w:vAlign w:val="center"/>
          </w:tcPr>
          <w:p w:rsidR="00886ED0" w:rsidRPr="007047A4" w:rsidRDefault="00886ED0" w:rsidP="00886ED0">
            <w:pPr>
              <w:autoSpaceDE w:val="0"/>
              <w:rPr>
                <w:sz w:val="20"/>
                <w:szCs w:val="20"/>
              </w:rPr>
            </w:pPr>
            <w:r>
              <w:rPr>
                <w:sz w:val="20"/>
                <w:szCs w:val="20"/>
              </w:rPr>
              <w:t>Ясли-сад</w:t>
            </w:r>
          </w:p>
        </w:tc>
        <w:tc>
          <w:tcPr>
            <w:tcW w:w="1701" w:type="dxa"/>
            <w:vAlign w:val="center"/>
          </w:tcPr>
          <w:p w:rsidR="00886ED0" w:rsidRPr="007047A4" w:rsidRDefault="00886ED0" w:rsidP="00886ED0">
            <w:pPr>
              <w:autoSpaceDE w:val="0"/>
              <w:rPr>
                <w:sz w:val="20"/>
                <w:szCs w:val="20"/>
              </w:rPr>
            </w:pPr>
            <w:r w:rsidRPr="007047A4">
              <w:rPr>
                <w:sz w:val="20"/>
                <w:szCs w:val="20"/>
              </w:rPr>
              <w:t xml:space="preserve">с. </w:t>
            </w:r>
            <w:r>
              <w:rPr>
                <w:sz w:val="20"/>
                <w:szCs w:val="20"/>
              </w:rPr>
              <w:t>Александровка Донская</w:t>
            </w:r>
            <w:r w:rsidRPr="007047A4">
              <w:rPr>
                <w:sz w:val="20"/>
                <w:szCs w:val="20"/>
              </w:rPr>
              <w:t xml:space="preserve">, </w:t>
            </w:r>
          </w:p>
          <w:p w:rsidR="00886ED0" w:rsidRPr="007047A4" w:rsidRDefault="00886ED0" w:rsidP="00886ED0">
            <w:pPr>
              <w:autoSpaceDE w:val="0"/>
              <w:rPr>
                <w:sz w:val="20"/>
                <w:szCs w:val="20"/>
              </w:rPr>
            </w:pPr>
            <w:r>
              <w:rPr>
                <w:sz w:val="20"/>
                <w:szCs w:val="20"/>
              </w:rPr>
              <w:t>ул. Пролетарская, 37а</w:t>
            </w:r>
          </w:p>
        </w:tc>
        <w:tc>
          <w:tcPr>
            <w:tcW w:w="1985" w:type="dxa"/>
            <w:vAlign w:val="center"/>
          </w:tcPr>
          <w:p w:rsidR="00886ED0" w:rsidRPr="007047A4" w:rsidRDefault="00886ED0" w:rsidP="00886ED0">
            <w:pPr>
              <w:autoSpaceDE w:val="0"/>
              <w:rPr>
                <w:sz w:val="20"/>
                <w:szCs w:val="20"/>
              </w:rPr>
            </w:pPr>
            <w:r>
              <w:rPr>
                <w:sz w:val="20"/>
                <w:szCs w:val="20"/>
              </w:rPr>
              <w:t xml:space="preserve">МДОУ Александро-Донской детский сад </w:t>
            </w:r>
          </w:p>
        </w:tc>
        <w:tc>
          <w:tcPr>
            <w:tcW w:w="992" w:type="dxa"/>
            <w:vAlign w:val="center"/>
          </w:tcPr>
          <w:p w:rsidR="00886ED0" w:rsidRPr="007047A4" w:rsidRDefault="00886ED0" w:rsidP="00886ED0">
            <w:pPr>
              <w:autoSpaceDE w:val="0"/>
              <w:jc w:val="center"/>
              <w:rPr>
                <w:sz w:val="20"/>
                <w:szCs w:val="20"/>
              </w:rPr>
            </w:pPr>
            <w:r>
              <w:rPr>
                <w:sz w:val="20"/>
                <w:szCs w:val="20"/>
              </w:rPr>
              <w:t>610,5</w:t>
            </w:r>
          </w:p>
        </w:tc>
        <w:tc>
          <w:tcPr>
            <w:tcW w:w="1134" w:type="dxa"/>
            <w:vAlign w:val="center"/>
          </w:tcPr>
          <w:p w:rsidR="00886ED0" w:rsidRPr="007047A4" w:rsidRDefault="00886ED0" w:rsidP="00886ED0">
            <w:pPr>
              <w:autoSpaceDE w:val="0"/>
              <w:jc w:val="center"/>
              <w:rPr>
                <w:sz w:val="20"/>
                <w:szCs w:val="20"/>
              </w:rPr>
            </w:pPr>
            <w:r>
              <w:rPr>
                <w:sz w:val="20"/>
                <w:szCs w:val="20"/>
              </w:rPr>
              <w:t>1980</w:t>
            </w:r>
          </w:p>
        </w:tc>
        <w:tc>
          <w:tcPr>
            <w:tcW w:w="1701" w:type="dxa"/>
            <w:vAlign w:val="center"/>
          </w:tcPr>
          <w:p w:rsidR="00886ED0" w:rsidRPr="007047A4" w:rsidRDefault="00886ED0" w:rsidP="00886ED0">
            <w:pPr>
              <w:autoSpaceDE w:val="0"/>
              <w:rPr>
                <w:sz w:val="20"/>
                <w:szCs w:val="20"/>
              </w:rPr>
            </w:pPr>
            <w:r>
              <w:rPr>
                <w:sz w:val="20"/>
                <w:szCs w:val="20"/>
              </w:rPr>
              <w:t>здание</w:t>
            </w:r>
          </w:p>
        </w:tc>
      </w:tr>
      <w:tr w:rsidR="00886ED0" w:rsidTr="00886ED0">
        <w:trPr>
          <w:trHeight w:val="791"/>
        </w:trPr>
        <w:tc>
          <w:tcPr>
            <w:tcW w:w="426" w:type="dxa"/>
            <w:vAlign w:val="center"/>
          </w:tcPr>
          <w:p w:rsidR="00886ED0" w:rsidRPr="007047A4" w:rsidRDefault="00886ED0" w:rsidP="00886ED0">
            <w:pPr>
              <w:autoSpaceDE w:val="0"/>
              <w:jc w:val="center"/>
              <w:rPr>
                <w:sz w:val="20"/>
                <w:szCs w:val="20"/>
              </w:rPr>
            </w:pPr>
            <w:r>
              <w:rPr>
                <w:sz w:val="20"/>
                <w:szCs w:val="20"/>
              </w:rPr>
              <w:t>6</w:t>
            </w:r>
          </w:p>
        </w:tc>
        <w:tc>
          <w:tcPr>
            <w:tcW w:w="1417" w:type="dxa"/>
            <w:vAlign w:val="center"/>
          </w:tcPr>
          <w:p w:rsidR="00886ED0" w:rsidRPr="007047A4" w:rsidRDefault="00886ED0" w:rsidP="00886ED0">
            <w:pPr>
              <w:autoSpaceDE w:val="0"/>
              <w:rPr>
                <w:sz w:val="20"/>
                <w:szCs w:val="20"/>
              </w:rPr>
            </w:pPr>
            <w:r>
              <w:rPr>
                <w:sz w:val="20"/>
                <w:szCs w:val="20"/>
              </w:rPr>
              <w:t>Котельная</w:t>
            </w:r>
          </w:p>
        </w:tc>
        <w:tc>
          <w:tcPr>
            <w:tcW w:w="1701" w:type="dxa"/>
            <w:vAlign w:val="center"/>
          </w:tcPr>
          <w:p w:rsidR="00886ED0" w:rsidRPr="007047A4" w:rsidRDefault="00886ED0" w:rsidP="00886ED0">
            <w:pPr>
              <w:autoSpaceDE w:val="0"/>
              <w:rPr>
                <w:sz w:val="20"/>
                <w:szCs w:val="20"/>
              </w:rPr>
            </w:pPr>
            <w:r w:rsidRPr="007047A4">
              <w:rPr>
                <w:sz w:val="20"/>
                <w:szCs w:val="20"/>
              </w:rPr>
              <w:t xml:space="preserve">с. </w:t>
            </w:r>
            <w:r>
              <w:rPr>
                <w:sz w:val="20"/>
                <w:szCs w:val="20"/>
              </w:rPr>
              <w:t>Александровка Донская</w:t>
            </w:r>
            <w:r w:rsidRPr="007047A4">
              <w:rPr>
                <w:sz w:val="20"/>
                <w:szCs w:val="20"/>
              </w:rPr>
              <w:t xml:space="preserve">, </w:t>
            </w:r>
          </w:p>
          <w:p w:rsidR="00886ED0" w:rsidRPr="007047A4" w:rsidRDefault="00886ED0" w:rsidP="00886ED0">
            <w:pPr>
              <w:autoSpaceDE w:val="0"/>
              <w:rPr>
                <w:sz w:val="20"/>
                <w:szCs w:val="20"/>
              </w:rPr>
            </w:pPr>
            <w:r>
              <w:rPr>
                <w:sz w:val="20"/>
                <w:szCs w:val="20"/>
              </w:rPr>
              <w:t>ул. Пролетарская, 37а</w:t>
            </w:r>
          </w:p>
        </w:tc>
        <w:tc>
          <w:tcPr>
            <w:tcW w:w="1985" w:type="dxa"/>
            <w:vAlign w:val="center"/>
          </w:tcPr>
          <w:p w:rsidR="00886ED0" w:rsidRPr="007047A4" w:rsidRDefault="00886ED0" w:rsidP="00886ED0">
            <w:pPr>
              <w:autoSpaceDE w:val="0"/>
              <w:rPr>
                <w:sz w:val="20"/>
                <w:szCs w:val="20"/>
              </w:rPr>
            </w:pPr>
            <w:r>
              <w:rPr>
                <w:sz w:val="20"/>
                <w:szCs w:val="20"/>
              </w:rPr>
              <w:t>МДОУ Александро-Донской детский сад</w:t>
            </w:r>
          </w:p>
        </w:tc>
        <w:tc>
          <w:tcPr>
            <w:tcW w:w="992" w:type="dxa"/>
            <w:vAlign w:val="center"/>
          </w:tcPr>
          <w:p w:rsidR="00886ED0" w:rsidRPr="007047A4" w:rsidRDefault="00886ED0" w:rsidP="00886ED0">
            <w:pPr>
              <w:autoSpaceDE w:val="0"/>
              <w:jc w:val="center"/>
              <w:rPr>
                <w:sz w:val="20"/>
                <w:szCs w:val="20"/>
              </w:rPr>
            </w:pPr>
            <w:r>
              <w:rPr>
                <w:sz w:val="20"/>
                <w:szCs w:val="20"/>
              </w:rPr>
              <w:t>102</w:t>
            </w:r>
          </w:p>
        </w:tc>
        <w:tc>
          <w:tcPr>
            <w:tcW w:w="1134" w:type="dxa"/>
            <w:vAlign w:val="center"/>
          </w:tcPr>
          <w:p w:rsidR="00886ED0" w:rsidRPr="007047A4" w:rsidRDefault="00886ED0" w:rsidP="00886ED0">
            <w:pPr>
              <w:autoSpaceDE w:val="0"/>
              <w:jc w:val="center"/>
              <w:rPr>
                <w:sz w:val="20"/>
                <w:szCs w:val="20"/>
              </w:rPr>
            </w:pPr>
            <w:r>
              <w:rPr>
                <w:sz w:val="20"/>
                <w:szCs w:val="20"/>
              </w:rPr>
              <w:t>1985</w:t>
            </w:r>
          </w:p>
        </w:tc>
        <w:tc>
          <w:tcPr>
            <w:tcW w:w="1701" w:type="dxa"/>
            <w:vAlign w:val="center"/>
          </w:tcPr>
          <w:p w:rsidR="00886ED0" w:rsidRPr="007047A4" w:rsidRDefault="00886ED0" w:rsidP="00886ED0">
            <w:pPr>
              <w:autoSpaceDE w:val="0"/>
              <w:rPr>
                <w:sz w:val="20"/>
                <w:szCs w:val="20"/>
              </w:rPr>
            </w:pPr>
            <w:r>
              <w:rPr>
                <w:sz w:val="20"/>
                <w:szCs w:val="20"/>
              </w:rPr>
              <w:t>здание</w:t>
            </w:r>
          </w:p>
        </w:tc>
      </w:tr>
      <w:tr w:rsidR="00886ED0" w:rsidTr="00886ED0">
        <w:trPr>
          <w:trHeight w:val="537"/>
        </w:trPr>
        <w:tc>
          <w:tcPr>
            <w:tcW w:w="426" w:type="dxa"/>
            <w:vAlign w:val="center"/>
          </w:tcPr>
          <w:p w:rsidR="00886ED0" w:rsidRPr="007047A4" w:rsidRDefault="00886ED0" w:rsidP="00886ED0">
            <w:pPr>
              <w:autoSpaceDE w:val="0"/>
              <w:jc w:val="center"/>
              <w:rPr>
                <w:sz w:val="20"/>
                <w:szCs w:val="20"/>
              </w:rPr>
            </w:pPr>
            <w:r>
              <w:rPr>
                <w:sz w:val="20"/>
                <w:szCs w:val="20"/>
              </w:rPr>
              <w:t>7</w:t>
            </w:r>
          </w:p>
        </w:tc>
        <w:tc>
          <w:tcPr>
            <w:tcW w:w="1417" w:type="dxa"/>
            <w:vAlign w:val="center"/>
          </w:tcPr>
          <w:p w:rsidR="00886ED0" w:rsidRPr="007047A4" w:rsidRDefault="00886ED0" w:rsidP="00886ED0">
            <w:pPr>
              <w:autoSpaceDE w:val="0"/>
              <w:rPr>
                <w:sz w:val="20"/>
                <w:szCs w:val="20"/>
              </w:rPr>
            </w:pPr>
            <w:r>
              <w:rPr>
                <w:sz w:val="20"/>
                <w:szCs w:val="20"/>
              </w:rPr>
              <w:t>Погреб</w:t>
            </w:r>
          </w:p>
        </w:tc>
        <w:tc>
          <w:tcPr>
            <w:tcW w:w="1701" w:type="dxa"/>
            <w:vAlign w:val="center"/>
          </w:tcPr>
          <w:p w:rsidR="00886ED0" w:rsidRPr="007047A4" w:rsidRDefault="00886ED0" w:rsidP="00886ED0">
            <w:pPr>
              <w:autoSpaceDE w:val="0"/>
              <w:rPr>
                <w:sz w:val="20"/>
                <w:szCs w:val="20"/>
              </w:rPr>
            </w:pPr>
            <w:r w:rsidRPr="007047A4">
              <w:rPr>
                <w:sz w:val="20"/>
                <w:szCs w:val="20"/>
              </w:rPr>
              <w:t xml:space="preserve">с. </w:t>
            </w:r>
            <w:r>
              <w:rPr>
                <w:sz w:val="20"/>
                <w:szCs w:val="20"/>
              </w:rPr>
              <w:t>Александровка Донская</w:t>
            </w:r>
            <w:r w:rsidRPr="007047A4">
              <w:rPr>
                <w:sz w:val="20"/>
                <w:szCs w:val="20"/>
              </w:rPr>
              <w:t xml:space="preserve">, </w:t>
            </w:r>
          </w:p>
          <w:p w:rsidR="00886ED0" w:rsidRPr="007047A4" w:rsidRDefault="00886ED0" w:rsidP="00886ED0">
            <w:pPr>
              <w:autoSpaceDE w:val="0"/>
              <w:rPr>
                <w:sz w:val="20"/>
                <w:szCs w:val="20"/>
              </w:rPr>
            </w:pPr>
            <w:r>
              <w:rPr>
                <w:sz w:val="20"/>
                <w:szCs w:val="20"/>
              </w:rPr>
              <w:t>ул. Пролетарская, 37а</w:t>
            </w:r>
          </w:p>
        </w:tc>
        <w:tc>
          <w:tcPr>
            <w:tcW w:w="1985" w:type="dxa"/>
            <w:vAlign w:val="center"/>
          </w:tcPr>
          <w:p w:rsidR="00886ED0" w:rsidRPr="007047A4" w:rsidRDefault="00886ED0" w:rsidP="00886ED0">
            <w:pPr>
              <w:autoSpaceDE w:val="0"/>
              <w:rPr>
                <w:sz w:val="20"/>
                <w:szCs w:val="20"/>
              </w:rPr>
            </w:pPr>
            <w:r>
              <w:rPr>
                <w:sz w:val="20"/>
                <w:szCs w:val="20"/>
              </w:rPr>
              <w:t>Администрация Александро-Донского сельского поселения</w:t>
            </w:r>
          </w:p>
        </w:tc>
        <w:tc>
          <w:tcPr>
            <w:tcW w:w="992" w:type="dxa"/>
            <w:vAlign w:val="center"/>
          </w:tcPr>
          <w:p w:rsidR="00886ED0" w:rsidRPr="007047A4" w:rsidRDefault="00886ED0" w:rsidP="00886ED0">
            <w:pPr>
              <w:autoSpaceDE w:val="0"/>
              <w:jc w:val="center"/>
              <w:rPr>
                <w:sz w:val="20"/>
                <w:szCs w:val="20"/>
              </w:rPr>
            </w:pPr>
          </w:p>
        </w:tc>
        <w:tc>
          <w:tcPr>
            <w:tcW w:w="1134" w:type="dxa"/>
            <w:vAlign w:val="center"/>
          </w:tcPr>
          <w:p w:rsidR="00886ED0" w:rsidRPr="007047A4" w:rsidRDefault="00886ED0" w:rsidP="00886ED0">
            <w:pPr>
              <w:autoSpaceDE w:val="0"/>
              <w:jc w:val="center"/>
              <w:rPr>
                <w:sz w:val="20"/>
                <w:szCs w:val="20"/>
              </w:rPr>
            </w:pPr>
            <w:r>
              <w:rPr>
                <w:sz w:val="20"/>
                <w:szCs w:val="20"/>
              </w:rPr>
              <w:t>1988</w:t>
            </w:r>
          </w:p>
        </w:tc>
        <w:tc>
          <w:tcPr>
            <w:tcW w:w="1701" w:type="dxa"/>
            <w:vAlign w:val="center"/>
          </w:tcPr>
          <w:p w:rsidR="00886ED0" w:rsidRPr="007047A4" w:rsidRDefault="00886ED0" w:rsidP="00886ED0">
            <w:pPr>
              <w:autoSpaceDE w:val="0"/>
              <w:rPr>
                <w:sz w:val="20"/>
                <w:szCs w:val="20"/>
              </w:rPr>
            </w:pPr>
            <w:r>
              <w:rPr>
                <w:sz w:val="20"/>
                <w:szCs w:val="20"/>
              </w:rPr>
              <w:t>сооружение</w:t>
            </w:r>
          </w:p>
        </w:tc>
      </w:tr>
      <w:tr w:rsidR="00886ED0" w:rsidTr="00886ED0">
        <w:trPr>
          <w:trHeight w:val="537"/>
        </w:trPr>
        <w:tc>
          <w:tcPr>
            <w:tcW w:w="426" w:type="dxa"/>
            <w:vAlign w:val="center"/>
          </w:tcPr>
          <w:p w:rsidR="00886ED0" w:rsidRPr="007047A4" w:rsidRDefault="00886ED0" w:rsidP="00886ED0">
            <w:pPr>
              <w:autoSpaceDE w:val="0"/>
              <w:jc w:val="center"/>
              <w:rPr>
                <w:sz w:val="20"/>
                <w:szCs w:val="20"/>
              </w:rPr>
            </w:pPr>
            <w:r>
              <w:rPr>
                <w:sz w:val="20"/>
                <w:szCs w:val="20"/>
              </w:rPr>
              <w:t>8</w:t>
            </w:r>
          </w:p>
        </w:tc>
        <w:tc>
          <w:tcPr>
            <w:tcW w:w="1417" w:type="dxa"/>
            <w:vAlign w:val="center"/>
          </w:tcPr>
          <w:p w:rsidR="00886ED0" w:rsidRPr="007047A4" w:rsidRDefault="00886ED0" w:rsidP="00886ED0">
            <w:pPr>
              <w:autoSpaceDE w:val="0"/>
              <w:rPr>
                <w:sz w:val="20"/>
                <w:szCs w:val="20"/>
              </w:rPr>
            </w:pPr>
            <w:r>
              <w:rPr>
                <w:sz w:val="20"/>
                <w:szCs w:val="20"/>
              </w:rPr>
              <w:t>Средняя школа</w:t>
            </w:r>
          </w:p>
        </w:tc>
        <w:tc>
          <w:tcPr>
            <w:tcW w:w="1701" w:type="dxa"/>
            <w:vAlign w:val="center"/>
          </w:tcPr>
          <w:p w:rsidR="00886ED0" w:rsidRPr="007047A4" w:rsidRDefault="00886ED0" w:rsidP="00886ED0">
            <w:pPr>
              <w:autoSpaceDE w:val="0"/>
              <w:rPr>
                <w:sz w:val="20"/>
                <w:szCs w:val="20"/>
              </w:rPr>
            </w:pPr>
            <w:r w:rsidRPr="007047A4">
              <w:rPr>
                <w:sz w:val="20"/>
                <w:szCs w:val="20"/>
              </w:rPr>
              <w:t xml:space="preserve">с. </w:t>
            </w:r>
            <w:r>
              <w:rPr>
                <w:sz w:val="20"/>
                <w:szCs w:val="20"/>
              </w:rPr>
              <w:t>Бабка</w:t>
            </w:r>
            <w:r w:rsidRPr="007047A4">
              <w:rPr>
                <w:sz w:val="20"/>
                <w:szCs w:val="20"/>
              </w:rPr>
              <w:t xml:space="preserve">, </w:t>
            </w:r>
          </w:p>
          <w:p w:rsidR="00886ED0" w:rsidRPr="007047A4" w:rsidRDefault="00886ED0" w:rsidP="00886ED0">
            <w:pPr>
              <w:autoSpaceDE w:val="0"/>
              <w:rPr>
                <w:sz w:val="20"/>
                <w:szCs w:val="20"/>
              </w:rPr>
            </w:pPr>
            <w:r w:rsidRPr="007047A4">
              <w:rPr>
                <w:sz w:val="20"/>
                <w:szCs w:val="20"/>
              </w:rPr>
              <w:t xml:space="preserve">ул. </w:t>
            </w:r>
            <w:r>
              <w:rPr>
                <w:sz w:val="20"/>
                <w:szCs w:val="20"/>
              </w:rPr>
              <w:t>Центральная, 42</w:t>
            </w:r>
          </w:p>
        </w:tc>
        <w:tc>
          <w:tcPr>
            <w:tcW w:w="1985" w:type="dxa"/>
            <w:vAlign w:val="center"/>
          </w:tcPr>
          <w:p w:rsidR="00886ED0" w:rsidRPr="007047A4" w:rsidRDefault="00886ED0" w:rsidP="00886ED0">
            <w:pPr>
              <w:autoSpaceDE w:val="0"/>
              <w:rPr>
                <w:sz w:val="20"/>
                <w:szCs w:val="20"/>
              </w:rPr>
            </w:pPr>
            <w:r>
              <w:rPr>
                <w:sz w:val="20"/>
                <w:szCs w:val="20"/>
              </w:rPr>
              <w:t>МОУ Бабковская СОШ</w:t>
            </w:r>
          </w:p>
        </w:tc>
        <w:tc>
          <w:tcPr>
            <w:tcW w:w="992" w:type="dxa"/>
            <w:vAlign w:val="center"/>
          </w:tcPr>
          <w:p w:rsidR="00886ED0" w:rsidRPr="007047A4" w:rsidRDefault="00886ED0" w:rsidP="00886ED0">
            <w:pPr>
              <w:autoSpaceDE w:val="0"/>
              <w:jc w:val="center"/>
              <w:rPr>
                <w:sz w:val="20"/>
                <w:szCs w:val="20"/>
              </w:rPr>
            </w:pPr>
            <w:r>
              <w:rPr>
                <w:sz w:val="20"/>
                <w:szCs w:val="20"/>
              </w:rPr>
              <w:t>1204,9</w:t>
            </w:r>
          </w:p>
        </w:tc>
        <w:tc>
          <w:tcPr>
            <w:tcW w:w="1134" w:type="dxa"/>
            <w:vAlign w:val="center"/>
          </w:tcPr>
          <w:p w:rsidR="00886ED0" w:rsidRPr="007047A4" w:rsidRDefault="00886ED0" w:rsidP="00886ED0">
            <w:pPr>
              <w:autoSpaceDE w:val="0"/>
              <w:jc w:val="center"/>
              <w:rPr>
                <w:sz w:val="20"/>
                <w:szCs w:val="20"/>
              </w:rPr>
            </w:pPr>
            <w:r>
              <w:rPr>
                <w:sz w:val="20"/>
                <w:szCs w:val="20"/>
              </w:rPr>
              <w:t>1981</w:t>
            </w:r>
          </w:p>
        </w:tc>
        <w:tc>
          <w:tcPr>
            <w:tcW w:w="1701" w:type="dxa"/>
            <w:vAlign w:val="center"/>
          </w:tcPr>
          <w:p w:rsidR="00886ED0" w:rsidRPr="007047A4" w:rsidRDefault="00886ED0" w:rsidP="00886ED0">
            <w:pPr>
              <w:autoSpaceDE w:val="0"/>
              <w:rPr>
                <w:sz w:val="20"/>
                <w:szCs w:val="20"/>
              </w:rPr>
            </w:pPr>
            <w:r>
              <w:rPr>
                <w:sz w:val="20"/>
                <w:szCs w:val="20"/>
              </w:rPr>
              <w:t>здание</w:t>
            </w:r>
          </w:p>
        </w:tc>
      </w:tr>
      <w:tr w:rsidR="00886ED0" w:rsidTr="00886ED0">
        <w:trPr>
          <w:trHeight w:val="537"/>
        </w:trPr>
        <w:tc>
          <w:tcPr>
            <w:tcW w:w="426" w:type="dxa"/>
            <w:vAlign w:val="center"/>
          </w:tcPr>
          <w:p w:rsidR="00886ED0" w:rsidRPr="007047A4" w:rsidRDefault="00886ED0" w:rsidP="00886ED0">
            <w:pPr>
              <w:autoSpaceDE w:val="0"/>
              <w:jc w:val="center"/>
              <w:rPr>
                <w:sz w:val="20"/>
                <w:szCs w:val="20"/>
              </w:rPr>
            </w:pPr>
            <w:r>
              <w:rPr>
                <w:sz w:val="20"/>
                <w:szCs w:val="20"/>
              </w:rPr>
              <w:t>9</w:t>
            </w:r>
          </w:p>
        </w:tc>
        <w:tc>
          <w:tcPr>
            <w:tcW w:w="1417" w:type="dxa"/>
            <w:vAlign w:val="center"/>
          </w:tcPr>
          <w:p w:rsidR="00886ED0" w:rsidRPr="007047A4" w:rsidRDefault="00886ED0" w:rsidP="00886ED0">
            <w:pPr>
              <w:autoSpaceDE w:val="0"/>
              <w:rPr>
                <w:sz w:val="20"/>
                <w:szCs w:val="20"/>
              </w:rPr>
            </w:pPr>
            <w:r>
              <w:rPr>
                <w:sz w:val="20"/>
                <w:szCs w:val="20"/>
              </w:rPr>
              <w:t>Котельная</w:t>
            </w:r>
          </w:p>
        </w:tc>
        <w:tc>
          <w:tcPr>
            <w:tcW w:w="1701" w:type="dxa"/>
            <w:vAlign w:val="center"/>
          </w:tcPr>
          <w:p w:rsidR="00886ED0" w:rsidRPr="007047A4" w:rsidRDefault="00886ED0" w:rsidP="00886ED0">
            <w:pPr>
              <w:autoSpaceDE w:val="0"/>
              <w:rPr>
                <w:sz w:val="20"/>
                <w:szCs w:val="20"/>
              </w:rPr>
            </w:pPr>
            <w:r w:rsidRPr="007047A4">
              <w:rPr>
                <w:sz w:val="20"/>
                <w:szCs w:val="20"/>
              </w:rPr>
              <w:t xml:space="preserve">с. </w:t>
            </w:r>
            <w:r>
              <w:rPr>
                <w:sz w:val="20"/>
                <w:szCs w:val="20"/>
              </w:rPr>
              <w:t>Бабка</w:t>
            </w:r>
            <w:r w:rsidRPr="007047A4">
              <w:rPr>
                <w:sz w:val="20"/>
                <w:szCs w:val="20"/>
              </w:rPr>
              <w:t xml:space="preserve">, </w:t>
            </w:r>
          </w:p>
          <w:p w:rsidR="00886ED0" w:rsidRPr="007047A4" w:rsidRDefault="00886ED0" w:rsidP="00886ED0">
            <w:pPr>
              <w:autoSpaceDE w:val="0"/>
              <w:rPr>
                <w:sz w:val="20"/>
                <w:szCs w:val="20"/>
              </w:rPr>
            </w:pPr>
            <w:r w:rsidRPr="007047A4">
              <w:rPr>
                <w:sz w:val="20"/>
                <w:szCs w:val="20"/>
              </w:rPr>
              <w:t xml:space="preserve">ул. </w:t>
            </w:r>
            <w:r>
              <w:rPr>
                <w:sz w:val="20"/>
                <w:szCs w:val="20"/>
              </w:rPr>
              <w:t>Центральная, 42</w:t>
            </w:r>
          </w:p>
        </w:tc>
        <w:tc>
          <w:tcPr>
            <w:tcW w:w="1985" w:type="dxa"/>
            <w:vAlign w:val="center"/>
          </w:tcPr>
          <w:p w:rsidR="00886ED0" w:rsidRPr="007047A4" w:rsidRDefault="00886ED0" w:rsidP="00886ED0">
            <w:pPr>
              <w:autoSpaceDE w:val="0"/>
              <w:rPr>
                <w:sz w:val="20"/>
                <w:szCs w:val="20"/>
              </w:rPr>
            </w:pPr>
            <w:r>
              <w:rPr>
                <w:sz w:val="20"/>
                <w:szCs w:val="20"/>
              </w:rPr>
              <w:t>МОУ Бабковская СОШ</w:t>
            </w:r>
          </w:p>
        </w:tc>
        <w:tc>
          <w:tcPr>
            <w:tcW w:w="992" w:type="dxa"/>
            <w:vAlign w:val="center"/>
          </w:tcPr>
          <w:p w:rsidR="00886ED0" w:rsidRPr="007047A4" w:rsidRDefault="00886ED0" w:rsidP="00886ED0">
            <w:pPr>
              <w:autoSpaceDE w:val="0"/>
              <w:jc w:val="center"/>
              <w:rPr>
                <w:sz w:val="20"/>
                <w:szCs w:val="20"/>
              </w:rPr>
            </w:pPr>
            <w:r>
              <w:rPr>
                <w:sz w:val="20"/>
                <w:szCs w:val="20"/>
              </w:rPr>
              <w:t>18</w:t>
            </w:r>
          </w:p>
        </w:tc>
        <w:tc>
          <w:tcPr>
            <w:tcW w:w="1134" w:type="dxa"/>
            <w:vAlign w:val="center"/>
          </w:tcPr>
          <w:p w:rsidR="00886ED0" w:rsidRPr="007047A4" w:rsidRDefault="00886ED0" w:rsidP="00886ED0">
            <w:pPr>
              <w:autoSpaceDE w:val="0"/>
              <w:jc w:val="center"/>
              <w:rPr>
                <w:sz w:val="20"/>
                <w:szCs w:val="20"/>
              </w:rPr>
            </w:pPr>
            <w:r>
              <w:rPr>
                <w:sz w:val="20"/>
                <w:szCs w:val="20"/>
              </w:rPr>
              <w:t>1997</w:t>
            </w:r>
          </w:p>
        </w:tc>
        <w:tc>
          <w:tcPr>
            <w:tcW w:w="1701" w:type="dxa"/>
            <w:vAlign w:val="center"/>
          </w:tcPr>
          <w:p w:rsidR="00886ED0" w:rsidRPr="007047A4" w:rsidRDefault="00886ED0" w:rsidP="00886ED0">
            <w:pPr>
              <w:autoSpaceDE w:val="0"/>
              <w:rPr>
                <w:sz w:val="20"/>
                <w:szCs w:val="20"/>
              </w:rPr>
            </w:pPr>
            <w:r>
              <w:rPr>
                <w:sz w:val="20"/>
                <w:szCs w:val="20"/>
              </w:rPr>
              <w:t>здание</w:t>
            </w:r>
          </w:p>
        </w:tc>
      </w:tr>
      <w:tr w:rsidR="00886ED0" w:rsidTr="00886ED0">
        <w:trPr>
          <w:trHeight w:val="791"/>
        </w:trPr>
        <w:tc>
          <w:tcPr>
            <w:tcW w:w="426" w:type="dxa"/>
            <w:vAlign w:val="center"/>
          </w:tcPr>
          <w:p w:rsidR="00886ED0" w:rsidRPr="007047A4" w:rsidRDefault="00886ED0" w:rsidP="00886ED0">
            <w:pPr>
              <w:autoSpaceDE w:val="0"/>
              <w:jc w:val="center"/>
              <w:rPr>
                <w:sz w:val="20"/>
                <w:szCs w:val="20"/>
              </w:rPr>
            </w:pPr>
            <w:r>
              <w:rPr>
                <w:sz w:val="20"/>
                <w:szCs w:val="20"/>
              </w:rPr>
              <w:t>10</w:t>
            </w:r>
          </w:p>
        </w:tc>
        <w:tc>
          <w:tcPr>
            <w:tcW w:w="1417" w:type="dxa"/>
            <w:vAlign w:val="center"/>
          </w:tcPr>
          <w:p w:rsidR="00886ED0" w:rsidRPr="007047A4" w:rsidRDefault="00886ED0" w:rsidP="00886ED0">
            <w:pPr>
              <w:autoSpaceDE w:val="0"/>
              <w:rPr>
                <w:sz w:val="20"/>
                <w:szCs w:val="20"/>
              </w:rPr>
            </w:pPr>
            <w:r>
              <w:rPr>
                <w:sz w:val="20"/>
                <w:szCs w:val="20"/>
              </w:rPr>
              <w:t>Сарай</w:t>
            </w:r>
          </w:p>
        </w:tc>
        <w:tc>
          <w:tcPr>
            <w:tcW w:w="1701" w:type="dxa"/>
            <w:vAlign w:val="center"/>
          </w:tcPr>
          <w:p w:rsidR="00886ED0" w:rsidRPr="007047A4" w:rsidRDefault="00886ED0" w:rsidP="00886ED0">
            <w:pPr>
              <w:autoSpaceDE w:val="0"/>
              <w:rPr>
                <w:sz w:val="20"/>
                <w:szCs w:val="20"/>
              </w:rPr>
            </w:pPr>
            <w:r w:rsidRPr="007047A4">
              <w:rPr>
                <w:sz w:val="20"/>
                <w:szCs w:val="20"/>
              </w:rPr>
              <w:t xml:space="preserve">с. </w:t>
            </w:r>
            <w:r>
              <w:rPr>
                <w:sz w:val="20"/>
                <w:szCs w:val="20"/>
              </w:rPr>
              <w:t>Бабка</w:t>
            </w:r>
            <w:r w:rsidRPr="007047A4">
              <w:rPr>
                <w:sz w:val="20"/>
                <w:szCs w:val="20"/>
              </w:rPr>
              <w:t xml:space="preserve">, </w:t>
            </w:r>
          </w:p>
          <w:p w:rsidR="00886ED0" w:rsidRPr="007047A4" w:rsidRDefault="00886ED0" w:rsidP="00886ED0">
            <w:pPr>
              <w:autoSpaceDE w:val="0"/>
              <w:rPr>
                <w:sz w:val="20"/>
                <w:szCs w:val="20"/>
              </w:rPr>
            </w:pPr>
            <w:r w:rsidRPr="007047A4">
              <w:rPr>
                <w:sz w:val="20"/>
                <w:szCs w:val="20"/>
              </w:rPr>
              <w:t xml:space="preserve">ул. </w:t>
            </w:r>
            <w:r>
              <w:rPr>
                <w:sz w:val="20"/>
                <w:szCs w:val="20"/>
              </w:rPr>
              <w:t>Центральная, 42</w:t>
            </w:r>
          </w:p>
        </w:tc>
        <w:tc>
          <w:tcPr>
            <w:tcW w:w="1985" w:type="dxa"/>
            <w:vAlign w:val="center"/>
          </w:tcPr>
          <w:p w:rsidR="00886ED0" w:rsidRPr="007047A4" w:rsidRDefault="00886ED0" w:rsidP="00886ED0">
            <w:pPr>
              <w:autoSpaceDE w:val="0"/>
              <w:rPr>
                <w:sz w:val="20"/>
                <w:szCs w:val="20"/>
              </w:rPr>
            </w:pPr>
            <w:r>
              <w:rPr>
                <w:sz w:val="20"/>
                <w:szCs w:val="20"/>
              </w:rPr>
              <w:t>МОУ Бабковская СОШ</w:t>
            </w:r>
          </w:p>
        </w:tc>
        <w:tc>
          <w:tcPr>
            <w:tcW w:w="992" w:type="dxa"/>
            <w:vAlign w:val="center"/>
          </w:tcPr>
          <w:p w:rsidR="00886ED0" w:rsidRPr="007047A4" w:rsidRDefault="00886ED0" w:rsidP="00886ED0">
            <w:pPr>
              <w:autoSpaceDE w:val="0"/>
              <w:jc w:val="center"/>
              <w:rPr>
                <w:sz w:val="20"/>
                <w:szCs w:val="20"/>
              </w:rPr>
            </w:pPr>
          </w:p>
        </w:tc>
        <w:tc>
          <w:tcPr>
            <w:tcW w:w="1134" w:type="dxa"/>
            <w:vAlign w:val="center"/>
          </w:tcPr>
          <w:p w:rsidR="00886ED0" w:rsidRPr="007047A4" w:rsidRDefault="00886ED0" w:rsidP="00886ED0">
            <w:pPr>
              <w:autoSpaceDE w:val="0"/>
              <w:jc w:val="center"/>
              <w:rPr>
                <w:sz w:val="20"/>
                <w:szCs w:val="20"/>
              </w:rPr>
            </w:pPr>
            <w:r>
              <w:rPr>
                <w:sz w:val="20"/>
                <w:szCs w:val="20"/>
              </w:rPr>
              <w:t>1971</w:t>
            </w:r>
          </w:p>
        </w:tc>
        <w:tc>
          <w:tcPr>
            <w:tcW w:w="1701" w:type="dxa"/>
            <w:vAlign w:val="center"/>
          </w:tcPr>
          <w:p w:rsidR="00886ED0" w:rsidRPr="007047A4" w:rsidRDefault="00886ED0" w:rsidP="00886ED0">
            <w:pPr>
              <w:autoSpaceDE w:val="0"/>
              <w:rPr>
                <w:sz w:val="20"/>
                <w:szCs w:val="20"/>
              </w:rPr>
            </w:pPr>
            <w:r>
              <w:rPr>
                <w:sz w:val="20"/>
                <w:szCs w:val="20"/>
              </w:rPr>
              <w:t>сооружение</w:t>
            </w:r>
          </w:p>
        </w:tc>
      </w:tr>
      <w:tr w:rsidR="00886ED0" w:rsidTr="00886ED0">
        <w:trPr>
          <w:trHeight w:val="537"/>
        </w:trPr>
        <w:tc>
          <w:tcPr>
            <w:tcW w:w="426" w:type="dxa"/>
            <w:vAlign w:val="center"/>
          </w:tcPr>
          <w:p w:rsidR="00886ED0" w:rsidRPr="007047A4" w:rsidRDefault="00886ED0" w:rsidP="00886ED0">
            <w:pPr>
              <w:autoSpaceDE w:val="0"/>
              <w:jc w:val="center"/>
              <w:rPr>
                <w:sz w:val="20"/>
                <w:szCs w:val="20"/>
              </w:rPr>
            </w:pPr>
            <w:r>
              <w:rPr>
                <w:sz w:val="20"/>
                <w:szCs w:val="20"/>
              </w:rPr>
              <w:t>11</w:t>
            </w:r>
          </w:p>
        </w:tc>
        <w:tc>
          <w:tcPr>
            <w:tcW w:w="1417" w:type="dxa"/>
            <w:vAlign w:val="center"/>
          </w:tcPr>
          <w:p w:rsidR="00886ED0" w:rsidRPr="007047A4" w:rsidRDefault="00886ED0" w:rsidP="00886ED0">
            <w:pPr>
              <w:autoSpaceDE w:val="0"/>
              <w:rPr>
                <w:sz w:val="20"/>
                <w:szCs w:val="20"/>
              </w:rPr>
            </w:pPr>
            <w:r w:rsidRPr="007047A4">
              <w:rPr>
                <w:sz w:val="20"/>
                <w:szCs w:val="20"/>
              </w:rPr>
              <w:t>Погреб</w:t>
            </w:r>
          </w:p>
        </w:tc>
        <w:tc>
          <w:tcPr>
            <w:tcW w:w="1701" w:type="dxa"/>
            <w:vAlign w:val="center"/>
          </w:tcPr>
          <w:p w:rsidR="00886ED0" w:rsidRPr="007047A4" w:rsidRDefault="00886ED0" w:rsidP="00886ED0">
            <w:pPr>
              <w:autoSpaceDE w:val="0"/>
              <w:rPr>
                <w:sz w:val="20"/>
                <w:szCs w:val="20"/>
              </w:rPr>
            </w:pPr>
            <w:r w:rsidRPr="007047A4">
              <w:rPr>
                <w:sz w:val="20"/>
                <w:szCs w:val="20"/>
              </w:rPr>
              <w:t xml:space="preserve">с. </w:t>
            </w:r>
            <w:r>
              <w:rPr>
                <w:sz w:val="20"/>
                <w:szCs w:val="20"/>
              </w:rPr>
              <w:t>Бабка</w:t>
            </w:r>
            <w:r w:rsidRPr="007047A4">
              <w:rPr>
                <w:sz w:val="20"/>
                <w:szCs w:val="20"/>
              </w:rPr>
              <w:t xml:space="preserve">, </w:t>
            </w:r>
          </w:p>
          <w:p w:rsidR="00886ED0" w:rsidRPr="007047A4" w:rsidRDefault="00886ED0" w:rsidP="00886ED0">
            <w:pPr>
              <w:autoSpaceDE w:val="0"/>
              <w:rPr>
                <w:sz w:val="20"/>
                <w:szCs w:val="20"/>
              </w:rPr>
            </w:pPr>
            <w:r w:rsidRPr="007047A4">
              <w:rPr>
                <w:sz w:val="20"/>
                <w:szCs w:val="20"/>
              </w:rPr>
              <w:t xml:space="preserve">ул. </w:t>
            </w:r>
            <w:r>
              <w:rPr>
                <w:sz w:val="20"/>
                <w:szCs w:val="20"/>
              </w:rPr>
              <w:t>Центральная, 42</w:t>
            </w:r>
          </w:p>
        </w:tc>
        <w:tc>
          <w:tcPr>
            <w:tcW w:w="1985" w:type="dxa"/>
            <w:vAlign w:val="center"/>
          </w:tcPr>
          <w:p w:rsidR="00886ED0" w:rsidRPr="007047A4" w:rsidRDefault="00886ED0" w:rsidP="00886ED0">
            <w:pPr>
              <w:autoSpaceDE w:val="0"/>
              <w:rPr>
                <w:sz w:val="20"/>
                <w:szCs w:val="20"/>
              </w:rPr>
            </w:pPr>
            <w:r>
              <w:rPr>
                <w:sz w:val="20"/>
                <w:szCs w:val="20"/>
              </w:rPr>
              <w:t>МОУ Бабковская СОШ</w:t>
            </w:r>
          </w:p>
        </w:tc>
        <w:tc>
          <w:tcPr>
            <w:tcW w:w="992" w:type="dxa"/>
            <w:vAlign w:val="center"/>
          </w:tcPr>
          <w:p w:rsidR="00886ED0" w:rsidRPr="007047A4" w:rsidRDefault="00886ED0" w:rsidP="00886ED0">
            <w:pPr>
              <w:autoSpaceDE w:val="0"/>
              <w:jc w:val="center"/>
              <w:rPr>
                <w:sz w:val="20"/>
                <w:szCs w:val="20"/>
              </w:rPr>
            </w:pPr>
          </w:p>
        </w:tc>
        <w:tc>
          <w:tcPr>
            <w:tcW w:w="1134" w:type="dxa"/>
            <w:vAlign w:val="center"/>
          </w:tcPr>
          <w:p w:rsidR="00886ED0" w:rsidRPr="007047A4" w:rsidRDefault="00886ED0" w:rsidP="00886ED0">
            <w:pPr>
              <w:autoSpaceDE w:val="0"/>
              <w:jc w:val="center"/>
              <w:rPr>
                <w:sz w:val="20"/>
                <w:szCs w:val="20"/>
              </w:rPr>
            </w:pPr>
            <w:r>
              <w:rPr>
                <w:sz w:val="20"/>
                <w:szCs w:val="20"/>
              </w:rPr>
              <w:t>1953</w:t>
            </w:r>
          </w:p>
        </w:tc>
        <w:tc>
          <w:tcPr>
            <w:tcW w:w="1701" w:type="dxa"/>
            <w:vAlign w:val="center"/>
          </w:tcPr>
          <w:p w:rsidR="00886ED0" w:rsidRPr="007047A4" w:rsidRDefault="00886ED0" w:rsidP="00886ED0">
            <w:pPr>
              <w:autoSpaceDE w:val="0"/>
              <w:rPr>
                <w:sz w:val="20"/>
                <w:szCs w:val="20"/>
              </w:rPr>
            </w:pPr>
            <w:r>
              <w:rPr>
                <w:sz w:val="20"/>
                <w:szCs w:val="20"/>
              </w:rPr>
              <w:t>сооружение</w:t>
            </w:r>
          </w:p>
        </w:tc>
      </w:tr>
      <w:tr w:rsidR="00886ED0" w:rsidTr="00886ED0">
        <w:trPr>
          <w:trHeight w:val="537"/>
        </w:trPr>
        <w:tc>
          <w:tcPr>
            <w:tcW w:w="426" w:type="dxa"/>
            <w:vAlign w:val="center"/>
          </w:tcPr>
          <w:p w:rsidR="00886ED0" w:rsidRPr="007047A4" w:rsidRDefault="00886ED0" w:rsidP="00886ED0">
            <w:pPr>
              <w:autoSpaceDE w:val="0"/>
              <w:jc w:val="center"/>
              <w:rPr>
                <w:sz w:val="20"/>
                <w:szCs w:val="20"/>
              </w:rPr>
            </w:pPr>
            <w:r>
              <w:rPr>
                <w:sz w:val="20"/>
                <w:szCs w:val="20"/>
              </w:rPr>
              <w:t>12</w:t>
            </w:r>
          </w:p>
        </w:tc>
        <w:tc>
          <w:tcPr>
            <w:tcW w:w="1417" w:type="dxa"/>
            <w:vAlign w:val="center"/>
          </w:tcPr>
          <w:p w:rsidR="00886ED0" w:rsidRPr="007047A4" w:rsidRDefault="00886ED0" w:rsidP="00886ED0">
            <w:pPr>
              <w:autoSpaceDE w:val="0"/>
              <w:rPr>
                <w:sz w:val="20"/>
                <w:szCs w:val="20"/>
              </w:rPr>
            </w:pPr>
            <w:r>
              <w:rPr>
                <w:sz w:val="20"/>
                <w:szCs w:val="20"/>
              </w:rPr>
              <w:t>ФАП</w:t>
            </w:r>
          </w:p>
        </w:tc>
        <w:tc>
          <w:tcPr>
            <w:tcW w:w="1701" w:type="dxa"/>
            <w:vAlign w:val="center"/>
          </w:tcPr>
          <w:p w:rsidR="00886ED0" w:rsidRPr="007047A4" w:rsidRDefault="00886ED0" w:rsidP="00886ED0">
            <w:pPr>
              <w:autoSpaceDE w:val="0"/>
              <w:rPr>
                <w:sz w:val="20"/>
                <w:szCs w:val="20"/>
              </w:rPr>
            </w:pPr>
            <w:r w:rsidRPr="007047A4">
              <w:rPr>
                <w:sz w:val="20"/>
                <w:szCs w:val="20"/>
              </w:rPr>
              <w:t xml:space="preserve">с. </w:t>
            </w:r>
            <w:r>
              <w:rPr>
                <w:sz w:val="20"/>
                <w:szCs w:val="20"/>
              </w:rPr>
              <w:t>Бабка</w:t>
            </w:r>
            <w:r w:rsidRPr="007047A4">
              <w:rPr>
                <w:sz w:val="20"/>
                <w:szCs w:val="20"/>
              </w:rPr>
              <w:t xml:space="preserve">, </w:t>
            </w:r>
          </w:p>
          <w:p w:rsidR="00886ED0" w:rsidRPr="007047A4" w:rsidRDefault="00886ED0" w:rsidP="00886ED0">
            <w:pPr>
              <w:autoSpaceDE w:val="0"/>
              <w:rPr>
                <w:sz w:val="20"/>
                <w:szCs w:val="20"/>
              </w:rPr>
            </w:pPr>
            <w:r w:rsidRPr="007047A4">
              <w:rPr>
                <w:sz w:val="20"/>
                <w:szCs w:val="20"/>
              </w:rPr>
              <w:t xml:space="preserve">ул. </w:t>
            </w:r>
            <w:r>
              <w:rPr>
                <w:sz w:val="20"/>
                <w:szCs w:val="20"/>
              </w:rPr>
              <w:t>Центральная, 76</w:t>
            </w:r>
          </w:p>
        </w:tc>
        <w:tc>
          <w:tcPr>
            <w:tcW w:w="1985" w:type="dxa"/>
            <w:vAlign w:val="center"/>
          </w:tcPr>
          <w:p w:rsidR="00886ED0" w:rsidRPr="007047A4" w:rsidRDefault="00886ED0" w:rsidP="00886ED0">
            <w:pPr>
              <w:autoSpaceDE w:val="0"/>
              <w:rPr>
                <w:sz w:val="20"/>
                <w:szCs w:val="20"/>
              </w:rPr>
            </w:pPr>
            <w:r>
              <w:rPr>
                <w:sz w:val="20"/>
                <w:szCs w:val="20"/>
              </w:rPr>
              <w:t>МУЗ «Павловская ЦРБ»</w:t>
            </w:r>
          </w:p>
        </w:tc>
        <w:tc>
          <w:tcPr>
            <w:tcW w:w="992" w:type="dxa"/>
            <w:vAlign w:val="center"/>
          </w:tcPr>
          <w:p w:rsidR="00886ED0" w:rsidRPr="007047A4" w:rsidRDefault="00886ED0" w:rsidP="00886ED0">
            <w:pPr>
              <w:autoSpaceDE w:val="0"/>
              <w:jc w:val="center"/>
              <w:rPr>
                <w:sz w:val="20"/>
                <w:szCs w:val="20"/>
              </w:rPr>
            </w:pPr>
            <w:r>
              <w:rPr>
                <w:sz w:val="20"/>
                <w:szCs w:val="20"/>
              </w:rPr>
              <w:t>45,5</w:t>
            </w:r>
          </w:p>
        </w:tc>
        <w:tc>
          <w:tcPr>
            <w:tcW w:w="1134" w:type="dxa"/>
            <w:vAlign w:val="center"/>
          </w:tcPr>
          <w:p w:rsidR="00886ED0" w:rsidRPr="007047A4" w:rsidRDefault="00886ED0" w:rsidP="00886ED0">
            <w:pPr>
              <w:autoSpaceDE w:val="0"/>
              <w:jc w:val="center"/>
              <w:rPr>
                <w:sz w:val="20"/>
                <w:szCs w:val="20"/>
              </w:rPr>
            </w:pPr>
            <w:r>
              <w:rPr>
                <w:sz w:val="20"/>
                <w:szCs w:val="20"/>
              </w:rPr>
              <w:t>1969</w:t>
            </w:r>
          </w:p>
        </w:tc>
        <w:tc>
          <w:tcPr>
            <w:tcW w:w="1701" w:type="dxa"/>
            <w:vAlign w:val="center"/>
          </w:tcPr>
          <w:p w:rsidR="00886ED0" w:rsidRPr="007047A4" w:rsidRDefault="00886ED0" w:rsidP="00886ED0">
            <w:pPr>
              <w:autoSpaceDE w:val="0"/>
              <w:rPr>
                <w:sz w:val="20"/>
                <w:szCs w:val="20"/>
              </w:rPr>
            </w:pPr>
            <w:r>
              <w:rPr>
                <w:sz w:val="20"/>
                <w:szCs w:val="20"/>
              </w:rPr>
              <w:t>здание</w:t>
            </w:r>
          </w:p>
        </w:tc>
      </w:tr>
      <w:tr w:rsidR="00886ED0" w:rsidTr="00886ED0">
        <w:trPr>
          <w:trHeight w:val="537"/>
        </w:trPr>
        <w:tc>
          <w:tcPr>
            <w:tcW w:w="426" w:type="dxa"/>
            <w:vAlign w:val="center"/>
          </w:tcPr>
          <w:p w:rsidR="00886ED0" w:rsidRPr="007047A4" w:rsidRDefault="00886ED0" w:rsidP="00886ED0">
            <w:pPr>
              <w:autoSpaceDE w:val="0"/>
              <w:jc w:val="center"/>
              <w:rPr>
                <w:sz w:val="20"/>
                <w:szCs w:val="20"/>
              </w:rPr>
            </w:pPr>
            <w:r>
              <w:rPr>
                <w:sz w:val="20"/>
                <w:szCs w:val="20"/>
              </w:rPr>
              <w:t>13</w:t>
            </w:r>
          </w:p>
        </w:tc>
        <w:tc>
          <w:tcPr>
            <w:tcW w:w="1417" w:type="dxa"/>
            <w:vAlign w:val="center"/>
          </w:tcPr>
          <w:p w:rsidR="00886ED0" w:rsidRPr="007047A4" w:rsidRDefault="00886ED0" w:rsidP="00886ED0">
            <w:pPr>
              <w:autoSpaceDE w:val="0"/>
              <w:rPr>
                <w:sz w:val="20"/>
                <w:szCs w:val="20"/>
              </w:rPr>
            </w:pPr>
            <w:r>
              <w:rPr>
                <w:sz w:val="20"/>
                <w:szCs w:val="20"/>
              </w:rPr>
              <w:t>Школа с котельной</w:t>
            </w:r>
          </w:p>
        </w:tc>
        <w:tc>
          <w:tcPr>
            <w:tcW w:w="1701" w:type="dxa"/>
            <w:vAlign w:val="center"/>
          </w:tcPr>
          <w:p w:rsidR="00886ED0" w:rsidRPr="007047A4" w:rsidRDefault="00886ED0" w:rsidP="00886ED0">
            <w:pPr>
              <w:autoSpaceDE w:val="0"/>
              <w:rPr>
                <w:sz w:val="20"/>
                <w:szCs w:val="20"/>
              </w:rPr>
            </w:pPr>
            <w:r w:rsidRPr="007047A4">
              <w:rPr>
                <w:sz w:val="20"/>
                <w:szCs w:val="20"/>
              </w:rPr>
              <w:t xml:space="preserve">с. </w:t>
            </w:r>
            <w:r>
              <w:rPr>
                <w:sz w:val="20"/>
                <w:szCs w:val="20"/>
              </w:rPr>
              <w:t>Березки</w:t>
            </w:r>
            <w:r w:rsidRPr="007047A4">
              <w:rPr>
                <w:sz w:val="20"/>
                <w:szCs w:val="20"/>
              </w:rPr>
              <w:t xml:space="preserve">, </w:t>
            </w:r>
          </w:p>
          <w:p w:rsidR="00886ED0" w:rsidRPr="007047A4" w:rsidRDefault="00886ED0" w:rsidP="00886ED0">
            <w:pPr>
              <w:autoSpaceDE w:val="0"/>
              <w:rPr>
                <w:sz w:val="20"/>
                <w:szCs w:val="20"/>
              </w:rPr>
            </w:pPr>
            <w:r w:rsidRPr="007047A4">
              <w:rPr>
                <w:sz w:val="20"/>
                <w:szCs w:val="20"/>
              </w:rPr>
              <w:t xml:space="preserve">ул. </w:t>
            </w:r>
            <w:r>
              <w:rPr>
                <w:sz w:val="20"/>
                <w:szCs w:val="20"/>
              </w:rPr>
              <w:t>Центральная, 14</w:t>
            </w:r>
          </w:p>
        </w:tc>
        <w:tc>
          <w:tcPr>
            <w:tcW w:w="1985" w:type="dxa"/>
            <w:vAlign w:val="center"/>
          </w:tcPr>
          <w:p w:rsidR="00886ED0" w:rsidRPr="007047A4" w:rsidRDefault="00886ED0" w:rsidP="00886ED0">
            <w:pPr>
              <w:autoSpaceDE w:val="0"/>
              <w:rPr>
                <w:sz w:val="20"/>
                <w:szCs w:val="20"/>
              </w:rPr>
            </w:pPr>
            <w:r>
              <w:rPr>
                <w:sz w:val="20"/>
                <w:szCs w:val="20"/>
              </w:rPr>
              <w:t>МОУ Березовская ООШ</w:t>
            </w:r>
          </w:p>
        </w:tc>
        <w:tc>
          <w:tcPr>
            <w:tcW w:w="992" w:type="dxa"/>
            <w:vAlign w:val="center"/>
          </w:tcPr>
          <w:p w:rsidR="00886ED0" w:rsidRPr="007047A4" w:rsidRDefault="00886ED0" w:rsidP="00886ED0">
            <w:pPr>
              <w:autoSpaceDE w:val="0"/>
              <w:jc w:val="center"/>
              <w:rPr>
                <w:sz w:val="20"/>
                <w:szCs w:val="20"/>
              </w:rPr>
            </w:pPr>
            <w:r>
              <w:rPr>
                <w:sz w:val="20"/>
                <w:szCs w:val="20"/>
              </w:rPr>
              <w:t>1390</w:t>
            </w:r>
          </w:p>
        </w:tc>
        <w:tc>
          <w:tcPr>
            <w:tcW w:w="1134" w:type="dxa"/>
            <w:vAlign w:val="center"/>
          </w:tcPr>
          <w:p w:rsidR="00886ED0" w:rsidRPr="007047A4" w:rsidRDefault="00886ED0" w:rsidP="00886ED0">
            <w:pPr>
              <w:autoSpaceDE w:val="0"/>
              <w:jc w:val="center"/>
              <w:rPr>
                <w:sz w:val="20"/>
                <w:szCs w:val="20"/>
              </w:rPr>
            </w:pPr>
            <w:r>
              <w:rPr>
                <w:sz w:val="20"/>
                <w:szCs w:val="20"/>
              </w:rPr>
              <w:t>1995</w:t>
            </w:r>
          </w:p>
        </w:tc>
        <w:tc>
          <w:tcPr>
            <w:tcW w:w="1701" w:type="dxa"/>
            <w:vAlign w:val="center"/>
          </w:tcPr>
          <w:p w:rsidR="00886ED0" w:rsidRPr="007047A4" w:rsidRDefault="00886ED0" w:rsidP="00886ED0">
            <w:pPr>
              <w:autoSpaceDE w:val="0"/>
              <w:rPr>
                <w:sz w:val="20"/>
                <w:szCs w:val="20"/>
              </w:rPr>
            </w:pPr>
            <w:r>
              <w:rPr>
                <w:sz w:val="20"/>
                <w:szCs w:val="20"/>
              </w:rPr>
              <w:t>здание</w:t>
            </w:r>
          </w:p>
        </w:tc>
      </w:tr>
      <w:tr w:rsidR="00886ED0" w:rsidTr="00886ED0">
        <w:trPr>
          <w:trHeight w:val="537"/>
        </w:trPr>
        <w:tc>
          <w:tcPr>
            <w:tcW w:w="426" w:type="dxa"/>
            <w:vAlign w:val="center"/>
          </w:tcPr>
          <w:p w:rsidR="00886ED0" w:rsidRPr="007047A4" w:rsidRDefault="00886ED0" w:rsidP="00886ED0">
            <w:pPr>
              <w:autoSpaceDE w:val="0"/>
              <w:jc w:val="center"/>
              <w:rPr>
                <w:sz w:val="20"/>
                <w:szCs w:val="20"/>
              </w:rPr>
            </w:pPr>
            <w:r>
              <w:rPr>
                <w:sz w:val="20"/>
                <w:szCs w:val="20"/>
              </w:rPr>
              <w:t>14</w:t>
            </w:r>
          </w:p>
        </w:tc>
        <w:tc>
          <w:tcPr>
            <w:tcW w:w="1417" w:type="dxa"/>
            <w:vAlign w:val="center"/>
          </w:tcPr>
          <w:p w:rsidR="00886ED0" w:rsidRPr="007047A4" w:rsidRDefault="00886ED0" w:rsidP="00886ED0">
            <w:pPr>
              <w:autoSpaceDE w:val="0"/>
              <w:rPr>
                <w:sz w:val="20"/>
                <w:szCs w:val="20"/>
              </w:rPr>
            </w:pPr>
            <w:r>
              <w:rPr>
                <w:sz w:val="20"/>
                <w:szCs w:val="20"/>
              </w:rPr>
              <w:t>Туалет</w:t>
            </w:r>
          </w:p>
        </w:tc>
        <w:tc>
          <w:tcPr>
            <w:tcW w:w="1701" w:type="dxa"/>
            <w:vAlign w:val="center"/>
          </w:tcPr>
          <w:p w:rsidR="00886ED0" w:rsidRPr="007047A4" w:rsidRDefault="00886ED0" w:rsidP="00886ED0">
            <w:pPr>
              <w:autoSpaceDE w:val="0"/>
              <w:rPr>
                <w:sz w:val="20"/>
                <w:szCs w:val="20"/>
              </w:rPr>
            </w:pPr>
            <w:r w:rsidRPr="007047A4">
              <w:rPr>
                <w:sz w:val="20"/>
                <w:szCs w:val="20"/>
              </w:rPr>
              <w:t xml:space="preserve">с. </w:t>
            </w:r>
            <w:r>
              <w:rPr>
                <w:sz w:val="20"/>
                <w:szCs w:val="20"/>
              </w:rPr>
              <w:t>Березки</w:t>
            </w:r>
            <w:r w:rsidRPr="007047A4">
              <w:rPr>
                <w:sz w:val="20"/>
                <w:szCs w:val="20"/>
              </w:rPr>
              <w:t xml:space="preserve">, </w:t>
            </w:r>
          </w:p>
          <w:p w:rsidR="00886ED0" w:rsidRPr="007047A4" w:rsidRDefault="00886ED0" w:rsidP="00886ED0">
            <w:pPr>
              <w:autoSpaceDE w:val="0"/>
              <w:rPr>
                <w:sz w:val="20"/>
                <w:szCs w:val="20"/>
              </w:rPr>
            </w:pPr>
            <w:r w:rsidRPr="007047A4">
              <w:rPr>
                <w:sz w:val="20"/>
                <w:szCs w:val="20"/>
              </w:rPr>
              <w:t xml:space="preserve">ул. </w:t>
            </w:r>
            <w:r>
              <w:rPr>
                <w:sz w:val="20"/>
                <w:szCs w:val="20"/>
              </w:rPr>
              <w:t>Центральная, 14</w:t>
            </w:r>
          </w:p>
        </w:tc>
        <w:tc>
          <w:tcPr>
            <w:tcW w:w="1985" w:type="dxa"/>
            <w:vAlign w:val="center"/>
          </w:tcPr>
          <w:p w:rsidR="00886ED0" w:rsidRPr="007047A4" w:rsidRDefault="00886ED0" w:rsidP="00886ED0">
            <w:pPr>
              <w:autoSpaceDE w:val="0"/>
              <w:rPr>
                <w:sz w:val="20"/>
                <w:szCs w:val="20"/>
              </w:rPr>
            </w:pPr>
            <w:r>
              <w:rPr>
                <w:sz w:val="20"/>
                <w:szCs w:val="20"/>
              </w:rPr>
              <w:t>МОУ Березовская ООШ</w:t>
            </w:r>
          </w:p>
        </w:tc>
        <w:tc>
          <w:tcPr>
            <w:tcW w:w="992" w:type="dxa"/>
            <w:vAlign w:val="center"/>
          </w:tcPr>
          <w:p w:rsidR="00886ED0" w:rsidRPr="007047A4" w:rsidRDefault="00886ED0" w:rsidP="00886ED0">
            <w:pPr>
              <w:autoSpaceDE w:val="0"/>
              <w:jc w:val="center"/>
              <w:rPr>
                <w:sz w:val="20"/>
                <w:szCs w:val="20"/>
              </w:rPr>
            </w:pPr>
          </w:p>
        </w:tc>
        <w:tc>
          <w:tcPr>
            <w:tcW w:w="1134" w:type="dxa"/>
            <w:vAlign w:val="center"/>
          </w:tcPr>
          <w:p w:rsidR="00886ED0" w:rsidRPr="007047A4" w:rsidRDefault="00886ED0" w:rsidP="00886ED0">
            <w:pPr>
              <w:autoSpaceDE w:val="0"/>
              <w:jc w:val="center"/>
              <w:rPr>
                <w:sz w:val="20"/>
                <w:szCs w:val="20"/>
              </w:rPr>
            </w:pPr>
            <w:r>
              <w:rPr>
                <w:sz w:val="20"/>
                <w:szCs w:val="20"/>
              </w:rPr>
              <w:t>1978</w:t>
            </w:r>
          </w:p>
        </w:tc>
        <w:tc>
          <w:tcPr>
            <w:tcW w:w="1701" w:type="dxa"/>
            <w:vAlign w:val="center"/>
          </w:tcPr>
          <w:p w:rsidR="00886ED0" w:rsidRPr="007047A4" w:rsidRDefault="00886ED0" w:rsidP="00886ED0">
            <w:pPr>
              <w:autoSpaceDE w:val="0"/>
              <w:rPr>
                <w:sz w:val="20"/>
                <w:szCs w:val="20"/>
              </w:rPr>
            </w:pPr>
            <w:r>
              <w:rPr>
                <w:sz w:val="20"/>
                <w:szCs w:val="20"/>
              </w:rPr>
              <w:t>сооружение</w:t>
            </w:r>
          </w:p>
        </w:tc>
      </w:tr>
      <w:tr w:rsidR="00886ED0" w:rsidTr="00886ED0">
        <w:trPr>
          <w:trHeight w:val="537"/>
        </w:trPr>
        <w:tc>
          <w:tcPr>
            <w:tcW w:w="426" w:type="dxa"/>
            <w:vAlign w:val="center"/>
          </w:tcPr>
          <w:p w:rsidR="00886ED0" w:rsidRPr="007047A4" w:rsidRDefault="00886ED0" w:rsidP="00886ED0">
            <w:pPr>
              <w:autoSpaceDE w:val="0"/>
              <w:jc w:val="center"/>
              <w:rPr>
                <w:sz w:val="20"/>
                <w:szCs w:val="20"/>
              </w:rPr>
            </w:pPr>
            <w:r>
              <w:rPr>
                <w:sz w:val="20"/>
                <w:szCs w:val="20"/>
              </w:rPr>
              <w:t>15</w:t>
            </w:r>
          </w:p>
        </w:tc>
        <w:tc>
          <w:tcPr>
            <w:tcW w:w="1417" w:type="dxa"/>
            <w:vAlign w:val="center"/>
          </w:tcPr>
          <w:p w:rsidR="00886ED0" w:rsidRPr="007047A4" w:rsidRDefault="00886ED0" w:rsidP="00886ED0">
            <w:pPr>
              <w:autoSpaceDE w:val="0"/>
              <w:rPr>
                <w:sz w:val="20"/>
                <w:szCs w:val="20"/>
              </w:rPr>
            </w:pPr>
            <w:r>
              <w:rPr>
                <w:sz w:val="20"/>
                <w:szCs w:val="20"/>
              </w:rPr>
              <w:t>ФАП</w:t>
            </w:r>
          </w:p>
        </w:tc>
        <w:tc>
          <w:tcPr>
            <w:tcW w:w="1701" w:type="dxa"/>
            <w:vAlign w:val="center"/>
          </w:tcPr>
          <w:p w:rsidR="00886ED0" w:rsidRDefault="00886ED0" w:rsidP="00886ED0">
            <w:pPr>
              <w:autoSpaceDE w:val="0"/>
              <w:rPr>
                <w:sz w:val="20"/>
                <w:szCs w:val="20"/>
              </w:rPr>
            </w:pPr>
            <w:r>
              <w:rPr>
                <w:sz w:val="20"/>
                <w:szCs w:val="20"/>
              </w:rPr>
              <w:t>х. Поддубный,</w:t>
            </w:r>
          </w:p>
          <w:p w:rsidR="00886ED0" w:rsidRPr="007047A4" w:rsidRDefault="00886ED0" w:rsidP="00886ED0">
            <w:pPr>
              <w:autoSpaceDE w:val="0"/>
              <w:rPr>
                <w:sz w:val="20"/>
                <w:szCs w:val="20"/>
              </w:rPr>
            </w:pPr>
            <w:r>
              <w:rPr>
                <w:sz w:val="20"/>
                <w:szCs w:val="20"/>
              </w:rPr>
              <w:t>ул. 1 Мая, 29</w:t>
            </w:r>
          </w:p>
        </w:tc>
        <w:tc>
          <w:tcPr>
            <w:tcW w:w="1985" w:type="dxa"/>
            <w:vAlign w:val="center"/>
          </w:tcPr>
          <w:p w:rsidR="00886ED0" w:rsidRPr="007047A4" w:rsidRDefault="00886ED0" w:rsidP="00886ED0">
            <w:pPr>
              <w:autoSpaceDE w:val="0"/>
              <w:rPr>
                <w:sz w:val="20"/>
                <w:szCs w:val="20"/>
              </w:rPr>
            </w:pPr>
            <w:r>
              <w:rPr>
                <w:sz w:val="20"/>
                <w:szCs w:val="20"/>
              </w:rPr>
              <w:t>МУЗ «Павловская ЦРБ»</w:t>
            </w:r>
          </w:p>
        </w:tc>
        <w:tc>
          <w:tcPr>
            <w:tcW w:w="992" w:type="dxa"/>
            <w:vAlign w:val="center"/>
          </w:tcPr>
          <w:p w:rsidR="00886ED0" w:rsidRPr="007047A4" w:rsidRDefault="00886ED0" w:rsidP="00886ED0">
            <w:pPr>
              <w:autoSpaceDE w:val="0"/>
              <w:jc w:val="center"/>
              <w:rPr>
                <w:sz w:val="20"/>
                <w:szCs w:val="20"/>
              </w:rPr>
            </w:pPr>
          </w:p>
        </w:tc>
        <w:tc>
          <w:tcPr>
            <w:tcW w:w="1134" w:type="dxa"/>
            <w:vAlign w:val="center"/>
          </w:tcPr>
          <w:p w:rsidR="00886ED0" w:rsidRPr="007047A4" w:rsidRDefault="00886ED0" w:rsidP="00886ED0">
            <w:pPr>
              <w:autoSpaceDE w:val="0"/>
              <w:jc w:val="center"/>
              <w:rPr>
                <w:sz w:val="20"/>
                <w:szCs w:val="20"/>
              </w:rPr>
            </w:pPr>
            <w:r>
              <w:rPr>
                <w:sz w:val="20"/>
                <w:szCs w:val="20"/>
              </w:rPr>
              <w:t>1950</w:t>
            </w:r>
          </w:p>
        </w:tc>
        <w:tc>
          <w:tcPr>
            <w:tcW w:w="1701" w:type="dxa"/>
            <w:vAlign w:val="center"/>
          </w:tcPr>
          <w:p w:rsidR="00886ED0" w:rsidRPr="007047A4" w:rsidRDefault="00886ED0" w:rsidP="00886ED0">
            <w:pPr>
              <w:autoSpaceDE w:val="0"/>
              <w:rPr>
                <w:sz w:val="20"/>
                <w:szCs w:val="20"/>
              </w:rPr>
            </w:pPr>
            <w:r>
              <w:rPr>
                <w:sz w:val="20"/>
                <w:szCs w:val="20"/>
              </w:rPr>
              <w:t>здание</w:t>
            </w:r>
          </w:p>
        </w:tc>
      </w:tr>
      <w:tr w:rsidR="00886ED0" w:rsidTr="00886ED0">
        <w:trPr>
          <w:trHeight w:val="537"/>
        </w:trPr>
        <w:tc>
          <w:tcPr>
            <w:tcW w:w="426" w:type="dxa"/>
            <w:vAlign w:val="center"/>
          </w:tcPr>
          <w:p w:rsidR="00886ED0" w:rsidRPr="00C17965" w:rsidRDefault="00886ED0" w:rsidP="00886ED0">
            <w:pPr>
              <w:autoSpaceDE w:val="0"/>
              <w:jc w:val="center"/>
              <w:rPr>
                <w:sz w:val="20"/>
                <w:szCs w:val="20"/>
              </w:rPr>
            </w:pPr>
            <w:r w:rsidRPr="00C17965">
              <w:rPr>
                <w:sz w:val="20"/>
                <w:szCs w:val="20"/>
              </w:rPr>
              <w:t>16</w:t>
            </w:r>
          </w:p>
        </w:tc>
        <w:tc>
          <w:tcPr>
            <w:tcW w:w="1417" w:type="dxa"/>
            <w:vAlign w:val="center"/>
          </w:tcPr>
          <w:p w:rsidR="00886ED0" w:rsidRPr="00C17965" w:rsidRDefault="00886ED0" w:rsidP="00886ED0">
            <w:pPr>
              <w:autoSpaceDE w:val="0"/>
              <w:rPr>
                <w:sz w:val="20"/>
                <w:szCs w:val="20"/>
              </w:rPr>
            </w:pPr>
            <w:r w:rsidRPr="00C17965">
              <w:rPr>
                <w:sz w:val="20"/>
                <w:szCs w:val="20"/>
              </w:rPr>
              <w:t>КТП-10/04-160 № 51</w:t>
            </w:r>
          </w:p>
        </w:tc>
        <w:tc>
          <w:tcPr>
            <w:tcW w:w="1701" w:type="dxa"/>
            <w:vAlign w:val="center"/>
          </w:tcPr>
          <w:p w:rsidR="00886ED0" w:rsidRPr="00C17965" w:rsidRDefault="00886ED0" w:rsidP="00886ED0">
            <w:pPr>
              <w:autoSpaceDE w:val="0"/>
              <w:rPr>
                <w:sz w:val="20"/>
                <w:szCs w:val="20"/>
              </w:rPr>
            </w:pPr>
            <w:r w:rsidRPr="00C17965">
              <w:rPr>
                <w:sz w:val="20"/>
                <w:szCs w:val="20"/>
              </w:rPr>
              <w:t>с. Александровка Донская</w:t>
            </w:r>
          </w:p>
        </w:tc>
        <w:tc>
          <w:tcPr>
            <w:tcW w:w="1985" w:type="dxa"/>
            <w:vAlign w:val="center"/>
          </w:tcPr>
          <w:p w:rsidR="00886ED0" w:rsidRPr="00C17965" w:rsidRDefault="00886ED0" w:rsidP="00886ED0">
            <w:pPr>
              <w:autoSpaceDE w:val="0"/>
              <w:rPr>
                <w:sz w:val="20"/>
                <w:szCs w:val="20"/>
              </w:rPr>
            </w:pPr>
            <w:r w:rsidRPr="00C17965">
              <w:rPr>
                <w:sz w:val="20"/>
                <w:szCs w:val="20"/>
              </w:rPr>
              <w:t>МУПП «Энергетик»</w:t>
            </w:r>
          </w:p>
        </w:tc>
        <w:tc>
          <w:tcPr>
            <w:tcW w:w="992" w:type="dxa"/>
            <w:vAlign w:val="center"/>
          </w:tcPr>
          <w:p w:rsidR="00886ED0" w:rsidRPr="00C17965" w:rsidRDefault="00886ED0" w:rsidP="00886ED0">
            <w:pPr>
              <w:autoSpaceDE w:val="0"/>
              <w:jc w:val="center"/>
              <w:rPr>
                <w:sz w:val="20"/>
                <w:szCs w:val="20"/>
              </w:rPr>
            </w:pPr>
          </w:p>
        </w:tc>
        <w:tc>
          <w:tcPr>
            <w:tcW w:w="1134" w:type="dxa"/>
            <w:vAlign w:val="center"/>
          </w:tcPr>
          <w:p w:rsidR="00886ED0" w:rsidRDefault="00886ED0" w:rsidP="00886ED0">
            <w:pPr>
              <w:autoSpaceDE w:val="0"/>
              <w:jc w:val="center"/>
              <w:rPr>
                <w:sz w:val="20"/>
                <w:szCs w:val="20"/>
              </w:rPr>
            </w:pPr>
          </w:p>
        </w:tc>
        <w:tc>
          <w:tcPr>
            <w:tcW w:w="1701" w:type="dxa"/>
            <w:vAlign w:val="center"/>
          </w:tcPr>
          <w:p w:rsidR="00886ED0" w:rsidRDefault="00886ED0" w:rsidP="00886ED0">
            <w:pPr>
              <w:autoSpaceDE w:val="0"/>
              <w:rPr>
                <w:sz w:val="20"/>
                <w:szCs w:val="20"/>
              </w:rPr>
            </w:pPr>
          </w:p>
        </w:tc>
      </w:tr>
    </w:tbl>
    <w:p w:rsidR="00886ED0" w:rsidRPr="00824C5D" w:rsidRDefault="00886ED0" w:rsidP="00886ED0">
      <w:pPr>
        <w:ind w:firstLine="709"/>
        <w:jc w:val="center"/>
        <w:rPr>
          <w:rFonts w:eastAsia="Times New Roman"/>
          <w:b/>
          <w:lang w:eastAsia="ru-RU"/>
        </w:rPr>
      </w:pPr>
      <w:r w:rsidRPr="00824C5D">
        <w:rPr>
          <w:rFonts w:eastAsia="Times New Roman"/>
          <w:b/>
          <w:lang w:eastAsia="ru-RU"/>
        </w:rPr>
        <w:t xml:space="preserve">Реестр (перечень) </w:t>
      </w:r>
      <w:r>
        <w:rPr>
          <w:rFonts w:eastAsia="Times New Roman"/>
          <w:b/>
          <w:lang w:eastAsia="ru-RU"/>
        </w:rPr>
        <w:t xml:space="preserve">жилых и нежилых объектов недвижимости , объектов коммунально-бытового назначения </w:t>
      </w:r>
      <w:r w:rsidRPr="00824C5D">
        <w:rPr>
          <w:rFonts w:eastAsia="Times New Roman"/>
          <w:b/>
          <w:lang w:eastAsia="ru-RU"/>
        </w:rPr>
        <w:t>муниципальн</w:t>
      </w:r>
      <w:r>
        <w:rPr>
          <w:rFonts w:eastAsia="Times New Roman"/>
          <w:b/>
          <w:lang w:eastAsia="ru-RU"/>
        </w:rPr>
        <w:t xml:space="preserve">ой собственности муниципального </w:t>
      </w:r>
      <w:r w:rsidRPr="00824C5D">
        <w:rPr>
          <w:rFonts w:eastAsia="Times New Roman"/>
          <w:b/>
          <w:lang w:eastAsia="ru-RU"/>
        </w:rPr>
        <w:t xml:space="preserve">образования </w:t>
      </w:r>
      <w:r>
        <w:rPr>
          <w:rFonts w:eastAsia="Times New Roman"/>
          <w:b/>
          <w:lang w:eastAsia="ru-RU"/>
        </w:rPr>
        <w:t xml:space="preserve">Александро-Донского </w:t>
      </w:r>
      <w:r w:rsidRPr="00824C5D">
        <w:rPr>
          <w:rFonts w:eastAsia="Times New Roman"/>
          <w:b/>
          <w:lang w:eastAsia="ru-RU"/>
        </w:rPr>
        <w:t xml:space="preserve">сельского поселения </w:t>
      </w:r>
      <w:r>
        <w:rPr>
          <w:rFonts w:eastAsia="Times New Roman"/>
          <w:b/>
          <w:lang w:eastAsia="ru-RU"/>
        </w:rPr>
        <w:t>Павловского</w:t>
      </w:r>
      <w:r w:rsidRPr="00824C5D">
        <w:rPr>
          <w:rFonts w:eastAsia="Times New Roman"/>
          <w:b/>
          <w:lang w:eastAsia="ru-RU"/>
        </w:rPr>
        <w:t xml:space="preserve"> муниципального района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701"/>
        <w:gridCol w:w="1843"/>
        <w:gridCol w:w="1559"/>
        <w:gridCol w:w="1418"/>
        <w:gridCol w:w="2268"/>
      </w:tblGrid>
      <w:tr w:rsidR="00886ED0" w:rsidRPr="001C734C" w:rsidTr="00886ED0">
        <w:tc>
          <w:tcPr>
            <w:tcW w:w="567" w:type="dxa"/>
            <w:shd w:val="clear" w:color="auto" w:fill="DAEEF3"/>
          </w:tcPr>
          <w:p w:rsidR="00886ED0" w:rsidRDefault="00886ED0" w:rsidP="00886ED0">
            <w:pPr>
              <w:autoSpaceDE w:val="0"/>
              <w:rPr>
                <w:b/>
                <w:sz w:val="20"/>
                <w:szCs w:val="20"/>
              </w:rPr>
            </w:pPr>
            <w:r w:rsidRPr="007047A4">
              <w:rPr>
                <w:b/>
                <w:sz w:val="20"/>
                <w:szCs w:val="20"/>
              </w:rPr>
              <w:t>№</w:t>
            </w:r>
          </w:p>
          <w:p w:rsidR="00886ED0" w:rsidRPr="007047A4" w:rsidRDefault="00886ED0" w:rsidP="00886ED0">
            <w:pPr>
              <w:autoSpaceDE w:val="0"/>
              <w:rPr>
                <w:b/>
                <w:sz w:val="20"/>
                <w:szCs w:val="20"/>
              </w:rPr>
            </w:pPr>
            <w:r>
              <w:rPr>
                <w:b/>
                <w:sz w:val="20"/>
                <w:szCs w:val="20"/>
              </w:rPr>
              <w:t>п/</w:t>
            </w:r>
            <w:r w:rsidRPr="007047A4">
              <w:rPr>
                <w:b/>
                <w:sz w:val="20"/>
                <w:szCs w:val="20"/>
              </w:rPr>
              <w:t>п</w:t>
            </w:r>
          </w:p>
        </w:tc>
        <w:tc>
          <w:tcPr>
            <w:tcW w:w="1701" w:type="dxa"/>
            <w:shd w:val="clear" w:color="auto" w:fill="DAEEF3"/>
          </w:tcPr>
          <w:p w:rsidR="00886ED0" w:rsidRPr="007047A4" w:rsidRDefault="00886ED0" w:rsidP="00886ED0">
            <w:pPr>
              <w:autoSpaceDE w:val="0"/>
              <w:jc w:val="center"/>
              <w:rPr>
                <w:b/>
                <w:sz w:val="20"/>
                <w:szCs w:val="20"/>
              </w:rPr>
            </w:pPr>
            <w:r w:rsidRPr="007047A4">
              <w:rPr>
                <w:b/>
                <w:sz w:val="20"/>
                <w:szCs w:val="20"/>
              </w:rPr>
              <w:t>Наименование объекта недвижимости</w:t>
            </w:r>
          </w:p>
        </w:tc>
        <w:tc>
          <w:tcPr>
            <w:tcW w:w="1843"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Адрес объекта недвижимости</w:t>
            </w:r>
          </w:p>
        </w:tc>
        <w:tc>
          <w:tcPr>
            <w:tcW w:w="1559" w:type="dxa"/>
            <w:shd w:val="clear" w:color="auto" w:fill="DAEEF3"/>
            <w:vAlign w:val="center"/>
          </w:tcPr>
          <w:p w:rsidR="00886ED0" w:rsidRPr="007047A4" w:rsidRDefault="00886ED0" w:rsidP="00886ED0">
            <w:pPr>
              <w:autoSpaceDE w:val="0"/>
              <w:jc w:val="center"/>
              <w:rPr>
                <w:b/>
                <w:sz w:val="20"/>
                <w:szCs w:val="20"/>
              </w:rPr>
            </w:pPr>
            <w:r>
              <w:rPr>
                <w:b/>
                <w:sz w:val="20"/>
                <w:szCs w:val="20"/>
              </w:rPr>
              <w:t xml:space="preserve">Площадь, </w:t>
            </w:r>
            <w:r w:rsidRPr="007047A4">
              <w:rPr>
                <w:b/>
                <w:sz w:val="20"/>
                <w:szCs w:val="20"/>
              </w:rPr>
              <w:t>м</w:t>
            </w:r>
            <w:r w:rsidRPr="007047A4">
              <w:rPr>
                <w:b/>
                <w:sz w:val="20"/>
                <w:szCs w:val="20"/>
                <w:vertAlign w:val="superscript"/>
              </w:rPr>
              <w:t>2</w:t>
            </w:r>
          </w:p>
        </w:tc>
        <w:tc>
          <w:tcPr>
            <w:tcW w:w="1418" w:type="dxa"/>
            <w:shd w:val="clear" w:color="auto" w:fill="DAEEF3"/>
            <w:vAlign w:val="center"/>
          </w:tcPr>
          <w:p w:rsidR="00886ED0" w:rsidRPr="007047A4" w:rsidRDefault="00886ED0" w:rsidP="00886ED0">
            <w:pPr>
              <w:autoSpaceDE w:val="0"/>
              <w:jc w:val="center"/>
              <w:rPr>
                <w:b/>
                <w:sz w:val="20"/>
                <w:szCs w:val="20"/>
              </w:rPr>
            </w:pPr>
            <w:r>
              <w:rPr>
                <w:b/>
                <w:sz w:val="20"/>
                <w:szCs w:val="20"/>
              </w:rPr>
              <w:t>Год постройки</w:t>
            </w:r>
          </w:p>
        </w:tc>
        <w:tc>
          <w:tcPr>
            <w:tcW w:w="2268" w:type="dxa"/>
            <w:shd w:val="clear" w:color="auto" w:fill="DAEEF3"/>
            <w:vAlign w:val="center"/>
          </w:tcPr>
          <w:p w:rsidR="00886ED0" w:rsidRPr="007047A4" w:rsidRDefault="00886ED0" w:rsidP="00886ED0">
            <w:pPr>
              <w:autoSpaceDE w:val="0"/>
              <w:jc w:val="center"/>
              <w:rPr>
                <w:b/>
                <w:sz w:val="20"/>
                <w:szCs w:val="20"/>
              </w:rPr>
            </w:pPr>
            <w:r>
              <w:rPr>
                <w:b/>
                <w:sz w:val="20"/>
                <w:szCs w:val="20"/>
              </w:rPr>
              <w:t>Примечание</w:t>
            </w:r>
          </w:p>
        </w:tc>
      </w:tr>
      <w:tr w:rsidR="00886ED0" w:rsidRPr="001C734C" w:rsidTr="00886ED0">
        <w:tc>
          <w:tcPr>
            <w:tcW w:w="567"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1</w:t>
            </w:r>
          </w:p>
        </w:tc>
        <w:tc>
          <w:tcPr>
            <w:tcW w:w="1701"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2</w:t>
            </w:r>
          </w:p>
        </w:tc>
        <w:tc>
          <w:tcPr>
            <w:tcW w:w="1843"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3</w:t>
            </w:r>
          </w:p>
        </w:tc>
        <w:tc>
          <w:tcPr>
            <w:tcW w:w="1559" w:type="dxa"/>
            <w:shd w:val="clear" w:color="auto" w:fill="DAEEF3"/>
            <w:vAlign w:val="center"/>
          </w:tcPr>
          <w:p w:rsidR="00886ED0" w:rsidRPr="007047A4" w:rsidRDefault="00886ED0" w:rsidP="00886ED0">
            <w:pPr>
              <w:autoSpaceDE w:val="0"/>
              <w:jc w:val="center"/>
              <w:rPr>
                <w:b/>
                <w:sz w:val="20"/>
                <w:szCs w:val="20"/>
              </w:rPr>
            </w:pPr>
            <w:r w:rsidRPr="007047A4">
              <w:rPr>
                <w:b/>
                <w:sz w:val="20"/>
                <w:szCs w:val="20"/>
              </w:rPr>
              <w:t>5</w:t>
            </w:r>
          </w:p>
        </w:tc>
        <w:tc>
          <w:tcPr>
            <w:tcW w:w="1418" w:type="dxa"/>
            <w:shd w:val="clear" w:color="auto" w:fill="DAEEF3"/>
          </w:tcPr>
          <w:p w:rsidR="00886ED0" w:rsidRPr="007047A4" w:rsidRDefault="00886ED0" w:rsidP="00886ED0">
            <w:pPr>
              <w:autoSpaceDE w:val="0"/>
              <w:jc w:val="center"/>
              <w:rPr>
                <w:b/>
                <w:sz w:val="20"/>
                <w:szCs w:val="20"/>
              </w:rPr>
            </w:pPr>
            <w:r>
              <w:rPr>
                <w:b/>
                <w:sz w:val="20"/>
                <w:szCs w:val="20"/>
              </w:rPr>
              <w:t>6</w:t>
            </w:r>
          </w:p>
        </w:tc>
        <w:tc>
          <w:tcPr>
            <w:tcW w:w="2268" w:type="dxa"/>
            <w:shd w:val="clear" w:color="auto" w:fill="DAEEF3"/>
            <w:vAlign w:val="center"/>
          </w:tcPr>
          <w:p w:rsidR="00886ED0" w:rsidRPr="007047A4" w:rsidRDefault="00886ED0" w:rsidP="00886ED0">
            <w:pPr>
              <w:autoSpaceDE w:val="0"/>
              <w:jc w:val="center"/>
              <w:rPr>
                <w:b/>
                <w:sz w:val="20"/>
                <w:szCs w:val="20"/>
              </w:rPr>
            </w:pPr>
            <w:r>
              <w:rPr>
                <w:b/>
                <w:sz w:val="20"/>
                <w:szCs w:val="20"/>
              </w:rPr>
              <w:t>7</w:t>
            </w:r>
          </w:p>
        </w:tc>
      </w:tr>
      <w:tr w:rsidR="00886ED0" w:rsidRPr="001C734C" w:rsidTr="00886ED0">
        <w:tc>
          <w:tcPr>
            <w:tcW w:w="567" w:type="dxa"/>
            <w:vAlign w:val="center"/>
          </w:tcPr>
          <w:p w:rsidR="00886ED0" w:rsidRPr="007047A4" w:rsidRDefault="00886ED0" w:rsidP="00886ED0">
            <w:pPr>
              <w:spacing w:before="100" w:beforeAutospacing="1"/>
              <w:jc w:val="center"/>
              <w:rPr>
                <w:rFonts w:eastAsia="Times New Roman"/>
                <w:sz w:val="20"/>
                <w:szCs w:val="20"/>
                <w:lang w:eastAsia="ru-RU"/>
              </w:rPr>
            </w:pPr>
            <w:r w:rsidRPr="007047A4">
              <w:rPr>
                <w:rFonts w:eastAsia="Times New Roman"/>
                <w:sz w:val="20"/>
                <w:szCs w:val="20"/>
                <w:lang w:eastAsia="ru-RU"/>
              </w:rPr>
              <w:t>1</w:t>
            </w:r>
          </w:p>
        </w:tc>
        <w:tc>
          <w:tcPr>
            <w:tcW w:w="1701" w:type="dxa"/>
            <w:vAlign w:val="center"/>
          </w:tcPr>
          <w:p w:rsidR="00886ED0" w:rsidRPr="007047A4" w:rsidRDefault="00886ED0" w:rsidP="00886ED0">
            <w:pPr>
              <w:spacing w:before="100" w:beforeAutospacing="1"/>
              <w:jc w:val="center"/>
              <w:rPr>
                <w:rFonts w:eastAsia="Times New Roman"/>
                <w:sz w:val="20"/>
                <w:szCs w:val="20"/>
                <w:lang w:eastAsia="ru-RU"/>
              </w:rPr>
            </w:pPr>
            <w:r>
              <w:rPr>
                <w:sz w:val="20"/>
                <w:szCs w:val="20"/>
              </w:rPr>
              <w:t>Кухня при школе</w:t>
            </w:r>
          </w:p>
        </w:tc>
        <w:tc>
          <w:tcPr>
            <w:tcW w:w="1843" w:type="dxa"/>
          </w:tcPr>
          <w:p w:rsidR="00886ED0" w:rsidRPr="007047A4" w:rsidRDefault="00886ED0" w:rsidP="00886ED0">
            <w:pPr>
              <w:autoSpaceDE w:val="0"/>
              <w:rPr>
                <w:sz w:val="20"/>
                <w:szCs w:val="20"/>
              </w:rPr>
            </w:pPr>
            <w:r w:rsidRPr="007047A4">
              <w:rPr>
                <w:sz w:val="20"/>
                <w:szCs w:val="20"/>
              </w:rPr>
              <w:t xml:space="preserve">с. </w:t>
            </w:r>
            <w:r>
              <w:rPr>
                <w:sz w:val="20"/>
                <w:szCs w:val="20"/>
              </w:rPr>
              <w:t>Александровка Донская</w:t>
            </w:r>
            <w:r w:rsidRPr="007047A4">
              <w:rPr>
                <w:sz w:val="20"/>
                <w:szCs w:val="20"/>
              </w:rPr>
              <w:t xml:space="preserve">, </w:t>
            </w:r>
          </w:p>
          <w:p w:rsidR="00886ED0" w:rsidRPr="00481E50" w:rsidRDefault="00886ED0" w:rsidP="00886ED0">
            <w:pPr>
              <w:autoSpaceDE w:val="0"/>
              <w:rPr>
                <w:sz w:val="20"/>
                <w:szCs w:val="20"/>
              </w:rPr>
            </w:pPr>
            <w:r w:rsidRPr="007047A4">
              <w:rPr>
                <w:sz w:val="20"/>
                <w:szCs w:val="20"/>
              </w:rPr>
              <w:t xml:space="preserve">ул. </w:t>
            </w:r>
            <w:r>
              <w:rPr>
                <w:sz w:val="20"/>
                <w:szCs w:val="20"/>
              </w:rPr>
              <w:t>Школьная</w:t>
            </w:r>
            <w:r w:rsidRPr="007047A4">
              <w:rPr>
                <w:sz w:val="20"/>
                <w:szCs w:val="20"/>
              </w:rPr>
              <w:t>, 1</w:t>
            </w:r>
            <w:r>
              <w:rPr>
                <w:sz w:val="20"/>
                <w:szCs w:val="20"/>
              </w:rPr>
              <w:t>6</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95,2</w:t>
            </w: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1920</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Отдельно стоящее</w:t>
            </w:r>
          </w:p>
        </w:tc>
      </w:tr>
      <w:tr w:rsidR="00886ED0" w:rsidRPr="001C734C" w:rsidTr="00886ED0">
        <w:tc>
          <w:tcPr>
            <w:tcW w:w="567" w:type="dxa"/>
            <w:vAlign w:val="center"/>
          </w:tcPr>
          <w:p w:rsidR="00886ED0" w:rsidRPr="007047A4" w:rsidRDefault="00886ED0" w:rsidP="00886ED0">
            <w:pPr>
              <w:spacing w:before="100" w:beforeAutospacing="1"/>
              <w:jc w:val="center"/>
              <w:rPr>
                <w:rFonts w:eastAsia="Times New Roman"/>
                <w:sz w:val="20"/>
                <w:szCs w:val="20"/>
                <w:lang w:eastAsia="ru-RU"/>
              </w:rPr>
            </w:pPr>
            <w:r w:rsidRPr="007047A4">
              <w:rPr>
                <w:rFonts w:eastAsia="Times New Roman"/>
                <w:sz w:val="20"/>
                <w:szCs w:val="20"/>
                <w:lang w:eastAsia="ru-RU"/>
              </w:rPr>
              <w:t>2</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sz w:val="20"/>
                <w:szCs w:val="20"/>
              </w:rPr>
              <w:t>Угольная котельная</w:t>
            </w:r>
          </w:p>
        </w:tc>
        <w:tc>
          <w:tcPr>
            <w:tcW w:w="1843" w:type="dxa"/>
            <w:vAlign w:val="center"/>
          </w:tcPr>
          <w:p w:rsidR="00886ED0" w:rsidRDefault="00886ED0" w:rsidP="00886ED0">
            <w:pPr>
              <w:autoSpaceDE w:val="0"/>
              <w:rPr>
                <w:sz w:val="20"/>
                <w:szCs w:val="20"/>
              </w:rPr>
            </w:pPr>
            <w:r w:rsidRPr="007047A4">
              <w:rPr>
                <w:sz w:val="20"/>
                <w:szCs w:val="20"/>
              </w:rPr>
              <w:t xml:space="preserve">с. </w:t>
            </w:r>
            <w:r>
              <w:rPr>
                <w:sz w:val="20"/>
                <w:szCs w:val="20"/>
              </w:rPr>
              <w:t>Александровка Донская</w:t>
            </w:r>
            <w:r w:rsidRPr="007047A4">
              <w:rPr>
                <w:sz w:val="20"/>
                <w:szCs w:val="20"/>
              </w:rPr>
              <w:t>,</w:t>
            </w:r>
          </w:p>
          <w:p w:rsidR="00886ED0" w:rsidRPr="00915A7B" w:rsidRDefault="00886ED0" w:rsidP="00886ED0">
            <w:pPr>
              <w:autoSpaceDE w:val="0"/>
              <w:rPr>
                <w:sz w:val="20"/>
                <w:szCs w:val="20"/>
              </w:rPr>
            </w:pPr>
            <w:r w:rsidRPr="007047A4">
              <w:rPr>
                <w:sz w:val="20"/>
                <w:szCs w:val="20"/>
              </w:rPr>
              <w:lastRenderedPageBreak/>
              <w:t xml:space="preserve">ул. </w:t>
            </w:r>
            <w:r>
              <w:rPr>
                <w:sz w:val="20"/>
                <w:szCs w:val="20"/>
              </w:rPr>
              <w:t>Школьная</w:t>
            </w:r>
            <w:r w:rsidRPr="007047A4">
              <w:rPr>
                <w:sz w:val="20"/>
                <w:szCs w:val="20"/>
              </w:rPr>
              <w:t>, 1</w:t>
            </w:r>
            <w:r>
              <w:rPr>
                <w:sz w:val="20"/>
                <w:szCs w:val="20"/>
              </w:rPr>
              <w:t>6</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lastRenderedPageBreak/>
              <w:t>98,6</w:t>
            </w: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1961</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Отдельно стоящее</w:t>
            </w:r>
          </w:p>
        </w:tc>
      </w:tr>
      <w:tr w:rsidR="00886ED0" w:rsidRPr="001C734C" w:rsidTr="00886ED0">
        <w:tc>
          <w:tcPr>
            <w:tcW w:w="567" w:type="dxa"/>
            <w:vAlign w:val="center"/>
          </w:tcPr>
          <w:p w:rsidR="00886ED0" w:rsidRPr="007047A4" w:rsidRDefault="00886ED0" w:rsidP="00886ED0">
            <w:pPr>
              <w:spacing w:before="100" w:beforeAutospacing="1"/>
              <w:jc w:val="center"/>
              <w:rPr>
                <w:rFonts w:eastAsia="Times New Roman"/>
                <w:sz w:val="20"/>
                <w:szCs w:val="20"/>
                <w:lang w:eastAsia="ru-RU"/>
              </w:rPr>
            </w:pPr>
            <w:r w:rsidRPr="007047A4">
              <w:rPr>
                <w:rFonts w:eastAsia="Times New Roman"/>
                <w:sz w:val="20"/>
                <w:szCs w:val="20"/>
                <w:lang w:eastAsia="ru-RU"/>
              </w:rPr>
              <w:t>3</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ДК</w:t>
            </w:r>
          </w:p>
        </w:tc>
        <w:tc>
          <w:tcPr>
            <w:tcW w:w="1843" w:type="dxa"/>
          </w:tcPr>
          <w:p w:rsidR="00886ED0" w:rsidRDefault="00886ED0" w:rsidP="00886ED0">
            <w:pPr>
              <w:autoSpaceDE w:val="0"/>
              <w:rPr>
                <w:sz w:val="20"/>
                <w:szCs w:val="20"/>
              </w:rPr>
            </w:pPr>
            <w:r w:rsidRPr="007047A4">
              <w:rPr>
                <w:sz w:val="20"/>
                <w:szCs w:val="20"/>
              </w:rPr>
              <w:t xml:space="preserve">с. </w:t>
            </w:r>
            <w:r>
              <w:rPr>
                <w:sz w:val="20"/>
                <w:szCs w:val="20"/>
              </w:rPr>
              <w:t>Александровка Донская</w:t>
            </w:r>
            <w:r w:rsidRPr="007047A4">
              <w:rPr>
                <w:sz w:val="20"/>
                <w:szCs w:val="20"/>
              </w:rPr>
              <w:t>,</w:t>
            </w:r>
          </w:p>
          <w:p w:rsidR="00886ED0" w:rsidRPr="00915A7B" w:rsidRDefault="00886ED0" w:rsidP="00886ED0">
            <w:pPr>
              <w:autoSpaceDE w:val="0"/>
              <w:rPr>
                <w:sz w:val="20"/>
                <w:szCs w:val="20"/>
              </w:rPr>
            </w:pPr>
            <w:r w:rsidRPr="007047A4">
              <w:rPr>
                <w:sz w:val="20"/>
                <w:szCs w:val="20"/>
              </w:rPr>
              <w:t xml:space="preserve">ул. </w:t>
            </w:r>
            <w:r>
              <w:rPr>
                <w:sz w:val="20"/>
                <w:szCs w:val="20"/>
              </w:rPr>
              <w:t>Садовая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1958</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Pr="007047A4" w:rsidRDefault="00886ED0" w:rsidP="00886ED0">
            <w:pPr>
              <w:spacing w:before="100" w:beforeAutospacing="1"/>
              <w:jc w:val="center"/>
              <w:rPr>
                <w:rFonts w:eastAsia="Times New Roman"/>
                <w:sz w:val="20"/>
                <w:szCs w:val="20"/>
                <w:lang w:eastAsia="ru-RU"/>
              </w:rPr>
            </w:pPr>
            <w:r w:rsidRPr="007047A4">
              <w:rPr>
                <w:rFonts w:eastAsia="Times New Roman"/>
                <w:sz w:val="20"/>
                <w:szCs w:val="20"/>
                <w:lang w:eastAsia="ru-RU"/>
              </w:rPr>
              <w:t>4</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Котельная ДК</w:t>
            </w:r>
          </w:p>
        </w:tc>
        <w:tc>
          <w:tcPr>
            <w:tcW w:w="1843" w:type="dxa"/>
          </w:tcPr>
          <w:p w:rsidR="00886ED0" w:rsidRDefault="00886ED0" w:rsidP="00886ED0">
            <w:pPr>
              <w:autoSpaceDE w:val="0"/>
              <w:rPr>
                <w:sz w:val="20"/>
                <w:szCs w:val="20"/>
              </w:rPr>
            </w:pPr>
            <w:r w:rsidRPr="007047A4">
              <w:rPr>
                <w:sz w:val="20"/>
                <w:szCs w:val="20"/>
              </w:rPr>
              <w:t xml:space="preserve">с. </w:t>
            </w:r>
            <w:r>
              <w:rPr>
                <w:sz w:val="20"/>
                <w:szCs w:val="20"/>
              </w:rPr>
              <w:t>Александровка Донская</w:t>
            </w:r>
            <w:r w:rsidRPr="007047A4">
              <w:rPr>
                <w:sz w:val="20"/>
                <w:szCs w:val="20"/>
              </w:rPr>
              <w:t>,</w:t>
            </w:r>
          </w:p>
          <w:p w:rsidR="00886ED0" w:rsidRPr="00915A7B" w:rsidRDefault="00886ED0" w:rsidP="00886ED0">
            <w:pPr>
              <w:autoSpaceDE w:val="0"/>
              <w:rPr>
                <w:sz w:val="20"/>
                <w:szCs w:val="20"/>
              </w:rPr>
            </w:pPr>
            <w:r w:rsidRPr="007047A4">
              <w:rPr>
                <w:sz w:val="20"/>
                <w:szCs w:val="20"/>
              </w:rPr>
              <w:t xml:space="preserve">ул. </w:t>
            </w:r>
            <w:r>
              <w:rPr>
                <w:sz w:val="20"/>
                <w:szCs w:val="20"/>
              </w:rPr>
              <w:t>Садовая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1999</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5</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Pr="007047A4" w:rsidRDefault="00886ED0" w:rsidP="00886ED0">
            <w:pPr>
              <w:spacing w:before="100" w:beforeAutospacing="1"/>
              <w:rPr>
                <w:rFonts w:eastAsia="Times New Roman"/>
                <w:sz w:val="20"/>
                <w:szCs w:val="20"/>
                <w:lang w:eastAsia="ru-RU"/>
              </w:rPr>
            </w:pPr>
            <w:r w:rsidRPr="007047A4">
              <w:rPr>
                <w:sz w:val="20"/>
                <w:szCs w:val="20"/>
              </w:rPr>
              <w:t xml:space="preserve">с. </w:t>
            </w:r>
            <w:r>
              <w:rPr>
                <w:sz w:val="20"/>
                <w:szCs w:val="20"/>
              </w:rPr>
              <w:t>Александровка Донская, Пролетарская, 45а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49,7</w:t>
            </w: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1984</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Отдельно стоящее</w:t>
            </w:r>
          </w:p>
        </w:tc>
      </w:tr>
      <w:tr w:rsidR="00886ED0" w:rsidRPr="001C734C" w:rsidTr="00886ED0">
        <w:tc>
          <w:tcPr>
            <w:tcW w:w="567"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6</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Pr="007047A4" w:rsidRDefault="00886ED0" w:rsidP="00886ED0">
            <w:pPr>
              <w:spacing w:before="100" w:beforeAutospacing="1"/>
              <w:rPr>
                <w:rFonts w:eastAsia="Times New Roman"/>
                <w:sz w:val="20"/>
                <w:szCs w:val="20"/>
                <w:lang w:eastAsia="ru-RU"/>
              </w:rPr>
            </w:pPr>
            <w:r w:rsidRPr="007047A4">
              <w:rPr>
                <w:sz w:val="20"/>
                <w:szCs w:val="20"/>
              </w:rPr>
              <w:t xml:space="preserve">с. </w:t>
            </w:r>
            <w:r>
              <w:rPr>
                <w:sz w:val="20"/>
                <w:szCs w:val="20"/>
              </w:rPr>
              <w:t>Александровка Донская, Пролетарская, 49а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191,2</w:t>
            </w: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1985</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Отдельно стоящее</w:t>
            </w:r>
          </w:p>
        </w:tc>
      </w:tr>
      <w:tr w:rsidR="00886ED0" w:rsidRPr="001C734C" w:rsidTr="00886ED0">
        <w:tc>
          <w:tcPr>
            <w:tcW w:w="567"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7</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Pr="007047A4" w:rsidRDefault="00886ED0" w:rsidP="00886ED0">
            <w:pPr>
              <w:spacing w:before="100" w:beforeAutospacing="1"/>
              <w:rPr>
                <w:rFonts w:eastAsia="Times New Roman"/>
                <w:sz w:val="20"/>
                <w:szCs w:val="20"/>
                <w:lang w:eastAsia="ru-RU"/>
              </w:rPr>
            </w:pPr>
            <w:r w:rsidRPr="007047A4">
              <w:rPr>
                <w:sz w:val="20"/>
                <w:szCs w:val="20"/>
              </w:rPr>
              <w:t xml:space="preserve">с. </w:t>
            </w:r>
            <w:r>
              <w:rPr>
                <w:sz w:val="20"/>
                <w:szCs w:val="20"/>
              </w:rPr>
              <w:t>Александровка Донская, Пролетарская, 51а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380,4</w:t>
            </w: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1985</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Отдельно стоящее</w:t>
            </w:r>
          </w:p>
        </w:tc>
      </w:tr>
      <w:tr w:rsidR="00886ED0" w:rsidRPr="001C734C" w:rsidTr="00886ED0">
        <w:tc>
          <w:tcPr>
            <w:tcW w:w="567"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8</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Водопроводная линия</w:t>
            </w:r>
          </w:p>
        </w:tc>
        <w:tc>
          <w:tcPr>
            <w:tcW w:w="1843" w:type="dxa"/>
          </w:tcPr>
          <w:p w:rsidR="00886ED0" w:rsidRPr="007047A4" w:rsidRDefault="00886ED0" w:rsidP="00886ED0">
            <w:pPr>
              <w:spacing w:before="100" w:beforeAutospacing="1"/>
              <w:rPr>
                <w:rFonts w:eastAsia="Times New Roman"/>
                <w:sz w:val="20"/>
                <w:szCs w:val="20"/>
                <w:lang w:eastAsia="ru-RU"/>
              </w:rPr>
            </w:pPr>
            <w:r w:rsidRPr="007047A4">
              <w:rPr>
                <w:sz w:val="20"/>
                <w:szCs w:val="20"/>
              </w:rPr>
              <w:t xml:space="preserve">с. </w:t>
            </w:r>
            <w:r>
              <w:rPr>
                <w:sz w:val="20"/>
                <w:szCs w:val="20"/>
              </w:rPr>
              <w:t>Александровка Донская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800 м</w:t>
            </w: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1983</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9</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Самотечный коллектор</w:t>
            </w:r>
          </w:p>
        </w:tc>
        <w:tc>
          <w:tcPr>
            <w:tcW w:w="1843" w:type="dxa"/>
          </w:tcPr>
          <w:p w:rsidR="00886ED0" w:rsidRPr="007047A4" w:rsidRDefault="00886ED0" w:rsidP="00886ED0">
            <w:pPr>
              <w:spacing w:before="100" w:beforeAutospacing="1"/>
              <w:rPr>
                <w:rFonts w:eastAsia="Times New Roman"/>
                <w:sz w:val="20"/>
                <w:szCs w:val="20"/>
                <w:lang w:eastAsia="ru-RU"/>
              </w:rPr>
            </w:pPr>
            <w:r w:rsidRPr="007047A4">
              <w:rPr>
                <w:sz w:val="20"/>
                <w:szCs w:val="20"/>
              </w:rPr>
              <w:t xml:space="preserve">с. </w:t>
            </w:r>
            <w:r>
              <w:rPr>
                <w:sz w:val="20"/>
                <w:szCs w:val="20"/>
              </w:rPr>
              <w:t>Александровка Донская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 м</w:t>
            </w: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1990</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10</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Напорный коллектор</w:t>
            </w:r>
          </w:p>
        </w:tc>
        <w:tc>
          <w:tcPr>
            <w:tcW w:w="1843" w:type="dxa"/>
          </w:tcPr>
          <w:p w:rsidR="00886ED0" w:rsidRPr="007047A4" w:rsidRDefault="00886ED0" w:rsidP="00886ED0">
            <w:pPr>
              <w:spacing w:before="100" w:beforeAutospacing="1"/>
              <w:rPr>
                <w:rFonts w:eastAsia="Times New Roman"/>
                <w:sz w:val="20"/>
                <w:szCs w:val="20"/>
                <w:lang w:eastAsia="ru-RU"/>
              </w:rPr>
            </w:pPr>
            <w:r w:rsidRPr="007047A4">
              <w:rPr>
                <w:sz w:val="20"/>
                <w:szCs w:val="20"/>
              </w:rPr>
              <w:t xml:space="preserve">с. </w:t>
            </w:r>
            <w:r>
              <w:rPr>
                <w:sz w:val="20"/>
                <w:szCs w:val="20"/>
              </w:rPr>
              <w:t>Александровка Донская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1333 м</w:t>
            </w: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1990</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11</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Скважины</w:t>
            </w:r>
          </w:p>
        </w:tc>
        <w:tc>
          <w:tcPr>
            <w:tcW w:w="1843" w:type="dxa"/>
          </w:tcPr>
          <w:p w:rsidR="00886ED0" w:rsidRPr="007047A4" w:rsidRDefault="00886ED0" w:rsidP="00886ED0">
            <w:pPr>
              <w:spacing w:before="100" w:beforeAutospacing="1"/>
              <w:rPr>
                <w:rFonts w:eastAsia="Times New Roman"/>
                <w:sz w:val="20"/>
                <w:szCs w:val="20"/>
                <w:lang w:eastAsia="ru-RU"/>
              </w:rPr>
            </w:pPr>
            <w:r w:rsidRPr="007047A4">
              <w:rPr>
                <w:sz w:val="20"/>
                <w:szCs w:val="20"/>
              </w:rPr>
              <w:t xml:space="preserve">с. </w:t>
            </w:r>
            <w:r>
              <w:rPr>
                <w:sz w:val="20"/>
                <w:szCs w:val="20"/>
              </w:rPr>
              <w:t>Александровка Донская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 шт</w:t>
            </w: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1993</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12</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Водонапорная башня</w:t>
            </w:r>
          </w:p>
        </w:tc>
        <w:tc>
          <w:tcPr>
            <w:tcW w:w="1843" w:type="dxa"/>
          </w:tcPr>
          <w:p w:rsidR="00886ED0" w:rsidRPr="007047A4" w:rsidRDefault="00886ED0" w:rsidP="00886ED0">
            <w:pPr>
              <w:spacing w:before="100" w:beforeAutospacing="1"/>
              <w:rPr>
                <w:rFonts w:eastAsia="Times New Roman"/>
                <w:sz w:val="20"/>
                <w:szCs w:val="20"/>
                <w:lang w:eastAsia="ru-RU"/>
              </w:rPr>
            </w:pPr>
            <w:r w:rsidRPr="007047A4">
              <w:rPr>
                <w:sz w:val="20"/>
                <w:szCs w:val="20"/>
              </w:rPr>
              <w:t xml:space="preserve">с. </w:t>
            </w:r>
            <w:r>
              <w:rPr>
                <w:sz w:val="20"/>
                <w:szCs w:val="20"/>
              </w:rPr>
              <w:t>Александровка Донская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2001</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13</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Котельная</w:t>
            </w:r>
          </w:p>
        </w:tc>
        <w:tc>
          <w:tcPr>
            <w:tcW w:w="1843" w:type="dxa"/>
          </w:tcPr>
          <w:p w:rsidR="00886ED0" w:rsidRPr="007047A4" w:rsidRDefault="00886ED0" w:rsidP="00886ED0">
            <w:pPr>
              <w:spacing w:before="100" w:beforeAutospacing="1"/>
              <w:rPr>
                <w:sz w:val="20"/>
                <w:szCs w:val="20"/>
              </w:rPr>
            </w:pPr>
            <w:r w:rsidRPr="007047A4">
              <w:rPr>
                <w:sz w:val="20"/>
                <w:szCs w:val="20"/>
              </w:rPr>
              <w:t xml:space="preserve">с. </w:t>
            </w:r>
            <w:r>
              <w:rPr>
                <w:sz w:val="20"/>
                <w:szCs w:val="20"/>
              </w:rPr>
              <w:t>Александровка Донская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110</w:t>
            </w: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1983</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14</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sidRPr="00C17965">
              <w:rPr>
                <w:rFonts w:eastAsia="Times New Roman"/>
                <w:sz w:val="20"/>
                <w:szCs w:val="20"/>
                <w:lang w:eastAsia="ru-RU"/>
              </w:rPr>
              <w:t>Твердое покрытие котельной</w:t>
            </w:r>
          </w:p>
        </w:tc>
        <w:tc>
          <w:tcPr>
            <w:tcW w:w="1843" w:type="dxa"/>
          </w:tcPr>
          <w:p w:rsidR="00886ED0" w:rsidRPr="007047A4" w:rsidRDefault="00886ED0" w:rsidP="00886ED0">
            <w:pPr>
              <w:spacing w:before="100" w:beforeAutospacing="1"/>
              <w:rPr>
                <w:sz w:val="20"/>
                <w:szCs w:val="20"/>
              </w:rPr>
            </w:pPr>
            <w:r w:rsidRPr="007047A4">
              <w:rPr>
                <w:sz w:val="20"/>
                <w:szCs w:val="20"/>
              </w:rPr>
              <w:t xml:space="preserve">с. </w:t>
            </w:r>
            <w:r>
              <w:rPr>
                <w:sz w:val="20"/>
                <w:szCs w:val="20"/>
              </w:rPr>
              <w:t>Александровка Донская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1983</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15</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Наружная теплосеть</w:t>
            </w:r>
          </w:p>
        </w:tc>
        <w:tc>
          <w:tcPr>
            <w:tcW w:w="1843" w:type="dxa"/>
          </w:tcPr>
          <w:p w:rsidR="00886ED0" w:rsidRPr="007047A4" w:rsidRDefault="00886ED0" w:rsidP="00886ED0">
            <w:pPr>
              <w:spacing w:before="100" w:beforeAutospacing="1"/>
              <w:rPr>
                <w:sz w:val="20"/>
                <w:szCs w:val="20"/>
              </w:rPr>
            </w:pPr>
            <w:r w:rsidRPr="007047A4">
              <w:rPr>
                <w:sz w:val="20"/>
                <w:szCs w:val="20"/>
              </w:rPr>
              <w:t xml:space="preserve">с. </w:t>
            </w:r>
            <w:r>
              <w:rPr>
                <w:sz w:val="20"/>
                <w:szCs w:val="20"/>
              </w:rPr>
              <w:t>Александровка Донская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240</w:t>
            </w: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1983</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16</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Здание КНС</w:t>
            </w:r>
          </w:p>
        </w:tc>
        <w:tc>
          <w:tcPr>
            <w:tcW w:w="1843" w:type="dxa"/>
          </w:tcPr>
          <w:p w:rsidR="00886ED0" w:rsidRPr="007047A4" w:rsidRDefault="00886ED0" w:rsidP="00886ED0">
            <w:pPr>
              <w:spacing w:before="100" w:beforeAutospacing="1"/>
              <w:rPr>
                <w:sz w:val="20"/>
                <w:szCs w:val="20"/>
              </w:rPr>
            </w:pPr>
            <w:r w:rsidRPr="007047A4">
              <w:rPr>
                <w:sz w:val="20"/>
                <w:szCs w:val="20"/>
              </w:rPr>
              <w:t xml:space="preserve">с. </w:t>
            </w:r>
            <w:r>
              <w:rPr>
                <w:sz w:val="20"/>
                <w:szCs w:val="20"/>
              </w:rPr>
              <w:t>Александровка Донская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Отдельно стоящее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17</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Памятник</w:t>
            </w:r>
          </w:p>
        </w:tc>
        <w:tc>
          <w:tcPr>
            <w:tcW w:w="1843" w:type="dxa"/>
          </w:tcPr>
          <w:p w:rsidR="00886ED0" w:rsidRPr="007047A4" w:rsidRDefault="00886ED0" w:rsidP="00886ED0">
            <w:pPr>
              <w:spacing w:before="100" w:beforeAutospacing="1"/>
              <w:rPr>
                <w:sz w:val="20"/>
                <w:szCs w:val="20"/>
              </w:rPr>
            </w:pPr>
            <w:r w:rsidRPr="007047A4">
              <w:rPr>
                <w:sz w:val="20"/>
                <w:szCs w:val="20"/>
              </w:rPr>
              <w:t xml:space="preserve">с. </w:t>
            </w:r>
            <w:r>
              <w:rPr>
                <w:sz w:val="20"/>
                <w:szCs w:val="20"/>
              </w:rPr>
              <w:t>Александровка Донская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1965</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18</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Дорога</w:t>
            </w:r>
          </w:p>
        </w:tc>
        <w:tc>
          <w:tcPr>
            <w:tcW w:w="1843" w:type="dxa"/>
          </w:tcPr>
          <w:p w:rsidR="00886ED0" w:rsidRPr="007047A4" w:rsidRDefault="00886ED0" w:rsidP="00886ED0">
            <w:pPr>
              <w:spacing w:before="100" w:beforeAutospacing="1"/>
              <w:rPr>
                <w:sz w:val="20"/>
                <w:szCs w:val="20"/>
              </w:rPr>
            </w:pPr>
            <w:r w:rsidRPr="007047A4">
              <w:rPr>
                <w:sz w:val="20"/>
                <w:szCs w:val="20"/>
              </w:rPr>
              <w:t xml:space="preserve">с. </w:t>
            </w:r>
            <w:r>
              <w:rPr>
                <w:sz w:val="20"/>
                <w:szCs w:val="20"/>
              </w:rPr>
              <w:t>Александровка Донская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1969</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Мост</w:t>
            </w:r>
          </w:p>
        </w:tc>
        <w:tc>
          <w:tcPr>
            <w:tcW w:w="1843" w:type="dxa"/>
          </w:tcPr>
          <w:p w:rsidR="00886ED0" w:rsidRPr="007047A4" w:rsidRDefault="00886ED0" w:rsidP="00886ED0">
            <w:pPr>
              <w:spacing w:before="100" w:beforeAutospacing="1"/>
              <w:rPr>
                <w:sz w:val="20"/>
                <w:szCs w:val="20"/>
              </w:rPr>
            </w:pPr>
            <w:r w:rsidRPr="00A723F2">
              <w:rPr>
                <w:sz w:val="20"/>
                <w:szCs w:val="20"/>
              </w:rPr>
              <w:t>через</w:t>
            </w:r>
            <w:r w:rsidR="00251C6E">
              <w:rPr>
                <w:sz w:val="20"/>
                <w:szCs w:val="20"/>
              </w:rPr>
              <w:t xml:space="preserve"> </w:t>
            </w:r>
            <w:r w:rsidRPr="00A723F2">
              <w:rPr>
                <w:sz w:val="20"/>
                <w:szCs w:val="20"/>
              </w:rPr>
              <w:t>р. Дуванка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1977</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20</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Буровой</w:t>
            </w:r>
            <w:r w:rsidR="00251C6E">
              <w:rPr>
                <w:rFonts w:eastAsia="Times New Roman"/>
                <w:sz w:val="20"/>
                <w:szCs w:val="20"/>
                <w:lang w:eastAsia="ru-RU"/>
              </w:rPr>
              <w:t xml:space="preserve"> </w:t>
            </w:r>
            <w:r>
              <w:rPr>
                <w:rFonts w:eastAsia="Times New Roman"/>
                <w:sz w:val="20"/>
                <w:szCs w:val="20"/>
                <w:lang w:eastAsia="ru-RU"/>
              </w:rPr>
              <w:t>колодец</w:t>
            </w:r>
          </w:p>
        </w:tc>
        <w:tc>
          <w:tcPr>
            <w:tcW w:w="1843" w:type="dxa"/>
          </w:tcPr>
          <w:p w:rsidR="00886ED0" w:rsidRPr="007047A4" w:rsidRDefault="00886ED0" w:rsidP="00886ED0">
            <w:pPr>
              <w:spacing w:before="100" w:beforeAutospacing="1"/>
              <w:rPr>
                <w:sz w:val="20"/>
                <w:szCs w:val="20"/>
              </w:rPr>
            </w:pPr>
            <w:r>
              <w:rPr>
                <w:sz w:val="20"/>
                <w:szCs w:val="20"/>
              </w:rPr>
              <w:t>с. Бабка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1979</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21</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Буровая скважина</w:t>
            </w:r>
          </w:p>
        </w:tc>
        <w:tc>
          <w:tcPr>
            <w:tcW w:w="1843" w:type="dxa"/>
          </w:tcPr>
          <w:p w:rsidR="00886ED0" w:rsidRPr="007047A4" w:rsidRDefault="00886ED0" w:rsidP="00886ED0">
            <w:pPr>
              <w:spacing w:before="100" w:beforeAutospacing="1"/>
              <w:rPr>
                <w:sz w:val="20"/>
                <w:szCs w:val="20"/>
              </w:rPr>
            </w:pPr>
            <w:r>
              <w:rPr>
                <w:sz w:val="20"/>
                <w:szCs w:val="20"/>
              </w:rPr>
              <w:t>с. Бабка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1981</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22</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Дом культуры</w:t>
            </w:r>
          </w:p>
        </w:tc>
        <w:tc>
          <w:tcPr>
            <w:tcW w:w="1843" w:type="dxa"/>
          </w:tcPr>
          <w:p w:rsidR="00886ED0" w:rsidRPr="007047A4" w:rsidRDefault="00886ED0" w:rsidP="00886ED0">
            <w:pPr>
              <w:spacing w:before="100" w:beforeAutospacing="1"/>
              <w:rPr>
                <w:sz w:val="20"/>
                <w:szCs w:val="20"/>
              </w:rPr>
            </w:pPr>
            <w:r>
              <w:rPr>
                <w:sz w:val="20"/>
                <w:szCs w:val="20"/>
              </w:rPr>
              <w:t>с. Бабка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1971</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 здание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23</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Бывший детский сад</w:t>
            </w:r>
          </w:p>
        </w:tc>
        <w:tc>
          <w:tcPr>
            <w:tcW w:w="1843" w:type="dxa"/>
          </w:tcPr>
          <w:p w:rsidR="00886ED0" w:rsidRPr="007047A4" w:rsidRDefault="00886ED0" w:rsidP="00886ED0">
            <w:pPr>
              <w:spacing w:before="100" w:beforeAutospacing="1"/>
              <w:rPr>
                <w:sz w:val="20"/>
                <w:szCs w:val="20"/>
              </w:rPr>
            </w:pPr>
            <w:r>
              <w:rPr>
                <w:sz w:val="20"/>
                <w:szCs w:val="20"/>
              </w:rPr>
              <w:t>с. Бабка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1965</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 здание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24</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Кухня детских яслей</w:t>
            </w:r>
          </w:p>
        </w:tc>
        <w:tc>
          <w:tcPr>
            <w:tcW w:w="1843" w:type="dxa"/>
          </w:tcPr>
          <w:p w:rsidR="00886ED0" w:rsidRPr="007047A4" w:rsidRDefault="00886ED0" w:rsidP="00886ED0">
            <w:pPr>
              <w:spacing w:before="100" w:beforeAutospacing="1"/>
              <w:rPr>
                <w:sz w:val="20"/>
                <w:szCs w:val="20"/>
              </w:rPr>
            </w:pPr>
            <w:r>
              <w:rPr>
                <w:sz w:val="20"/>
                <w:szCs w:val="20"/>
              </w:rPr>
              <w:t>с. Бабка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1971</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 здание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25</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Пожарная охрана</w:t>
            </w:r>
          </w:p>
        </w:tc>
        <w:tc>
          <w:tcPr>
            <w:tcW w:w="1843" w:type="dxa"/>
          </w:tcPr>
          <w:p w:rsidR="00886ED0" w:rsidRDefault="00886ED0" w:rsidP="00886ED0">
            <w:pPr>
              <w:spacing w:before="100" w:beforeAutospacing="1"/>
              <w:rPr>
                <w:sz w:val="20"/>
                <w:szCs w:val="20"/>
              </w:rPr>
            </w:pPr>
            <w:r>
              <w:rPr>
                <w:sz w:val="20"/>
                <w:szCs w:val="20"/>
              </w:rPr>
              <w:t>с. Бабка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До 1917</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 здание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26</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Водопровод</w:t>
            </w:r>
          </w:p>
        </w:tc>
        <w:tc>
          <w:tcPr>
            <w:tcW w:w="1843" w:type="dxa"/>
          </w:tcPr>
          <w:p w:rsidR="00886ED0" w:rsidRDefault="00886ED0" w:rsidP="00886ED0">
            <w:pPr>
              <w:spacing w:before="100" w:beforeAutospacing="1"/>
              <w:rPr>
                <w:sz w:val="20"/>
                <w:szCs w:val="20"/>
              </w:rPr>
            </w:pPr>
            <w:r>
              <w:rPr>
                <w:sz w:val="20"/>
                <w:szCs w:val="20"/>
              </w:rPr>
              <w:t>с. Бабка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1979</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27</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Памятник</w:t>
            </w:r>
          </w:p>
        </w:tc>
        <w:tc>
          <w:tcPr>
            <w:tcW w:w="1843" w:type="dxa"/>
          </w:tcPr>
          <w:p w:rsidR="00886ED0" w:rsidRDefault="00886ED0" w:rsidP="00886ED0">
            <w:pPr>
              <w:spacing w:before="100" w:beforeAutospacing="1"/>
              <w:rPr>
                <w:sz w:val="20"/>
                <w:szCs w:val="20"/>
              </w:rPr>
            </w:pPr>
            <w:r>
              <w:rPr>
                <w:sz w:val="20"/>
                <w:szCs w:val="20"/>
              </w:rPr>
              <w:t>с. Бабка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1971</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28</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Дорога</w:t>
            </w:r>
          </w:p>
        </w:tc>
        <w:tc>
          <w:tcPr>
            <w:tcW w:w="1843" w:type="dxa"/>
          </w:tcPr>
          <w:p w:rsidR="00886ED0" w:rsidRDefault="00886ED0" w:rsidP="00886ED0">
            <w:pPr>
              <w:spacing w:before="100" w:beforeAutospacing="1"/>
              <w:rPr>
                <w:sz w:val="20"/>
                <w:szCs w:val="20"/>
              </w:rPr>
            </w:pPr>
            <w:r>
              <w:rPr>
                <w:sz w:val="20"/>
                <w:szCs w:val="20"/>
              </w:rPr>
              <w:t>с. Бабка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1983</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29</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Скважина</w:t>
            </w:r>
          </w:p>
        </w:tc>
        <w:tc>
          <w:tcPr>
            <w:tcW w:w="1843" w:type="dxa"/>
          </w:tcPr>
          <w:p w:rsidR="00886ED0" w:rsidRDefault="00886ED0" w:rsidP="00886ED0">
            <w:pPr>
              <w:spacing w:before="100" w:beforeAutospacing="1"/>
              <w:rPr>
                <w:sz w:val="20"/>
                <w:szCs w:val="20"/>
              </w:rPr>
            </w:pPr>
            <w:r>
              <w:rPr>
                <w:sz w:val="20"/>
                <w:szCs w:val="20"/>
              </w:rPr>
              <w:t>с. Бабка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1988</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lastRenderedPageBreak/>
              <w:t>30</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Бабка, ул. Центральная, 76</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1957</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31</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Бабка, ул. Центральная, 60</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1958</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32</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Бабка, ул. Центральная, 79</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1989</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33</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Бабка, ул. Центральная, 40</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1957</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34</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Бабка, ул. Лесная, 26</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1985</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35</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Бабка, ул. Первомайская, 45</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1957</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36</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1/2 дома</w:t>
            </w:r>
          </w:p>
        </w:tc>
        <w:tc>
          <w:tcPr>
            <w:tcW w:w="1843" w:type="dxa"/>
          </w:tcPr>
          <w:p w:rsidR="00886ED0" w:rsidRDefault="00886ED0" w:rsidP="00886ED0">
            <w:pPr>
              <w:spacing w:before="100" w:beforeAutospacing="1"/>
              <w:rPr>
                <w:sz w:val="20"/>
                <w:szCs w:val="20"/>
              </w:rPr>
            </w:pPr>
            <w:r>
              <w:rPr>
                <w:sz w:val="20"/>
                <w:szCs w:val="20"/>
              </w:rPr>
              <w:t>с. Бабка, ул. Первомайская, 2/2</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1985</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37</w:t>
            </w:r>
          </w:p>
        </w:tc>
        <w:tc>
          <w:tcPr>
            <w:tcW w:w="1701" w:type="dxa"/>
            <w:vAlign w:val="center"/>
          </w:tcPr>
          <w:p w:rsidR="00886ED0" w:rsidRPr="007047A4" w:rsidRDefault="00886ED0" w:rsidP="00886ED0">
            <w:pPr>
              <w:spacing w:before="100" w:beforeAutospacing="1"/>
              <w:rPr>
                <w:rFonts w:eastAsia="Times New Roman"/>
                <w:sz w:val="20"/>
                <w:szCs w:val="20"/>
                <w:lang w:eastAsia="ru-RU"/>
              </w:rPr>
            </w:pPr>
            <w:r>
              <w:rPr>
                <w:rFonts w:eastAsia="Times New Roman"/>
                <w:sz w:val="20"/>
                <w:szCs w:val="20"/>
                <w:lang w:eastAsia="ru-RU"/>
              </w:rPr>
              <w:t>1/2 дома</w:t>
            </w:r>
          </w:p>
        </w:tc>
        <w:tc>
          <w:tcPr>
            <w:tcW w:w="1843" w:type="dxa"/>
          </w:tcPr>
          <w:p w:rsidR="00886ED0" w:rsidRDefault="00886ED0" w:rsidP="00886ED0">
            <w:pPr>
              <w:spacing w:before="100" w:beforeAutospacing="1"/>
              <w:rPr>
                <w:sz w:val="20"/>
                <w:szCs w:val="20"/>
              </w:rPr>
            </w:pPr>
            <w:r>
              <w:rPr>
                <w:sz w:val="20"/>
                <w:szCs w:val="20"/>
              </w:rPr>
              <w:t>с. Бабка, ул. Первомайская, 1/1</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1985</w:t>
            </w:r>
          </w:p>
        </w:tc>
        <w:tc>
          <w:tcPr>
            <w:tcW w:w="2268"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38</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Бабка, ул. Братьев Плахиных, 16а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1972</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39</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Квартира № 1</w:t>
            </w:r>
          </w:p>
        </w:tc>
        <w:tc>
          <w:tcPr>
            <w:tcW w:w="1843" w:type="dxa"/>
          </w:tcPr>
          <w:p w:rsidR="00886ED0" w:rsidRDefault="00886ED0" w:rsidP="00886ED0">
            <w:pPr>
              <w:spacing w:before="100" w:beforeAutospacing="1"/>
              <w:rPr>
                <w:sz w:val="20"/>
                <w:szCs w:val="20"/>
              </w:rPr>
            </w:pPr>
            <w:r>
              <w:rPr>
                <w:sz w:val="20"/>
                <w:szCs w:val="20"/>
              </w:rPr>
              <w:t>с. Бабка, ул. Центральная, 33</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1960</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40</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Бабка, ул. Центральная, 37</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1958</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41</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Водопровод</w:t>
            </w:r>
          </w:p>
        </w:tc>
        <w:tc>
          <w:tcPr>
            <w:tcW w:w="1843" w:type="dxa"/>
          </w:tcPr>
          <w:p w:rsidR="00886ED0" w:rsidRDefault="00886ED0" w:rsidP="00886ED0">
            <w:pPr>
              <w:spacing w:before="100" w:beforeAutospacing="1"/>
              <w:rPr>
                <w:sz w:val="20"/>
                <w:szCs w:val="20"/>
              </w:rPr>
            </w:pPr>
            <w:r>
              <w:rPr>
                <w:sz w:val="20"/>
                <w:szCs w:val="20"/>
              </w:rPr>
              <w:t>с. Березки</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1970</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42</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Дорога</w:t>
            </w:r>
          </w:p>
        </w:tc>
        <w:tc>
          <w:tcPr>
            <w:tcW w:w="1843" w:type="dxa"/>
          </w:tcPr>
          <w:p w:rsidR="00886ED0" w:rsidRDefault="00886ED0" w:rsidP="00886ED0">
            <w:pPr>
              <w:spacing w:before="100" w:beforeAutospacing="1"/>
              <w:rPr>
                <w:sz w:val="20"/>
                <w:szCs w:val="20"/>
              </w:rPr>
            </w:pPr>
            <w:r>
              <w:rPr>
                <w:sz w:val="20"/>
                <w:szCs w:val="20"/>
              </w:rPr>
              <w:t>с. Березки</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1979</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43</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Дорога</w:t>
            </w:r>
          </w:p>
        </w:tc>
        <w:tc>
          <w:tcPr>
            <w:tcW w:w="1843" w:type="dxa"/>
          </w:tcPr>
          <w:p w:rsidR="00886ED0" w:rsidRDefault="00886ED0" w:rsidP="00886ED0">
            <w:pPr>
              <w:spacing w:before="100" w:beforeAutospacing="1"/>
              <w:rPr>
                <w:sz w:val="20"/>
                <w:szCs w:val="20"/>
              </w:rPr>
            </w:pPr>
            <w:r>
              <w:rPr>
                <w:sz w:val="20"/>
                <w:szCs w:val="20"/>
              </w:rPr>
              <w:t>с. Березки</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1979</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44</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Бывшая школа</w:t>
            </w:r>
          </w:p>
        </w:tc>
        <w:tc>
          <w:tcPr>
            <w:tcW w:w="1843" w:type="dxa"/>
          </w:tcPr>
          <w:p w:rsidR="00886ED0" w:rsidRDefault="00886ED0" w:rsidP="00886ED0">
            <w:pPr>
              <w:spacing w:before="100" w:beforeAutospacing="1"/>
              <w:rPr>
                <w:sz w:val="20"/>
                <w:szCs w:val="20"/>
              </w:rPr>
            </w:pPr>
            <w:r>
              <w:rPr>
                <w:sz w:val="20"/>
                <w:szCs w:val="20"/>
              </w:rPr>
              <w:t>с. Березки, ул. Школьная, 6</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545</w:t>
            </w: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1953</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Отдельно стоящее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45</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Сарай</w:t>
            </w:r>
          </w:p>
        </w:tc>
        <w:tc>
          <w:tcPr>
            <w:tcW w:w="1843" w:type="dxa"/>
          </w:tcPr>
          <w:p w:rsidR="00886ED0" w:rsidRDefault="00886ED0" w:rsidP="00886ED0">
            <w:pPr>
              <w:spacing w:before="100" w:beforeAutospacing="1"/>
              <w:rPr>
                <w:sz w:val="20"/>
                <w:szCs w:val="20"/>
              </w:rPr>
            </w:pPr>
            <w:r>
              <w:rPr>
                <w:sz w:val="20"/>
                <w:szCs w:val="20"/>
              </w:rPr>
              <w:t>с. Березки, ул. Школьная, 6</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1950</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Отдельно стоящее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46</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Березки, ул. Центральная, 35</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168</w:t>
            </w: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1960</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Отдельно стоящее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47</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Березки, ул. Центральная, 24</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48</w:t>
            </w: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1950</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Отдельно стоящее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48</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Березки, ул. Школьная, 25</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117,2</w:t>
            </w: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1988</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Отдельно стоящее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49</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ДК</w:t>
            </w:r>
          </w:p>
        </w:tc>
        <w:tc>
          <w:tcPr>
            <w:tcW w:w="1843" w:type="dxa"/>
          </w:tcPr>
          <w:p w:rsidR="00886ED0" w:rsidRDefault="00886ED0" w:rsidP="00886ED0">
            <w:pPr>
              <w:spacing w:before="100" w:beforeAutospacing="1"/>
              <w:rPr>
                <w:sz w:val="20"/>
                <w:szCs w:val="20"/>
              </w:rPr>
            </w:pPr>
            <w:r>
              <w:rPr>
                <w:sz w:val="20"/>
                <w:szCs w:val="20"/>
              </w:rPr>
              <w:t>с. Березки, ул. Центральная, 16 Б</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1974</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 здание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50</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Почта, библиотека</w:t>
            </w:r>
          </w:p>
        </w:tc>
        <w:tc>
          <w:tcPr>
            <w:tcW w:w="1843" w:type="dxa"/>
          </w:tcPr>
          <w:p w:rsidR="00886ED0" w:rsidRDefault="00886ED0" w:rsidP="00886ED0">
            <w:pPr>
              <w:spacing w:before="100" w:beforeAutospacing="1"/>
              <w:rPr>
                <w:sz w:val="20"/>
                <w:szCs w:val="20"/>
              </w:rPr>
            </w:pPr>
            <w:r>
              <w:rPr>
                <w:sz w:val="20"/>
                <w:szCs w:val="20"/>
              </w:rPr>
              <w:t xml:space="preserve">с. Березки, </w:t>
            </w:r>
          </w:p>
          <w:p w:rsidR="00886ED0" w:rsidRDefault="00886ED0" w:rsidP="00886ED0">
            <w:pPr>
              <w:spacing w:before="100" w:beforeAutospacing="1"/>
              <w:rPr>
                <w:sz w:val="20"/>
                <w:szCs w:val="20"/>
              </w:rPr>
            </w:pPr>
            <w:r>
              <w:rPr>
                <w:sz w:val="20"/>
                <w:szCs w:val="20"/>
              </w:rPr>
              <w:t>ул. Центральная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1930</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 здание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51</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Сарай</w:t>
            </w:r>
          </w:p>
        </w:tc>
        <w:tc>
          <w:tcPr>
            <w:tcW w:w="1843" w:type="dxa"/>
          </w:tcPr>
          <w:p w:rsidR="00886ED0" w:rsidRDefault="00886ED0" w:rsidP="00886ED0">
            <w:pPr>
              <w:spacing w:before="100" w:beforeAutospacing="1"/>
              <w:rPr>
                <w:sz w:val="20"/>
                <w:szCs w:val="20"/>
              </w:rPr>
            </w:pPr>
            <w:r>
              <w:rPr>
                <w:sz w:val="20"/>
                <w:szCs w:val="20"/>
              </w:rPr>
              <w:t>с. Березки, ул. Центральная, 31</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1968</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52</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Сарай</w:t>
            </w:r>
          </w:p>
        </w:tc>
        <w:tc>
          <w:tcPr>
            <w:tcW w:w="1843" w:type="dxa"/>
          </w:tcPr>
          <w:p w:rsidR="00886ED0" w:rsidRDefault="00886ED0" w:rsidP="00886ED0">
            <w:pPr>
              <w:spacing w:before="100" w:beforeAutospacing="1"/>
              <w:rPr>
                <w:sz w:val="20"/>
                <w:szCs w:val="20"/>
              </w:rPr>
            </w:pPr>
            <w:r>
              <w:rPr>
                <w:sz w:val="20"/>
                <w:szCs w:val="20"/>
              </w:rPr>
              <w:t>с. Березки,</w:t>
            </w:r>
          </w:p>
          <w:p w:rsidR="00886ED0" w:rsidRDefault="00886ED0" w:rsidP="00886ED0">
            <w:pPr>
              <w:spacing w:before="100" w:beforeAutospacing="1"/>
              <w:rPr>
                <w:sz w:val="20"/>
                <w:szCs w:val="20"/>
              </w:rPr>
            </w:pPr>
            <w:r>
              <w:rPr>
                <w:sz w:val="20"/>
                <w:szCs w:val="20"/>
              </w:rPr>
              <w:t>ул. 1 Мая, 28</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1960</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53</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Сарай</w:t>
            </w:r>
          </w:p>
        </w:tc>
        <w:tc>
          <w:tcPr>
            <w:tcW w:w="1843" w:type="dxa"/>
          </w:tcPr>
          <w:p w:rsidR="00886ED0" w:rsidRDefault="00886ED0" w:rsidP="00886ED0">
            <w:pPr>
              <w:spacing w:before="100" w:beforeAutospacing="1"/>
              <w:rPr>
                <w:sz w:val="20"/>
                <w:szCs w:val="20"/>
              </w:rPr>
            </w:pPr>
            <w:r>
              <w:rPr>
                <w:sz w:val="20"/>
                <w:szCs w:val="20"/>
              </w:rPr>
              <w:t>с. Березки,</w:t>
            </w:r>
          </w:p>
          <w:p w:rsidR="00886ED0" w:rsidRDefault="00886ED0" w:rsidP="00886ED0">
            <w:pPr>
              <w:spacing w:before="100" w:beforeAutospacing="1"/>
              <w:rPr>
                <w:sz w:val="20"/>
                <w:szCs w:val="20"/>
              </w:rPr>
            </w:pPr>
            <w:r>
              <w:rPr>
                <w:sz w:val="20"/>
                <w:szCs w:val="20"/>
              </w:rPr>
              <w:t>ул. Мира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1978</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54</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Сарай</w:t>
            </w:r>
          </w:p>
        </w:tc>
        <w:tc>
          <w:tcPr>
            <w:tcW w:w="1843" w:type="dxa"/>
          </w:tcPr>
          <w:p w:rsidR="00886ED0" w:rsidRDefault="00886ED0" w:rsidP="00886ED0">
            <w:pPr>
              <w:spacing w:before="100" w:beforeAutospacing="1"/>
              <w:rPr>
                <w:sz w:val="20"/>
                <w:szCs w:val="20"/>
              </w:rPr>
            </w:pPr>
            <w:r>
              <w:rPr>
                <w:sz w:val="20"/>
                <w:szCs w:val="20"/>
              </w:rPr>
              <w:t>с. Березки, ул. Центральная, 35</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1980</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55</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Подвал</w:t>
            </w:r>
          </w:p>
        </w:tc>
        <w:tc>
          <w:tcPr>
            <w:tcW w:w="1843" w:type="dxa"/>
          </w:tcPr>
          <w:p w:rsidR="00886ED0" w:rsidRDefault="00886ED0" w:rsidP="00886ED0">
            <w:pPr>
              <w:spacing w:before="100" w:beforeAutospacing="1"/>
              <w:rPr>
                <w:sz w:val="20"/>
                <w:szCs w:val="20"/>
              </w:rPr>
            </w:pPr>
            <w:r>
              <w:rPr>
                <w:sz w:val="20"/>
                <w:szCs w:val="20"/>
              </w:rPr>
              <w:t>с. Березки,</w:t>
            </w:r>
          </w:p>
          <w:p w:rsidR="00886ED0" w:rsidRDefault="00886ED0" w:rsidP="00886ED0">
            <w:pPr>
              <w:spacing w:before="100" w:beforeAutospacing="1"/>
              <w:rPr>
                <w:sz w:val="20"/>
                <w:szCs w:val="20"/>
              </w:rPr>
            </w:pPr>
            <w:r>
              <w:rPr>
                <w:sz w:val="20"/>
                <w:szCs w:val="20"/>
              </w:rPr>
              <w:t xml:space="preserve"> ул. Мира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1982</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56</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Подвал</w:t>
            </w:r>
          </w:p>
        </w:tc>
        <w:tc>
          <w:tcPr>
            <w:tcW w:w="1843" w:type="dxa"/>
          </w:tcPr>
          <w:p w:rsidR="00886ED0" w:rsidRDefault="00886ED0" w:rsidP="00886ED0">
            <w:pPr>
              <w:spacing w:before="100" w:beforeAutospacing="1"/>
              <w:rPr>
                <w:sz w:val="20"/>
                <w:szCs w:val="20"/>
              </w:rPr>
            </w:pPr>
            <w:r>
              <w:rPr>
                <w:sz w:val="20"/>
                <w:szCs w:val="20"/>
              </w:rPr>
              <w:t>с. Березки,</w:t>
            </w:r>
          </w:p>
          <w:p w:rsidR="00886ED0" w:rsidRDefault="00886ED0" w:rsidP="00886ED0">
            <w:pPr>
              <w:spacing w:before="100" w:beforeAutospacing="1"/>
              <w:rPr>
                <w:sz w:val="20"/>
                <w:szCs w:val="20"/>
              </w:rPr>
            </w:pPr>
            <w:r>
              <w:rPr>
                <w:sz w:val="20"/>
                <w:szCs w:val="20"/>
              </w:rPr>
              <w:lastRenderedPageBreak/>
              <w:t xml:space="preserve"> ул. Центральная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1958</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57</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Шахтный колодец</w:t>
            </w:r>
          </w:p>
        </w:tc>
        <w:tc>
          <w:tcPr>
            <w:tcW w:w="1843" w:type="dxa"/>
          </w:tcPr>
          <w:p w:rsidR="00886ED0" w:rsidRDefault="00886ED0" w:rsidP="00886ED0">
            <w:pPr>
              <w:spacing w:before="100" w:beforeAutospacing="1"/>
              <w:rPr>
                <w:sz w:val="20"/>
                <w:szCs w:val="20"/>
              </w:rPr>
            </w:pPr>
            <w:r>
              <w:rPr>
                <w:sz w:val="20"/>
                <w:szCs w:val="20"/>
              </w:rPr>
              <w:t xml:space="preserve">с. Березки, </w:t>
            </w:r>
          </w:p>
          <w:p w:rsidR="00886ED0" w:rsidRDefault="00886ED0" w:rsidP="00886ED0">
            <w:pPr>
              <w:spacing w:before="100" w:beforeAutospacing="1"/>
              <w:rPr>
                <w:sz w:val="20"/>
                <w:szCs w:val="20"/>
              </w:rPr>
            </w:pPr>
            <w:r>
              <w:rPr>
                <w:sz w:val="20"/>
                <w:szCs w:val="20"/>
              </w:rPr>
              <w:t>ул. Центральная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1986</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58</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Шахтный колодец</w:t>
            </w:r>
          </w:p>
        </w:tc>
        <w:tc>
          <w:tcPr>
            <w:tcW w:w="1843" w:type="dxa"/>
          </w:tcPr>
          <w:p w:rsidR="00886ED0" w:rsidRDefault="00886ED0" w:rsidP="00886ED0">
            <w:pPr>
              <w:spacing w:before="100" w:beforeAutospacing="1"/>
              <w:rPr>
                <w:sz w:val="20"/>
                <w:szCs w:val="20"/>
              </w:rPr>
            </w:pPr>
            <w:r>
              <w:rPr>
                <w:sz w:val="20"/>
                <w:szCs w:val="20"/>
              </w:rPr>
              <w:t xml:space="preserve">с. Березки, </w:t>
            </w:r>
          </w:p>
          <w:p w:rsidR="00886ED0" w:rsidRDefault="00886ED0" w:rsidP="00886ED0">
            <w:pPr>
              <w:spacing w:before="100" w:beforeAutospacing="1"/>
              <w:rPr>
                <w:sz w:val="20"/>
                <w:szCs w:val="20"/>
              </w:rPr>
            </w:pPr>
            <w:r>
              <w:rPr>
                <w:sz w:val="20"/>
                <w:szCs w:val="20"/>
              </w:rPr>
              <w:t>ул. Мира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1986</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59</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Башня Рожновского</w:t>
            </w:r>
          </w:p>
        </w:tc>
        <w:tc>
          <w:tcPr>
            <w:tcW w:w="1843" w:type="dxa"/>
          </w:tcPr>
          <w:p w:rsidR="00886ED0" w:rsidRDefault="00886ED0" w:rsidP="00886ED0">
            <w:pPr>
              <w:spacing w:before="100" w:beforeAutospacing="1"/>
              <w:rPr>
                <w:sz w:val="20"/>
                <w:szCs w:val="20"/>
              </w:rPr>
            </w:pPr>
            <w:r>
              <w:rPr>
                <w:sz w:val="20"/>
                <w:szCs w:val="20"/>
              </w:rPr>
              <w:t xml:space="preserve">с. Березки, </w:t>
            </w:r>
          </w:p>
          <w:p w:rsidR="00886ED0" w:rsidRDefault="00886ED0" w:rsidP="00886ED0">
            <w:pPr>
              <w:spacing w:before="100" w:beforeAutospacing="1"/>
              <w:rPr>
                <w:sz w:val="20"/>
                <w:szCs w:val="20"/>
              </w:rPr>
            </w:pPr>
            <w:r>
              <w:rPr>
                <w:sz w:val="20"/>
                <w:szCs w:val="20"/>
              </w:rPr>
              <w:t>ул. Мира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1965</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60</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Водонапорная башня</w:t>
            </w:r>
          </w:p>
        </w:tc>
        <w:tc>
          <w:tcPr>
            <w:tcW w:w="1843" w:type="dxa"/>
          </w:tcPr>
          <w:p w:rsidR="00886ED0" w:rsidRDefault="00886ED0" w:rsidP="00886ED0">
            <w:pPr>
              <w:spacing w:before="100" w:beforeAutospacing="1"/>
              <w:rPr>
                <w:sz w:val="20"/>
                <w:szCs w:val="20"/>
              </w:rPr>
            </w:pPr>
            <w:r>
              <w:rPr>
                <w:sz w:val="20"/>
                <w:szCs w:val="20"/>
              </w:rPr>
              <w:t>с. Березки, ул. Центральная, 2</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1978</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61</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Артскважина</w:t>
            </w:r>
          </w:p>
        </w:tc>
        <w:tc>
          <w:tcPr>
            <w:tcW w:w="1843" w:type="dxa"/>
          </w:tcPr>
          <w:p w:rsidR="00886ED0" w:rsidRDefault="00886ED0" w:rsidP="00886ED0">
            <w:pPr>
              <w:spacing w:before="100" w:beforeAutospacing="1"/>
              <w:rPr>
                <w:sz w:val="20"/>
                <w:szCs w:val="20"/>
              </w:rPr>
            </w:pPr>
            <w:r>
              <w:rPr>
                <w:sz w:val="20"/>
                <w:szCs w:val="20"/>
              </w:rPr>
              <w:t>с. Березки</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1991</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62</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Памятник</w:t>
            </w:r>
          </w:p>
        </w:tc>
        <w:tc>
          <w:tcPr>
            <w:tcW w:w="1843" w:type="dxa"/>
          </w:tcPr>
          <w:p w:rsidR="00886ED0" w:rsidRDefault="00886ED0" w:rsidP="00886ED0">
            <w:pPr>
              <w:spacing w:before="100" w:beforeAutospacing="1"/>
              <w:rPr>
                <w:sz w:val="20"/>
                <w:szCs w:val="20"/>
              </w:rPr>
            </w:pPr>
            <w:r>
              <w:rPr>
                <w:sz w:val="20"/>
                <w:szCs w:val="20"/>
              </w:rPr>
              <w:t>с. Березки, ул. Центральная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1972</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63</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Буровой колодец</w:t>
            </w:r>
          </w:p>
        </w:tc>
        <w:tc>
          <w:tcPr>
            <w:tcW w:w="1843" w:type="dxa"/>
          </w:tcPr>
          <w:p w:rsidR="00886ED0" w:rsidRDefault="00886ED0" w:rsidP="00886ED0">
            <w:pPr>
              <w:spacing w:before="100" w:beforeAutospacing="1"/>
              <w:rPr>
                <w:sz w:val="20"/>
                <w:szCs w:val="20"/>
              </w:rPr>
            </w:pPr>
            <w:r>
              <w:rPr>
                <w:sz w:val="20"/>
                <w:szCs w:val="20"/>
              </w:rPr>
              <w:t>с. Березки, ул. Школьная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1979</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64</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Шахтный колодец</w:t>
            </w:r>
          </w:p>
        </w:tc>
        <w:tc>
          <w:tcPr>
            <w:tcW w:w="1843" w:type="dxa"/>
          </w:tcPr>
          <w:p w:rsidR="00886ED0" w:rsidRDefault="00886ED0" w:rsidP="00886ED0">
            <w:pPr>
              <w:spacing w:before="100" w:beforeAutospacing="1"/>
              <w:rPr>
                <w:sz w:val="20"/>
                <w:szCs w:val="20"/>
              </w:rPr>
            </w:pPr>
            <w:r>
              <w:rPr>
                <w:sz w:val="20"/>
                <w:szCs w:val="20"/>
              </w:rPr>
              <w:t>с. Березки, ул. Школьная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1986</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65</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Подвал</w:t>
            </w:r>
          </w:p>
        </w:tc>
        <w:tc>
          <w:tcPr>
            <w:tcW w:w="1843" w:type="dxa"/>
          </w:tcPr>
          <w:p w:rsidR="00886ED0" w:rsidRDefault="00886ED0" w:rsidP="00886ED0">
            <w:pPr>
              <w:spacing w:before="100" w:beforeAutospacing="1"/>
              <w:rPr>
                <w:sz w:val="20"/>
                <w:szCs w:val="20"/>
              </w:rPr>
            </w:pPr>
            <w:r>
              <w:rPr>
                <w:sz w:val="20"/>
                <w:szCs w:val="20"/>
              </w:rPr>
              <w:t>с. Березки, ул. Центральная, 31</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1966</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66</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Башня Рожновского</w:t>
            </w:r>
          </w:p>
        </w:tc>
        <w:tc>
          <w:tcPr>
            <w:tcW w:w="1843" w:type="dxa"/>
          </w:tcPr>
          <w:p w:rsidR="00886ED0" w:rsidRDefault="00886ED0" w:rsidP="00886ED0">
            <w:pPr>
              <w:spacing w:before="100" w:beforeAutospacing="1"/>
              <w:rPr>
                <w:sz w:val="20"/>
                <w:szCs w:val="20"/>
              </w:rPr>
            </w:pPr>
            <w:r>
              <w:rPr>
                <w:sz w:val="20"/>
                <w:szCs w:val="20"/>
              </w:rPr>
              <w:t>с. Березки, ул. Центральная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1969</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67</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Подвал</w:t>
            </w:r>
          </w:p>
        </w:tc>
        <w:tc>
          <w:tcPr>
            <w:tcW w:w="1843" w:type="dxa"/>
          </w:tcPr>
          <w:p w:rsidR="00886ED0" w:rsidRDefault="00886ED0" w:rsidP="00886ED0">
            <w:pPr>
              <w:spacing w:before="100" w:beforeAutospacing="1"/>
              <w:rPr>
                <w:sz w:val="20"/>
                <w:szCs w:val="20"/>
              </w:rPr>
            </w:pPr>
            <w:r>
              <w:rPr>
                <w:sz w:val="20"/>
                <w:szCs w:val="20"/>
              </w:rPr>
              <w:t>с. Березки, ул. Центральная, 31</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1979</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68</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Сарай</w:t>
            </w:r>
          </w:p>
        </w:tc>
        <w:tc>
          <w:tcPr>
            <w:tcW w:w="1843" w:type="dxa"/>
          </w:tcPr>
          <w:p w:rsidR="00886ED0" w:rsidRDefault="00886ED0" w:rsidP="00886ED0">
            <w:pPr>
              <w:spacing w:before="100" w:beforeAutospacing="1"/>
              <w:rPr>
                <w:sz w:val="20"/>
                <w:szCs w:val="20"/>
              </w:rPr>
            </w:pPr>
            <w:r>
              <w:rPr>
                <w:sz w:val="20"/>
                <w:szCs w:val="20"/>
              </w:rPr>
              <w:t>с. Березки, ул. Центральная, 24</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1968</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69</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Сарай</w:t>
            </w:r>
          </w:p>
        </w:tc>
        <w:tc>
          <w:tcPr>
            <w:tcW w:w="1843" w:type="dxa"/>
          </w:tcPr>
          <w:p w:rsidR="00886ED0" w:rsidRDefault="00886ED0" w:rsidP="00886ED0">
            <w:pPr>
              <w:spacing w:before="100" w:beforeAutospacing="1"/>
              <w:rPr>
                <w:sz w:val="20"/>
                <w:szCs w:val="20"/>
              </w:rPr>
            </w:pPr>
            <w:r>
              <w:rPr>
                <w:sz w:val="20"/>
                <w:szCs w:val="20"/>
              </w:rPr>
              <w:t>с. Березки, ул. Школьная, 8</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1980</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70</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Сарай</w:t>
            </w:r>
          </w:p>
        </w:tc>
        <w:tc>
          <w:tcPr>
            <w:tcW w:w="1843" w:type="dxa"/>
          </w:tcPr>
          <w:p w:rsidR="00886ED0" w:rsidRDefault="00886ED0" w:rsidP="00886ED0">
            <w:pPr>
              <w:spacing w:before="100" w:beforeAutospacing="1"/>
              <w:rPr>
                <w:sz w:val="20"/>
                <w:szCs w:val="20"/>
              </w:rPr>
            </w:pPr>
            <w:r>
              <w:rPr>
                <w:sz w:val="20"/>
                <w:szCs w:val="20"/>
              </w:rPr>
              <w:t>с. Березки, ул. Центральная, 24</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1989</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71</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Подвал</w:t>
            </w:r>
          </w:p>
        </w:tc>
        <w:tc>
          <w:tcPr>
            <w:tcW w:w="1843" w:type="dxa"/>
          </w:tcPr>
          <w:p w:rsidR="00886ED0" w:rsidRDefault="00886ED0" w:rsidP="00886ED0">
            <w:pPr>
              <w:spacing w:before="100" w:beforeAutospacing="1"/>
              <w:rPr>
                <w:sz w:val="20"/>
                <w:szCs w:val="20"/>
              </w:rPr>
            </w:pPr>
            <w:r>
              <w:rPr>
                <w:sz w:val="20"/>
                <w:szCs w:val="20"/>
              </w:rPr>
              <w:t>с. Березки, ул. Центральная, 24</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1970</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72</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Подвал</w:t>
            </w:r>
          </w:p>
        </w:tc>
        <w:tc>
          <w:tcPr>
            <w:tcW w:w="1843" w:type="dxa"/>
          </w:tcPr>
          <w:p w:rsidR="00886ED0" w:rsidRDefault="00886ED0" w:rsidP="00886ED0">
            <w:pPr>
              <w:spacing w:before="100" w:beforeAutospacing="1"/>
              <w:rPr>
                <w:sz w:val="20"/>
                <w:szCs w:val="20"/>
              </w:rPr>
            </w:pPr>
            <w:r>
              <w:rPr>
                <w:sz w:val="20"/>
                <w:szCs w:val="20"/>
              </w:rPr>
              <w:t>с. Березки, ул. Центральная, 24</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1967</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73</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Подвал</w:t>
            </w:r>
          </w:p>
        </w:tc>
        <w:tc>
          <w:tcPr>
            <w:tcW w:w="1843" w:type="dxa"/>
          </w:tcPr>
          <w:p w:rsidR="00886ED0" w:rsidRDefault="00886ED0" w:rsidP="00886ED0">
            <w:pPr>
              <w:spacing w:before="100" w:beforeAutospacing="1"/>
              <w:rPr>
                <w:sz w:val="20"/>
                <w:szCs w:val="20"/>
              </w:rPr>
            </w:pPr>
            <w:r>
              <w:rPr>
                <w:sz w:val="20"/>
                <w:szCs w:val="20"/>
              </w:rPr>
              <w:t>с. Березки, ул. Центральная, 37</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1986</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74</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Шахтный колодец</w:t>
            </w:r>
          </w:p>
        </w:tc>
        <w:tc>
          <w:tcPr>
            <w:tcW w:w="1843" w:type="dxa"/>
          </w:tcPr>
          <w:p w:rsidR="00886ED0" w:rsidRDefault="00886ED0" w:rsidP="00886ED0">
            <w:pPr>
              <w:spacing w:before="100" w:beforeAutospacing="1"/>
              <w:rPr>
                <w:sz w:val="20"/>
                <w:szCs w:val="20"/>
              </w:rPr>
            </w:pPr>
            <w:r>
              <w:rPr>
                <w:sz w:val="20"/>
                <w:szCs w:val="20"/>
              </w:rPr>
              <w:t>с. Березки,</w:t>
            </w:r>
          </w:p>
          <w:p w:rsidR="00886ED0" w:rsidRDefault="00886ED0" w:rsidP="00886ED0">
            <w:pPr>
              <w:spacing w:before="100" w:beforeAutospacing="1"/>
              <w:rPr>
                <w:sz w:val="20"/>
                <w:szCs w:val="20"/>
              </w:rPr>
            </w:pPr>
            <w:r>
              <w:rPr>
                <w:sz w:val="20"/>
                <w:szCs w:val="20"/>
              </w:rPr>
              <w:t>ул. 1 Мая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1968</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75</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Сарай</w:t>
            </w:r>
          </w:p>
        </w:tc>
        <w:tc>
          <w:tcPr>
            <w:tcW w:w="1843" w:type="dxa"/>
          </w:tcPr>
          <w:p w:rsidR="00886ED0" w:rsidRDefault="00886ED0" w:rsidP="00886ED0">
            <w:pPr>
              <w:spacing w:before="100" w:beforeAutospacing="1"/>
              <w:rPr>
                <w:sz w:val="20"/>
                <w:szCs w:val="20"/>
              </w:rPr>
            </w:pPr>
            <w:r>
              <w:rPr>
                <w:sz w:val="20"/>
                <w:szCs w:val="20"/>
              </w:rPr>
              <w:t>с. Березки, ул. Центральная, 31</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1979</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76</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Сарай</w:t>
            </w:r>
          </w:p>
        </w:tc>
        <w:tc>
          <w:tcPr>
            <w:tcW w:w="1843" w:type="dxa"/>
          </w:tcPr>
          <w:p w:rsidR="00886ED0" w:rsidRDefault="00886ED0" w:rsidP="00886ED0">
            <w:pPr>
              <w:spacing w:before="100" w:beforeAutospacing="1"/>
              <w:rPr>
                <w:sz w:val="20"/>
                <w:szCs w:val="20"/>
              </w:rPr>
            </w:pPr>
            <w:r>
              <w:rPr>
                <w:sz w:val="20"/>
                <w:szCs w:val="20"/>
              </w:rPr>
              <w:t>с. Березки, ул. Центральная, 37</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1982</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77</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Подвал</w:t>
            </w:r>
          </w:p>
        </w:tc>
        <w:tc>
          <w:tcPr>
            <w:tcW w:w="1843" w:type="dxa"/>
          </w:tcPr>
          <w:p w:rsidR="00886ED0" w:rsidRDefault="00886ED0" w:rsidP="00886ED0">
            <w:pPr>
              <w:spacing w:before="100" w:beforeAutospacing="1"/>
              <w:rPr>
                <w:sz w:val="20"/>
                <w:szCs w:val="20"/>
              </w:rPr>
            </w:pPr>
            <w:r>
              <w:rPr>
                <w:sz w:val="20"/>
                <w:szCs w:val="20"/>
              </w:rPr>
              <w:t>с. Березки, ул. Центральная, 35</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1991</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78</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Колодец</w:t>
            </w:r>
          </w:p>
        </w:tc>
        <w:tc>
          <w:tcPr>
            <w:tcW w:w="1843" w:type="dxa"/>
          </w:tcPr>
          <w:p w:rsidR="00886ED0" w:rsidRDefault="00886ED0" w:rsidP="00886ED0">
            <w:pPr>
              <w:spacing w:before="100" w:beforeAutospacing="1"/>
              <w:rPr>
                <w:sz w:val="20"/>
                <w:szCs w:val="20"/>
              </w:rPr>
            </w:pPr>
            <w:r>
              <w:rPr>
                <w:sz w:val="20"/>
                <w:szCs w:val="20"/>
              </w:rPr>
              <w:t>с. Березки, ул. Мира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1991</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79</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Бывший детский сад</w:t>
            </w:r>
          </w:p>
        </w:tc>
        <w:tc>
          <w:tcPr>
            <w:tcW w:w="1843" w:type="dxa"/>
          </w:tcPr>
          <w:p w:rsidR="00886ED0" w:rsidRDefault="00886ED0" w:rsidP="00886ED0">
            <w:pPr>
              <w:spacing w:before="100" w:beforeAutospacing="1"/>
              <w:rPr>
                <w:sz w:val="20"/>
                <w:szCs w:val="20"/>
              </w:rPr>
            </w:pPr>
            <w:r>
              <w:rPr>
                <w:sz w:val="20"/>
                <w:szCs w:val="20"/>
              </w:rPr>
              <w:t>с. Березки, ул. Школьная, 8</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1983</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80</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Водопровод</w:t>
            </w:r>
          </w:p>
        </w:tc>
        <w:tc>
          <w:tcPr>
            <w:tcW w:w="1843" w:type="dxa"/>
          </w:tcPr>
          <w:p w:rsidR="00886ED0" w:rsidRDefault="00886ED0" w:rsidP="00886ED0">
            <w:pPr>
              <w:spacing w:before="100" w:beforeAutospacing="1"/>
              <w:rPr>
                <w:sz w:val="20"/>
                <w:szCs w:val="20"/>
              </w:rPr>
            </w:pPr>
            <w:r>
              <w:rPr>
                <w:sz w:val="20"/>
                <w:szCs w:val="20"/>
              </w:rPr>
              <w:t>с. Березки</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1989</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81</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Квартира № 1</w:t>
            </w:r>
          </w:p>
        </w:tc>
        <w:tc>
          <w:tcPr>
            <w:tcW w:w="1843" w:type="dxa"/>
          </w:tcPr>
          <w:p w:rsidR="00886ED0" w:rsidRDefault="00886ED0" w:rsidP="00886ED0">
            <w:pPr>
              <w:spacing w:before="100" w:beforeAutospacing="1"/>
              <w:rPr>
                <w:sz w:val="20"/>
                <w:szCs w:val="20"/>
              </w:rPr>
            </w:pPr>
            <w:r>
              <w:rPr>
                <w:sz w:val="20"/>
                <w:szCs w:val="20"/>
              </w:rPr>
              <w:t>с. Березки,</w:t>
            </w:r>
          </w:p>
          <w:p w:rsidR="00886ED0" w:rsidRDefault="00886ED0" w:rsidP="00886ED0">
            <w:pPr>
              <w:spacing w:before="100" w:beforeAutospacing="1"/>
              <w:rPr>
                <w:sz w:val="20"/>
                <w:szCs w:val="20"/>
              </w:rPr>
            </w:pPr>
            <w:r>
              <w:rPr>
                <w:sz w:val="20"/>
                <w:szCs w:val="20"/>
              </w:rPr>
              <w:t>ул. 1 Мая, 5а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1991</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lastRenderedPageBreak/>
              <w:t>82</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1/2</w:t>
            </w:r>
            <w:r w:rsidR="00251C6E">
              <w:rPr>
                <w:rFonts w:eastAsia="Times New Roman"/>
                <w:sz w:val="20"/>
                <w:szCs w:val="20"/>
                <w:lang w:eastAsia="ru-RU"/>
              </w:rPr>
              <w:t xml:space="preserve"> </w:t>
            </w:r>
            <w:r>
              <w:rPr>
                <w:rFonts w:eastAsia="Times New Roman"/>
                <w:sz w:val="20"/>
                <w:szCs w:val="20"/>
                <w:lang w:eastAsia="ru-RU"/>
              </w:rPr>
              <w:t>дома</w:t>
            </w:r>
          </w:p>
        </w:tc>
        <w:tc>
          <w:tcPr>
            <w:tcW w:w="1843" w:type="dxa"/>
          </w:tcPr>
          <w:p w:rsidR="00886ED0" w:rsidRDefault="00886ED0" w:rsidP="00886ED0">
            <w:pPr>
              <w:spacing w:before="100" w:beforeAutospacing="1"/>
              <w:rPr>
                <w:sz w:val="20"/>
                <w:szCs w:val="20"/>
              </w:rPr>
            </w:pPr>
            <w:r>
              <w:rPr>
                <w:sz w:val="20"/>
                <w:szCs w:val="20"/>
              </w:rPr>
              <w:t>с. Березки,</w:t>
            </w:r>
          </w:p>
          <w:p w:rsidR="00886ED0" w:rsidRDefault="00886ED0" w:rsidP="00886ED0">
            <w:pPr>
              <w:spacing w:before="100" w:beforeAutospacing="1"/>
              <w:rPr>
                <w:sz w:val="20"/>
                <w:szCs w:val="20"/>
              </w:rPr>
            </w:pPr>
            <w:r>
              <w:rPr>
                <w:sz w:val="20"/>
                <w:szCs w:val="20"/>
              </w:rPr>
              <w:t>ул. 1 Мая, 26</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1989</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83</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1/2</w:t>
            </w:r>
            <w:r w:rsidR="00251C6E">
              <w:rPr>
                <w:rFonts w:eastAsia="Times New Roman"/>
                <w:sz w:val="20"/>
                <w:szCs w:val="20"/>
                <w:lang w:eastAsia="ru-RU"/>
              </w:rPr>
              <w:t xml:space="preserve"> </w:t>
            </w:r>
            <w:r>
              <w:rPr>
                <w:rFonts w:eastAsia="Times New Roman"/>
                <w:sz w:val="20"/>
                <w:szCs w:val="20"/>
                <w:lang w:eastAsia="ru-RU"/>
              </w:rPr>
              <w:t>дома</w:t>
            </w:r>
          </w:p>
        </w:tc>
        <w:tc>
          <w:tcPr>
            <w:tcW w:w="1843" w:type="dxa"/>
          </w:tcPr>
          <w:p w:rsidR="00886ED0" w:rsidRDefault="00886ED0" w:rsidP="00886ED0">
            <w:pPr>
              <w:spacing w:before="100" w:beforeAutospacing="1"/>
              <w:rPr>
                <w:sz w:val="20"/>
                <w:szCs w:val="20"/>
              </w:rPr>
            </w:pPr>
            <w:r>
              <w:rPr>
                <w:sz w:val="20"/>
                <w:szCs w:val="20"/>
              </w:rPr>
              <w:t>с. Березки,</w:t>
            </w:r>
          </w:p>
          <w:p w:rsidR="00886ED0" w:rsidRDefault="00886ED0" w:rsidP="00886ED0">
            <w:pPr>
              <w:rPr>
                <w:sz w:val="20"/>
                <w:szCs w:val="20"/>
              </w:rPr>
            </w:pPr>
            <w:r>
              <w:rPr>
                <w:sz w:val="20"/>
                <w:szCs w:val="20"/>
              </w:rPr>
              <w:t>ул. 1 Мая, 28</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1989</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84</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Дом культуры</w:t>
            </w:r>
          </w:p>
        </w:tc>
        <w:tc>
          <w:tcPr>
            <w:tcW w:w="1843" w:type="dxa"/>
          </w:tcPr>
          <w:p w:rsidR="00886ED0" w:rsidRDefault="00886ED0" w:rsidP="00886ED0">
            <w:pPr>
              <w:spacing w:before="100" w:beforeAutospacing="1"/>
              <w:rPr>
                <w:sz w:val="20"/>
                <w:szCs w:val="20"/>
              </w:rPr>
            </w:pPr>
            <w:r>
              <w:rPr>
                <w:sz w:val="20"/>
                <w:szCs w:val="20"/>
              </w:rPr>
              <w:t>с. Березки, ул. Центральная, 31</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1953</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85</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Березки,</w:t>
            </w:r>
          </w:p>
          <w:p w:rsidR="00886ED0" w:rsidRDefault="00886ED0" w:rsidP="00886ED0">
            <w:pPr>
              <w:spacing w:before="100" w:beforeAutospacing="1"/>
              <w:rPr>
                <w:sz w:val="20"/>
                <w:szCs w:val="20"/>
              </w:rPr>
            </w:pPr>
            <w:r>
              <w:rPr>
                <w:sz w:val="20"/>
                <w:szCs w:val="20"/>
              </w:rPr>
              <w:t>ул. 1 Мая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1950</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86</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Березки,</w:t>
            </w:r>
          </w:p>
          <w:p w:rsidR="00886ED0" w:rsidRDefault="00886ED0" w:rsidP="00886ED0">
            <w:pPr>
              <w:spacing w:before="100" w:beforeAutospacing="1"/>
              <w:rPr>
                <w:sz w:val="20"/>
                <w:szCs w:val="20"/>
              </w:rPr>
            </w:pPr>
            <w:r>
              <w:rPr>
                <w:sz w:val="20"/>
                <w:szCs w:val="20"/>
              </w:rPr>
              <w:t>ул. 1 Мая, 6</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1963</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87</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Березки, ул. Мира, 45</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1960</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88</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1/2</w:t>
            </w:r>
            <w:r w:rsidR="00251C6E">
              <w:rPr>
                <w:rFonts w:eastAsia="Times New Roman"/>
                <w:sz w:val="20"/>
                <w:szCs w:val="20"/>
                <w:lang w:eastAsia="ru-RU"/>
              </w:rPr>
              <w:t xml:space="preserve"> </w:t>
            </w:r>
            <w:r>
              <w:rPr>
                <w:rFonts w:eastAsia="Times New Roman"/>
                <w:sz w:val="20"/>
                <w:szCs w:val="20"/>
                <w:lang w:eastAsia="ru-RU"/>
              </w:rPr>
              <w:t>дома</w:t>
            </w:r>
          </w:p>
        </w:tc>
        <w:tc>
          <w:tcPr>
            <w:tcW w:w="1843" w:type="dxa"/>
          </w:tcPr>
          <w:p w:rsidR="00886ED0" w:rsidRDefault="00886ED0" w:rsidP="00886ED0">
            <w:pPr>
              <w:spacing w:before="100" w:beforeAutospacing="1"/>
              <w:rPr>
                <w:sz w:val="20"/>
                <w:szCs w:val="20"/>
              </w:rPr>
            </w:pPr>
            <w:r>
              <w:rPr>
                <w:sz w:val="20"/>
                <w:szCs w:val="20"/>
              </w:rPr>
              <w:t>с. Березки, ул. Центральная, 24</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1966</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89</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Березки, ул. Мира, 43</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1958</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90</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Жилой дом</w:t>
            </w:r>
          </w:p>
        </w:tc>
        <w:tc>
          <w:tcPr>
            <w:tcW w:w="1843" w:type="dxa"/>
          </w:tcPr>
          <w:p w:rsidR="00886ED0" w:rsidRDefault="00886ED0" w:rsidP="00886ED0">
            <w:pPr>
              <w:spacing w:before="100" w:beforeAutospacing="1"/>
              <w:rPr>
                <w:sz w:val="20"/>
                <w:szCs w:val="20"/>
              </w:rPr>
            </w:pPr>
            <w:r>
              <w:rPr>
                <w:sz w:val="20"/>
                <w:szCs w:val="20"/>
              </w:rPr>
              <w:t>с. Березки, ул. Мира, 2</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1982</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91</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1/2</w:t>
            </w:r>
            <w:r w:rsidR="00251C6E">
              <w:rPr>
                <w:rFonts w:eastAsia="Times New Roman"/>
                <w:sz w:val="20"/>
                <w:szCs w:val="20"/>
                <w:lang w:eastAsia="ru-RU"/>
              </w:rPr>
              <w:t xml:space="preserve"> </w:t>
            </w:r>
            <w:r>
              <w:rPr>
                <w:rFonts w:eastAsia="Times New Roman"/>
                <w:sz w:val="20"/>
                <w:szCs w:val="20"/>
                <w:lang w:eastAsia="ru-RU"/>
              </w:rPr>
              <w:t>дома</w:t>
            </w:r>
          </w:p>
        </w:tc>
        <w:tc>
          <w:tcPr>
            <w:tcW w:w="1843" w:type="dxa"/>
          </w:tcPr>
          <w:p w:rsidR="00886ED0" w:rsidRDefault="00886ED0" w:rsidP="00886ED0">
            <w:pPr>
              <w:spacing w:before="100" w:beforeAutospacing="1"/>
              <w:rPr>
                <w:sz w:val="20"/>
                <w:szCs w:val="20"/>
              </w:rPr>
            </w:pPr>
            <w:r>
              <w:rPr>
                <w:sz w:val="20"/>
                <w:szCs w:val="20"/>
              </w:rPr>
              <w:t>с. Березки, ул. Школьная, 25/1</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1988</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92</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Начальная образовательная школа</w:t>
            </w:r>
          </w:p>
        </w:tc>
        <w:tc>
          <w:tcPr>
            <w:tcW w:w="1843" w:type="dxa"/>
          </w:tcPr>
          <w:p w:rsidR="00886ED0" w:rsidRDefault="00886ED0" w:rsidP="00886ED0">
            <w:pPr>
              <w:spacing w:before="100" w:beforeAutospacing="1"/>
              <w:rPr>
                <w:sz w:val="20"/>
                <w:szCs w:val="20"/>
              </w:rPr>
            </w:pPr>
            <w:r>
              <w:rPr>
                <w:sz w:val="20"/>
                <w:szCs w:val="20"/>
              </w:rPr>
              <w:t xml:space="preserve">п. Заосередные Сады, </w:t>
            </w:r>
          </w:p>
          <w:p w:rsidR="00886ED0" w:rsidRDefault="00886ED0" w:rsidP="00886ED0">
            <w:pPr>
              <w:spacing w:before="100" w:beforeAutospacing="1"/>
              <w:rPr>
                <w:sz w:val="20"/>
                <w:szCs w:val="20"/>
              </w:rPr>
            </w:pPr>
            <w:r>
              <w:rPr>
                <w:sz w:val="20"/>
                <w:szCs w:val="20"/>
              </w:rPr>
              <w:t>ул. Первомайская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160</w:t>
            </w: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1955</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 отдельно стоящее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93</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Подвал</w:t>
            </w:r>
          </w:p>
        </w:tc>
        <w:tc>
          <w:tcPr>
            <w:tcW w:w="1843" w:type="dxa"/>
          </w:tcPr>
          <w:p w:rsidR="00886ED0" w:rsidRDefault="00886ED0" w:rsidP="00886ED0">
            <w:pPr>
              <w:spacing w:before="100" w:beforeAutospacing="1"/>
              <w:rPr>
                <w:sz w:val="20"/>
                <w:szCs w:val="20"/>
              </w:rPr>
            </w:pPr>
            <w:r>
              <w:rPr>
                <w:sz w:val="20"/>
                <w:szCs w:val="20"/>
              </w:rPr>
              <w:t>х. Поддубный, ул. 1 Мая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1980</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94</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Башня Рожновского</w:t>
            </w:r>
          </w:p>
        </w:tc>
        <w:tc>
          <w:tcPr>
            <w:tcW w:w="1843" w:type="dxa"/>
          </w:tcPr>
          <w:p w:rsidR="00886ED0" w:rsidRDefault="00886ED0" w:rsidP="00886ED0">
            <w:pPr>
              <w:spacing w:before="100" w:beforeAutospacing="1"/>
              <w:rPr>
                <w:sz w:val="20"/>
                <w:szCs w:val="20"/>
              </w:rPr>
            </w:pPr>
            <w:r>
              <w:rPr>
                <w:sz w:val="20"/>
                <w:szCs w:val="20"/>
              </w:rPr>
              <w:t>х. Поддубный</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1968</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95</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Артскважина</w:t>
            </w:r>
          </w:p>
        </w:tc>
        <w:tc>
          <w:tcPr>
            <w:tcW w:w="1843" w:type="dxa"/>
          </w:tcPr>
          <w:p w:rsidR="00886ED0" w:rsidRDefault="00886ED0" w:rsidP="00886ED0">
            <w:pPr>
              <w:spacing w:before="100" w:beforeAutospacing="1"/>
              <w:rPr>
                <w:sz w:val="20"/>
                <w:szCs w:val="20"/>
              </w:rPr>
            </w:pPr>
            <w:r>
              <w:rPr>
                <w:sz w:val="20"/>
                <w:szCs w:val="20"/>
              </w:rPr>
              <w:t>х. Поддубный</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1991</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96</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Артскважина</w:t>
            </w:r>
          </w:p>
        </w:tc>
        <w:tc>
          <w:tcPr>
            <w:tcW w:w="1843" w:type="dxa"/>
          </w:tcPr>
          <w:p w:rsidR="00886ED0" w:rsidRDefault="00886ED0" w:rsidP="00886ED0">
            <w:pPr>
              <w:spacing w:before="100" w:beforeAutospacing="1"/>
              <w:rPr>
                <w:sz w:val="20"/>
                <w:szCs w:val="20"/>
              </w:rPr>
            </w:pPr>
            <w:r>
              <w:rPr>
                <w:sz w:val="20"/>
                <w:szCs w:val="20"/>
              </w:rPr>
              <w:t>х. Поддубный</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1991</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97</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Шахтный колодец</w:t>
            </w:r>
          </w:p>
        </w:tc>
        <w:tc>
          <w:tcPr>
            <w:tcW w:w="1843" w:type="dxa"/>
          </w:tcPr>
          <w:p w:rsidR="00886ED0" w:rsidRDefault="00886ED0" w:rsidP="00886ED0">
            <w:pPr>
              <w:spacing w:before="100" w:beforeAutospacing="1"/>
              <w:rPr>
                <w:sz w:val="20"/>
                <w:szCs w:val="20"/>
              </w:rPr>
            </w:pPr>
            <w:r>
              <w:rPr>
                <w:sz w:val="20"/>
                <w:szCs w:val="20"/>
              </w:rPr>
              <w:t>х. Поддубный, ул. 1 Мая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1986</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98</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Подвал</w:t>
            </w:r>
          </w:p>
        </w:tc>
        <w:tc>
          <w:tcPr>
            <w:tcW w:w="1843" w:type="dxa"/>
          </w:tcPr>
          <w:p w:rsidR="00886ED0" w:rsidRDefault="00886ED0" w:rsidP="00886ED0">
            <w:pPr>
              <w:spacing w:before="100" w:beforeAutospacing="1"/>
              <w:rPr>
                <w:sz w:val="20"/>
                <w:szCs w:val="20"/>
              </w:rPr>
            </w:pPr>
            <w:r>
              <w:rPr>
                <w:sz w:val="20"/>
                <w:szCs w:val="20"/>
              </w:rPr>
              <w:t>х. Поддубный, ул. Пролетарская, 11, кв.1</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1970</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99</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Подвал</w:t>
            </w:r>
          </w:p>
        </w:tc>
        <w:tc>
          <w:tcPr>
            <w:tcW w:w="1843" w:type="dxa"/>
          </w:tcPr>
          <w:p w:rsidR="00886ED0" w:rsidRDefault="00886ED0" w:rsidP="00886ED0">
            <w:pPr>
              <w:spacing w:before="100" w:beforeAutospacing="1"/>
              <w:rPr>
                <w:sz w:val="20"/>
                <w:szCs w:val="20"/>
              </w:rPr>
            </w:pPr>
            <w:r>
              <w:rPr>
                <w:sz w:val="20"/>
                <w:szCs w:val="20"/>
              </w:rPr>
              <w:t>х. Поддубный</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1964</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100</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Сарай</w:t>
            </w:r>
          </w:p>
        </w:tc>
        <w:tc>
          <w:tcPr>
            <w:tcW w:w="1843" w:type="dxa"/>
          </w:tcPr>
          <w:p w:rsidR="00886ED0" w:rsidRDefault="00886ED0" w:rsidP="00886ED0">
            <w:pPr>
              <w:spacing w:before="100" w:beforeAutospacing="1"/>
              <w:rPr>
                <w:sz w:val="20"/>
                <w:szCs w:val="20"/>
              </w:rPr>
            </w:pPr>
            <w:r>
              <w:rPr>
                <w:sz w:val="20"/>
                <w:szCs w:val="20"/>
              </w:rPr>
              <w:t>х. Поддубный, ул. Пролетарская, 11, кв.1</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1970</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101</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Сарай</w:t>
            </w:r>
          </w:p>
        </w:tc>
        <w:tc>
          <w:tcPr>
            <w:tcW w:w="1843" w:type="dxa"/>
          </w:tcPr>
          <w:p w:rsidR="00886ED0" w:rsidRDefault="00886ED0" w:rsidP="00886ED0">
            <w:pPr>
              <w:spacing w:before="100" w:beforeAutospacing="1"/>
              <w:rPr>
                <w:sz w:val="20"/>
                <w:szCs w:val="20"/>
              </w:rPr>
            </w:pPr>
            <w:r>
              <w:rPr>
                <w:sz w:val="20"/>
                <w:szCs w:val="20"/>
              </w:rPr>
              <w:t>х. Поддубный, ул. Пролетарская, 44</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1965</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102</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Сарай</w:t>
            </w:r>
          </w:p>
        </w:tc>
        <w:tc>
          <w:tcPr>
            <w:tcW w:w="1843" w:type="dxa"/>
          </w:tcPr>
          <w:p w:rsidR="00886ED0" w:rsidRDefault="00886ED0" w:rsidP="00886ED0">
            <w:pPr>
              <w:spacing w:before="100" w:beforeAutospacing="1"/>
              <w:rPr>
                <w:sz w:val="20"/>
                <w:szCs w:val="20"/>
              </w:rPr>
            </w:pPr>
            <w:r>
              <w:rPr>
                <w:sz w:val="20"/>
                <w:szCs w:val="20"/>
              </w:rPr>
              <w:t>х. Поддубный, ул. Пролетарская, 44</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1969</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Нежилое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103</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Башня Рожновского</w:t>
            </w:r>
          </w:p>
        </w:tc>
        <w:tc>
          <w:tcPr>
            <w:tcW w:w="1843" w:type="dxa"/>
          </w:tcPr>
          <w:p w:rsidR="00886ED0" w:rsidRDefault="00886ED0" w:rsidP="00886ED0">
            <w:pPr>
              <w:spacing w:before="100" w:beforeAutospacing="1"/>
              <w:rPr>
                <w:sz w:val="20"/>
                <w:szCs w:val="20"/>
              </w:rPr>
            </w:pPr>
            <w:r>
              <w:rPr>
                <w:sz w:val="20"/>
                <w:szCs w:val="20"/>
              </w:rPr>
              <w:t>х. Поддубный, ул. Пролетарская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1969</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104</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Колодец</w:t>
            </w:r>
          </w:p>
        </w:tc>
        <w:tc>
          <w:tcPr>
            <w:tcW w:w="1843" w:type="dxa"/>
          </w:tcPr>
          <w:p w:rsidR="00886ED0" w:rsidRDefault="00886ED0" w:rsidP="00886ED0">
            <w:pPr>
              <w:spacing w:before="100" w:beforeAutospacing="1"/>
              <w:rPr>
                <w:sz w:val="20"/>
                <w:szCs w:val="20"/>
              </w:rPr>
            </w:pPr>
            <w:r>
              <w:rPr>
                <w:sz w:val="20"/>
                <w:szCs w:val="20"/>
              </w:rPr>
              <w:t>х. Поддубный, ул. Пролетарская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1991</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105</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Колодец</w:t>
            </w:r>
          </w:p>
        </w:tc>
        <w:tc>
          <w:tcPr>
            <w:tcW w:w="1843" w:type="dxa"/>
          </w:tcPr>
          <w:p w:rsidR="00886ED0" w:rsidRDefault="00886ED0" w:rsidP="00886ED0">
            <w:pPr>
              <w:spacing w:before="100" w:beforeAutospacing="1"/>
              <w:rPr>
                <w:sz w:val="20"/>
                <w:szCs w:val="20"/>
              </w:rPr>
            </w:pPr>
            <w:r>
              <w:rPr>
                <w:sz w:val="20"/>
                <w:szCs w:val="20"/>
              </w:rPr>
              <w:t>х. Поддубный</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1991</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106</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Шахтный колодец</w:t>
            </w:r>
          </w:p>
        </w:tc>
        <w:tc>
          <w:tcPr>
            <w:tcW w:w="1843" w:type="dxa"/>
          </w:tcPr>
          <w:p w:rsidR="00886ED0" w:rsidRDefault="00886ED0" w:rsidP="00886ED0">
            <w:pPr>
              <w:spacing w:before="100" w:beforeAutospacing="1"/>
              <w:rPr>
                <w:sz w:val="20"/>
                <w:szCs w:val="20"/>
              </w:rPr>
            </w:pPr>
            <w:r>
              <w:rPr>
                <w:sz w:val="20"/>
                <w:szCs w:val="20"/>
              </w:rPr>
              <w:t>х. Поддубный, ул. 1 Мая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1986</w:t>
            </w:r>
          </w:p>
        </w:tc>
        <w:tc>
          <w:tcPr>
            <w:tcW w:w="2268" w:type="dxa"/>
            <w:vAlign w:val="center"/>
          </w:tcPr>
          <w:p w:rsidR="00886ED0" w:rsidRDefault="00886ED0" w:rsidP="00886ED0">
            <w:pPr>
              <w:spacing w:before="100" w:beforeAutospacing="1"/>
              <w:jc w:val="center"/>
              <w:rPr>
                <w:rFonts w:eastAsia="Times New Roman"/>
                <w:sz w:val="20"/>
                <w:szCs w:val="20"/>
                <w:lang w:eastAsia="ru-RU"/>
              </w:rPr>
            </w:pP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107</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1/2</w:t>
            </w:r>
            <w:r w:rsidR="00251C6E">
              <w:rPr>
                <w:rFonts w:eastAsia="Times New Roman"/>
                <w:sz w:val="20"/>
                <w:szCs w:val="20"/>
                <w:lang w:eastAsia="ru-RU"/>
              </w:rPr>
              <w:t xml:space="preserve"> </w:t>
            </w:r>
            <w:r>
              <w:rPr>
                <w:rFonts w:eastAsia="Times New Roman"/>
                <w:sz w:val="20"/>
                <w:szCs w:val="20"/>
                <w:lang w:eastAsia="ru-RU"/>
              </w:rPr>
              <w:t>дома</w:t>
            </w:r>
          </w:p>
        </w:tc>
        <w:tc>
          <w:tcPr>
            <w:tcW w:w="1843" w:type="dxa"/>
          </w:tcPr>
          <w:p w:rsidR="00886ED0" w:rsidRDefault="00886ED0" w:rsidP="00886ED0">
            <w:pPr>
              <w:spacing w:before="100" w:beforeAutospacing="1"/>
              <w:rPr>
                <w:sz w:val="20"/>
                <w:szCs w:val="20"/>
              </w:rPr>
            </w:pPr>
            <w:r>
              <w:rPr>
                <w:sz w:val="20"/>
                <w:szCs w:val="20"/>
              </w:rPr>
              <w:t>х. Поддубный, ул. Пролетарская, 11а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1970</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lastRenderedPageBreak/>
              <w:t>108</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1/2</w:t>
            </w:r>
            <w:r w:rsidR="00251C6E">
              <w:rPr>
                <w:rFonts w:eastAsia="Times New Roman"/>
                <w:sz w:val="20"/>
                <w:szCs w:val="20"/>
                <w:lang w:eastAsia="ru-RU"/>
              </w:rPr>
              <w:t xml:space="preserve"> </w:t>
            </w:r>
            <w:r>
              <w:rPr>
                <w:rFonts w:eastAsia="Times New Roman"/>
                <w:sz w:val="20"/>
                <w:szCs w:val="20"/>
                <w:lang w:eastAsia="ru-RU"/>
              </w:rPr>
              <w:t>дома</w:t>
            </w:r>
          </w:p>
        </w:tc>
        <w:tc>
          <w:tcPr>
            <w:tcW w:w="1843" w:type="dxa"/>
          </w:tcPr>
          <w:p w:rsidR="00886ED0" w:rsidRDefault="00886ED0" w:rsidP="00886ED0">
            <w:pPr>
              <w:spacing w:before="100" w:beforeAutospacing="1"/>
              <w:rPr>
                <w:sz w:val="20"/>
                <w:szCs w:val="20"/>
              </w:rPr>
            </w:pPr>
            <w:r>
              <w:rPr>
                <w:sz w:val="20"/>
                <w:szCs w:val="20"/>
              </w:rPr>
              <w:t>х. Поддубный, ул. 1 Мая, 22а</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2001</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109</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1/2</w:t>
            </w:r>
            <w:r w:rsidR="00251C6E">
              <w:rPr>
                <w:rFonts w:eastAsia="Times New Roman"/>
                <w:sz w:val="20"/>
                <w:szCs w:val="20"/>
                <w:lang w:eastAsia="ru-RU"/>
              </w:rPr>
              <w:t xml:space="preserve"> </w:t>
            </w:r>
            <w:r>
              <w:rPr>
                <w:rFonts w:eastAsia="Times New Roman"/>
                <w:sz w:val="20"/>
                <w:szCs w:val="20"/>
                <w:lang w:eastAsia="ru-RU"/>
              </w:rPr>
              <w:t>дома</w:t>
            </w:r>
          </w:p>
        </w:tc>
        <w:tc>
          <w:tcPr>
            <w:tcW w:w="1843" w:type="dxa"/>
          </w:tcPr>
          <w:p w:rsidR="00886ED0" w:rsidRDefault="00886ED0" w:rsidP="00886ED0">
            <w:pPr>
              <w:spacing w:before="100" w:beforeAutospacing="1"/>
              <w:rPr>
                <w:sz w:val="20"/>
                <w:szCs w:val="20"/>
              </w:rPr>
            </w:pPr>
            <w:r>
              <w:rPr>
                <w:sz w:val="20"/>
                <w:szCs w:val="20"/>
              </w:rPr>
              <w:t>х. Поддубный, ул. Пролетарская, 44</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1965</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r w:rsidR="00886ED0" w:rsidRPr="001C734C" w:rsidTr="00886ED0">
        <w:tc>
          <w:tcPr>
            <w:tcW w:w="567"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110</w:t>
            </w:r>
          </w:p>
        </w:tc>
        <w:tc>
          <w:tcPr>
            <w:tcW w:w="1701" w:type="dxa"/>
            <w:vAlign w:val="center"/>
          </w:tcPr>
          <w:p w:rsidR="00886ED0" w:rsidRDefault="00886ED0" w:rsidP="00886ED0">
            <w:pPr>
              <w:spacing w:before="100" w:beforeAutospacing="1"/>
              <w:rPr>
                <w:rFonts w:eastAsia="Times New Roman"/>
                <w:sz w:val="20"/>
                <w:szCs w:val="20"/>
                <w:lang w:eastAsia="ru-RU"/>
              </w:rPr>
            </w:pPr>
            <w:r>
              <w:rPr>
                <w:rFonts w:eastAsia="Times New Roman"/>
                <w:sz w:val="20"/>
                <w:szCs w:val="20"/>
                <w:lang w:eastAsia="ru-RU"/>
              </w:rPr>
              <w:t>1/2</w:t>
            </w:r>
            <w:r w:rsidR="00251C6E">
              <w:rPr>
                <w:rFonts w:eastAsia="Times New Roman"/>
                <w:sz w:val="20"/>
                <w:szCs w:val="20"/>
                <w:lang w:eastAsia="ru-RU"/>
              </w:rPr>
              <w:t xml:space="preserve"> </w:t>
            </w:r>
            <w:r>
              <w:rPr>
                <w:rFonts w:eastAsia="Times New Roman"/>
                <w:sz w:val="20"/>
                <w:szCs w:val="20"/>
                <w:lang w:eastAsia="ru-RU"/>
              </w:rPr>
              <w:t>дома</w:t>
            </w:r>
          </w:p>
        </w:tc>
        <w:tc>
          <w:tcPr>
            <w:tcW w:w="1843" w:type="dxa"/>
          </w:tcPr>
          <w:p w:rsidR="00886ED0" w:rsidRDefault="00886ED0" w:rsidP="00886ED0">
            <w:pPr>
              <w:spacing w:before="100" w:beforeAutospacing="1"/>
              <w:rPr>
                <w:sz w:val="20"/>
                <w:szCs w:val="20"/>
              </w:rPr>
            </w:pPr>
            <w:r>
              <w:rPr>
                <w:sz w:val="20"/>
                <w:szCs w:val="20"/>
              </w:rPr>
              <w:t>х. Поддубный, ул. 1 Мая</w:t>
            </w:r>
          </w:p>
        </w:tc>
        <w:tc>
          <w:tcPr>
            <w:tcW w:w="1559" w:type="dxa"/>
            <w:vAlign w:val="center"/>
          </w:tcPr>
          <w:p w:rsidR="00886ED0" w:rsidRPr="007047A4" w:rsidRDefault="00886ED0" w:rsidP="00886ED0">
            <w:pPr>
              <w:spacing w:before="100" w:beforeAutospacing="1"/>
              <w:jc w:val="center"/>
              <w:rPr>
                <w:rFonts w:eastAsia="Times New Roman"/>
                <w:sz w:val="20"/>
                <w:szCs w:val="20"/>
                <w:lang w:eastAsia="ru-RU"/>
              </w:rPr>
            </w:pPr>
          </w:p>
        </w:tc>
        <w:tc>
          <w:tcPr>
            <w:tcW w:w="141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1970</w:t>
            </w:r>
          </w:p>
        </w:tc>
        <w:tc>
          <w:tcPr>
            <w:tcW w:w="2268" w:type="dxa"/>
            <w:vAlign w:val="center"/>
          </w:tcPr>
          <w:p w:rsidR="00886ED0" w:rsidRDefault="00886ED0" w:rsidP="00886ED0">
            <w:pPr>
              <w:spacing w:before="100" w:beforeAutospacing="1"/>
              <w:jc w:val="center"/>
              <w:rPr>
                <w:rFonts w:eastAsia="Times New Roman"/>
                <w:sz w:val="20"/>
                <w:szCs w:val="20"/>
                <w:lang w:eastAsia="ru-RU"/>
              </w:rPr>
            </w:pPr>
            <w:r>
              <w:rPr>
                <w:rFonts w:eastAsia="Times New Roman"/>
                <w:sz w:val="20"/>
                <w:szCs w:val="20"/>
                <w:lang w:eastAsia="ru-RU"/>
              </w:rPr>
              <w:t>Жилое</w:t>
            </w:r>
          </w:p>
        </w:tc>
      </w:tr>
    </w:tbl>
    <w:p w:rsidR="00886ED0" w:rsidRDefault="00886ED0" w:rsidP="00886ED0">
      <w:pPr>
        <w:rPr>
          <w:b/>
        </w:rPr>
      </w:pPr>
    </w:p>
    <w:p w:rsidR="00886ED0" w:rsidRPr="00CC6703" w:rsidRDefault="00886ED0" w:rsidP="00CC6703">
      <w:pPr>
        <w:ind w:firstLine="567"/>
        <w:jc w:val="center"/>
        <w:rPr>
          <w:rFonts w:ascii="Times New Roman" w:eastAsia="Times New Roman" w:hAnsi="Times New Roman"/>
          <w:b/>
          <w:bCs/>
        </w:rPr>
      </w:pPr>
      <w:r w:rsidRPr="00CC6703">
        <w:rPr>
          <w:rFonts w:ascii="Times New Roman" w:hAnsi="Times New Roman"/>
          <w:b/>
        </w:rPr>
        <w:t xml:space="preserve">3. ЗАДАЧИ ТЕРРИТОРИАЛЬНОГО ПЛАНИРОВАНИЯ, ВАРИАНТЫ ИХ РЕШЕНИЯ, ОБОСНОВАНИЕ ПРЕДЛОЖЕНИЙ И </w:t>
      </w:r>
      <w:r w:rsidRPr="00CC6703">
        <w:rPr>
          <w:rFonts w:ascii="Times New Roman" w:eastAsia="Times New Roman" w:hAnsi="Times New Roman"/>
          <w:b/>
          <w:bCs/>
        </w:rPr>
        <w:t>ПЕРЕЧЕНЬ МЕРОПРИЯТИЙ ПО ТЕРРИТОРИАЛЬНОМУ ПЛАНИРОВАНИЮ</w:t>
      </w:r>
    </w:p>
    <w:p w:rsidR="00886ED0" w:rsidRPr="00CC6703" w:rsidRDefault="00886ED0" w:rsidP="00CC6703">
      <w:pPr>
        <w:pStyle w:val="ConsPlusNormal"/>
        <w:widowControl/>
        <w:ind w:firstLine="540"/>
        <w:jc w:val="both"/>
        <w:rPr>
          <w:rFonts w:ascii="Times New Roman" w:hAnsi="Times New Roman" w:cs="Times New Roman"/>
          <w:sz w:val="22"/>
          <w:szCs w:val="22"/>
          <w:highlight w:val="lightGray"/>
        </w:rPr>
      </w:pPr>
    </w:p>
    <w:p w:rsidR="00886ED0" w:rsidRPr="00CC6703" w:rsidRDefault="00886ED0" w:rsidP="00CC6703">
      <w:pPr>
        <w:pStyle w:val="ConsPlusNormal"/>
        <w:widowControl/>
        <w:ind w:firstLine="567"/>
        <w:jc w:val="both"/>
        <w:rPr>
          <w:rFonts w:ascii="Times New Roman" w:hAnsi="Times New Roman" w:cs="Times New Roman"/>
          <w:sz w:val="22"/>
          <w:szCs w:val="22"/>
        </w:rPr>
      </w:pPr>
      <w:r w:rsidRPr="00CC6703">
        <w:rPr>
          <w:rFonts w:ascii="Times New Roman" w:hAnsi="Times New Roman" w:cs="Times New Roman"/>
          <w:sz w:val="22"/>
          <w:szCs w:val="22"/>
        </w:rPr>
        <w:t>Настоящий раздел содержит материалы по обоснованию вариантов решения задач территориального планирования территории Александро - Донского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886ED0" w:rsidRPr="00CC6703" w:rsidRDefault="00886ED0" w:rsidP="00CC6703">
      <w:pPr>
        <w:pStyle w:val="ConsPlusNormal"/>
        <w:widowControl/>
        <w:ind w:firstLine="567"/>
        <w:jc w:val="both"/>
        <w:rPr>
          <w:rFonts w:ascii="Times New Roman" w:hAnsi="Times New Roman" w:cs="Times New Roman"/>
          <w:sz w:val="22"/>
          <w:szCs w:val="22"/>
        </w:rPr>
      </w:pPr>
      <w:r w:rsidRPr="00CC6703">
        <w:rPr>
          <w:rFonts w:ascii="Times New Roman" w:hAnsi="Times New Roman" w:cs="Times New Roman"/>
          <w:sz w:val="22"/>
          <w:szCs w:val="22"/>
        </w:rPr>
        <w:t>Предложения по территориальному планированию и мероприятия</w:t>
      </w:r>
      <w:r w:rsidR="00251C6E">
        <w:rPr>
          <w:rFonts w:ascii="Times New Roman" w:hAnsi="Times New Roman" w:cs="Times New Roman"/>
          <w:sz w:val="22"/>
          <w:szCs w:val="22"/>
        </w:rPr>
        <w:t xml:space="preserve"> </w:t>
      </w:r>
      <w:r w:rsidRPr="00CC6703">
        <w:rPr>
          <w:rFonts w:ascii="Times New Roman" w:hAnsi="Times New Roman" w:cs="Times New Roman"/>
          <w:sz w:val="22"/>
          <w:szCs w:val="22"/>
        </w:rPr>
        <w:t xml:space="preserve">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Александро - Донского сельского поселения. Структура настоящего раздела соответствует структуре раздела 2 тома II «Анализ состояния территории Александро - Донского сельского поселения, проблем и направлений ее комплексного развития». </w:t>
      </w:r>
    </w:p>
    <w:p w:rsidR="00886ED0" w:rsidRPr="00CC6703" w:rsidRDefault="00886ED0" w:rsidP="00CC6703">
      <w:pPr>
        <w:pStyle w:val="ConsPlusNormal"/>
        <w:widowControl/>
        <w:ind w:firstLine="567"/>
        <w:jc w:val="both"/>
        <w:rPr>
          <w:rFonts w:ascii="Times New Roman" w:hAnsi="Times New Roman" w:cs="Times New Roman"/>
          <w:sz w:val="22"/>
          <w:szCs w:val="22"/>
        </w:rPr>
      </w:pPr>
      <w:r w:rsidRPr="00CC6703">
        <w:rPr>
          <w:rFonts w:ascii="Times New Roman" w:hAnsi="Times New Roman" w:cs="Times New Roman"/>
          <w:sz w:val="22"/>
          <w:szCs w:val="22"/>
        </w:rPr>
        <w:t>Предложения по размещению на территории Александро - Донского сельского поселения объектов капитального строительства в интересах обеспечения решения вопросов местного значения, отнесенных Федеральным законом от 06.10.2003 № 131-ФЗ</w:t>
      </w:r>
      <w:r w:rsidR="00251C6E">
        <w:rPr>
          <w:rFonts w:ascii="Times New Roman" w:hAnsi="Times New Roman" w:cs="Times New Roman"/>
          <w:sz w:val="22"/>
          <w:szCs w:val="22"/>
        </w:rPr>
        <w:t xml:space="preserve"> </w:t>
      </w:r>
      <w:r w:rsidRPr="00CC6703">
        <w:rPr>
          <w:rFonts w:ascii="Times New Roman" w:hAnsi="Times New Roman" w:cs="Times New Roman"/>
          <w:sz w:val="22"/>
          <w:szCs w:val="22"/>
        </w:rPr>
        <w:t xml:space="preserve">к компетенции органов местного самоуправления, представлены в составе следующих подразделов: </w:t>
      </w:r>
    </w:p>
    <w:p w:rsidR="00886ED0" w:rsidRPr="00CC6703" w:rsidRDefault="00886ED0" w:rsidP="00CC6703">
      <w:pPr>
        <w:widowControl w:val="0"/>
        <w:numPr>
          <w:ilvl w:val="0"/>
          <w:numId w:val="6"/>
        </w:numPr>
        <w:tabs>
          <w:tab w:val="clear" w:pos="720"/>
          <w:tab w:val="num" w:pos="0"/>
        </w:tabs>
        <w:suppressAutoHyphens/>
        <w:ind w:firstLine="567"/>
        <w:jc w:val="both"/>
        <w:rPr>
          <w:rFonts w:ascii="Times New Roman" w:hAnsi="Times New Roman"/>
        </w:rPr>
      </w:pPr>
      <w:r w:rsidRPr="00CC6703">
        <w:rPr>
          <w:rFonts w:ascii="Times New Roman" w:hAnsi="Times New Roman"/>
        </w:rPr>
        <w:t xml:space="preserve"> Предложения по административно-территориальному устройству Александро - Донского сельского поселения;</w:t>
      </w:r>
    </w:p>
    <w:p w:rsidR="00886ED0" w:rsidRPr="00CC6703" w:rsidRDefault="00886ED0" w:rsidP="00CC6703">
      <w:pPr>
        <w:widowControl w:val="0"/>
        <w:numPr>
          <w:ilvl w:val="0"/>
          <w:numId w:val="6"/>
        </w:numPr>
        <w:tabs>
          <w:tab w:val="clear" w:pos="720"/>
          <w:tab w:val="num" w:pos="0"/>
        </w:tabs>
        <w:suppressAutoHyphens/>
        <w:ind w:firstLine="567"/>
        <w:jc w:val="both"/>
        <w:rPr>
          <w:rFonts w:ascii="Times New Roman" w:hAnsi="Times New Roman"/>
        </w:rPr>
      </w:pPr>
      <w:r w:rsidRPr="00CC6703">
        <w:rPr>
          <w:rFonts w:ascii="Times New Roman" w:hAnsi="Times New Roman"/>
        </w:rPr>
        <w:t xml:space="preserve"> Предложения по градостроительному зонированию территории Александро - Донского сельского поселения;</w:t>
      </w:r>
    </w:p>
    <w:p w:rsidR="00886ED0" w:rsidRPr="00CC6703" w:rsidRDefault="00886ED0" w:rsidP="00CC6703">
      <w:pPr>
        <w:widowControl w:val="0"/>
        <w:numPr>
          <w:ilvl w:val="0"/>
          <w:numId w:val="6"/>
        </w:numPr>
        <w:tabs>
          <w:tab w:val="clear" w:pos="720"/>
          <w:tab w:val="num" w:pos="0"/>
        </w:tabs>
        <w:suppressAutoHyphens/>
        <w:ind w:firstLine="567"/>
        <w:jc w:val="both"/>
        <w:rPr>
          <w:rFonts w:ascii="Times New Roman" w:hAnsi="Times New Roman"/>
        </w:rPr>
      </w:pPr>
      <w:r w:rsidRPr="00CC6703">
        <w:rPr>
          <w:rFonts w:ascii="Times New Roman" w:hAnsi="Times New Roman"/>
        </w:rPr>
        <w:t xml:space="preserve"> Предложения по обеспечению</w:t>
      </w:r>
      <w:r w:rsidR="00251C6E">
        <w:rPr>
          <w:rFonts w:ascii="Times New Roman" w:hAnsi="Times New Roman"/>
        </w:rPr>
        <w:t xml:space="preserve"> </w:t>
      </w:r>
      <w:r w:rsidRPr="00CC6703">
        <w:rPr>
          <w:rFonts w:ascii="Times New Roman" w:hAnsi="Times New Roman"/>
        </w:rPr>
        <w:t>территории Александро - Донского сельского поселения объектами инженерной инфраструктуры;</w:t>
      </w:r>
    </w:p>
    <w:p w:rsidR="00886ED0" w:rsidRPr="00CC6703" w:rsidRDefault="00886ED0" w:rsidP="00CC6703">
      <w:pPr>
        <w:widowControl w:val="0"/>
        <w:numPr>
          <w:ilvl w:val="0"/>
          <w:numId w:val="6"/>
        </w:numPr>
        <w:tabs>
          <w:tab w:val="clear" w:pos="720"/>
          <w:tab w:val="num" w:pos="0"/>
        </w:tabs>
        <w:suppressAutoHyphens/>
        <w:ind w:firstLine="567"/>
        <w:jc w:val="both"/>
        <w:rPr>
          <w:rFonts w:ascii="Times New Roman" w:hAnsi="Times New Roman"/>
        </w:rPr>
      </w:pPr>
      <w:r w:rsidRPr="00CC6703">
        <w:rPr>
          <w:rFonts w:ascii="Times New Roman" w:hAnsi="Times New Roman"/>
        </w:rPr>
        <w:t xml:space="preserve"> Предложения по обеспечению</w:t>
      </w:r>
      <w:r w:rsidR="00251C6E">
        <w:rPr>
          <w:rFonts w:ascii="Times New Roman" w:hAnsi="Times New Roman"/>
        </w:rPr>
        <w:t xml:space="preserve"> </w:t>
      </w:r>
      <w:r w:rsidRPr="00CC6703">
        <w:rPr>
          <w:rFonts w:ascii="Times New Roman" w:hAnsi="Times New Roman"/>
        </w:rPr>
        <w:t>территории Александро - Донского сельского поселения объектами транспортной инфраструктуры;</w:t>
      </w:r>
    </w:p>
    <w:p w:rsidR="00886ED0" w:rsidRPr="00CC6703" w:rsidRDefault="00886ED0" w:rsidP="00CC6703">
      <w:pPr>
        <w:widowControl w:val="0"/>
        <w:numPr>
          <w:ilvl w:val="0"/>
          <w:numId w:val="6"/>
        </w:numPr>
        <w:tabs>
          <w:tab w:val="clear" w:pos="720"/>
          <w:tab w:val="num" w:pos="0"/>
        </w:tabs>
        <w:suppressAutoHyphens/>
        <w:ind w:firstLine="567"/>
        <w:jc w:val="both"/>
        <w:rPr>
          <w:rFonts w:ascii="Times New Roman" w:hAnsi="Times New Roman"/>
        </w:rPr>
      </w:pPr>
      <w:r w:rsidRPr="00CC6703">
        <w:rPr>
          <w:rFonts w:ascii="Times New Roman" w:hAnsi="Times New Roman"/>
        </w:rPr>
        <w:t xml:space="preserve"> Предложения по обеспечению</w:t>
      </w:r>
      <w:r w:rsidR="00251C6E">
        <w:rPr>
          <w:rFonts w:ascii="Times New Roman" w:hAnsi="Times New Roman"/>
        </w:rPr>
        <w:t xml:space="preserve"> </w:t>
      </w:r>
      <w:r w:rsidRPr="00CC6703">
        <w:rPr>
          <w:rFonts w:ascii="Times New Roman" w:hAnsi="Times New Roman"/>
        </w:rPr>
        <w:t>территории Александро - Донского сельского поселения объектами жилой социальной инфраструктуры;</w:t>
      </w:r>
    </w:p>
    <w:p w:rsidR="00886ED0" w:rsidRPr="00CC6703" w:rsidRDefault="00886ED0" w:rsidP="00CC6703">
      <w:pPr>
        <w:widowControl w:val="0"/>
        <w:numPr>
          <w:ilvl w:val="0"/>
          <w:numId w:val="6"/>
        </w:numPr>
        <w:tabs>
          <w:tab w:val="clear" w:pos="720"/>
          <w:tab w:val="num" w:pos="0"/>
        </w:tabs>
        <w:suppressAutoHyphens/>
        <w:ind w:firstLine="567"/>
        <w:jc w:val="both"/>
        <w:rPr>
          <w:rFonts w:ascii="Times New Roman" w:hAnsi="Times New Roman"/>
        </w:rPr>
      </w:pPr>
      <w:r w:rsidRPr="00CC6703">
        <w:rPr>
          <w:rFonts w:ascii="Times New Roman" w:hAnsi="Times New Roman"/>
        </w:rPr>
        <w:t xml:space="preserve"> Предложения по обеспечению территории Александро - Донского сельского поселения объектами связи, торговли, общественного питания, бытового обслуживания, жилищно-коммунального хозяйства; библиотечного обслуживания, культуры, объектами физкультуры и спорта; массового отдыха жителей поселения, благоустройства и озеленения территории поселения;</w:t>
      </w:r>
    </w:p>
    <w:p w:rsidR="00886ED0" w:rsidRPr="00CC6703" w:rsidRDefault="00886ED0" w:rsidP="00CC6703">
      <w:pPr>
        <w:widowControl w:val="0"/>
        <w:numPr>
          <w:ilvl w:val="0"/>
          <w:numId w:val="6"/>
        </w:numPr>
        <w:tabs>
          <w:tab w:val="clear" w:pos="720"/>
          <w:tab w:val="num" w:pos="0"/>
        </w:tabs>
        <w:suppressAutoHyphens/>
        <w:ind w:firstLine="567"/>
        <w:jc w:val="both"/>
        <w:rPr>
          <w:rFonts w:ascii="Times New Roman" w:hAnsi="Times New Roman"/>
        </w:rPr>
      </w:pPr>
      <w:r w:rsidRPr="00CC6703">
        <w:rPr>
          <w:rFonts w:ascii="Times New Roman" w:hAnsi="Times New Roman"/>
        </w:rPr>
        <w:t xml:space="preserve"> Предложения по обеспечению территории сельского поселения местами сбора бытовых отходов;</w:t>
      </w:r>
    </w:p>
    <w:p w:rsidR="00886ED0" w:rsidRPr="00CC6703" w:rsidRDefault="00886ED0" w:rsidP="00CC6703">
      <w:pPr>
        <w:widowControl w:val="0"/>
        <w:numPr>
          <w:ilvl w:val="0"/>
          <w:numId w:val="6"/>
        </w:numPr>
        <w:tabs>
          <w:tab w:val="clear" w:pos="720"/>
          <w:tab w:val="num" w:pos="0"/>
        </w:tabs>
        <w:suppressAutoHyphens/>
        <w:ind w:firstLine="567"/>
        <w:jc w:val="both"/>
        <w:rPr>
          <w:rFonts w:ascii="Times New Roman" w:hAnsi="Times New Roman"/>
        </w:rPr>
      </w:pPr>
      <w:r w:rsidRPr="00CC6703">
        <w:rPr>
          <w:rFonts w:ascii="Times New Roman" w:hAnsi="Times New Roman"/>
        </w:rPr>
        <w:t xml:space="preserve"> Предложения по обеспечению территории сельского поселения местами захоронения.</w:t>
      </w:r>
    </w:p>
    <w:p w:rsidR="00886ED0" w:rsidRPr="00CC6703" w:rsidRDefault="00886ED0" w:rsidP="00CC6703">
      <w:pPr>
        <w:pStyle w:val="ConsPlusNormal"/>
        <w:widowControl/>
        <w:ind w:firstLine="567"/>
        <w:jc w:val="both"/>
        <w:rPr>
          <w:rFonts w:ascii="Times New Roman" w:hAnsi="Times New Roman" w:cs="Times New Roman"/>
          <w:sz w:val="22"/>
          <w:szCs w:val="22"/>
        </w:rPr>
      </w:pPr>
      <w:r w:rsidRPr="00CC6703">
        <w:rPr>
          <w:rFonts w:ascii="Times New Roman" w:eastAsia="Lucida Sans Unicode" w:hAnsi="Times New Roman" w:cs="Times New Roman"/>
          <w:sz w:val="22"/>
          <w:szCs w:val="22"/>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w:t>
      </w:r>
      <w:r w:rsidRPr="00CC6703">
        <w:rPr>
          <w:rFonts w:ascii="Times New Roman" w:eastAsia="Lucida Sans Unicode" w:hAnsi="Times New Roman" w:cs="Times New Roman"/>
          <w:sz w:val="22"/>
          <w:szCs w:val="22"/>
          <w:lang w:val="en-US"/>
        </w:rPr>
        <w:t>III</w:t>
      </w:r>
      <w:r w:rsidRPr="00CC6703">
        <w:rPr>
          <w:rFonts w:ascii="Times New Roman" w:eastAsia="Lucida Sans Unicode" w:hAnsi="Times New Roman" w:cs="Times New Roman"/>
          <w:sz w:val="22"/>
          <w:szCs w:val="22"/>
        </w:rPr>
        <w:t xml:space="preserve"> настоящего Генерального плана. В разделе предложений по территориальному планированию рассмотрены вопросы, касающиеся </w:t>
      </w:r>
      <w:r w:rsidRPr="00CC6703">
        <w:rPr>
          <w:rFonts w:ascii="Times New Roman" w:hAnsi="Times New Roman" w:cs="Times New Roman"/>
          <w:sz w:val="22"/>
          <w:szCs w:val="22"/>
        </w:rPr>
        <w:t>обеспечения первичных мер пожарной безопасности в границах населенных пунктов поселения.</w:t>
      </w:r>
    </w:p>
    <w:p w:rsidR="00886ED0" w:rsidRPr="00CC6703" w:rsidRDefault="00886ED0" w:rsidP="00CC6703">
      <w:pPr>
        <w:rPr>
          <w:rFonts w:ascii="Times New Roman" w:hAnsi="Times New Roman"/>
        </w:rPr>
      </w:pPr>
    </w:p>
    <w:p w:rsidR="00886ED0" w:rsidRPr="00CC6703" w:rsidRDefault="00886ED0" w:rsidP="00CC6703">
      <w:pPr>
        <w:ind w:firstLine="567"/>
        <w:jc w:val="center"/>
        <w:rPr>
          <w:rFonts w:ascii="Times New Roman" w:hAnsi="Times New Roman"/>
          <w:b/>
        </w:rPr>
      </w:pPr>
      <w:r w:rsidRPr="00CC6703">
        <w:rPr>
          <w:rFonts w:ascii="Times New Roman" w:hAnsi="Times New Roman"/>
          <w:b/>
        </w:rPr>
        <w:t>3.1. Предложения по оптимизации административно-территориального устройства Александро - Донского сельского поселения</w:t>
      </w:r>
    </w:p>
    <w:p w:rsidR="00886ED0" w:rsidRPr="00CC6703" w:rsidRDefault="00886ED0" w:rsidP="00CC6703">
      <w:pPr>
        <w:ind w:firstLine="567"/>
        <w:jc w:val="both"/>
        <w:rPr>
          <w:rFonts w:ascii="Times New Roman" w:eastAsia="Times New Roman" w:hAnsi="Times New Roman"/>
        </w:rPr>
      </w:pPr>
      <w:r w:rsidRPr="00CC6703">
        <w:rPr>
          <w:rFonts w:ascii="Times New Roman" w:eastAsia="Times New Roman" w:hAnsi="Times New Roman"/>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областного законодательства.</w:t>
      </w:r>
    </w:p>
    <w:p w:rsidR="00886ED0" w:rsidRPr="00CC6703" w:rsidRDefault="00886ED0" w:rsidP="00CC6703">
      <w:pPr>
        <w:pStyle w:val="ConsPlusNormal"/>
        <w:widowControl/>
        <w:ind w:firstLine="567"/>
        <w:jc w:val="both"/>
        <w:rPr>
          <w:rFonts w:ascii="Times New Roman" w:hAnsi="Times New Roman" w:cs="Times New Roman"/>
          <w:sz w:val="22"/>
          <w:szCs w:val="22"/>
        </w:rPr>
      </w:pPr>
      <w:r w:rsidRPr="00CC6703">
        <w:rPr>
          <w:rFonts w:ascii="Times New Roman" w:hAnsi="Times New Roman" w:cs="Times New Roman"/>
          <w:sz w:val="22"/>
          <w:szCs w:val="22"/>
        </w:rPr>
        <w:t>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w:t>
      </w:r>
      <w:r w:rsidRPr="00CC6703">
        <w:rPr>
          <w:rFonts w:ascii="Times New Roman" w:hAnsi="Times New Roman" w:cs="Times New Roman"/>
          <w:sz w:val="22"/>
          <w:szCs w:val="22"/>
        </w:rPr>
        <w:lastRenderedPageBreak/>
        <w:t>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886ED0" w:rsidRPr="00CC6703" w:rsidRDefault="00886ED0" w:rsidP="00CC6703">
      <w:pPr>
        <w:ind w:firstLine="567"/>
        <w:jc w:val="both"/>
        <w:rPr>
          <w:rFonts w:ascii="Times New Roman" w:eastAsia="Times New Roman" w:hAnsi="Times New Roman"/>
        </w:rPr>
      </w:pPr>
      <w:r w:rsidRPr="00CC6703">
        <w:rPr>
          <w:rFonts w:ascii="Times New Roman" w:eastAsia="Times New Roman" w:hAnsi="Times New Roman"/>
          <w:bCs/>
        </w:rPr>
        <w:t xml:space="preserve">Границы и статус Александро - Донского сельского поселения установлены законом Воронежской области от 15.10.2004 года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p>
    <w:p w:rsidR="00886ED0" w:rsidRPr="00CC6703" w:rsidRDefault="00886ED0" w:rsidP="00CC6703">
      <w:pPr>
        <w:pStyle w:val="ad"/>
        <w:spacing w:before="0" w:beforeAutospacing="0" w:after="0" w:afterAutospacing="0"/>
        <w:ind w:firstLine="567"/>
        <w:jc w:val="both"/>
        <w:rPr>
          <w:bCs/>
          <w:iCs/>
          <w:sz w:val="22"/>
          <w:szCs w:val="22"/>
        </w:rPr>
      </w:pPr>
      <w:r w:rsidRPr="00CC6703">
        <w:rPr>
          <w:sz w:val="22"/>
          <w:szCs w:val="22"/>
        </w:rPr>
        <w:t xml:space="preserve">Границы населенного пункта села Александровка Донская изменены Приказом департамента архитектуры и строительной политики Воронежской области № 124 от 30.06.2009 г. путем включения в границы населенного пункта участка, площадью 0,25 га из земель сельскохозяйственного назначения с переводом в категорию земель населенных пунктов. </w:t>
      </w:r>
    </w:p>
    <w:p w:rsidR="00886ED0" w:rsidRPr="00CC6703" w:rsidRDefault="00886ED0" w:rsidP="00CC6703">
      <w:pPr>
        <w:ind w:firstLine="567"/>
        <w:jc w:val="both"/>
        <w:rPr>
          <w:rFonts w:ascii="Times New Roman" w:hAnsi="Times New Roman"/>
        </w:rPr>
      </w:pPr>
      <w:r w:rsidRPr="00CC6703">
        <w:rPr>
          <w:rFonts w:ascii="Times New Roman" w:hAnsi="Times New Roman"/>
        </w:rPr>
        <w:t>Границы населенных пунктов, входящих в состав сельского поселения, не утверждены в установленном порядке, и в настоящее время определяются границами кадастровых блоков. Мероприятиями Генерального плана необходимо предусмотреть подготовку соответствующей документации для утверждения границ населенных пунктов поселения.</w:t>
      </w:r>
    </w:p>
    <w:p w:rsidR="00886ED0" w:rsidRPr="00CC6703" w:rsidRDefault="00886ED0" w:rsidP="00CC6703">
      <w:pPr>
        <w:ind w:firstLine="567"/>
        <w:jc w:val="both"/>
        <w:rPr>
          <w:rFonts w:ascii="Times New Roman" w:hAnsi="Times New Roman"/>
          <w:bCs/>
        </w:rPr>
      </w:pPr>
      <w:r w:rsidRPr="00CC6703">
        <w:rPr>
          <w:rFonts w:ascii="Times New Roman" w:hAnsi="Times New Roman"/>
          <w:bCs/>
        </w:rPr>
        <w:t>Настоящим генеральным планом в границы поселка им. Жданова включается</w:t>
      </w:r>
      <w:r w:rsidR="00251C6E">
        <w:rPr>
          <w:rFonts w:ascii="Times New Roman" w:hAnsi="Times New Roman"/>
          <w:bCs/>
        </w:rPr>
        <w:t xml:space="preserve"> </w:t>
      </w:r>
      <w:r w:rsidRPr="00CC6703">
        <w:rPr>
          <w:rFonts w:ascii="Times New Roman" w:hAnsi="Times New Roman"/>
          <w:bCs/>
        </w:rPr>
        <w:t>земельный участок, общей площадью 2,5 га. Площадь участка приведена приблизительно, требуется ее уточнение в процессе межевания.</w:t>
      </w:r>
    </w:p>
    <w:p w:rsidR="00886ED0" w:rsidRPr="00CC6703" w:rsidRDefault="00886ED0" w:rsidP="00CC6703">
      <w:pPr>
        <w:ind w:firstLine="567"/>
        <w:jc w:val="both"/>
        <w:rPr>
          <w:rFonts w:ascii="Times New Roman" w:hAnsi="Times New Roman"/>
          <w:b/>
          <w:bCs/>
          <w:i/>
        </w:rPr>
      </w:pPr>
      <w:r w:rsidRPr="00CC6703">
        <w:rPr>
          <w:rFonts w:ascii="Times New Roman" w:hAnsi="Times New Roman"/>
          <w:b/>
          <w:bCs/>
          <w:i/>
        </w:rPr>
        <w:t xml:space="preserve">Помимо этого, на территории Александро-Донского сельского поселения имеются земельные участки из категории земель «земли сельскохозяйственного назначения» общей площадью </w:t>
      </w:r>
      <w:r w:rsidRPr="00CC6703">
        <w:rPr>
          <w:rFonts w:ascii="Times New Roman" w:hAnsi="Times New Roman"/>
          <w:b/>
          <w:bCs/>
          <w:i/>
          <w:color w:val="0070C0"/>
        </w:rPr>
        <w:t xml:space="preserve">3,79 </w:t>
      </w:r>
      <w:r w:rsidRPr="00CC6703">
        <w:rPr>
          <w:rFonts w:ascii="Times New Roman" w:hAnsi="Times New Roman"/>
          <w:b/>
          <w:bCs/>
          <w:i/>
        </w:rPr>
        <w:t>га, которые предлагается перевести в категорию земель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развития предпринимательской деятельности и размещения объектов придорожного сервиса, а именно:</w:t>
      </w:r>
    </w:p>
    <w:p w:rsidR="00886ED0" w:rsidRPr="00CC6703" w:rsidRDefault="00886ED0" w:rsidP="00CC6703">
      <w:pPr>
        <w:pStyle w:val="af"/>
        <w:widowControl w:val="0"/>
        <w:numPr>
          <w:ilvl w:val="0"/>
          <w:numId w:val="51"/>
        </w:numPr>
        <w:suppressAutoHyphens/>
        <w:spacing w:after="0" w:line="240" w:lineRule="auto"/>
        <w:contextualSpacing w:val="0"/>
        <w:jc w:val="both"/>
        <w:rPr>
          <w:rFonts w:ascii="Times New Roman" w:hAnsi="Times New Roman"/>
          <w:b/>
          <w:i/>
        </w:rPr>
      </w:pPr>
      <w:r w:rsidRPr="00CC6703">
        <w:rPr>
          <w:rFonts w:ascii="Times New Roman" w:hAnsi="Times New Roman"/>
          <w:b/>
          <w:i/>
        </w:rPr>
        <w:t>Земельный участок с кадастровым 36:20:5900009:05 общей площадью 2 га (в собственности АО «Земельный залоговый фонд Воронежской области).</w:t>
      </w:r>
    </w:p>
    <w:p w:rsidR="00886ED0" w:rsidRPr="00CC6703" w:rsidRDefault="00886ED0" w:rsidP="00CC6703">
      <w:pPr>
        <w:pStyle w:val="af"/>
        <w:widowControl w:val="0"/>
        <w:numPr>
          <w:ilvl w:val="0"/>
          <w:numId w:val="51"/>
        </w:numPr>
        <w:suppressAutoHyphens/>
        <w:spacing w:after="0" w:line="240" w:lineRule="auto"/>
        <w:contextualSpacing w:val="0"/>
        <w:jc w:val="both"/>
        <w:rPr>
          <w:rFonts w:ascii="Times New Roman" w:hAnsi="Times New Roman"/>
          <w:b/>
          <w:i/>
        </w:rPr>
      </w:pPr>
      <w:r w:rsidRPr="00CC6703">
        <w:rPr>
          <w:rFonts w:ascii="Times New Roman" w:hAnsi="Times New Roman"/>
          <w:b/>
          <w:i/>
        </w:rPr>
        <w:t>Земельные участки с кадастровыми номерами: 36:20:6000011:113 и 36:20:6000011:117 общей площадью 1,39 га.</w:t>
      </w:r>
    </w:p>
    <w:p w:rsidR="00886ED0" w:rsidRPr="00CC6703" w:rsidRDefault="00886ED0" w:rsidP="00CC6703">
      <w:pPr>
        <w:pStyle w:val="af"/>
        <w:widowControl w:val="0"/>
        <w:numPr>
          <w:ilvl w:val="0"/>
          <w:numId w:val="51"/>
        </w:numPr>
        <w:suppressAutoHyphens/>
        <w:spacing w:after="0" w:line="240" w:lineRule="auto"/>
        <w:contextualSpacing w:val="0"/>
        <w:jc w:val="both"/>
        <w:rPr>
          <w:rFonts w:ascii="Times New Roman" w:eastAsia="Lucida Sans Unicode" w:hAnsi="Times New Roman"/>
          <w:b/>
          <w:i/>
          <w:color w:val="0070C0"/>
        </w:rPr>
      </w:pPr>
      <w:r w:rsidRPr="00CC6703">
        <w:rPr>
          <w:rFonts w:ascii="Times New Roman" w:hAnsi="Times New Roman"/>
          <w:b/>
          <w:i/>
          <w:color w:val="0070C0"/>
        </w:rPr>
        <w:t>Земельные</w:t>
      </w:r>
      <w:r w:rsidRPr="00CC6703">
        <w:rPr>
          <w:rFonts w:ascii="Times New Roman" w:eastAsia="Lucida Sans Unicode" w:hAnsi="Times New Roman"/>
          <w:b/>
          <w:i/>
          <w:color w:val="0070C0"/>
        </w:rPr>
        <w:t xml:space="preserve"> участки с кадастровыми номерами 36:20:6000011:137 и 36:20:6000011:147 общей площадью 0,4 га.</w:t>
      </w:r>
      <w:r w:rsidR="00251C6E">
        <w:rPr>
          <w:rFonts w:ascii="Times New Roman" w:eastAsia="Lucida Sans Unicode" w:hAnsi="Times New Roman"/>
          <w:b/>
          <w:i/>
          <w:color w:val="0070C0"/>
        </w:rPr>
        <w:t xml:space="preserve"> </w:t>
      </w:r>
    </w:p>
    <w:p w:rsidR="00886ED0" w:rsidRPr="00CC6703" w:rsidRDefault="00886ED0" w:rsidP="00CC6703">
      <w:pPr>
        <w:pStyle w:val="af"/>
        <w:spacing w:after="0"/>
        <w:ind w:left="927"/>
        <w:jc w:val="both"/>
        <w:rPr>
          <w:rFonts w:ascii="Times New Roman" w:hAnsi="Times New Roman"/>
          <w:highlight w:val="lightGray"/>
        </w:rPr>
      </w:pPr>
    </w:p>
    <w:p w:rsidR="00886ED0" w:rsidRPr="00CC6703" w:rsidRDefault="00886ED0" w:rsidP="00CC6703">
      <w:pPr>
        <w:ind w:firstLine="567"/>
        <w:jc w:val="center"/>
        <w:rPr>
          <w:rFonts w:ascii="Times New Roman" w:hAnsi="Times New Roman"/>
          <w:b/>
          <w:bCs/>
          <w:i/>
          <w:iCs/>
        </w:rPr>
      </w:pPr>
    </w:p>
    <w:p w:rsidR="00886ED0" w:rsidRPr="00CC6703" w:rsidRDefault="00886ED0" w:rsidP="00CC6703">
      <w:pPr>
        <w:ind w:firstLine="567"/>
        <w:jc w:val="center"/>
        <w:rPr>
          <w:rFonts w:ascii="Times New Roman" w:hAnsi="Times New Roman"/>
          <w:b/>
          <w:bCs/>
          <w:i/>
          <w:iCs/>
          <w:color w:val="000000" w:themeColor="text1"/>
        </w:rPr>
      </w:pPr>
      <w:r w:rsidRPr="00CC6703">
        <w:rPr>
          <w:rFonts w:ascii="Times New Roman" w:hAnsi="Times New Roman"/>
          <w:b/>
          <w:bCs/>
          <w:i/>
          <w:iCs/>
          <w:color w:val="000000" w:themeColor="text1"/>
        </w:rPr>
        <w:t>Перечень мероприятий по территориальному планированию и этапы их реализации по разделу административно-территориального устройства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6237"/>
        <w:gridCol w:w="2552"/>
      </w:tblGrid>
      <w:tr w:rsidR="00886ED0" w:rsidRPr="00CC6703" w:rsidTr="00886ED0">
        <w:tc>
          <w:tcPr>
            <w:tcW w:w="567" w:type="dxa"/>
            <w:shd w:val="clear" w:color="auto" w:fill="DAEEF3"/>
          </w:tcPr>
          <w:p w:rsidR="00886ED0" w:rsidRPr="00CC6703" w:rsidRDefault="00886ED0" w:rsidP="00886ED0">
            <w:pPr>
              <w:pStyle w:val="ConsPlusNormal"/>
              <w:widowControl/>
              <w:snapToGrid w:val="0"/>
              <w:ind w:firstLine="0"/>
              <w:jc w:val="center"/>
              <w:rPr>
                <w:rFonts w:ascii="Times New Roman" w:hAnsi="Times New Roman" w:cs="Times New Roman"/>
                <w:b/>
                <w:bCs/>
                <w:color w:val="000000" w:themeColor="text1"/>
                <w:sz w:val="22"/>
                <w:szCs w:val="22"/>
              </w:rPr>
            </w:pPr>
            <w:r w:rsidRPr="00CC6703">
              <w:rPr>
                <w:rFonts w:ascii="Times New Roman" w:hAnsi="Times New Roman" w:cs="Times New Roman"/>
                <w:b/>
                <w:bCs/>
                <w:color w:val="000000" w:themeColor="text1"/>
                <w:sz w:val="22"/>
                <w:szCs w:val="22"/>
              </w:rPr>
              <w:t>№ п/п</w:t>
            </w:r>
          </w:p>
        </w:tc>
        <w:tc>
          <w:tcPr>
            <w:tcW w:w="6237" w:type="dxa"/>
            <w:shd w:val="clear" w:color="auto" w:fill="DAEEF3"/>
          </w:tcPr>
          <w:p w:rsidR="00886ED0" w:rsidRPr="00CC6703" w:rsidRDefault="00886ED0" w:rsidP="00886ED0">
            <w:pPr>
              <w:pStyle w:val="ConsPlusNormal"/>
              <w:widowControl/>
              <w:snapToGrid w:val="0"/>
              <w:ind w:firstLine="0"/>
              <w:jc w:val="center"/>
              <w:rPr>
                <w:rFonts w:ascii="Times New Roman" w:hAnsi="Times New Roman" w:cs="Times New Roman"/>
                <w:b/>
                <w:bCs/>
                <w:color w:val="000000" w:themeColor="text1"/>
                <w:sz w:val="22"/>
                <w:szCs w:val="22"/>
              </w:rPr>
            </w:pPr>
            <w:r w:rsidRPr="00CC6703">
              <w:rPr>
                <w:rFonts w:ascii="Times New Roman" w:hAnsi="Times New Roman" w:cs="Times New Roman"/>
                <w:b/>
                <w:bCs/>
                <w:color w:val="000000" w:themeColor="text1"/>
                <w:sz w:val="22"/>
                <w:szCs w:val="22"/>
              </w:rPr>
              <w:t>Наименование мероприятия</w:t>
            </w:r>
          </w:p>
        </w:tc>
        <w:tc>
          <w:tcPr>
            <w:tcW w:w="2552" w:type="dxa"/>
            <w:shd w:val="clear" w:color="auto" w:fill="DAEEF3"/>
          </w:tcPr>
          <w:p w:rsidR="00886ED0" w:rsidRPr="00CC6703" w:rsidRDefault="00886ED0" w:rsidP="00886ED0">
            <w:pPr>
              <w:pStyle w:val="ConsPlusNormal"/>
              <w:widowControl/>
              <w:snapToGrid w:val="0"/>
              <w:ind w:firstLine="0"/>
              <w:jc w:val="center"/>
              <w:rPr>
                <w:rFonts w:ascii="Times New Roman" w:hAnsi="Times New Roman" w:cs="Times New Roman"/>
                <w:b/>
                <w:bCs/>
                <w:color w:val="000000" w:themeColor="text1"/>
                <w:sz w:val="22"/>
                <w:szCs w:val="22"/>
              </w:rPr>
            </w:pPr>
            <w:r w:rsidRPr="00CC6703">
              <w:rPr>
                <w:rFonts w:ascii="Times New Roman" w:hAnsi="Times New Roman" w:cs="Times New Roman"/>
                <w:b/>
                <w:bCs/>
                <w:color w:val="000000" w:themeColor="text1"/>
                <w:sz w:val="22"/>
                <w:szCs w:val="22"/>
              </w:rPr>
              <w:t>Этапы реализации</w:t>
            </w:r>
          </w:p>
        </w:tc>
      </w:tr>
      <w:tr w:rsidR="00886ED0" w:rsidRPr="00CC6703" w:rsidTr="00886ED0">
        <w:tc>
          <w:tcPr>
            <w:tcW w:w="567" w:type="dxa"/>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2"/>
                <w:szCs w:val="22"/>
              </w:rPr>
            </w:pPr>
            <w:r w:rsidRPr="00CC6703">
              <w:rPr>
                <w:rFonts w:ascii="Times New Roman" w:hAnsi="Times New Roman" w:cs="Times New Roman"/>
                <w:color w:val="000000" w:themeColor="text1"/>
                <w:sz w:val="22"/>
                <w:szCs w:val="22"/>
              </w:rPr>
              <w:t>1.</w:t>
            </w:r>
          </w:p>
        </w:tc>
        <w:tc>
          <w:tcPr>
            <w:tcW w:w="6237" w:type="dxa"/>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2"/>
                <w:szCs w:val="22"/>
                <w:highlight w:val="yellow"/>
              </w:rPr>
            </w:pPr>
            <w:r w:rsidRPr="00CC6703">
              <w:rPr>
                <w:rFonts w:ascii="Times New Roman" w:hAnsi="Times New Roman" w:cs="Times New Roman"/>
                <w:color w:val="000000" w:themeColor="text1"/>
                <w:sz w:val="22"/>
                <w:szCs w:val="22"/>
              </w:rPr>
              <w:t>Включение в границы поселка им. Жданова земельного участка общей площадью 2,5 га, расположенного на землях сельскохозяйственного назначения в кадастровых кварталах 36:20:0900001 и 36:20:0900002, с целью уточнения границ населенного пункта.</w:t>
            </w:r>
          </w:p>
        </w:tc>
        <w:tc>
          <w:tcPr>
            <w:tcW w:w="2552" w:type="dxa"/>
          </w:tcPr>
          <w:p w:rsidR="00886ED0" w:rsidRPr="00CC6703" w:rsidRDefault="00886ED0" w:rsidP="00886ED0">
            <w:pPr>
              <w:pStyle w:val="ConsPlusNormal"/>
              <w:widowControl/>
              <w:snapToGrid w:val="0"/>
              <w:ind w:firstLine="0"/>
              <w:jc w:val="center"/>
              <w:rPr>
                <w:rFonts w:ascii="Times New Roman" w:hAnsi="Times New Roman" w:cs="Times New Roman"/>
                <w:color w:val="000000" w:themeColor="text1"/>
                <w:sz w:val="22"/>
                <w:szCs w:val="22"/>
              </w:rPr>
            </w:pPr>
            <w:r w:rsidRPr="00CC6703">
              <w:rPr>
                <w:rFonts w:ascii="Times New Roman" w:hAnsi="Times New Roman" w:cs="Times New Roman"/>
                <w:color w:val="000000" w:themeColor="text1"/>
                <w:sz w:val="22"/>
                <w:szCs w:val="22"/>
              </w:rPr>
              <w:t>Первая очередь</w:t>
            </w:r>
          </w:p>
        </w:tc>
      </w:tr>
      <w:tr w:rsidR="00886ED0" w:rsidRPr="00CC6703" w:rsidTr="00886ED0">
        <w:tc>
          <w:tcPr>
            <w:tcW w:w="567" w:type="dxa"/>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2"/>
                <w:szCs w:val="22"/>
              </w:rPr>
            </w:pPr>
            <w:r w:rsidRPr="00CC6703">
              <w:rPr>
                <w:rFonts w:ascii="Times New Roman" w:hAnsi="Times New Roman" w:cs="Times New Roman"/>
                <w:color w:val="000000" w:themeColor="text1"/>
                <w:sz w:val="22"/>
                <w:szCs w:val="22"/>
              </w:rPr>
              <w:t>2.</w:t>
            </w:r>
          </w:p>
        </w:tc>
        <w:tc>
          <w:tcPr>
            <w:tcW w:w="6237" w:type="dxa"/>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2"/>
                <w:szCs w:val="22"/>
              </w:rPr>
            </w:pPr>
            <w:r w:rsidRPr="00CC6703">
              <w:rPr>
                <w:rFonts w:ascii="Times New Roman" w:hAnsi="Times New Roman" w:cs="Times New Roman"/>
                <w:color w:val="000000" w:themeColor="text1"/>
                <w:sz w:val="22"/>
                <w:szCs w:val="22"/>
              </w:rPr>
              <w:t>Проведение комплекса мероприятий по установлению (изменению) границы населенного пункта, в порядке, определенном действующим законодательством.</w:t>
            </w:r>
          </w:p>
        </w:tc>
        <w:tc>
          <w:tcPr>
            <w:tcW w:w="2552" w:type="dxa"/>
          </w:tcPr>
          <w:p w:rsidR="00886ED0" w:rsidRPr="00CC6703" w:rsidRDefault="00886ED0" w:rsidP="00886ED0">
            <w:pPr>
              <w:pStyle w:val="ConsPlusNormal"/>
              <w:widowControl/>
              <w:snapToGrid w:val="0"/>
              <w:ind w:firstLine="0"/>
              <w:jc w:val="center"/>
              <w:rPr>
                <w:rFonts w:ascii="Times New Roman" w:hAnsi="Times New Roman" w:cs="Times New Roman"/>
                <w:color w:val="000000" w:themeColor="text1"/>
                <w:sz w:val="22"/>
                <w:szCs w:val="22"/>
              </w:rPr>
            </w:pPr>
            <w:r w:rsidRPr="00CC6703">
              <w:rPr>
                <w:rFonts w:ascii="Times New Roman" w:hAnsi="Times New Roman" w:cs="Times New Roman"/>
                <w:color w:val="000000" w:themeColor="text1"/>
                <w:sz w:val="22"/>
                <w:szCs w:val="22"/>
              </w:rPr>
              <w:t>Первая очередь</w:t>
            </w:r>
          </w:p>
        </w:tc>
      </w:tr>
      <w:tr w:rsidR="00886ED0" w:rsidRPr="00CC6703" w:rsidTr="00886ED0">
        <w:trPr>
          <w:trHeight w:val="427"/>
        </w:trPr>
        <w:tc>
          <w:tcPr>
            <w:tcW w:w="9356" w:type="dxa"/>
            <w:gridSpan w:val="3"/>
            <w:vAlign w:val="center"/>
          </w:tcPr>
          <w:p w:rsidR="00886ED0" w:rsidRPr="00CC6703" w:rsidRDefault="00886ED0" w:rsidP="00886ED0">
            <w:pPr>
              <w:pStyle w:val="ConsPlusNormal"/>
              <w:widowControl/>
              <w:snapToGrid w:val="0"/>
              <w:ind w:firstLine="0"/>
              <w:jc w:val="center"/>
              <w:rPr>
                <w:rFonts w:ascii="Times New Roman" w:hAnsi="Times New Roman" w:cs="Times New Roman"/>
                <w:b/>
                <w:i/>
                <w:color w:val="000000" w:themeColor="text1"/>
                <w:sz w:val="22"/>
                <w:szCs w:val="22"/>
              </w:rPr>
            </w:pPr>
            <w:r w:rsidRPr="00CC6703">
              <w:rPr>
                <w:rFonts w:ascii="Times New Roman" w:hAnsi="Times New Roman" w:cs="Times New Roman"/>
                <w:b/>
                <w:i/>
                <w:color w:val="000000" w:themeColor="text1"/>
                <w:sz w:val="22"/>
                <w:szCs w:val="22"/>
              </w:rPr>
              <w:t>Инвестиционные проекты</w:t>
            </w:r>
          </w:p>
        </w:tc>
      </w:tr>
      <w:tr w:rsidR="00886ED0" w:rsidRPr="00CC6703" w:rsidTr="00886ED0">
        <w:tc>
          <w:tcPr>
            <w:tcW w:w="567" w:type="dxa"/>
          </w:tcPr>
          <w:p w:rsidR="00886ED0" w:rsidRPr="00CC6703" w:rsidRDefault="00886ED0" w:rsidP="00886ED0">
            <w:pPr>
              <w:pStyle w:val="ConsPlusNormal"/>
              <w:widowControl/>
              <w:snapToGrid w:val="0"/>
              <w:ind w:firstLine="0"/>
              <w:jc w:val="both"/>
              <w:rPr>
                <w:rFonts w:ascii="Times New Roman" w:hAnsi="Times New Roman" w:cs="Times New Roman"/>
                <w:b/>
                <w:i/>
                <w:color w:val="000000" w:themeColor="text1"/>
                <w:sz w:val="22"/>
                <w:szCs w:val="22"/>
              </w:rPr>
            </w:pPr>
            <w:r w:rsidRPr="00CC6703">
              <w:rPr>
                <w:rFonts w:ascii="Times New Roman" w:hAnsi="Times New Roman" w:cs="Times New Roman"/>
                <w:b/>
                <w:i/>
                <w:color w:val="000000" w:themeColor="text1"/>
                <w:sz w:val="22"/>
                <w:szCs w:val="22"/>
              </w:rPr>
              <w:t>3.</w:t>
            </w:r>
          </w:p>
        </w:tc>
        <w:tc>
          <w:tcPr>
            <w:tcW w:w="6237" w:type="dxa"/>
          </w:tcPr>
          <w:p w:rsidR="00886ED0" w:rsidRPr="00CC6703" w:rsidRDefault="00886ED0" w:rsidP="00886ED0">
            <w:pPr>
              <w:pStyle w:val="ConsPlusNormal"/>
              <w:widowControl/>
              <w:snapToGrid w:val="0"/>
              <w:ind w:firstLine="0"/>
              <w:jc w:val="both"/>
              <w:rPr>
                <w:rFonts w:ascii="Times New Roman" w:hAnsi="Times New Roman" w:cs="Times New Roman"/>
                <w:b/>
                <w:i/>
                <w:color w:val="000000" w:themeColor="text1"/>
                <w:sz w:val="22"/>
                <w:szCs w:val="22"/>
              </w:rPr>
            </w:pPr>
            <w:r w:rsidRPr="00CC6703">
              <w:rPr>
                <w:rFonts w:ascii="Times New Roman" w:hAnsi="Times New Roman" w:cs="Times New Roman"/>
                <w:b/>
                <w:i/>
                <w:color w:val="000000" w:themeColor="text1"/>
                <w:sz w:val="22"/>
                <w:szCs w:val="22"/>
              </w:rPr>
              <w:t xml:space="preserve">Перевод земельного участка общей площадью 2 га с кадастровым номером 36:20:5900009:05 из категории земель «земли сельскохозяйственного назначения» в категорию земель «земли промышленности, энергетики, транспорта, </w:t>
            </w:r>
            <w:r w:rsidRPr="00CC6703">
              <w:rPr>
                <w:rFonts w:ascii="Times New Roman" w:hAnsi="Times New Roman" w:cs="Times New Roman"/>
                <w:b/>
                <w:i/>
                <w:color w:val="000000" w:themeColor="text1"/>
                <w:sz w:val="22"/>
                <w:szCs w:val="22"/>
              </w:rPr>
              <w:lastRenderedPageBreak/>
              <w:t xml:space="preserve">связи, телевидения, информатики, земель для обеспечения космической деятельности, земель обороны, безопасности и земель иного специального назначения», </w:t>
            </w:r>
            <w:r w:rsidRPr="00CC6703">
              <w:rPr>
                <w:rFonts w:ascii="Times New Roman" w:hAnsi="Times New Roman" w:cs="Times New Roman"/>
                <w:b/>
                <w:i/>
                <w:color w:val="000000" w:themeColor="text1"/>
                <w:sz w:val="22"/>
                <w:szCs w:val="22"/>
                <w:u w:val="single"/>
              </w:rPr>
              <w:t>с целью развития предпринимательской деятельности</w:t>
            </w:r>
            <w:r w:rsidRPr="00CC6703">
              <w:rPr>
                <w:rFonts w:ascii="Times New Roman" w:hAnsi="Times New Roman" w:cs="Times New Roman"/>
                <w:b/>
                <w:i/>
                <w:color w:val="000000" w:themeColor="text1"/>
                <w:sz w:val="22"/>
                <w:szCs w:val="22"/>
              </w:rPr>
              <w:t>, в порядке, установленном Федеральным законом от 21.12.2004 г. №172-ФЗ «О переводе земель или земельных участков из одной категории в другую».</w:t>
            </w:r>
          </w:p>
        </w:tc>
        <w:tc>
          <w:tcPr>
            <w:tcW w:w="2552" w:type="dxa"/>
          </w:tcPr>
          <w:p w:rsidR="00886ED0" w:rsidRPr="00CC6703" w:rsidRDefault="00886ED0" w:rsidP="00886ED0">
            <w:pPr>
              <w:pStyle w:val="ConsPlusNormal"/>
              <w:widowControl/>
              <w:snapToGrid w:val="0"/>
              <w:ind w:firstLine="0"/>
              <w:jc w:val="both"/>
              <w:rPr>
                <w:rFonts w:ascii="Times New Roman" w:hAnsi="Times New Roman" w:cs="Times New Roman"/>
                <w:b/>
                <w:i/>
                <w:color w:val="000000" w:themeColor="text1"/>
                <w:sz w:val="22"/>
                <w:szCs w:val="22"/>
              </w:rPr>
            </w:pPr>
            <w:r w:rsidRPr="00CC6703">
              <w:rPr>
                <w:rFonts w:ascii="Times New Roman" w:hAnsi="Times New Roman" w:cs="Times New Roman"/>
                <w:b/>
                <w:i/>
                <w:color w:val="000000" w:themeColor="text1"/>
                <w:sz w:val="22"/>
                <w:szCs w:val="22"/>
              </w:rPr>
              <w:lastRenderedPageBreak/>
              <w:t xml:space="preserve">Первая очередь </w:t>
            </w:r>
          </w:p>
        </w:tc>
      </w:tr>
      <w:tr w:rsidR="00886ED0" w:rsidRPr="00CC6703" w:rsidTr="00886ED0">
        <w:tc>
          <w:tcPr>
            <w:tcW w:w="567" w:type="dxa"/>
          </w:tcPr>
          <w:p w:rsidR="00886ED0" w:rsidRPr="00CC6703" w:rsidRDefault="00886ED0" w:rsidP="00886ED0">
            <w:pPr>
              <w:pStyle w:val="ConsPlusNormal"/>
              <w:widowControl/>
              <w:snapToGrid w:val="0"/>
              <w:ind w:firstLine="0"/>
              <w:jc w:val="both"/>
              <w:rPr>
                <w:rFonts w:ascii="Times New Roman" w:hAnsi="Times New Roman" w:cs="Times New Roman"/>
                <w:b/>
                <w:i/>
                <w:color w:val="000000" w:themeColor="text1"/>
                <w:sz w:val="22"/>
                <w:szCs w:val="22"/>
              </w:rPr>
            </w:pPr>
            <w:r w:rsidRPr="00CC6703">
              <w:rPr>
                <w:rFonts w:ascii="Times New Roman" w:hAnsi="Times New Roman" w:cs="Times New Roman"/>
                <w:b/>
                <w:i/>
                <w:color w:val="000000" w:themeColor="text1"/>
                <w:sz w:val="22"/>
                <w:szCs w:val="22"/>
              </w:rPr>
              <w:t>4.</w:t>
            </w:r>
          </w:p>
        </w:tc>
        <w:tc>
          <w:tcPr>
            <w:tcW w:w="6237" w:type="dxa"/>
          </w:tcPr>
          <w:p w:rsidR="00886ED0" w:rsidRPr="00CC6703" w:rsidRDefault="00886ED0" w:rsidP="00886ED0">
            <w:pPr>
              <w:pStyle w:val="ConsPlusNormal"/>
              <w:widowControl/>
              <w:snapToGrid w:val="0"/>
              <w:ind w:firstLine="0"/>
              <w:jc w:val="both"/>
              <w:rPr>
                <w:rFonts w:ascii="Times New Roman" w:hAnsi="Times New Roman" w:cs="Times New Roman"/>
                <w:b/>
                <w:i/>
                <w:color w:val="000000" w:themeColor="text1"/>
                <w:sz w:val="22"/>
                <w:szCs w:val="22"/>
              </w:rPr>
            </w:pPr>
            <w:r w:rsidRPr="00CC6703">
              <w:rPr>
                <w:rFonts w:ascii="Times New Roman" w:hAnsi="Times New Roman" w:cs="Times New Roman"/>
                <w:b/>
                <w:i/>
                <w:color w:val="000000" w:themeColor="text1"/>
                <w:sz w:val="22"/>
                <w:szCs w:val="22"/>
              </w:rPr>
              <w:t xml:space="preserve">Перевод 2-х земельных участков общей площадью 1,39 га с кадастровыми номерами: 36:20:6000011:113 и 36:20:6000011:117, из категории земель «земли сельскохозяйственного назначения» в категорию земель «земли промышленности, энергетики, транспорта, связи, телевидения, информатики, земель для обеспечения космической деятельности, земель обороны, безопасности и земель иного специального назначения», </w:t>
            </w:r>
            <w:r w:rsidRPr="00CC6703">
              <w:rPr>
                <w:rFonts w:ascii="Times New Roman" w:hAnsi="Times New Roman" w:cs="Times New Roman"/>
                <w:b/>
                <w:i/>
                <w:color w:val="000000" w:themeColor="text1"/>
                <w:sz w:val="22"/>
                <w:szCs w:val="22"/>
                <w:u w:val="single"/>
              </w:rPr>
              <w:t>с целью развития производственной деятельности (асфальтобетонный завод) и размещения объектов придорожного сервиса</w:t>
            </w:r>
            <w:r w:rsidRPr="00CC6703">
              <w:rPr>
                <w:rFonts w:ascii="Times New Roman" w:hAnsi="Times New Roman" w:cs="Times New Roman"/>
                <w:b/>
                <w:i/>
                <w:color w:val="000000" w:themeColor="text1"/>
                <w:sz w:val="22"/>
                <w:szCs w:val="22"/>
              </w:rPr>
              <w:t>, в порядке, установленном Федеральным законом от 21.12.2004 г. №172-ФЗ «О переводе земель или земельных участков из одной категории в другую».</w:t>
            </w:r>
          </w:p>
        </w:tc>
        <w:tc>
          <w:tcPr>
            <w:tcW w:w="2552" w:type="dxa"/>
          </w:tcPr>
          <w:p w:rsidR="00886ED0" w:rsidRPr="00CC6703" w:rsidRDefault="00886ED0" w:rsidP="00886ED0">
            <w:pPr>
              <w:pStyle w:val="ConsPlusNormal"/>
              <w:widowControl/>
              <w:snapToGrid w:val="0"/>
              <w:ind w:firstLine="0"/>
              <w:jc w:val="both"/>
              <w:rPr>
                <w:rFonts w:ascii="Times New Roman" w:hAnsi="Times New Roman" w:cs="Times New Roman"/>
                <w:b/>
                <w:i/>
                <w:color w:val="000000" w:themeColor="text1"/>
                <w:sz w:val="22"/>
                <w:szCs w:val="22"/>
              </w:rPr>
            </w:pPr>
            <w:r w:rsidRPr="00CC6703">
              <w:rPr>
                <w:rFonts w:ascii="Times New Roman" w:hAnsi="Times New Roman" w:cs="Times New Roman"/>
                <w:b/>
                <w:i/>
                <w:color w:val="000000" w:themeColor="text1"/>
                <w:sz w:val="22"/>
                <w:szCs w:val="22"/>
              </w:rPr>
              <w:t>Первая очередь</w:t>
            </w:r>
          </w:p>
        </w:tc>
      </w:tr>
      <w:tr w:rsidR="00886ED0" w:rsidRPr="00CC6703" w:rsidTr="00886ED0">
        <w:tc>
          <w:tcPr>
            <w:tcW w:w="567" w:type="dxa"/>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2"/>
                <w:szCs w:val="22"/>
              </w:rPr>
            </w:pPr>
            <w:r w:rsidRPr="00CC6703">
              <w:rPr>
                <w:rFonts w:ascii="Times New Roman" w:hAnsi="Times New Roman" w:cs="Times New Roman"/>
                <w:color w:val="000000" w:themeColor="text1"/>
                <w:sz w:val="22"/>
                <w:szCs w:val="22"/>
              </w:rPr>
              <w:t>5</w:t>
            </w:r>
          </w:p>
        </w:tc>
        <w:tc>
          <w:tcPr>
            <w:tcW w:w="6237" w:type="dxa"/>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2"/>
                <w:szCs w:val="22"/>
              </w:rPr>
            </w:pPr>
            <w:r w:rsidRPr="00CC6703">
              <w:rPr>
                <w:rFonts w:ascii="Times New Roman" w:hAnsi="Times New Roman" w:cs="Times New Roman"/>
                <w:color w:val="000000" w:themeColor="text1"/>
                <w:sz w:val="22"/>
                <w:szCs w:val="22"/>
              </w:rPr>
              <w:t>Перевод 2-х земельных участков общей площадью 12,73 га с кадастровыми номерами: 36:20:6000006:99 и 36:20:6000006:100, из категории земель «земли сельскохозяйственного назначения» в категорию земель «земли особо охраняемых территорий и объектов» с целью организации рекреационной зоны вблизи водного объекта,</w:t>
            </w:r>
            <w:r w:rsidR="00251C6E">
              <w:rPr>
                <w:rFonts w:ascii="Times New Roman" w:hAnsi="Times New Roman" w:cs="Times New Roman"/>
                <w:color w:val="000000" w:themeColor="text1"/>
                <w:sz w:val="22"/>
                <w:szCs w:val="22"/>
              </w:rPr>
              <w:t xml:space="preserve"> </w:t>
            </w:r>
            <w:r w:rsidRPr="00CC6703">
              <w:rPr>
                <w:rFonts w:ascii="Times New Roman" w:hAnsi="Times New Roman" w:cs="Times New Roman"/>
                <w:color w:val="000000" w:themeColor="text1"/>
                <w:sz w:val="22"/>
                <w:szCs w:val="22"/>
              </w:rPr>
              <w:t>в порядке, установленном Федеральным законом от 21.12.2004 г. №172-ФЗ «О переводе земель или земельных участков из одной категории в другую».</w:t>
            </w:r>
          </w:p>
        </w:tc>
        <w:tc>
          <w:tcPr>
            <w:tcW w:w="2552" w:type="dxa"/>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2"/>
                <w:szCs w:val="22"/>
              </w:rPr>
            </w:pPr>
            <w:r w:rsidRPr="00CC6703">
              <w:rPr>
                <w:rFonts w:ascii="Times New Roman" w:hAnsi="Times New Roman" w:cs="Times New Roman"/>
                <w:color w:val="000000" w:themeColor="text1"/>
                <w:sz w:val="22"/>
                <w:szCs w:val="22"/>
              </w:rPr>
              <w:t>Первая очередь</w:t>
            </w:r>
          </w:p>
        </w:tc>
      </w:tr>
      <w:tr w:rsidR="00886ED0" w:rsidRPr="00CC6703" w:rsidTr="00886ED0">
        <w:tc>
          <w:tcPr>
            <w:tcW w:w="567" w:type="dxa"/>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2"/>
                <w:szCs w:val="22"/>
              </w:rPr>
            </w:pPr>
            <w:r w:rsidRPr="00CC6703">
              <w:rPr>
                <w:rFonts w:ascii="Times New Roman" w:hAnsi="Times New Roman" w:cs="Times New Roman"/>
                <w:color w:val="000000" w:themeColor="text1"/>
                <w:sz w:val="22"/>
                <w:szCs w:val="22"/>
              </w:rPr>
              <w:t>6</w:t>
            </w:r>
          </w:p>
        </w:tc>
        <w:tc>
          <w:tcPr>
            <w:tcW w:w="6237" w:type="dxa"/>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2"/>
                <w:szCs w:val="22"/>
              </w:rPr>
            </w:pPr>
            <w:r w:rsidRPr="00CC6703">
              <w:rPr>
                <w:rFonts w:ascii="Times New Roman" w:hAnsi="Times New Roman" w:cs="Times New Roman"/>
                <w:color w:val="000000" w:themeColor="text1"/>
                <w:sz w:val="22"/>
                <w:szCs w:val="22"/>
              </w:rPr>
              <w:t>Перевод земельных участков общей площадью 0,4 га, примыкающих к автомобильной дороге М4 «Дон – Москва – Воронеж – Ростов-на-Дону – Краснодар – Новороссийск» на востоке относительно села Александровка-Донская, с кадастровыми номерами: 36:20:6000011:137 и 36:20:6000011:147 из категории земель «земли сельскохозяйственного назначения» в категорию земель «земли промышленности, энергетики, транспорта, связи, телевидения, информатики, земель для обеспечения космической деятельности, земель обороны, безопасности и земель иного специального назначения», с целью размещения объектов придорожного сервиса, в порядке, установленном Федеральным законом от 21.12.2004 г. №172-ФЗ «О переводе земель или земельных участков из одной категории в другую».</w:t>
            </w:r>
          </w:p>
        </w:tc>
        <w:tc>
          <w:tcPr>
            <w:tcW w:w="2552" w:type="dxa"/>
          </w:tcPr>
          <w:p w:rsidR="00886ED0" w:rsidRPr="00CC6703" w:rsidRDefault="00886ED0" w:rsidP="00886ED0">
            <w:pPr>
              <w:pStyle w:val="ConsPlusNormal"/>
              <w:widowControl/>
              <w:snapToGrid w:val="0"/>
              <w:ind w:firstLine="0"/>
              <w:jc w:val="both"/>
              <w:rPr>
                <w:rFonts w:ascii="Times New Roman" w:hAnsi="Times New Roman" w:cs="Times New Roman"/>
                <w:color w:val="000000" w:themeColor="text1"/>
                <w:sz w:val="22"/>
                <w:szCs w:val="22"/>
              </w:rPr>
            </w:pPr>
            <w:r w:rsidRPr="00CC6703">
              <w:rPr>
                <w:rFonts w:ascii="Times New Roman" w:hAnsi="Times New Roman" w:cs="Times New Roman"/>
                <w:color w:val="000000" w:themeColor="text1"/>
                <w:sz w:val="22"/>
                <w:szCs w:val="22"/>
              </w:rPr>
              <w:t>Первая очередь</w:t>
            </w:r>
          </w:p>
        </w:tc>
      </w:tr>
    </w:tbl>
    <w:p w:rsidR="00886ED0" w:rsidRPr="00CC6703" w:rsidRDefault="00886ED0" w:rsidP="00886ED0">
      <w:pPr>
        <w:ind w:firstLine="567"/>
        <w:jc w:val="both"/>
        <w:rPr>
          <w:rFonts w:ascii="Times New Roman" w:hAnsi="Times New Roman"/>
          <w:b/>
          <w:bCs/>
          <w:i/>
          <w:iCs/>
        </w:rPr>
      </w:pPr>
      <w:r w:rsidRPr="00CC6703">
        <w:rPr>
          <w:rFonts w:ascii="Times New Roman" w:hAnsi="Times New Roman"/>
          <w:b/>
          <w:bCs/>
          <w:i/>
          <w:iCs/>
        </w:rPr>
        <w:t>Проектные предложения по изменению и уточнению границ населенных пунктов Александро - Донского сельского поселения приведены на схеме 1.</w:t>
      </w:r>
    </w:p>
    <w:p w:rsidR="00886ED0" w:rsidRDefault="00886ED0" w:rsidP="00886ED0">
      <w:pPr>
        <w:jc w:val="center"/>
        <w:rPr>
          <w:b/>
          <w:bCs/>
          <w:i/>
          <w:iCs/>
          <w:highlight w:val="lightGray"/>
        </w:rPr>
      </w:pPr>
    </w:p>
    <w:p w:rsidR="00886ED0" w:rsidRPr="00CC6703" w:rsidRDefault="00886ED0" w:rsidP="00CC6703">
      <w:pPr>
        <w:ind w:firstLine="567"/>
        <w:jc w:val="center"/>
        <w:rPr>
          <w:rFonts w:ascii="Times New Roman" w:hAnsi="Times New Roman"/>
          <w:b/>
        </w:rPr>
      </w:pPr>
      <w:r w:rsidRPr="00CC6703">
        <w:rPr>
          <w:rFonts w:ascii="Times New Roman" w:hAnsi="Times New Roman"/>
          <w:b/>
        </w:rPr>
        <w:t>3.2. Базовый прогноз численности населения Александро - Донского сельского поселения</w:t>
      </w:r>
    </w:p>
    <w:p w:rsidR="00886ED0" w:rsidRPr="00CC6703" w:rsidRDefault="00886ED0" w:rsidP="00F11EC1">
      <w:pPr>
        <w:pStyle w:val="ad"/>
        <w:spacing w:before="0" w:beforeAutospacing="0" w:after="0" w:afterAutospacing="0"/>
        <w:ind w:firstLine="708"/>
        <w:jc w:val="both"/>
        <w:rPr>
          <w:sz w:val="22"/>
          <w:szCs w:val="22"/>
        </w:rPr>
      </w:pPr>
      <w:r w:rsidRPr="00CC6703">
        <w:rPr>
          <w:color w:val="000000"/>
          <w:sz w:val="22"/>
          <w:szCs w:val="22"/>
        </w:rPr>
        <w:t>Прогноз численности населения, его демографической структуры необходим для принятия решений, связанных с</w:t>
      </w:r>
      <w:r w:rsidR="00251C6E">
        <w:rPr>
          <w:color w:val="000000"/>
          <w:sz w:val="22"/>
          <w:szCs w:val="22"/>
        </w:rPr>
        <w:t xml:space="preserve"> </w:t>
      </w:r>
      <w:r w:rsidRPr="00CC6703">
        <w:rPr>
          <w:color w:val="000000"/>
          <w:sz w:val="22"/>
          <w:szCs w:val="22"/>
        </w:rPr>
        <w:t>планированием развития территории. Он позволяет дать оценку основных демографических</w:t>
      </w:r>
      <w:r w:rsidR="00251C6E">
        <w:rPr>
          <w:color w:val="000000"/>
          <w:sz w:val="22"/>
          <w:szCs w:val="22"/>
        </w:rPr>
        <w:t xml:space="preserve"> </w:t>
      </w:r>
      <w:r w:rsidRPr="00CC6703">
        <w:rPr>
          <w:color w:val="000000"/>
          <w:sz w:val="22"/>
          <w:szCs w:val="22"/>
        </w:rPr>
        <w:t xml:space="preserve">параметров на основе выбранных гипотез изменения уровней рождаемости, смертности и миграционных потоков, таких как возрастной состав, обеспеченность трудовыми ресурсами, дальнейшие перспективы воспроизводства и т.д. </w:t>
      </w:r>
    </w:p>
    <w:p w:rsidR="00886ED0" w:rsidRPr="00CC6703" w:rsidRDefault="00886ED0" w:rsidP="00F11EC1">
      <w:pPr>
        <w:pStyle w:val="ad"/>
        <w:spacing w:before="0" w:beforeAutospacing="0" w:after="0" w:afterAutospacing="0"/>
        <w:ind w:firstLine="708"/>
        <w:jc w:val="both"/>
        <w:rPr>
          <w:sz w:val="22"/>
          <w:szCs w:val="22"/>
        </w:rPr>
      </w:pPr>
      <w:r w:rsidRPr="00CC6703">
        <w:rPr>
          <w:color w:val="000000"/>
          <w:sz w:val="22"/>
          <w:szCs w:val="22"/>
        </w:rPr>
        <w:t>При составлении прогноза численности населения генеральным планом учтена сложившаяся в сельском поселении демографическая ситуация, комплексный потенциал поселения, а так же общенациональная и областная политика в сфере демографии.</w:t>
      </w:r>
    </w:p>
    <w:p w:rsidR="00886ED0" w:rsidRPr="00CC6703" w:rsidRDefault="00886ED0" w:rsidP="00F11EC1">
      <w:pPr>
        <w:pStyle w:val="ad"/>
        <w:spacing w:before="0" w:beforeAutospacing="0" w:after="0" w:afterAutospacing="0"/>
        <w:ind w:firstLine="708"/>
        <w:jc w:val="both"/>
        <w:rPr>
          <w:sz w:val="22"/>
          <w:szCs w:val="22"/>
        </w:rPr>
      </w:pPr>
      <w:r w:rsidRPr="00CC6703">
        <w:rPr>
          <w:color w:val="000000"/>
          <w:sz w:val="22"/>
          <w:szCs w:val="22"/>
        </w:rPr>
        <w:lastRenderedPageBreak/>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 N 258 создана межведомственная комиссия по вопросам демографического развития Воронежской области, распоряжением администрации Воронежской области от 20.05.2008 N 451-р утвержден план мероприятий по улучшению демографической ситуации в Воронежской области в 2008 - 2010 годах, разработано 17 областных и ведомственных целевых программ, оказывающих непосредственное влияние на демографическое развитие области.</w:t>
      </w:r>
    </w:p>
    <w:p w:rsidR="00886ED0" w:rsidRPr="00CC6703" w:rsidRDefault="00886ED0" w:rsidP="00F11EC1">
      <w:pPr>
        <w:pStyle w:val="ad"/>
        <w:spacing w:before="0" w:beforeAutospacing="0" w:after="0" w:afterAutospacing="0"/>
        <w:ind w:firstLine="539"/>
        <w:jc w:val="both"/>
        <w:rPr>
          <w:sz w:val="22"/>
          <w:szCs w:val="22"/>
        </w:rPr>
      </w:pPr>
      <w:r w:rsidRPr="00CC6703">
        <w:rPr>
          <w:sz w:val="22"/>
          <w:szCs w:val="22"/>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стратегии экономического и социального развития области и муниципальных образований на среднесрочную перспективу.</w:t>
      </w:r>
    </w:p>
    <w:p w:rsidR="00886ED0" w:rsidRPr="00CC6703" w:rsidRDefault="00886ED0" w:rsidP="00F11EC1">
      <w:pPr>
        <w:pStyle w:val="ad"/>
        <w:spacing w:before="0" w:beforeAutospacing="0" w:after="0" w:afterAutospacing="0"/>
        <w:ind w:firstLine="539"/>
        <w:jc w:val="both"/>
        <w:rPr>
          <w:sz w:val="22"/>
          <w:szCs w:val="22"/>
        </w:rPr>
      </w:pPr>
      <w:r w:rsidRPr="00CC6703">
        <w:rPr>
          <w:color w:val="000000"/>
          <w:sz w:val="22"/>
          <w:szCs w:val="22"/>
        </w:rPr>
        <w:t>В рамках региональной программы "Демографическое развитие Воронежской области на 2008 - 2010 годы и на период до 2016 года", утвержденной Указом губернатора Воронежской области от 7 августа 2008 г. N 102-у, систематизирован комплекс мероприятий действующих областных и ведомственных целевых программ, обеспечивающих реализацию на территории Воронежской области Концепции демографической политики Российской Федерации до 2025 года, утвержденной Указом Президента Российской Федерации от 09.10.2007 N 1351. В региональной программе "Демографическое развитие Воронежской области на 2008 - 2010 годы 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могут быть учтены при разработке прогноза численности поселения.</w:t>
      </w:r>
    </w:p>
    <w:p w:rsidR="00886ED0" w:rsidRPr="00CC6703" w:rsidRDefault="00886ED0" w:rsidP="00F11EC1">
      <w:pPr>
        <w:pStyle w:val="ad"/>
        <w:spacing w:before="0" w:beforeAutospacing="0" w:after="0" w:afterAutospacing="0"/>
        <w:ind w:firstLine="539"/>
        <w:jc w:val="both"/>
        <w:rPr>
          <w:sz w:val="22"/>
          <w:szCs w:val="22"/>
        </w:rPr>
      </w:pPr>
      <w:r w:rsidRPr="00CC6703">
        <w:rPr>
          <w:color w:val="000000"/>
          <w:sz w:val="22"/>
          <w:szCs w:val="22"/>
        </w:rPr>
        <w:t>За исходную базу перспективных расчетов взяты сложившиеся в Александро-Донском поселении в 2008 году</w:t>
      </w:r>
      <w:r w:rsidR="00251C6E">
        <w:rPr>
          <w:color w:val="000000"/>
          <w:sz w:val="22"/>
          <w:szCs w:val="22"/>
        </w:rPr>
        <w:t xml:space="preserve"> </w:t>
      </w:r>
      <w:r w:rsidRPr="00CC6703">
        <w:rPr>
          <w:color w:val="000000"/>
          <w:sz w:val="22"/>
          <w:szCs w:val="22"/>
        </w:rPr>
        <w:t xml:space="preserve">уровни рождаемости и смертности населения, его демографическая структура. </w:t>
      </w:r>
    </w:p>
    <w:p w:rsidR="00886ED0" w:rsidRPr="00CC6703" w:rsidRDefault="00886ED0" w:rsidP="00F11EC1">
      <w:pPr>
        <w:pStyle w:val="ad"/>
        <w:spacing w:before="0" w:beforeAutospacing="0" w:after="0" w:afterAutospacing="0"/>
        <w:ind w:firstLine="360"/>
        <w:jc w:val="both"/>
        <w:rPr>
          <w:sz w:val="22"/>
          <w:szCs w:val="22"/>
        </w:rPr>
      </w:pPr>
      <w:r w:rsidRPr="00CC6703">
        <w:rPr>
          <w:color w:val="000000"/>
          <w:sz w:val="22"/>
          <w:szCs w:val="22"/>
        </w:rPr>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886ED0" w:rsidRPr="00CC6703" w:rsidRDefault="00886ED0" w:rsidP="00C13DDF">
      <w:pPr>
        <w:pStyle w:val="ad"/>
        <w:numPr>
          <w:ilvl w:val="0"/>
          <w:numId w:val="46"/>
        </w:numPr>
        <w:spacing w:before="0" w:beforeAutospacing="0" w:after="0" w:afterAutospacing="0"/>
        <w:jc w:val="both"/>
        <w:rPr>
          <w:sz w:val="22"/>
          <w:szCs w:val="22"/>
        </w:rPr>
      </w:pPr>
      <w:r w:rsidRPr="00CC6703">
        <w:rPr>
          <w:color w:val="000000"/>
          <w:sz w:val="22"/>
          <w:szCs w:val="22"/>
        </w:rPr>
        <w:t>оптимистическому;</w:t>
      </w:r>
    </w:p>
    <w:p w:rsidR="00886ED0" w:rsidRPr="00CC6703" w:rsidRDefault="00886ED0" w:rsidP="00C13DDF">
      <w:pPr>
        <w:pStyle w:val="ad"/>
        <w:numPr>
          <w:ilvl w:val="0"/>
          <w:numId w:val="46"/>
        </w:numPr>
        <w:spacing w:before="0" w:beforeAutospacing="0" w:after="0" w:afterAutospacing="0"/>
        <w:jc w:val="both"/>
        <w:rPr>
          <w:sz w:val="22"/>
          <w:szCs w:val="22"/>
        </w:rPr>
      </w:pPr>
      <w:r w:rsidRPr="00CC6703">
        <w:rPr>
          <w:color w:val="000000"/>
          <w:sz w:val="22"/>
          <w:szCs w:val="22"/>
        </w:rPr>
        <w:t>вероятному;</w:t>
      </w:r>
    </w:p>
    <w:p w:rsidR="00886ED0" w:rsidRPr="00CC6703" w:rsidRDefault="00886ED0" w:rsidP="00C13DDF">
      <w:pPr>
        <w:pStyle w:val="ad"/>
        <w:numPr>
          <w:ilvl w:val="0"/>
          <w:numId w:val="46"/>
        </w:numPr>
        <w:spacing w:before="0" w:beforeAutospacing="0" w:after="0" w:afterAutospacing="0"/>
        <w:jc w:val="both"/>
        <w:rPr>
          <w:sz w:val="22"/>
          <w:szCs w:val="22"/>
        </w:rPr>
      </w:pPr>
      <w:r w:rsidRPr="00CC6703">
        <w:rPr>
          <w:color w:val="000000"/>
          <w:sz w:val="22"/>
          <w:szCs w:val="22"/>
        </w:rPr>
        <w:t>пессимистическому.</w:t>
      </w:r>
    </w:p>
    <w:p w:rsidR="00886ED0" w:rsidRPr="00CC6703" w:rsidRDefault="00886ED0" w:rsidP="00F11EC1">
      <w:pPr>
        <w:pStyle w:val="ad"/>
        <w:spacing w:before="0" w:beforeAutospacing="0" w:after="0" w:afterAutospacing="0"/>
        <w:ind w:firstLine="539"/>
        <w:jc w:val="both"/>
        <w:rPr>
          <w:sz w:val="22"/>
          <w:szCs w:val="22"/>
        </w:rPr>
      </w:pPr>
      <w:r w:rsidRPr="00CC6703">
        <w:rPr>
          <w:color w:val="000000"/>
          <w:sz w:val="22"/>
          <w:szCs w:val="22"/>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886ED0" w:rsidRPr="00CC6703" w:rsidRDefault="00886ED0" w:rsidP="00F11EC1">
      <w:pPr>
        <w:pStyle w:val="ad"/>
        <w:spacing w:before="0" w:beforeAutospacing="0" w:after="0" w:afterAutospacing="0"/>
        <w:ind w:firstLine="539"/>
        <w:jc w:val="both"/>
        <w:rPr>
          <w:sz w:val="22"/>
          <w:szCs w:val="22"/>
        </w:rPr>
      </w:pPr>
      <w:r w:rsidRPr="00CC6703">
        <w:rPr>
          <w:color w:val="000000"/>
          <w:sz w:val="22"/>
          <w:szCs w:val="22"/>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886ED0" w:rsidRPr="00CC6703" w:rsidRDefault="00886ED0" w:rsidP="00F11EC1">
      <w:pPr>
        <w:pStyle w:val="ad"/>
        <w:spacing w:before="0" w:beforeAutospacing="0" w:after="0" w:afterAutospacing="0"/>
        <w:ind w:firstLine="539"/>
        <w:jc w:val="both"/>
        <w:rPr>
          <w:color w:val="000000"/>
          <w:sz w:val="22"/>
          <w:szCs w:val="22"/>
        </w:rPr>
      </w:pPr>
      <w:r w:rsidRPr="00CC6703">
        <w:rPr>
          <w:color w:val="000000"/>
          <w:sz w:val="22"/>
          <w:szCs w:val="22"/>
        </w:rPr>
        <w:t xml:space="preserve">Оптимистический сценарий предполагает экономический рост, повышение уровня жизни, а потому увеличение рождаемости, средней ожидаемой продолжительности предстоящей, а также достаточно высокую миграционную подвижность. </w:t>
      </w:r>
    </w:p>
    <w:p w:rsidR="00886ED0" w:rsidRPr="00CC6703" w:rsidRDefault="00886ED0" w:rsidP="00F11EC1">
      <w:pPr>
        <w:pStyle w:val="ad"/>
        <w:spacing w:before="0" w:beforeAutospacing="0" w:after="0" w:afterAutospacing="0"/>
        <w:ind w:firstLine="539"/>
        <w:jc w:val="both"/>
        <w:rPr>
          <w:color w:val="000000"/>
          <w:sz w:val="22"/>
          <w:szCs w:val="22"/>
        </w:rPr>
      </w:pPr>
      <w:r w:rsidRPr="00CC6703">
        <w:rPr>
          <w:color w:val="000000"/>
          <w:sz w:val="22"/>
          <w:szCs w:val="22"/>
        </w:rPr>
        <w:t>В вероятном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886ED0" w:rsidRPr="00CC6703" w:rsidRDefault="00886ED0" w:rsidP="00CC6703">
      <w:pPr>
        <w:pStyle w:val="ad"/>
        <w:spacing w:before="0" w:beforeAutospacing="0" w:after="0" w:afterAutospacing="0"/>
        <w:ind w:firstLine="539"/>
        <w:jc w:val="both"/>
        <w:rPr>
          <w:color w:val="000000"/>
          <w:sz w:val="22"/>
          <w:szCs w:val="22"/>
        </w:rPr>
      </w:pPr>
      <w:r w:rsidRPr="00CC6703">
        <w:rPr>
          <w:color w:val="000000"/>
          <w:sz w:val="22"/>
          <w:szCs w:val="22"/>
        </w:rPr>
        <w:t xml:space="preserve">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маловероятным повышение рождаемости. </w:t>
      </w:r>
    </w:p>
    <w:p w:rsidR="00886ED0" w:rsidRPr="003925BE" w:rsidRDefault="00886ED0" w:rsidP="00CC6703">
      <w:pPr>
        <w:pStyle w:val="ad"/>
        <w:spacing w:before="0" w:beforeAutospacing="0" w:after="0" w:afterAutospacing="0"/>
        <w:ind w:firstLine="539"/>
        <w:jc w:val="center"/>
        <w:rPr>
          <w:b/>
          <w:color w:val="000000"/>
        </w:rPr>
      </w:pPr>
      <w:r w:rsidRPr="003925BE">
        <w:rPr>
          <w:b/>
          <w:color w:val="000000"/>
        </w:rPr>
        <w:t>Варианты прогноза численности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886ED0" w:rsidTr="00886ED0">
        <w:tc>
          <w:tcPr>
            <w:tcW w:w="2392" w:type="dxa"/>
            <w:shd w:val="clear" w:color="auto" w:fill="DAEEF3"/>
          </w:tcPr>
          <w:p w:rsidR="00886ED0" w:rsidRPr="00BA54C7" w:rsidRDefault="00886ED0" w:rsidP="00CC6703">
            <w:pPr>
              <w:pStyle w:val="ad"/>
              <w:spacing w:before="0" w:beforeAutospacing="0" w:after="0" w:afterAutospacing="0"/>
              <w:jc w:val="both"/>
              <w:rPr>
                <w:b/>
              </w:rPr>
            </w:pPr>
            <w:r w:rsidRPr="00BA54C7">
              <w:rPr>
                <w:b/>
              </w:rPr>
              <w:t>Сценарий</w:t>
            </w:r>
          </w:p>
        </w:tc>
        <w:tc>
          <w:tcPr>
            <w:tcW w:w="2393" w:type="dxa"/>
            <w:shd w:val="clear" w:color="auto" w:fill="DAEEF3"/>
          </w:tcPr>
          <w:p w:rsidR="00886ED0" w:rsidRPr="00BA54C7" w:rsidRDefault="00886ED0" w:rsidP="00CC6703">
            <w:pPr>
              <w:pStyle w:val="ad"/>
              <w:spacing w:before="0" w:beforeAutospacing="0" w:after="0" w:afterAutospacing="0"/>
              <w:jc w:val="center"/>
              <w:rPr>
                <w:b/>
              </w:rPr>
            </w:pPr>
            <w:r w:rsidRPr="00BA54C7">
              <w:rPr>
                <w:b/>
              </w:rPr>
              <w:t>2008</w:t>
            </w:r>
          </w:p>
        </w:tc>
        <w:tc>
          <w:tcPr>
            <w:tcW w:w="2393" w:type="dxa"/>
            <w:shd w:val="clear" w:color="auto" w:fill="DAEEF3"/>
          </w:tcPr>
          <w:p w:rsidR="00886ED0" w:rsidRPr="00BA54C7" w:rsidRDefault="00886ED0" w:rsidP="00CC6703">
            <w:pPr>
              <w:pStyle w:val="ad"/>
              <w:spacing w:before="0" w:beforeAutospacing="0" w:after="0" w:afterAutospacing="0"/>
              <w:jc w:val="center"/>
              <w:rPr>
                <w:b/>
              </w:rPr>
            </w:pPr>
            <w:r w:rsidRPr="00BA54C7">
              <w:rPr>
                <w:b/>
              </w:rPr>
              <w:t>2020</w:t>
            </w:r>
          </w:p>
        </w:tc>
        <w:tc>
          <w:tcPr>
            <w:tcW w:w="2393" w:type="dxa"/>
            <w:shd w:val="clear" w:color="auto" w:fill="DAEEF3"/>
          </w:tcPr>
          <w:p w:rsidR="00886ED0" w:rsidRPr="00BA54C7" w:rsidRDefault="00886ED0" w:rsidP="00CC6703">
            <w:pPr>
              <w:pStyle w:val="ad"/>
              <w:spacing w:before="0" w:beforeAutospacing="0" w:after="0" w:afterAutospacing="0"/>
              <w:jc w:val="center"/>
              <w:rPr>
                <w:b/>
              </w:rPr>
            </w:pPr>
            <w:r w:rsidRPr="00BA54C7">
              <w:rPr>
                <w:b/>
              </w:rPr>
              <w:t>2030</w:t>
            </w:r>
          </w:p>
        </w:tc>
      </w:tr>
      <w:tr w:rsidR="00886ED0" w:rsidTr="00886ED0">
        <w:trPr>
          <w:trHeight w:val="450"/>
        </w:trPr>
        <w:tc>
          <w:tcPr>
            <w:tcW w:w="2392" w:type="dxa"/>
          </w:tcPr>
          <w:p w:rsidR="00886ED0" w:rsidRDefault="00886ED0" w:rsidP="00CC6703">
            <w:pPr>
              <w:pStyle w:val="ad"/>
              <w:spacing w:before="0" w:beforeAutospacing="0" w:after="0" w:afterAutospacing="0"/>
              <w:jc w:val="both"/>
            </w:pPr>
            <w:r>
              <w:t>Пессимистический</w:t>
            </w:r>
          </w:p>
        </w:tc>
        <w:tc>
          <w:tcPr>
            <w:tcW w:w="2393" w:type="dxa"/>
          </w:tcPr>
          <w:p w:rsidR="00886ED0" w:rsidRDefault="00886ED0" w:rsidP="00CC6703">
            <w:pPr>
              <w:pStyle w:val="ad"/>
              <w:spacing w:before="0" w:beforeAutospacing="0" w:after="0" w:afterAutospacing="0"/>
              <w:jc w:val="both"/>
            </w:pPr>
            <w:r>
              <w:t>3,282</w:t>
            </w:r>
          </w:p>
        </w:tc>
        <w:tc>
          <w:tcPr>
            <w:tcW w:w="2393" w:type="dxa"/>
          </w:tcPr>
          <w:p w:rsidR="00886ED0" w:rsidRDefault="00886ED0" w:rsidP="00CC6703">
            <w:pPr>
              <w:pStyle w:val="ad"/>
              <w:spacing w:before="0" w:beforeAutospacing="0" w:after="0" w:afterAutospacing="0"/>
              <w:jc w:val="center"/>
            </w:pPr>
            <w:r>
              <w:t>2,954</w:t>
            </w:r>
          </w:p>
        </w:tc>
        <w:tc>
          <w:tcPr>
            <w:tcW w:w="2393" w:type="dxa"/>
          </w:tcPr>
          <w:p w:rsidR="00886ED0" w:rsidRDefault="00886ED0" w:rsidP="00CC6703">
            <w:pPr>
              <w:pStyle w:val="ad"/>
              <w:spacing w:before="0" w:beforeAutospacing="0" w:after="0" w:afterAutospacing="0"/>
              <w:jc w:val="center"/>
            </w:pPr>
            <w:r>
              <w:t>2,806</w:t>
            </w:r>
          </w:p>
        </w:tc>
      </w:tr>
      <w:tr w:rsidR="00886ED0" w:rsidTr="00886ED0">
        <w:tc>
          <w:tcPr>
            <w:tcW w:w="2392" w:type="dxa"/>
          </w:tcPr>
          <w:p w:rsidR="00886ED0" w:rsidRDefault="00886ED0" w:rsidP="00886ED0">
            <w:pPr>
              <w:pStyle w:val="ad"/>
              <w:jc w:val="both"/>
            </w:pPr>
            <w:r>
              <w:t>Вероятный</w:t>
            </w:r>
          </w:p>
        </w:tc>
        <w:tc>
          <w:tcPr>
            <w:tcW w:w="2393" w:type="dxa"/>
          </w:tcPr>
          <w:p w:rsidR="00886ED0" w:rsidRDefault="00886ED0" w:rsidP="00886ED0">
            <w:pPr>
              <w:pStyle w:val="ad"/>
              <w:jc w:val="both"/>
            </w:pPr>
            <w:r>
              <w:t>3,282</w:t>
            </w:r>
          </w:p>
        </w:tc>
        <w:tc>
          <w:tcPr>
            <w:tcW w:w="2393" w:type="dxa"/>
          </w:tcPr>
          <w:p w:rsidR="00886ED0" w:rsidRPr="00BA54C7" w:rsidRDefault="00886ED0" w:rsidP="00886ED0">
            <w:pPr>
              <w:spacing w:before="100" w:beforeAutospacing="1" w:after="119"/>
              <w:jc w:val="center"/>
              <w:rPr>
                <w:rFonts w:eastAsia="Times New Roman"/>
                <w:lang w:eastAsia="ru-RU"/>
              </w:rPr>
            </w:pPr>
            <w:r w:rsidRPr="00BA54C7">
              <w:rPr>
                <w:rFonts w:eastAsia="Times New Roman"/>
                <w:lang w:eastAsia="ru-RU"/>
              </w:rPr>
              <w:t>3,426</w:t>
            </w:r>
          </w:p>
        </w:tc>
        <w:tc>
          <w:tcPr>
            <w:tcW w:w="2393" w:type="dxa"/>
          </w:tcPr>
          <w:p w:rsidR="00886ED0" w:rsidRPr="00BA54C7" w:rsidRDefault="00886ED0" w:rsidP="00886ED0">
            <w:pPr>
              <w:spacing w:before="100" w:beforeAutospacing="1" w:after="119"/>
              <w:jc w:val="center"/>
              <w:rPr>
                <w:rFonts w:eastAsia="Times New Roman"/>
                <w:lang w:eastAsia="ru-RU"/>
              </w:rPr>
            </w:pPr>
            <w:r w:rsidRPr="00BA54C7">
              <w:rPr>
                <w:rFonts w:eastAsia="Times New Roman"/>
                <w:lang w:eastAsia="ru-RU"/>
              </w:rPr>
              <w:t>3,576</w:t>
            </w:r>
          </w:p>
        </w:tc>
      </w:tr>
      <w:tr w:rsidR="00886ED0" w:rsidTr="00886ED0">
        <w:trPr>
          <w:trHeight w:val="461"/>
        </w:trPr>
        <w:tc>
          <w:tcPr>
            <w:tcW w:w="2392" w:type="dxa"/>
          </w:tcPr>
          <w:p w:rsidR="00886ED0" w:rsidRDefault="00886ED0" w:rsidP="00886ED0">
            <w:pPr>
              <w:pStyle w:val="ad"/>
              <w:jc w:val="both"/>
            </w:pPr>
            <w:r>
              <w:t>Оптимистический</w:t>
            </w:r>
          </w:p>
        </w:tc>
        <w:tc>
          <w:tcPr>
            <w:tcW w:w="2393" w:type="dxa"/>
          </w:tcPr>
          <w:p w:rsidR="00886ED0" w:rsidRDefault="00886ED0" w:rsidP="00886ED0">
            <w:pPr>
              <w:pStyle w:val="ad"/>
              <w:jc w:val="both"/>
            </w:pPr>
            <w:r>
              <w:t>3,282</w:t>
            </w:r>
          </w:p>
        </w:tc>
        <w:tc>
          <w:tcPr>
            <w:tcW w:w="2393" w:type="dxa"/>
          </w:tcPr>
          <w:p w:rsidR="00886ED0" w:rsidRDefault="00886ED0" w:rsidP="00886ED0">
            <w:pPr>
              <w:pStyle w:val="ad"/>
              <w:jc w:val="center"/>
            </w:pPr>
            <w:r>
              <w:t>3,450</w:t>
            </w:r>
          </w:p>
        </w:tc>
        <w:tc>
          <w:tcPr>
            <w:tcW w:w="2393" w:type="dxa"/>
          </w:tcPr>
          <w:p w:rsidR="00886ED0" w:rsidRDefault="00886ED0" w:rsidP="00886ED0">
            <w:pPr>
              <w:pStyle w:val="ad"/>
              <w:jc w:val="center"/>
            </w:pPr>
            <w:r>
              <w:t>3,705</w:t>
            </w:r>
          </w:p>
        </w:tc>
      </w:tr>
    </w:tbl>
    <w:p w:rsidR="00886ED0" w:rsidRPr="00CC6703" w:rsidRDefault="00886ED0" w:rsidP="00F11EC1">
      <w:pPr>
        <w:pStyle w:val="ad"/>
        <w:spacing w:before="0" w:beforeAutospacing="0" w:after="0" w:afterAutospacing="0"/>
        <w:ind w:firstLine="708"/>
        <w:jc w:val="both"/>
        <w:rPr>
          <w:sz w:val="22"/>
          <w:szCs w:val="22"/>
        </w:rPr>
      </w:pPr>
      <w:r w:rsidRPr="00CC6703">
        <w:rPr>
          <w:color w:val="000000"/>
          <w:sz w:val="22"/>
          <w:szCs w:val="22"/>
        </w:rPr>
        <w:lastRenderedPageBreak/>
        <w:t>За основу для расчетов по настоящему генеральному плану принят вероятный вариант</w:t>
      </w:r>
      <w:r w:rsidR="00251C6E">
        <w:rPr>
          <w:color w:val="000000"/>
          <w:sz w:val="22"/>
          <w:szCs w:val="22"/>
        </w:rPr>
        <w:t xml:space="preserve"> </w:t>
      </w:r>
      <w:r w:rsidRPr="00CC6703">
        <w:rPr>
          <w:color w:val="000000"/>
          <w:sz w:val="22"/>
          <w:szCs w:val="22"/>
        </w:rPr>
        <w:t>прогноза численности населения.</w:t>
      </w:r>
    </w:p>
    <w:p w:rsidR="00886ED0" w:rsidRPr="00CC6703" w:rsidRDefault="00886ED0" w:rsidP="00F11EC1">
      <w:pPr>
        <w:pStyle w:val="ad"/>
        <w:spacing w:before="0" w:beforeAutospacing="0" w:after="0" w:afterAutospacing="0"/>
        <w:ind w:firstLine="708"/>
        <w:jc w:val="both"/>
        <w:rPr>
          <w:sz w:val="22"/>
          <w:szCs w:val="22"/>
        </w:rPr>
      </w:pPr>
      <w:r w:rsidRPr="00CC6703">
        <w:rPr>
          <w:color w:val="000000"/>
          <w:sz w:val="22"/>
          <w:szCs w:val="22"/>
        </w:rPr>
        <w:t>В соответствии с данным вариантом прогноза численность населения Александро-Донского поселения в 2030 году может увеличиться до 3,576 тыс. чел.</w:t>
      </w:r>
      <w:r w:rsidR="00251C6E">
        <w:rPr>
          <w:color w:val="000000"/>
          <w:sz w:val="22"/>
          <w:szCs w:val="22"/>
        </w:rPr>
        <w:t xml:space="preserve"> </w:t>
      </w:r>
      <w:r w:rsidRPr="00CC6703">
        <w:rPr>
          <w:color w:val="000000"/>
          <w:sz w:val="22"/>
          <w:szCs w:val="22"/>
        </w:rPr>
        <w:t>Данное увеличение численности будет происходить за счет снижения естественной убыли населения и компенсации ее высоким миграционным</w:t>
      </w:r>
      <w:r w:rsidR="00251C6E">
        <w:rPr>
          <w:color w:val="000000"/>
          <w:sz w:val="22"/>
          <w:szCs w:val="22"/>
        </w:rPr>
        <w:t xml:space="preserve"> </w:t>
      </w:r>
      <w:r w:rsidRPr="00CC6703">
        <w:rPr>
          <w:color w:val="000000"/>
          <w:sz w:val="22"/>
          <w:szCs w:val="22"/>
        </w:rPr>
        <w:t>притоком, связанным с реализацией инвестиционного потенциала территории поселения.</w:t>
      </w:r>
    </w:p>
    <w:p w:rsidR="00886ED0" w:rsidRPr="00CC6703" w:rsidRDefault="00886ED0" w:rsidP="00CC6703">
      <w:pPr>
        <w:spacing w:before="100" w:beforeAutospacing="1"/>
        <w:jc w:val="center"/>
        <w:rPr>
          <w:rFonts w:ascii="Times New Roman" w:eastAsia="Times New Roman" w:hAnsi="Times New Roman"/>
          <w:b/>
          <w:lang w:eastAsia="ru-RU"/>
        </w:rPr>
      </w:pPr>
      <w:r w:rsidRPr="00CC6703">
        <w:rPr>
          <w:rFonts w:ascii="Times New Roman" w:eastAsia="Times New Roman" w:hAnsi="Times New Roman"/>
          <w:b/>
          <w:lang w:eastAsia="ru-RU"/>
        </w:rPr>
        <w:t>Вероятный вариант прогноза численности населения и его возрастной структуры Александро-Донского сельского поселения</w:t>
      </w:r>
    </w:p>
    <w:tbl>
      <w:tblPr>
        <w:tblW w:w="9371" w:type="dxa"/>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firstRow="1" w:lastRow="0" w:firstColumn="1" w:lastColumn="0" w:noHBand="0" w:noVBand="1"/>
      </w:tblPr>
      <w:tblGrid>
        <w:gridCol w:w="3972"/>
        <w:gridCol w:w="1264"/>
        <w:gridCol w:w="1490"/>
        <w:gridCol w:w="1369"/>
        <w:gridCol w:w="1276"/>
      </w:tblGrid>
      <w:tr w:rsidR="00886ED0" w:rsidRPr="00D83494" w:rsidTr="00886ED0">
        <w:trPr>
          <w:trHeight w:val="645"/>
          <w:tblCellSpacing w:w="0" w:type="dxa"/>
        </w:trPr>
        <w:tc>
          <w:tcPr>
            <w:tcW w:w="3972"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b/>
                <w:bCs/>
                <w:lang w:eastAsia="ru-RU"/>
              </w:rPr>
              <w:t>Показатели</w:t>
            </w:r>
          </w:p>
        </w:tc>
        <w:tc>
          <w:tcPr>
            <w:tcW w:w="1264"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b/>
                <w:bCs/>
                <w:lang w:eastAsia="ru-RU"/>
              </w:rPr>
              <w:t>Единица измерения</w:t>
            </w:r>
          </w:p>
        </w:tc>
        <w:tc>
          <w:tcPr>
            <w:tcW w:w="1490"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b/>
                <w:bCs/>
                <w:lang w:eastAsia="ru-RU"/>
              </w:rPr>
              <w:t>Базовый период</w:t>
            </w:r>
          </w:p>
        </w:tc>
        <w:tc>
          <w:tcPr>
            <w:tcW w:w="2645" w:type="dxa"/>
            <w:gridSpan w:val="2"/>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b/>
                <w:bCs/>
                <w:lang w:eastAsia="ru-RU"/>
              </w:rPr>
              <w:t>Прогнозируемый период</w:t>
            </w:r>
          </w:p>
        </w:tc>
      </w:tr>
      <w:tr w:rsidR="00886ED0" w:rsidRPr="00D83494" w:rsidTr="00886ED0">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rPr>
                <w:rFonts w:eastAsia="Times New Roman"/>
                <w:lang w:eastAsia="ru-RU"/>
              </w:rPr>
            </w:pPr>
          </w:p>
        </w:tc>
        <w:tc>
          <w:tcPr>
            <w:tcW w:w="1264"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rPr>
                <w:rFonts w:eastAsia="Times New Roman"/>
                <w:lang w:eastAsia="ru-RU"/>
              </w:rPr>
            </w:pPr>
          </w:p>
        </w:tc>
        <w:tc>
          <w:tcPr>
            <w:tcW w:w="1490"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2008 год</w:t>
            </w:r>
          </w:p>
        </w:tc>
        <w:tc>
          <w:tcPr>
            <w:tcW w:w="1369"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2020 год</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2030 год</w:t>
            </w:r>
          </w:p>
        </w:tc>
      </w:tr>
      <w:tr w:rsidR="00886ED0" w:rsidRPr="00D83494" w:rsidTr="00886ED0">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rPr>
                <w:rFonts w:eastAsia="Times New Roman"/>
                <w:lang w:eastAsia="ru-RU"/>
              </w:rPr>
            </w:pPr>
            <w:r w:rsidRPr="00D83494">
              <w:rPr>
                <w:rFonts w:eastAsia="Times New Roman"/>
                <w:lang w:eastAsia="ru-RU"/>
              </w:rPr>
              <w:t>Численность населения на начало года</w:t>
            </w:r>
          </w:p>
        </w:tc>
        <w:tc>
          <w:tcPr>
            <w:tcW w:w="1264"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тысяч человек</w:t>
            </w:r>
          </w:p>
        </w:tc>
        <w:tc>
          <w:tcPr>
            <w:tcW w:w="1490"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3,282</w:t>
            </w:r>
          </w:p>
        </w:tc>
        <w:tc>
          <w:tcPr>
            <w:tcW w:w="1369"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3,426</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3,576</w:t>
            </w:r>
          </w:p>
        </w:tc>
      </w:tr>
      <w:tr w:rsidR="00886ED0" w:rsidRPr="00D83494" w:rsidTr="00886ED0">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rPr>
                <w:rFonts w:eastAsia="Times New Roman"/>
                <w:lang w:eastAsia="ru-RU"/>
              </w:rPr>
            </w:pPr>
            <w:r w:rsidRPr="00D83494">
              <w:rPr>
                <w:rFonts w:eastAsia="Times New Roman"/>
                <w:lang w:eastAsia="ru-RU"/>
              </w:rPr>
              <w:t>Общий коэффициент рождаемости</w:t>
            </w:r>
          </w:p>
        </w:tc>
        <w:tc>
          <w:tcPr>
            <w:tcW w:w="1264"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чел. на 1000 населения</w:t>
            </w:r>
          </w:p>
        </w:tc>
        <w:tc>
          <w:tcPr>
            <w:tcW w:w="1490"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11</w:t>
            </w:r>
          </w:p>
        </w:tc>
        <w:tc>
          <w:tcPr>
            <w:tcW w:w="1369"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11,4</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12</w:t>
            </w:r>
          </w:p>
        </w:tc>
      </w:tr>
      <w:tr w:rsidR="00886ED0" w:rsidRPr="00D83494" w:rsidTr="00886ED0">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rPr>
                <w:rFonts w:eastAsia="Times New Roman"/>
                <w:lang w:eastAsia="ru-RU"/>
              </w:rPr>
            </w:pPr>
            <w:r w:rsidRPr="00D83494">
              <w:rPr>
                <w:rFonts w:eastAsia="Times New Roman"/>
                <w:lang w:eastAsia="ru-RU"/>
              </w:rPr>
              <w:t>Общий коэффициент смертности</w:t>
            </w:r>
          </w:p>
        </w:tc>
        <w:tc>
          <w:tcPr>
            <w:tcW w:w="1264"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чел. на 1000 населения</w:t>
            </w:r>
          </w:p>
        </w:tc>
        <w:tc>
          <w:tcPr>
            <w:tcW w:w="1490"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17</w:t>
            </w:r>
          </w:p>
        </w:tc>
        <w:tc>
          <w:tcPr>
            <w:tcW w:w="1369"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16,5</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15,1</w:t>
            </w:r>
          </w:p>
        </w:tc>
      </w:tr>
      <w:tr w:rsidR="00886ED0" w:rsidRPr="00D83494" w:rsidTr="00886ED0">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rPr>
                <w:rFonts w:eastAsia="Times New Roman"/>
                <w:lang w:eastAsia="ru-RU"/>
              </w:rPr>
            </w:pPr>
            <w:r w:rsidRPr="00D83494">
              <w:rPr>
                <w:rFonts w:eastAsia="Times New Roman"/>
                <w:lang w:eastAsia="ru-RU"/>
              </w:rPr>
              <w:t>Коэффициент миграционного прироста (убыли)</w:t>
            </w:r>
          </w:p>
        </w:tc>
        <w:tc>
          <w:tcPr>
            <w:tcW w:w="1264"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чел. на 1000 населения</w:t>
            </w:r>
          </w:p>
        </w:tc>
        <w:tc>
          <w:tcPr>
            <w:tcW w:w="1490"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12,8</w:t>
            </w:r>
          </w:p>
        </w:tc>
        <w:tc>
          <w:tcPr>
            <w:tcW w:w="1369"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11,0</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9,5</w:t>
            </w:r>
          </w:p>
        </w:tc>
      </w:tr>
      <w:tr w:rsidR="00886ED0" w:rsidRPr="00D83494" w:rsidTr="00886ED0">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rPr>
                <w:rFonts w:eastAsia="Times New Roman"/>
                <w:lang w:eastAsia="ru-RU"/>
              </w:rPr>
            </w:pPr>
            <w:r w:rsidRPr="00D83494">
              <w:rPr>
                <w:rFonts w:eastAsia="Times New Roman"/>
                <w:lang w:eastAsia="ru-RU"/>
              </w:rPr>
              <w:t>Коэффициент общего прироста (убыли) населения</w:t>
            </w:r>
          </w:p>
        </w:tc>
        <w:tc>
          <w:tcPr>
            <w:tcW w:w="1264"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чел. на 1000 населения</w:t>
            </w:r>
          </w:p>
        </w:tc>
        <w:tc>
          <w:tcPr>
            <w:tcW w:w="1490"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6,8</w:t>
            </w:r>
          </w:p>
        </w:tc>
        <w:tc>
          <w:tcPr>
            <w:tcW w:w="1369"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5,9</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6,4</w:t>
            </w:r>
          </w:p>
        </w:tc>
      </w:tr>
      <w:tr w:rsidR="00886ED0" w:rsidRPr="00D83494" w:rsidTr="00886ED0">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rPr>
                <w:rFonts w:eastAsia="Times New Roman"/>
                <w:lang w:eastAsia="ru-RU"/>
              </w:rPr>
            </w:pPr>
            <w:r w:rsidRPr="00D83494">
              <w:rPr>
                <w:rFonts w:eastAsia="Times New Roman"/>
                <w:lang w:eastAsia="ru-RU"/>
              </w:rPr>
              <w:t>Численность населения в возрасте моложе трудоспособного</w:t>
            </w:r>
          </w:p>
        </w:tc>
        <w:tc>
          <w:tcPr>
            <w:tcW w:w="1264"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чел./%</w:t>
            </w:r>
          </w:p>
        </w:tc>
        <w:tc>
          <w:tcPr>
            <w:tcW w:w="1490"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jc w:val="center"/>
              <w:rPr>
                <w:rFonts w:eastAsia="Times New Roman"/>
                <w:color w:val="000000"/>
                <w:lang w:eastAsia="ru-RU"/>
              </w:rPr>
            </w:pPr>
            <w:r w:rsidRPr="00D83494">
              <w:rPr>
                <w:rFonts w:eastAsia="Times New Roman"/>
                <w:color w:val="000000"/>
                <w:lang w:eastAsia="ru-RU"/>
              </w:rPr>
              <w:t>401/</w:t>
            </w:r>
          </w:p>
          <w:p w:rsidR="00886ED0" w:rsidRPr="00D83494" w:rsidRDefault="00886ED0" w:rsidP="00886ED0">
            <w:pPr>
              <w:spacing w:before="100" w:beforeAutospacing="1" w:after="119"/>
              <w:jc w:val="center"/>
              <w:rPr>
                <w:rFonts w:eastAsia="Times New Roman"/>
                <w:lang w:eastAsia="ru-RU"/>
              </w:rPr>
            </w:pPr>
            <w:r w:rsidRPr="00D83494">
              <w:rPr>
                <w:rFonts w:eastAsia="Times New Roman"/>
                <w:color w:val="000000"/>
                <w:lang w:eastAsia="ru-RU"/>
              </w:rPr>
              <w:t>12%</w:t>
            </w:r>
          </w:p>
        </w:tc>
        <w:tc>
          <w:tcPr>
            <w:tcW w:w="1369"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jc w:val="center"/>
              <w:rPr>
                <w:rFonts w:eastAsia="Times New Roman"/>
                <w:lang w:eastAsia="ru-RU"/>
              </w:rPr>
            </w:pPr>
            <w:r w:rsidRPr="00D83494">
              <w:rPr>
                <w:rFonts w:eastAsia="Times New Roman"/>
                <w:lang w:eastAsia="ru-RU"/>
              </w:rPr>
              <w:t>480/</w:t>
            </w:r>
          </w:p>
          <w:p w:rsidR="00886ED0" w:rsidRPr="00D83494" w:rsidRDefault="00886ED0" w:rsidP="00886ED0">
            <w:pPr>
              <w:spacing w:before="100" w:beforeAutospacing="1"/>
              <w:jc w:val="center"/>
              <w:rPr>
                <w:rFonts w:eastAsia="Times New Roman"/>
                <w:lang w:eastAsia="ru-RU"/>
              </w:rPr>
            </w:pPr>
            <w:r w:rsidRPr="00D83494">
              <w:rPr>
                <w:rFonts w:eastAsia="Times New Roman"/>
                <w:lang w:eastAsia="ru-RU"/>
              </w:rPr>
              <w:t>14%</w:t>
            </w:r>
          </w:p>
          <w:p w:rsidR="00886ED0" w:rsidRPr="00D83494" w:rsidRDefault="00886ED0" w:rsidP="00886ED0">
            <w:pPr>
              <w:spacing w:before="100" w:beforeAutospacing="1" w:after="119"/>
              <w:jc w:val="center"/>
              <w:rPr>
                <w:rFonts w:eastAsia="Times New Roman"/>
                <w:lang w:eastAsia="ru-RU"/>
              </w:rPr>
            </w:pP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536</w:t>
            </w:r>
            <w:r w:rsidRPr="00D83494">
              <w:rPr>
                <w:rFonts w:eastAsia="Times New Roman"/>
                <w:lang w:val="en-US" w:eastAsia="ru-RU"/>
              </w:rPr>
              <w:t>/</w:t>
            </w:r>
          </w:p>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15%</w:t>
            </w:r>
          </w:p>
        </w:tc>
      </w:tr>
      <w:tr w:rsidR="00886ED0" w:rsidRPr="00D83494" w:rsidTr="00886ED0">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rPr>
                <w:rFonts w:eastAsia="Times New Roman"/>
                <w:lang w:eastAsia="ru-RU"/>
              </w:rPr>
            </w:pPr>
            <w:r w:rsidRPr="00D83494">
              <w:rPr>
                <w:rFonts w:eastAsia="Times New Roman"/>
                <w:lang w:eastAsia="ru-RU"/>
              </w:rPr>
              <w:t>Численность населения в трудоспособном возрасте</w:t>
            </w:r>
          </w:p>
        </w:tc>
        <w:tc>
          <w:tcPr>
            <w:tcW w:w="1264"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чел./%</w:t>
            </w:r>
          </w:p>
        </w:tc>
        <w:tc>
          <w:tcPr>
            <w:tcW w:w="1490"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jc w:val="center"/>
              <w:rPr>
                <w:rFonts w:eastAsia="Times New Roman"/>
                <w:color w:val="000000"/>
                <w:lang w:eastAsia="ru-RU"/>
              </w:rPr>
            </w:pPr>
            <w:r w:rsidRPr="00D83494">
              <w:rPr>
                <w:rFonts w:eastAsia="Times New Roman"/>
                <w:color w:val="000000"/>
                <w:lang w:eastAsia="ru-RU"/>
              </w:rPr>
              <w:t>1873/</w:t>
            </w:r>
          </w:p>
          <w:p w:rsidR="00886ED0" w:rsidRPr="00D83494" w:rsidRDefault="00886ED0" w:rsidP="00886ED0">
            <w:pPr>
              <w:spacing w:before="100" w:beforeAutospacing="1" w:after="119"/>
              <w:jc w:val="center"/>
              <w:rPr>
                <w:rFonts w:eastAsia="Times New Roman"/>
                <w:lang w:eastAsia="ru-RU"/>
              </w:rPr>
            </w:pPr>
            <w:r w:rsidRPr="00D83494">
              <w:rPr>
                <w:rFonts w:eastAsia="Times New Roman"/>
                <w:color w:val="000000"/>
                <w:lang w:eastAsia="ru-RU"/>
              </w:rPr>
              <w:t>57%</w:t>
            </w:r>
          </w:p>
        </w:tc>
        <w:tc>
          <w:tcPr>
            <w:tcW w:w="1369"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1919</w:t>
            </w:r>
            <w:r w:rsidRPr="00D83494">
              <w:rPr>
                <w:rFonts w:eastAsia="Times New Roman"/>
                <w:lang w:val="en-US" w:eastAsia="ru-RU"/>
              </w:rPr>
              <w:t>/</w:t>
            </w:r>
          </w:p>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56%</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1967</w:t>
            </w:r>
            <w:r w:rsidRPr="00D83494">
              <w:rPr>
                <w:rFonts w:eastAsia="Times New Roman"/>
                <w:lang w:val="en-US" w:eastAsia="ru-RU"/>
              </w:rPr>
              <w:t>/</w:t>
            </w:r>
          </w:p>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55%</w:t>
            </w:r>
          </w:p>
        </w:tc>
      </w:tr>
      <w:tr w:rsidR="00886ED0" w:rsidRPr="00D83494" w:rsidTr="00886ED0">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rPr>
                <w:rFonts w:eastAsia="Times New Roman"/>
                <w:lang w:eastAsia="ru-RU"/>
              </w:rPr>
            </w:pPr>
            <w:r w:rsidRPr="00D83494">
              <w:rPr>
                <w:rFonts w:eastAsia="Times New Roman"/>
                <w:lang w:eastAsia="ru-RU"/>
              </w:rPr>
              <w:t>Численность населения в возрасте старше трудоспособного</w:t>
            </w:r>
          </w:p>
        </w:tc>
        <w:tc>
          <w:tcPr>
            <w:tcW w:w="1264"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чел./%</w:t>
            </w:r>
          </w:p>
        </w:tc>
        <w:tc>
          <w:tcPr>
            <w:tcW w:w="1490"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jc w:val="center"/>
              <w:rPr>
                <w:rFonts w:eastAsia="Times New Roman"/>
                <w:color w:val="000000"/>
                <w:lang w:eastAsia="ru-RU"/>
              </w:rPr>
            </w:pPr>
            <w:r w:rsidRPr="00D83494">
              <w:rPr>
                <w:rFonts w:eastAsia="Times New Roman"/>
                <w:color w:val="000000"/>
                <w:lang w:eastAsia="ru-RU"/>
              </w:rPr>
              <w:t>1008/</w:t>
            </w:r>
          </w:p>
          <w:p w:rsidR="00886ED0" w:rsidRPr="00D83494" w:rsidRDefault="00886ED0" w:rsidP="00886ED0">
            <w:pPr>
              <w:spacing w:before="100" w:beforeAutospacing="1" w:after="119"/>
              <w:jc w:val="center"/>
              <w:rPr>
                <w:rFonts w:eastAsia="Times New Roman"/>
                <w:lang w:eastAsia="ru-RU"/>
              </w:rPr>
            </w:pPr>
            <w:r w:rsidRPr="00D83494">
              <w:rPr>
                <w:rFonts w:eastAsia="Times New Roman"/>
                <w:color w:val="000000"/>
                <w:lang w:eastAsia="ru-RU"/>
              </w:rPr>
              <w:t>31%</w:t>
            </w:r>
          </w:p>
        </w:tc>
        <w:tc>
          <w:tcPr>
            <w:tcW w:w="1369"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1027</w:t>
            </w:r>
            <w:r w:rsidRPr="00D83494">
              <w:rPr>
                <w:rFonts w:eastAsia="Times New Roman"/>
                <w:lang w:val="en-US" w:eastAsia="ru-RU"/>
              </w:rPr>
              <w:t>/</w:t>
            </w:r>
          </w:p>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30%</w:t>
            </w:r>
          </w:p>
        </w:tc>
        <w:tc>
          <w:tcPr>
            <w:tcW w:w="1276" w:type="dxa"/>
            <w:tcBorders>
              <w:top w:val="outset" w:sz="6" w:space="0" w:color="000000"/>
              <w:left w:val="outset" w:sz="6" w:space="0" w:color="000000"/>
              <w:bottom w:val="outset" w:sz="6" w:space="0" w:color="000000"/>
              <w:right w:val="outset" w:sz="6" w:space="0" w:color="000000"/>
            </w:tcBorders>
            <w:hideMark/>
          </w:tcPr>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1073</w:t>
            </w:r>
            <w:r w:rsidRPr="00D83494">
              <w:rPr>
                <w:rFonts w:eastAsia="Times New Roman"/>
                <w:lang w:val="en-US" w:eastAsia="ru-RU"/>
              </w:rPr>
              <w:t>/</w:t>
            </w:r>
          </w:p>
          <w:p w:rsidR="00886ED0" w:rsidRPr="00D83494" w:rsidRDefault="00886ED0" w:rsidP="00886ED0">
            <w:pPr>
              <w:spacing w:before="100" w:beforeAutospacing="1" w:after="119"/>
              <w:jc w:val="center"/>
              <w:rPr>
                <w:rFonts w:eastAsia="Times New Roman"/>
                <w:lang w:eastAsia="ru-RU"/>
              </w:rPr>
            </w:pPr>
            <w:r w:rsidRPr="00D83494">
              <w:rPr>
                <w:rFonts w:eastAsia="Times New Roman"/>
                <w:lang w:eastAsia="ru-RU"/>
              </w:rPr>
              <w:t>30%</w:t>
            </w:r>
          </w:p>
        </w:tc>
      </w:tr>
    </w:tbl>
    <w:p w:rsidR="00886ED0" w:rsidRPr="00D83494" w:rsidRDefault="00886ED0" w:rsidP="00886ED0">
      <w:pPr>
        <w:rPr>
          <w:rFonts w:eastAsia="Times New Roman"/>
          <w:lang w:eastAsia="ru-RU"/>
        </w:rPr>
      </w:pPr>
    </w:p>
    <w:p w:rsidR="00886ED0" w:rsidRPr="00CC6703" w:rsidRDefault="00886ED0" w:rsidP="00CC6703">
      <w:pPr>
        <w:ind w:firstLine="567"/>
        <w:jc w:val="center"/>
        <w:rPr>
          <w:rFonts w:ascii="Times New Roman" w:hAnsi="Times New Roman"/>
          <w:b/>
        </w:rPr>
      </w:pPr>
      <w:r w:rsidRPr="00CC6703">
        <w:rPr>
          <w:rFonts w:ascii="Times New Roman" w:hAnsi="Times New Roman"/>
          <w:b/>
        </w:rPr>
        <w:t>3.3. Предложения по усовершенствованию и развитию планировочной структуры сельского поселения, функционального и градостроительного зонирования</w:t>
      </w:r>
    </w:p>
    <w:p w:rsidR="00886ED0" w:rsidRPr="00CC6703" w:rsidRDefault="00886ED0" w:rsidP="00886ED0">
      <w:pPr>
        <w:ind w:firstLine="567"/>
        <w:jc w:val="both"/>
        <w:rPr>
          <w:rFonts w:ascii="Times New Roman" w:hAnsi="Times New Roman"/>
        </w:rPr>
      </w:pPr>
      <w:r w:rsidRPr="00CC6703">
        <w:rPr>
          <w:rFonts w:ascii="Times New Roman" w:hAnsi="Times New Roman"/>
        </w:rPr>
        <w:t>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населенных пунктов Александро - Донского сельского поселения.</w:t>
      </w:r>
    </w:p>
    <w:p w:rsidR="00886ED0" w:rsidRPr="00CC6703" w:rsidRDefault="00886ED0" w:rsidP="00886ED0">
      <w:pPr>
        <w:ind w:firstLine="567"/>
        <w:jc w:val="both"/>
        <w:rPr>
          <w:rFonts w:ascii="Times New Roman" w:hAnsi="Times New Roman"/>
        </w:rPr>
      </w:pPr>
      <w:r w:rsidRPr="00CC6703">
        <w:rPr>
          <w:rFonts w:ascii="Times New Roman" w:hAnsi="Times New Roman"/>
        </w:rPr>
        <w:t xml:space="preserve">Проектные решения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развитие инженерной, транспортной и социальной инфраструктур сельского поселения; обеспечение учета интересов </w:t>
      </w:r>
      <w:r w:rsidRPr="00CC6703">
        <w:rPr>
          <w:rFonts w:ascii="Times New Roman" w:hAnsi="Times New Roman"/>
        </w:rPr>
        <w:lastRenderedPageBreak/>
        <w:t>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886ED0" w:rsidRPr="00CC6703" w:rsidRDefault="00886ED0" w:rsidP="00886ED0">
      <w:pPr>
        <w:jc w:val="both"/>
        <w:rPr>
          <w:rFonts w:ascii="Times New Roman" w:hAnsi="Times New Roman"/>
        </w:rPr>
      </w:pPr>
    </w:p>
    <w:p w:rsidR="00886ED0" w:rsidRPr="00CC6703" w:rsidRDefault="00886ED0" w:rsidP="00886ED0">
      <w:pPr>
        <w:ind w:firstLine="567"/>
        <w:jc w:val="both"/>
        <w:rPr>
          <w:rFonts w:ascii="Times New Roman" w:hAnsi="Times New Roman"/>
          <w:b/>
          <w:bCs/>
          <w:i/>
          <w:iCs/>
        </w:rPr>
      </w:pPr>
      <w:r w:rsidRPr="00CC6703">
        <w:rPr>
          <w:rFonts w:ascii="Times New Roman" w:hAnsi="Times New Roman"/>
          <w:b/>
          <w:bCs/>
          <w:i/>
          <w:iCs/>
        </w:rPr>
        <w:t>3.3.1. Функциональное зонирование</w:t>
      </w:r>
    </w:p>
    <w:p w:rsidR="00886ED0" w:rsidRPr="00CC6703" w:rsidRDefault="00886ED0" w:rsidP="00886ED0">
      <w:pPr>
        <w:ind w:firstLine="567"/>
        <w:jc w:val="both"/>
        <w:rPr>
          <w:rFonts w:ascii="Times New Roman" w:hAnsi="Times New Roman"/>
        </w:rPr>
      </w:pPr>
      <w:r w:rsidRPr="00CC6703">
        <w:rPr>
          <w:rFonts w:ascii="Times New Roman" w:hAnsi="Times New Roman"/>
        </w:rPr>
        <w:t>Согласно ст.23 ГрК РФ на картах (схемах), содержащихся в</w:t>
      </w:r>
      <w:r w:rsidR="00251C6E">
        <w:rPr>
          <w:rFonts w:ascii="Times New Roman" w:hAnsi="Times New Roman"/>
        </w:rPr>
        <w:t xml:space="preserve"> </w:t>
      </w:r>
      <w:r w:rsidRPr="00CC6703">
        <w:rPr>
          <w:rFonts w:ascii="Times New Roman" w:hAnsi="Times New Roman"/>
        </w:rPr>
        <w:t xml:space="preserve">генеральных планах, отображаются границы функциональных зон с параметрами планируемого развития таких зон. </w:t>
      </w:r>
    </w:p>
    <w:p w:rsidR="00886ED0" w:rsidRPr="00CC6703" w:rsidRDefault="00886ED0" w:rsidP="00886ED0">
      <w:pPr>
        <w:ind w:firstLine="567"/>
        <w:jc w:val="both"/>
        <w:rPr>
          <w:rFonts w:ascii="Times New Roman" w:hAnsi="Times New Roman"/>
        </w:rPr>
      </w:pPr>
      <w:r w:rsidRPr="00CC6703">
        <w:rPr>
          <w:rFonts w:ascii="Times New Roman" w:hAnsi="Times New Roman"/>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886ED0" w:rsidRPr="00CC6703" w:rsidRDefault="00886ED0" w:rsidP="00886ED0">
      <w:pPr>
        <w:ind w:firstLine="567"/>
        <w:jc w:val="both"/>
        <w:rPr>
          <w:rFonts w:ascii="Times New Roman" w:hAnsi="Times New Roman"/>
        </w:rPr>
      </w:pPr>
      <w:r w:rsidRPr="00CC6703">
        <w:rPr>
          <w:rFonts w:ascii="Times New Roman" w:hAnsi="Times New Roman"/>
        </w:rPr>
        <w:t>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886ED0" w:rsidRPr="00CC6703" w:rsidRDefault="00886ED0" w:rsidP="00886ED0">
      <w:pPr>
        <w:ind w:firstLine="567"/>
        <w:jc w:val="both"/>
        <w:rPr>
          <w:rFonts w:ascii="Times New Roman" w:hAnsi="Times New Roman"/>
        </w:rPr>
      </w:pPr>
    </w:p>
    <w:p w:rsidR="00886ED0" w:rsidRPr="00CC6703" w:rsidRDefault="00886ED0" w:rsidP="00886ED0">
      <w:pPr>
        <w:ind w:firstLine="567"/>
        <w:jc w:val="both"/>
        <w:rPr>
          <w:rFonts w:ascii="Times New Roman" w:hAnsi="Times New Roman"/>
        </w:rPr>
      </w:pPr>
      <w:r w:rsidRPr="00CC6703">
        <w:rPr>
          <w:rFonts w:ascii="Times New Roman" w:hAnsi="Times New Roman"/>
        </w:rPr>
        <w:t>В Генеральном плане выделены следующие виды функциональных зон:</w:t>
      </w:r>
    </w:p>
    <w:p w:rsidR="00886ED0" w:rsidRPr="00CC6703" w:rsidRDefault="00886ED0" w:rsidP="00886ED0">
      <w:pPr>
        <w:ind w:firstLine="567"/>
        <w:jc w:val="both"/>
        <w:rPr>
          <w:rFonts w:ascii="Times New Roman" w:hAnsi="Times New Roman"/>
        </w:rPr>
      </w:pPr>
      <w:r w:rsidRPr="00CC6703">
        <w:rPr>
          <w:rFonts w:ascii="Times New Roman" w:hAnsi="Times New Roman"/>
        </w:rPr>
        <w:t xml:space="preserve">1. </w:t>
      </w:r>
      <w:r w:rsidRPr="00CC6703">
        <w:rPr>
          <w:rFonts w:ascii="Times New Roman" w:eastAsia="Arial" w:hAnsi="Times New Roman"/>
        </w:rPr>
        <w:t xml:space="preserve">Земельные участки в составе </w:t>
      </w:r>
      <w:r w:rsidRPr="00CC6703">
        <w:rPr>
          <w:rFonts w:ascii="Times New Roman" w:eastAsia="Arial" w:hAnsi="Times New Roman"/>
          <w:b/>
          <w:bCs/>
          <w:color w:val="000000"/>
        </w:rPr>
        <w:t>жилых зон</w:t>
      </w:r>
      <w:r w:rsidRPr="00CC6703">
        <w:rPr>
          <w:rFonts w:ascii="Times New Roman" w:eastAsia="Arial" w:hAnsi="Times New Roman"/>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планировочных центрах населенного пункта. Развитие жилой зоны в селе Александровка Донская предусмотрено за счет строительства жилья на свободных от застройки территориях.</w:t>
      </w:r>
    </w:p>
    <w:p w:rsidR="00886ED0" w:rsidRPr="00CC6703" w:rsidRDefault="00886ED0" w:rsidP="00886ED0">
      <w:pPr>
        <w:ind w:firstLine="567"/>
        <w:jc w:val="both"/>
        <w:rPr>
          <w:rFonts w:ascii="Times New Roman" w:eastAsia="Times New Roman" w:hAnsi="Times New Roman"/>
          <w:color w:val="000000"/>
          <w:lang w:eastAsia="ru-RU"/>
        </w:rPr>
      </w:pPr>
      <w:r w:rsidRPr="00CC6703">
        <w:rPr>
          <w:rFonts w:ascii="Times New Roman" w:eastAsia="Times New Roman" w:hAnsi="Times New Roman"/>
          <w:color w:val="000000"/>
          <w:lang w:eastAsia="ru-RU"/>
        </w:rPr>
        <w:t>С целью устойчивого развития территории Александро - Донского сельского поселения также одним из основных мероприятий по территориальному планированию настоящим Генпланом определяется включение в границы поселка им. Жданова, входящего в состав поселения, земельного участка площадью 2,5 га.</w:t>
      </w:r>
    </w:p>
    <w:p w:rsidR="00886ED0" w:rsidRPr="00CC6703" w:rsidRDefault="00886ED0" w:rsidP="00886ED0">
      <w:pPr>
        <w:ind w:firstLine="567"/>
        <w:jc w:val="both"/>
        <w:rPr>
          <w:rFonts w:ascii="Times New Roman" w:hAnsi="Times New Roman"/>
        </w:rPr>
      </w:pPr>
      <w:r w:rsidRPr="00CC6703">
        <w:rPr>
          <w:rFonts w:ascii="Times New Roman" w:eastAsia="Arial" w:hAnsi="Times New Roman"/>
        </w:rPr>
        <w:t xml:space="preserve">2. Земельные участки в составе </w:t>
      </w:r>
      <w:r w:rsidRPr="00CC6703">
        <w:rPr>
          <w:rFonts w:ascii="Times New Roman" w:eastAsia="Arial" w:hAnsi="Times New Roman"/>
          <w:b/>
          <w:bCs/>
          <w:color w:val="000000"/>
        </w:rPr>
        <w:t>общественно-деловых зон</w:t>
      </w:r>
      <w:r w:rsidRPr="00CC6703">
        <w:rPr>
          <w:rFonts w:ascii="Times New Roman" w:eastAsia="Arial" w:hAnsi="Times New Roman"/>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разобщены по всей территории села Александровка - Донская. Развитие общественно-деловой зоны на перспективу планируется в северной части поселка им. Жданова.</w:t>
      </w:r>
    </w:p>
    <w:p w:rsidR="00886ED0" w:rsidRPr="00CC6703" w:rsidRDefault="00886ED0" w:rsidP="00886ED0">
      <w:pPr>
        <w:ind w:firstLine="567"/>
        <w:jc w:val="both"/>
        <w:rPr>
          <w:rFonts w:ascii="Times New Roman" w:hAnsi="Times New Roman"/>
        </w:rPr>
      </w:pPr>
      <w:r w:rsidRPr="00CC6703">
        <w:rPr>
          <w:rFonts w:ascii="Times New Roman" w:eastAsia="Arial" w:hAnsi="Times New Roman"/>
        </w:rPr>
        <w:t xml:space="preserve">3. Земельные участки в составе </w:t>
      </w:r>
      <w:r w:rsidRPr="00CC6703">
        <w:rPr>
          <w:rFonts w:ascii="Times New Roman" w:eastAsia="Arial" w:hAnsi="Times New Roman"/>
          <w:b/>
          <w:bCs/>
          <w:color w:val="000000"/>
        </w:rPr>
        <w:t>производственных зон</w:t>
      </w:r>
      <w:r w:rsidRPr="00CC6703">
        <w:rPr>
          <w:rFonts w:ascii="Times New Roman" w:eastAsia="Arial" w:hAnsi="Times New Roman"/>
        </w:rPr>
        <w:t xml:space="preserve"> предназначены для застройки промышленными, коммунально-складскими, иными предназначенными для этих целей производственными объектами.</w:t>
      </w:r>
    </w:p>
    <w:p w:rsidR="00886ED0" w:rsidRPr="00CC6703" w:rsidRDefault="00886ED0" w:rsidP="00886ED0">
      <w:pPr>
        <w:ind w:firstLine="567"/>
        <w:jc w:val="both"/>
        <w:rPr>
          <w:rFonts w:ascii="Times New Roman" w:hAnsi="Times New Roman"/>
        </w:rPr>
      </w:pPr>
      <w:r w:rsidRPr="00CC6703">
        <w:rPr>
          <w:rFonts w:ascii="Times New Roman" w:eastAsia="Arial" w:hAnsi="Times New Roman"/>
        </w:rPr>
        <w:t xml:space="preserve">4. Земельные участки в составе </w:t>
      </w:r>
      <w:r w:rsidRPr="00CC6703">
        <w:rPr>
          <w:rFonts w:ascii="Times New Roman" w:eastAsia="Arial" w:hAnsi="Times New Roman"/>
          <w:b/>
          <w:bCs/>
          <w:color w:val="000000"/>
        </w:rPr>
        <w:t>зон инженерной и транспортной инфраструктур</w:t>
      </w:r>
      <w:r w:rsidRPr="00CC6703">
        <w:rPr>
          <w:rFonts w:ascii="Times New Roman" w:eastAsia="Arial" w:hAnsi="Times New Roman"/>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 </w:t>
      </w:r>
    </w:p>
    <w:p w:rsidR="00886ED0" w:rsidRPr="00CC6703" w:rsidRDefault="00886ED0" w:rsidP="00886ED0">
      <w:pPr>
        <w:ind w:firstLine="567"/>
        <w:jc w:val="both"/>
        <w:rPr>
          <w:rFonts w:ascii="Times New Roman" w:hAnsi="Times New Roman"/>
        </w:rPr>
      </w:pPr>
      <w:r w:rsidRPr="00CC6703">
        <w:rPr>
          <w:rFonts w:ascii="Times New Roman" w:eastAsia="Arial" w:hAnsi="Times New Roman"/>
        </w:rPr>
        <w:t xml:space="preserve">5. Земельные участки в составе </w:t>
      </w:r>
      <w:r w:rsidRPr="00CC6703">
        <w:rPr>
          <w:rFonts w:ascii="Times New Roman" w:eastAsia="Arial" w:hAnsi="Times New Roman"/>
          <w:b/>
          <w:bCs/>
          <w:color w:val="000000"/>
        </w:rPr>
        <w:t>рекреационных зон</w:t>
      </w:r>
      <w:r w:rsidRPr="00CC6703">
        <w:rPr>
          <w:rFonts w:ascii="Times New Roman" w:eastAsia="Arial" w:hAnsi="Times New Roman"/>
          <w:color w:val="000000"/>
        </w:rPr>
        <w:t>,</w:t>
      </w:r>
      <w:r w:rsidRPr="00CC6703">
        <w:rPr>
          <w:rFonts w:ascii="Times New Roman" w:eastAsia="Arial" w:hAnsi="Times New Roman"/>
        </w:rPr>
        <w:t xml:space="preserve">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Планируется благоустройство и развитие сложившихся участков рекреационных зон.</w:t>
      </w:r>
      <w:r w:rsidR="00251C6E">
        <w:rPr>
          <w:rFonts w:ascii="Times New Roman" w:eastAsia="Arial" w:hAnsi="Times New Roman"/>
        </w:rPr>
        <w:t xml:space="preserve"> </w:t>
      </w:r>
      <w:r w:rsidRPr="00CC6703">
        <w:rPr>
          <w:rFonts w:ascii="Times New Roman" w:eastAsia="Arial" w:hAnsi="Times New Roman"/>
        </w:rPr>
        <w:t>Проектом предлагается</w:t>
      </w:r>
      <w:r w:rsidR="00251C6E">
        <w:rPr>
          <w:rFonts w:ascii="Times New Roman" w:eastAsia="Arial" w:hAnsi="Times New Roman"/>
        </w:rPr>
        <w:t xml:space="preserve"> </w:t>
      </w:r>
      <w:r w:rsidRPr="00CC6703">
        <w:rPr>
          <w:rFonts w:ascii="Times New Roman" w:eastAsia="Arial" w:hAnsi="Times New Roman"/>
        </w:rPr>
        <w:t>формирование рекреационных</w:t>
      </w:r>
      <w:r w:rsidR="00251C6E">
        <w:rPr>
          <w:rFonts w:ascii="Times New Roman" w:eastAsia="Arial" w:hAnsi="Times New Roman"/>
        </w:rPr>
        <w:t xml:space="preserve"> </w:t>
      </w:r>
      <w:r w:rsidRPr="00CC6703">
        <w:rPr>
          <w:rFonts w:ascii="Times New Roman" w:eastAsia="Arial" w:hAnsi="Times New Roman"/>
        </w:rPr>
        <w:t>зон в юго-западной части села Александровка Донская, южнее селе Бабка и в центральной части села Березки.</w:t>
      </w:r>
    </w:p>
    <w:p w:rsidR="00886ED0" w:rsidRPr="00CC6703" w:rsidRDefault="00886ED0" w:rsidP="00886ED0">
      <w:pPr>
        <w:ind w:firstLine="567"/>
        <w:jc w:val="both"/>
        <w:rPr>
          <w:rFonts w:ascii="Times New Roman" w:hAnsi="Times New Roman"/>
        </w:rPr>
      </w:pPr>
      <w:r w:rsidRPr="00CC6703">
        <w:rPr>
          <w:rFonts w:ascii="Times New Roman" w:eastAsia="Arial" w:hAnsi="Times New Roman"/>
        </w:rPr>
        <w:t xml:space="preserve">6. Земельные участки в составе </w:t>
      </w:r>
      <w:r w:rsidRPr="00CC6703">
        <w:rPr>
          <w:rFonts w:ascii="Times New Roman" w:eastAsia="Arial" w:hAnsi="Times New Roman"/>
          <w:b/>
          <w:bCs/>
          <w:color w:val="000000"/>
        </w:rPr>
        <w:t>зон сельскохозяйственного использования</w:t>
      </w:r>
      <w:r w:rsidRPr="00CC6703">
        <w:rPr>
          <w:rFonts w:ascii="Times New Roman" w:eastAsia="Arial" w:hAnsi="Times New Roman"/>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Развитие зоны сельскохозяйственного использования не предполагается.</w:t>
      </w:r>
    </w:p>
    <w:p w:rsidR="00886ED0" w:rsidRPr="00CC6703" w:rsidRDefault="00886ED0" w:rsidP="00886ED0">
      <w:pPr>
        <w:ind w:firstLine="567"/>
        <w:jc w:val="both"/>
        <w:rPr>
          <w:rFonts w:ascii="Times New Roman" w:hAnsi="Times New Roman"/>
          <w:highlight w:val="yellow"/>
        </w:rPr>
      </w:pPr>
      <w:r w:rsidRPr="00CC6703">
        <w:rPr>
          <w:rFonts w:ascii="Times New Roman" w:eastAsia="Arial" w:hAnsi="Times New Roman"/>
        </w:rPr>
        <w:t xml:space="preserve">7. Земельные участки в составе </w:t>
      </w:r>
      <w:r w:rsidRPr="00CC6703">
        <w:rPr>
          <w:rFonts w:ascii="Times New Roman" w:eastAsia="Arial" w:hAnsi="Times New Roman"/>
          <w:b/>
          <w:bCs/>
        </w:rPr>
        <w:t xml:space="preserve">зон специального </w:t>
      </w:r>
      <w:r w:rsidRPr="00CC6703">
        <w:rPr>
          <w:rFonts w:ascii="Times New Roman" w:eastAsia="Arial" w:hAnsi="Times New Roman"/>
          <w:b/>
        </w:rPr>
        <w:t>назначения</w:t>
      </w:r>
      <w:r w:rsidRPr="00CC6703">
        <w:rPr>
          <w:rFonts w:ascii="Times New Roman" w:eastAsia="Arial" w:hAnsi="Times New Roman"/>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Зоны специального назначения на территории</w:t>
      </w:r>
      <w:r w:rsidR="00251C6E">
        <w:rPr>
          <w:rFonts w:ascii="Times New Roman" w:eastAsia="Arial" w:hAnsi="Times New Roman"/>
        </w:rPr>
        <w:t xml:space="preserve"> </w:t>
      </w:r>
      <w:r w:rsidRPr="00CC6703">
        <w:rPr>
          <w:rFonts w:ascii="Times New Roman" w:eastAsia="Arial" w:hAnsi="Times New Roman"/>
        </w:rPr>
        <w:t>населенных пунктов представлены семью кладбищами.</w:t>
      </w:r>
    </w:p>
    <w:p w:rsidR="00886ED0" w:rsidRPr="00CC6703" w:rsidRDefault="00886ED0" w:rsidP="00886ED0">
      <w:pPr>
        <w:ind w:firstLine="709"/>
        <w:jc w:val="both"/>
        <w:rPr>
          <w:rFonts w:ascii="Times New Roman" w:hAnsi="Times New Roman"/>
          <w:b/>
          <w:bCs/>
          <w:i/>
          <w:iCs/>
          <w:highlight w:val="yellow"/>
        </w:rPr>
      </w:pPr>
    </w:p>
    <w:p w:rsidR="00886ED0" w:rsidRPr="00CC6703" w:rsidRDefault="00886ED0" w:rsidP="00886ED0">
      <w:pPr>
        <w:ind w:firstLine="567"/>
        <w:jc w:val="both"/>
        <w:rPr>
          <w:rFonts w:ascii="Times New Roman" w:hAnsi="Times New Roman"/>
          <w:b/>
          <w:bCs/>
          <w:i/>
          <w:iCs/>
        </w:rPr>
      </w:pPr>
      <w:r w:rsidRPr="00CC6703">
        <w:rPr>
          <w:rFonts w:ascii="Times New Roman" w:hAnsi="Times New Roman"/>
          <w:b/>
          <w:bCs/>
          <w:i/>
          <w:iCs/>
        </w:rPr>
        <w:t>3.3.2. Градостроительное зонирование</w:t>
      </w:r>
    </w:p>
    <w:p w:rsidR="00886ED0" w:rsidRPr="00CC6703" w:rsidRDefault="00886ED0" w:rsidP="00886ED0">
      <w:pPr>
        <w:ind w:firstLine="567"/>
        <w:jc w:val="both"/>
        <w:rPr>
          <w:rFonts w:ascii="Times New Roman" w:hAnsi="Times New Roman"/>
        </w:rPr>
      </w:pPr>
      <w:r w:rsidRPr="00CC6703">
        <w:rPr>
          <w:rFonts w:ascii="Times New Roman" w:hAnsi="Times New Roman"/>
        </w:rPr>
        <w:lastRenderedPageBreak/>
        <w:t>Градостроительное зонирование согласно ст.1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886ED0" w:rsidRPr="00CC6703" w:rsidRDefault="00886ED0" w:rsidP="00886ED0">
      <w:pPr>
        <w:ind w:firstLine="567"/>
        <w:jc w:val="both"/>
        <w:rPr>
          <w:rFonts w:ascii="Times New Roman" w:hAnsi="Times New Roman"/>
        </w:rPr>
      </w:pPr>
      <w:r w:rsidRPr="00CC6703">
        <w:rPr>
          <w:rFonts w:ascii="Times New Roman" w:hAnsi="Times New Roman"/>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886ED0" w:rsidRPr="00CC6703" w:rsidRDefault="00886ED0" w:rsidP="00886ED0">
      <w:pPr>
        <w:ind w:firstLine="567"/>
        <w:jc w:val="both"/>
        <w:rPr>
          <w:rFonts w:ascii="Times New Roman" w:hAnsi="Times New Roman"/>
        </w:rPr>
      </w:pPr>
      <w:r w:rsidRPr="00CC6703">
        <w:rPr>
          <w:rFonts w:ascii="Times New Roman" w:hAnsi="Times New Roman"/>
        </w:rPr>
        <w:t>После утверждения Генерального плана в ходе его реализации согласно ст. 30-32 ГрК РФ для Александро - Донского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886ED0" w:rsidRPr="00CC6703" w:rsidRDefault="00886ED0" w:rsidP="00886ED0">
      <w:pPr>
        <w:tabs>
          <w:tab w:val="left" w:pos="2977"/>
        </w:tabs>
        <w:ind w:firstLine="567"/>
        <w:jc w:val="both"/>
        <w:rPr>
          <w:rFonts w:ascii="Times New Roman" w:hAnsi="Times New Roman"/>
        </w:rPr>
      </w:pPr>
      <w:r w:rsidRPr="00CC6703">
        <w:rPr>
          <w:rFonts w:ascii="Times New Roman" w:eastAsia="Times New Roman" w:hAnsi="Times New Roman"/>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86ED0" w:rsidRPr="00CC6703" w:rsidRDefault="00886ED0" w:rsidP="00886ED0">
      <w:pPr>
        <w:ind w:firstLine="567"/>
        <w:jc w:val="both"/>
        <w:rPr>
          <w:rFonts w:ascii="Times New Roman" w:hAnsi="Times New Roman"/>
        </w:rPr>
      </w:pPr>
      <w:r w:rsidRPr="00CC6703">
        <w:rPr>
          <w:rFonts w:ascii="Times New Roman" w:hAnsi="Times New Roman"/>
        </w:rPr>
        <w:t>В границах функциональных зон, определенных Генеральным планом, при разработке</w:t>
      </w:r>
      <w:r w:rsidR="00251C6E">
        <w:rPr>
          <w:rFonts w:ascii="Times New Roman" w:hAnsi="Times New Roman"/>
        </w:rPr>
        <w:t xml:space="preserve"> </w:t>
      </w:r>
      <w:r w:rsidRPr="00CC6703">
        <w:rPr>
          <w:rFonts w:ascii="Times New Roman" w:hAnsi="Times New Roman"/>
        </w:rPr>
        <w:t>правил землепользования и застройки</w:t>
      </w:r>
      <w:r w:rsidR="00251C6E">
        <w:rPr>
          <w:rFonts w:ascii="Times New Roman" w:hAnsi="Times New Roman"/>
        </w:rPr>
        <w:t xml:space="preserve"> </w:t>
      </w:r>
      <w:r w:rsidRPr="00CC6703">
        <w:rPr>
          <w:rFonts w:ascii="Times New Roman" w:hAnsi="Times New Roman"/>
        </w:rPr>
        <w:t>устанавливаются территориальные зоны - зоны, для которых</w:t>
      </w:r>
      <w:r w:rsidR="00251C6E">
        <w:rPr>
          <w:rFonts w:ascii="Times New Roman" w:hAnsi="Times New Roman"/>
        </w:rPr>
        <w:t xml:space="preserve"> </w:t>
      </w:r>
      <w:r w:rsidRPr="00CC6703">
        <w:rPr>
          <w:rFonts w:ascii="Times New Roman" w:hAnsi="Times New Roman"/>
        </w:rPr>
        <w:t>определяются границы и устанавливаются градостроительные регламенты (ст.1 п.7 ГрК РФ).</w:t>
      </w:r>
    </w:p>
    <w:p w:rsidR="00886ED0" w:rsidRPr="00CC6703" w:rsidRDefault="00886ED0" w:rsidP="00886ED0">
      <w:pPr>
        <w:ind w:firstLine="567"/>
        <w:jc w:val="both"/>
        <w:rPr>
          <w:rFonts w:ascii="Times New Roman" w:hAnsi="Times New Roman"/>
        </w:rPr>
      </w:pPr>
      <w:r w:rsidRPr="00CC6703">
        <w:rPr>
          <w:rFonts w:ascii="Times New Roman" w:hAnsi="Times New Roman"/>
          <w:spacing w:val="-5"/>
        </w:rPr>
        <w:t>В соответствии со ст. 31 п.1 Гр. 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w:t>
      </w:r>
      <w:r w:rsidR="00251C6E">
        <w:rPr>
          <w:rFonts w:ascii="Times New Roman" w:hAnsi="Times New Roman"/>
          <w:spacing w:val="-5"/>
        </w:rPr>
        <w:t xml:space="preserve"> </w:t>
      </w:r>
      <w:r w:rsidRPr="00CC6703">
        <w:rPr>
          <w:rFonts w:ascii="Times New Roman" w:hAnsi="Times New Roman"/>
          <w:spacing w:val="-5"/>
        </w:rPr>
        <w:t>с последующим внесением в правила землепользования и застройки изменений, относящихся к другим частям территорий поселений.</w:t>
      </w:r>
    </w:p>
    <w:p w:rsidR="00886ED0" w:rsidRPr="00CC6703" w:rsidRDefault="00886ED0" w:rsidP="00886ED0">
      <w:pPr>
        <w:ind w:firstLine="567"/>
        <w:jc w:val="both"/>
        <w:rPr>
          <w:rFonts w:ascii="Times New Roman" w:hAnsi="Times New Roman"/>
        </w:rPr>
      </w:pPr>
      <w:r w:rsidRPr="00CC6703">
        <w:rPr>
          <w:rFonts w:ascii="Times New Roman" w:eastAsia="Times New Roman" w:hAnsi="Times New Roman"/>
          <w:iCs/>
          <w:spacing w:val="-5"/>
        </w:rPr>
        <w:t>В границах населенного пункта (</w:t>
      </w:r>
      <w:r w:rsidRPr="00CC6703">
        <w:rPr>
          <w:rFonts w:ascii="Times New Roman" w:eastAsia="Arial" w:hAnsi="Times New Roman"/>
          <w:spacing w:val="-5"/>
        </w:rPr>
        <w:t>ст. 35, п.2 ГрК РФ)</w:t>
      </w:r>
      <w:r w:rsidR="00251C6E">
        <w:rPr>
          <w:rFonts w:ascii="Times New Roman" w:eastAsia="Arial" w:hAnsi="Times New Roman"/>
          <w:spacing w:val="-5"/>
        </w:rPr>
        <w:t xml:space="preserve"> </w:t>
      </w:r>
      <w:r w:rsidRPr="00CC6703">
        <w:rPr>
          <w:rFonts w:ascii="Times New Roman" w:eastAsia="Times New Roman" w:hAnsi="Times New Roman"/>
          <w:iCs/>
          <w:spacing w:val="-5"/>
        </w:rPr>
        <w:t>могут определяться</w:t>
      </w:r>
      <w:r w:rsidR="00251C6E">
        <w:rPr>
          <w:rFonts w:ascii="Times New Roman" w:eastAsia="Times New Roman" w:hAnsi="Times New Roman"/>
          <w:iCs/>
          <w:spacing w:val="-5"/>
        </w:rPr>
        <w:t xml:space="preserve"> </w:t>
      </w:r>
      <w:r w:rsidRPr="00CC6703">
        <w:rPr>
          <w:rFonts w:ascii="Times New Roman" w:eastAsia="Times New Roman" w:hAnsi="Times New Roman"/>
          <w:iCs/>
          <w:spacing w:val="-5"/>
        </w:rPr>
        <w:t>следующие территориальные зоны с учетом элементов планировочной структуры:</w:t>
      </w:r>
    </w:p>
    <w:p w:rsidR="00886ED0" w:rsidRPr="00CC6703" w:rsidRDefault="00886ED0" w:rsidP="00C13DDF">
      <w:pPr>
        <w:widowControl w:val="0"/>
        <w:numPr>
          <w:ilvl w:val="1"/>
          <w:numId w:val="14"/>
        </w:numPr>
        <w:tabs>
          <w:tab w:val="clear" w:pos="1184"/>
          <w:tab w:val="left" w:pos="0"/>
        </w:tabs>
        <w:suppressAutoHyphens/>
        <w:ind w:firstLine="567"/>
        <w:jc w:val="both"/>
        <w:rPr>
          <w:rFonts w:ascii="Times New Roman" w:eastAsia="Times New Roman" w:hAnsi="Times New Roman"/>
          <w:iCs/>
          <w:spacing w:val="-5"/>
        </w:rPr>
      </w:pPr>
      <w:r w:rsidRPr="00CC6703">
        <w:rPr>
          <w:rFonts w:ascii="Times New Roman" w:eastAsia="Times New Roman" w:hAnsi="Times New Roman"/>
          <w:iCs/>
          <w:spacing w:val="-5"/>
        </w:rPr>
        <w:t xml:space="preserve"> зоны застройки индивидуальными жилыми домами;</w:t>
      </w:r>
    </w:p>
    <w:p w:rsidR="00886ED0" w:rsidRPr="00CC6703" w:rsidRDefault="00886ED0" w:rsidP="00C13DDF">
      <w:pPr>
        <w:widowControl w:val="0"/>
        <w:numPr>
          <w:ilvl w:val="1"/>
          <w:numId w:val="14"/>
        </w:numPr>
        <w:tabs>
          <w:tab w:val="clear" w:pos="1184"/>
          <w:tab w:val="left" w:pos="0"/>
        </w:tabs>
        <w:suppressAutoHyphens/>
        <w:ind w:firstLine="567"/>
        <w:jc w:val="both"/>
        <w:rPr>
          <w:rFonts w:ascii="Times New Roman" w:eastAsia="Times New Roman" w:hAnsi="Times New Roman"/>
          <w:iCs/>
          <w:spacing w:val="-5"/>
        </w:rPr>
      </w:pPr>
      <w:r w:rsidRPr="00CC6703">
        <w:rPr>
          <w:rFonts w:ascii="Times New Roman" w:eastAsia="Times New Roman" w:hAnsi="Times New Roman"/>
          <w:iCs/>
          <w:spacing w:val="-5"/>
        </w:rPr>
        <w:t xml:space="preserve"> зоны застройки малоэтажными жилыми домами;</w:t>
      </w:r>
    </w:p>
    <w:p w:rsidR="00886ED0" w:rsidRPr="00CC6703" w:rsidRDefault="00886ED0" w:rsidP="00C13DDF">
      <w:pPr>
        <w:widowControl w:val="0"/>
        <w:numPr>
          <w:ilvl w:val="1"/>
          <w:numId w:val="14"/>
        </w:numPr>
        <w:tabs>
          <w:tab w:val="clear" w:pos="1184"/>
          <w:tab w:val="left" w:pos="0"/>
        </w:tabs>
        <w:suppressAutoHyphens/>
        <w:ind w:firstLine="567"/>
        <w:jc w:val="both"/>
        <w:rPr>
          <w:rFonts w:ascii="Times New Roman" w:eastAsia="Times New Roman" w:hAnsi="Times New Roman"/>
          <w:iCs/>
          <w:spacing w:val="-5"/>
        </w:rPr>
      </w:pPr>
      <w:r w:rsidRPr="00CC6703">
        <w:rPr>
          <w:rFonts w:ascii="Times New Roman" w:eastAsia="Times New Roman" w:hAnsi="Times New Roman"/>
          <w:iCs/>
          <w:spacing w:val="-5"/>
        </w:rPr>
        <w:t xml:space="preserve"> зоны застройки среднеэтажными жилыми домами;</w:t>
      </w:r>
    </w:p>
    <w:p w:rsidR="00886ED0" w:rsidRPr="00CC6703" w:rsidRDefault="00886ED0" w:rsidP="00C13DDF">
      <w:pPr>
        <w:widowControl w:val="0"/>
        <w:numPr>
          <w:ilvl w:val="1"/>
          <w:numId w:val="14"/>
        </w:numPr>
        <w:tabs>
          <w:tab w:val="clear" w:pos="1184"/>
          <w:tab w:val="left" w:pos="0"/>
        </w:tabs>
        <w:suppressAutoHyphens/>
        <w:ind w:firstLine="567"/>
        <w:jc w:val="both"/>
        <w:rPr>
          <w:rFonts w:ascii="Times New Roman" w:eastAsia="Times New Roman" w:hAnsi="Times New Roman"/>
          <w:iCs/>
          <w:spacing w:val="-5"/>
        </w:rPr>
      </w:pPr>
      <w:r w:rsidRPr="00CC6703">
        <w:rPr>
          <w:rFonts w:ascii="Times New Roman" w:eastAsia="Times New Roman" w:hAnsi="Times New Roman"/>
          <w:iCs/>
          <w:spacing w:val="-5"/>
        </w:rPr>
        <w:t xml:space="preserve"> зоны жилой застройки иных видов;</w:t>
      </w:r>
    </w:p>
    <w:p w:rsidR="00886ED0" w:rsidRPr="00CC6703" w:rsidRDefault="00886ED0" w:rsidP="00C13DDF">
      <w:pPr>
        <w:widowControl w:val="0"/>
        <w:numPr>
          <w:ilvl w:val="1"/>
          <w:numId w:val="14"/>
        </w:numPr>
        <w:tabs>
          <w:tab w:val="clear" w:pos="1184"/>
          <w:tab w:val="left" w:pos="0"/>
        </w:tabs>
        <w:suppressAutoHyphens/>
        <w:ind w:firstLine="567"/>
        <w:jc w:val="both"/>
        <w:rPr>
          <w:rFonts w:ascii="Times New Roman" w:eastAsia="Times New Roman" w:hAnsi="Times New Roman"/>
          <w:iCs/>
          <w:spacing w:val="-5"/>
        </w:rPr>
      </w:pPr>
      <w:r w:rsidRPr="00CC6703">
        <w:rPr>
          <w:rFonts w:ascii="Times New Roman" w:eastAsia="Times New Roman" w:hAnsi="Times New Roman"/>
          <w:iCs/>
          <w:spacing w:val="-5"/>
        </w:rPr>
        <w:t xml:space="preserve"> общественно-деловые зоны;</w:t>
      </w:r>
    </w:p>
    <w:p w:rsidR="00886ED0" w:rsidRPr="00CC6703" w:rsidRDefault="00886ED0" w:rsidP="00C13DDF">
      <w:pPr>
        <w:widowControl w:val="0"/>
        <w:numPr>
          <w:ilvl w:val="1"/>
          <w:numId w:val="14"/>
        </w:numPr>
        <w:tabs>
          <w:tab w:val="clear" w:pos="1184"/>
          <w:tab w:val="left" w:pos="0"/>
        </w:tabs>
        <w:suppressAutoHyphens/>
        <w:ind w:firstLine="567"/>
        <w:jc w:val="both"/>
        <w:rPr>
          <w:rFonts w:ascii="Times New Roman" w:eastAsia="Times New Roman" w:hAnsi="Times New Roman"/>
          <w:iCs/>
          <w:spacing w:val="-5"/>
        </w:rPr>
      </w:pPr>
      <w:r w:rsidRPr="00CC6703">
        <w:rPr>
          <w:rFonts w:ascii="Times New Roman" w:eastAsia="Times New Roman" w:hAnsi="Times New Roman"/>
          <w:iCs/>
          <w:spacing w:val="-5"/>
        </w:rPr>
        <w:t xml:space="preserve"> зоны инженерных и транспортных инфраструктур;</w:t>
      </w:r>
    </w:p>
    <w:p w:rsidR="00886ED0" w:rsidRPr="00CC6703" w:rsidRDefault="00886ED0" w:rsidP="00C13DDF">
      <w:pPr>
        <w:widowControl w:val="0"/>
        <w:numPr>
          <w:ilvl w:val="1"/>
          <w:numId w:val="14"/>
        </w:numPr>
        <w:tabs>
          <w:tab w:val="clear" w:pos="1184"/>
          <w:tab w:val="left" w:pos="0"/>
        </w:tabs>
        <w:suppressAutoHyphens/>
        <w:ind w:firstLine="567"/>
        <w:jc w:val="both"/>
        <w:rPr>
          <w:rFonts w:ascii="Times New Roman" w:eastAsia="Times New Roman" w:hAnsi="Times New Roman"/>
          <w:iCs/>
          <w:spacing w:val="-5"/>
        </w:rPr>
      </w:pPr>
      <w:r w:rsidRPr="00CC6703">
        <w:rPr>
          <w:rFonts w:ascii="Times New Roman" w:eastAsia="Times New Roman" w:hAnsi="Times New Roman"/>
          <w:iCs/>
          <w:spacing w:val="-5"/>
        </w:rPr>
        <w:t xml:space="preserve"> рекреационные зоны;</w:t>
      </w:r>
    </w:p>
    <w:p w:rsidR="00886ED0" w:rsidRPr="00CC6703" w:rsidRDefault="00886ED0" w:rsidP="00C13DDF">
      <w:pPr>
        <w:widowControl w:val="0"/>
        <w:numPr>
          <w:ilvl w:val="1"/>
          <w:numId w:val="14"/>
        </w:numPr>
        <w:tabs>
          <w:tab w:val="clear" w:pos="1184"/>
          <w:tab w:val="left" w:pos="0"/>
        </w:tabs>
        <w:suppressAutoHyphens/>
        <w:ind w:firstLine="567"/>
        <w:jc w:val="both"/>
        <w:rPr>
          <w:rFonts w:ascii="Times New Roman" w:eastAsia="Times New Roman" w:hAnsi="Times New Roman"/>
          <w:iCs/>
          <w:spacing w:val="-5"/>
        </w:rPr>
      </w:pPr>
      <w:r w:rsidRPr="00CC6703">
        <w:rPr>
          <w:rFonts w:ascii="Times New Roman" w:eastAsia="Times New Roman" w:hAnsi="Times New Roman"/>
          <w:iCs/>
          <w:spacing w:val="-5"/>
        </w:rPr>
        <w:t xml:space="preserve"> зоны специального назначения;</w:t>
      </w:r>
    </w:p>
    <w:p w:rsidR="00886ED0" w:rsidRPr="00CC6703" w:rsidRDefault="00886ED0" w:rsidP="00C13DDF">
      <w:pPr>
        <w:widowControl w:val="0"/>
        <w:numPr>
          <w:ilvl w:val="1"/>
          <w:numId w:val="14"/>
        </w:numPr>
        <w:tabs>
          <w:tab w:val="clear" w:pos="1184"/>
          <w:tab w:val="left" w:pos="0"/>
        </w:tabs>
        <w:suppressAutoHyphens/>
        <w:ind w:firstLine="567"/>
        <w:jc w:val="both"/>
        <w:rPr>
          <w:rFonts w:ascii="Times New Roman" w:eastAsia="Times New Roman" w:hAnsi="Times New Roman"/>
          <w:iCs/>
          <w:spacing w:val="-5"/>
        </w:rPr>
      </w:pPr>
      <w:r w:rsidRPr="00CC6703">
        <w:rPr>
          <w:rFonts w:ascii="Times New Roman" w:eastAsia="Times New Roman" w:hAnsi="Times New Roman"/>
          <w:iCs/>
          <w:spacing w:val="-5"/>
        </w:rPr>
        <w:t xml:space="preserve"> иные территориальные зоны.</w:t>
      </w:r>
    </w:p>
    <w:p w:rsidR="00886ED0" w:rsidRPr="00CC6703" w:rsidRDefault="00886ED0" w:rsidP="00886ED0">
      <w:pPr>
        <w:tabs>
          <w:tab w:val="left" w:pos="0"/>
        </w:tabs>
        <w:ind w:firstLine="567"/>
        <w:jc w:val="both"/>
        <w:rPr>
          <w:rFonts w:ascii="Times New Roman" w:eastAsia="Arial" w:hAnsi="Times New Roman"/>
        </w:rPr>
      </w:pPr>
      <w:r w:rsidRPr="00CC6703">
        <w:rPr>
          <w:rFonts w:ascii="Times New Roman" w:eastAsia="Arial" w:hAnsi="Times New Roman"/>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886ED0" w:rsidRPr="00CC6703" w:rsidRDefault="00886ED0" w:rsidP="00886ED0">
      <w:pPr>
        <w:tabs>
          <w:tab w:val="left" w:pos="0"/>
        </w:tabs>
        <w:ind w:firstLine="567"/>
        <w:jc w:val="both"/>
        <w:rPr>
          <w:rFonts w:ascii="Times New Roman" w:eastAsia="Arial" w:hAnsi="Times New Roman"/>
        </w:rPr>
      </w:pPr>
      <w:r w:rsidRPr="00CC6703">
        <w:rPr>
          <w:rFonts w:ascii="Times New Roman" w:eastAsia="Times New Roman" w:hAnsi="Times New Roman"/>
          <w:iCs/>
        </w:rPr>
        <w:t>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Воронежской области, Павловского муниципального района, в составе которых должны быть определены ограничения по охранным зонам</w:t>
      </w:r>
      <w:r w:rsidR="00251C6E">
        <w:rPr>
          <w:rFonts w:ascii="Times New Roman" w:eastAsia="Times New Roman" w:hAnsi="Times New Roman"/>
          <w:iCs/>
        </w:rPr>
        <w:t xml:space="preserve"> </w:t>
      </w:r>
      <w:r w:rsidRPr="00CC6703">
        <w:rPr>
          <w:rFonts w:ascii="Times New Roman" w:eastAsia="Times New Roman" w:hAnsi="Times New Roman"/>
          <w:iCs/>
        </w:rPr>
        <w:t>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 генеральный план сельского поселения может подвергаться корректировке, по мере разработки и утверждения соответствующей градостроительной документации.</w:t>
      </w:r>
      <w:r w:rsidR="00251C6E">
        <w:rPr>
          <w:rFonts w:ascii="Times New Roman" w:eastAsia="Times New Roman" w:hAnsi="Times New Roman"/>
          <w:iCs/>
        </w:rPr>
        <w:t xml:space="preserve"> </w:t>
      </w:r>
    </w:p>
    <w:p w:rsidR="00886ED0" w:rsidRPr="00CC6703" w:rsidRDefault="00886ED0" w:rsidP="00886ED0">
      <w:pPr>
        <w:rPr>
          <w:rFonts w:ascii="Times New Roman" w:hAnsi="Times New Roman"/>
          <w:b/>
        </w:rPr>
      </w:pPr>
    </w:p>
    <w:p w:rsidR="00886ED0" w:rsidRPr="00CC6703" w:rsidRDefault="00886ED0" w:rsidP="00886ED0">
      <w:pPr>
        <w:ind w:firstLine="567"/>
        <w:jc w:val="both"/>
        <w:rPr>
          <w:rFonts w:ascii="Times New Roman" w:hAnsi="Times New Roman"/>
          <w:b/>
          <w:bCs/>
          <w:i/>
          <w:iCs/>
        </w:rPr>
      </w:pPr>
      <w:r w:rsidRPr="00CC6703">
        <w:rPr>
          <w:rFonts w:ascii="Times New Roman" w:hAnsi="Times New Roman"/>
          <w:b/>
          <w:bCs/>
          <w:i/>
          <w:iCs/>
        </w:rPr>
        <w:t>3.3.3. Архитектурно-планировочное освоение</w:t>
      </w:r>
    </w:p>
    <w:p w:rsidR="00886ED0" w:rsidRPr="00CC6703" w:rsidRDefault="00886ED0" w:rsidP="00886ED0">
      <w:pPr>
        <w:ind w:firstLine="567"/>
        <w:jc w:val="both"/>
        <w:rPr>
          <w:rFonts w:ascii="Times New Roman" w:eastAsia="Times New Roman" w:hAnsi="Times New Roman"/>
          <w:iCs/>
        </w:rPr>
      </w:pPr>
      <w:r w:rsidRPr="00CC6703">
        <w:rPr>
          <w:rFonts w:ascii="Times New Roman" w:hAnsi="Times New Roman"/>
        </w:rPr>
        <w:t>В основу планировочного решения Генерального плана Александро - Донского сельского поселения положена идея организации современных благоустроенных населенных пунктов, расположенных на территории поселения, и</w:t>
      </w:r>
      <w:r w:rsidR="00251C6E">
        <w:rPr>
          <w:rFonts w:ascii="Times New Roman" w:hAnsi="Times New Roman"/>
        </w:rPr>
        <w:t xml:space="preserve"> </w:t>
      </w:r>
      <w:r w:rsidRPr="00CC6703">
        <w:rPr>
          <w:rFonts w:ascii="Times New Roman" w:hAnsi="Times New Roman"/>
        </w:rPr>
        <w:t xml:space="preserve">повышения интенсивности градостроительного </w:t>
      </w:r>
      <w:r w:rsidRPr="00CC6703">
        <w:rPr>
          <w:rFonts w:ascii="Times New Roman" w:hAnsi="Times New Roman"/>
        </w:rPr>
        <w:lastRenderedPageBreak/>
        <w:t xml:space="preserve">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населенного пункта, с учетом сложившихся транспортных связей, природно-ландшафтного окружения, </w:t>
      </w:r>
      <w:r w:rsidRPr="00CC6703">
        <w:rPr>
          <w:rFonts w:ascii="Times New Roman" w:eastAsia="Times New Roman" w:hAnsi="Times New Roman"/>
          <w:iCs/>
        </w:rPr>
        <w:t>состояния окружающей среды,</w:t>
      </w:r>
      <w:r w:rsidRPr="00CC6703">
        <w:rPr>
          <w:rFonts w:ascii="Times New Roman" w:hAnsi="Times New Roman"/>
        </w:rPr>
        <w:t xml:space="preserve"> автомагистралей, </w:t>
      </w:r>
      <w:r w:rsidRPr="00CC6703">
        <w:rPr>
          <w:rFonts w:ascii="Times New Roman" w:eastAsia="Times New Roman" w:hAnsi="Times New Roman"/>
          <w:iCs/>
        </w:rPr>
        <w:t xml:space="preserve">планировочных ограничений и сложившихся тенденций развития сельских территорий. Оптимальный выбор направления развития Александро - Донского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886ED0" w:rsidRPr="00CC6703" w:rsidRDefault="00886ED0" w:rsidP="00886ED0">
      <w:pPr>
        <w:ind w:firstLine="567"/>
        <w:jc w:val="both"/>
        <w:rPr>
          <w:rFonts w:ascii="Times New Roman" w:eastAsia="Times New Roman" w:hAnsi="Times New Roman"/>
          <w:iCs/>
        </w:rPr>
      </w:pPr>
      <w:r w:rsidRPr="00CC6703">
        <w:rPr>
          <w:rFonts w:ascii="Times New Roman" w:hAnsi="Times New Roman"/>
        </w:rPr>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886ED0" w:rsidRPr="00CC6703" w:rsidRDefault="00886ED0" w:rsidP="00886ED0">
      <w:pPr>
        <w:ind w:firstLine="567"/>
        <w:jc w:val="both"/>
        <w:rPr>
          <w:rFonts w:ascii="Times New Roman" w:eastAsia="Times New Roman" w:hAnsi="Times New Roman"/>
          <w:iCs/>
        </w:rPr>
      </w:pPr>
      <w:r w:rsidRPr="00CC6703">
        <w:rPr>
          <w:rFonts w:ascii="Times New Roman" w:hAnsi="Times New Roman"/>
        </w:rPr>
        <w:t>В соответствии со ст.1 п.4 ГрК РФ к зонам с особыми условиями использования территории отнесены:</w:t>
      </w:r>
    </w:p>
    <w:p w:rsidR="00886ED0" w:rsidRPr="00CC6703" w:rsidRDefault="00886ED0" w:rsidP="00886ED0">
      <w:pPr>
        <w:ind w:firstLine="567"/>
        <w:jc w:val="both"/>
        <w:rPr>
          <w:rFonts w:ascii="Times New Roman" w:eastAsia="Times New Roman" w:hAnsi="Times New Roman"/>
          <w:iCs/>
        </w:rPr>
      </w:pPr>
      <w:r w:rsidRPr="00CC6703">
        <w:rPr>
          <w:rFonts w:ascii="Times New Roman" w:hAnsi="Times New Roman"/>
        </w:rPr>
        <w:t xml:space="preserve">– водоохранные зоны и прибрежные полосы водных объектов; </w:t>
      </w:r>
    </w:p>
    <w:p w:rsidR="00886ED0" w:rsidRPr="00CC6703" w:rsidRDefault="00886ED0" w:rsidP="00886ED0">
      <w:pPr>
        <w:ind w:firstLine="567"/>
        <w:jc w:val="both"/>
        <w:rPr>
          <w:rFonts w:ascii="Times New Roman" w:eastAsia="Times New Roman" w:hAnsi="Times New Roman"/>
          <w:iCs/>
        </w:rPr>
      </w:pPr>
      <w:r w:rsidRPr="00CC6703">
        <w:rPr>
          <w:rFonts w:ascii="Times New Roman" w:hAnsi="Times New Roman"/>
        </w:rPr>
        <w:t>– зоны охраны источников питьевого водоснабжения;</w:t>
      </w:r>
    </w:p>
    <w:p w:rsidR="00886ED0" w:rsidRPr="00CC6703" w:rsidRDefault="00886ED0" w:rsidP="00886ED0">
      <w:pPr>
        <w:ind w:firstLine="567"/>
        <w:jc w:val="both"/>
        <w:rPr>
          <w:rFonts w:ascii="Times New Roman" w:eastAsia="Times New Roman" w:hAnsi="Times New Roman"/>
          <w:iCs/>
        </w:rPr>
      </w:pPr>
      <w:r w:rsidRPr="00CC6703">
        <w:rPr>
          <w:rFonts w:ascii="Times New Roman" w:hAnsi="Times New Roman"/>
        </w:rPr>
        <w:t>– санитарно-защитные зоны;</w:t>
      </w:r>
      <w:r w:rsidRPr="00CC6703">
        <w:rPr>
          <w:rFonts w:ascii="Times New Roman" w:hAnsi="Times New Roman"/>
          <w:b/>
          <w:bCs/>
        </w:rPr>
        <w:t xml:space="preserve"> </w:t>
      </w:r>
    </w:p>
    <w:p w:rsidR="00886ED0" w:rsidRPr="00CC6703" w:rsidRDefault="00886ED0" w:rsidP="00C13DDF">
      <w:pPr>
        <w:pStyle w:val="ConsNormal"/>
        <w:numPr>
          <w:ilvl w:val="0"/>
          <w:numId w:val="26"/>
        </w:numPr>
        <w:tabs>
          <w:tab w:val="clear" w:pos="720"/>
          <w:tab w:val="left" w:pos="0"/>
        </w:tabs>
        <w:ind w:left="0" w:right="0" w:firstLine="567"/>
        <w:jc w:val="both"/>
        <w:rPr>
          <w:rFonts w:ascii="Times New Roman" w:hAnsi="Times New Roman" w:cs="Times New Roman"/>
          <w:sz w:val="22"/>
          <w:szCs w:val="22"/>
        </w:rPr>
      </w:pPr>
      <w:r w:rsidRPr="00CC6703">
        <w:rPr>
          <w:rFonts w:ascii="Times New Roman" w:hAnsi="Times New Roman" w:cs="Times New Roman"/>
          <w:sz w:val="22"/>
          <w:szCs w:val="22"/>
        </w:rPr>
        <w:t>охранные зоны объектов инженерной и транспортной инфраструктуры;</w:t>
      </w:r>
    </w:p>
    <w:p w:rsidR="00886ED0" w:rsidRPr="00CC6703" w:rsidRDefault="00886ED0" w:rsidP="00C13DDF">
      <w:pPr>
        <w:pStyle w:val="ConsNormal"/>
        <w:numPr>
          <w:ilvl w:val="0"/>
          <w:numId w:val="26"/>
        </w:numPr>
        <w:tabs>
          <w:tab w:val="clear" w:pos="720"/>
          <w:tab w:val="left" w:pos="0"/>
        </w:tabs>
        <w:ind w:left="0" w:right="0" w:firstLine="567"/>
        <w:jc w:val="both"/>
        <w:rPr>
          <w:rFonts w:ascii="Times New Roman" w:hAnsi="Times New Roman" w:cs="Times New Roman"/>
          <w:bCs/>
          <w:sz w:val="22"/>
          <w:szCs w:val="22"/>
        </w:rPr>
      </w:pPr>
      <w:r w:rsidRPr="00CC6703">
        <w:rPr>
          <w:rFonts w:ascii="Times New Roman" w:hAnsi="Times New Roman" w:cs="Times New Roman"/>
          <w:bCs/>
          <w:sz w:val="22"/>
          <w:szCs w:val="22"/>
        </w:rPr>
        <w:t>зоны охраны объектов культурного наследия;</w:t>
      </w:r>
    </w:p>
    <w:p w:rsidR="00886ED0" w:rsidRPr="00CC6703" w:rsidRDefault="00886ED0" w:rsidP="00C13DDF">
      <w:pPr>
        <w:pStyle w:val="ConsNormal"/>
        <w:numPr>
          <w:ilvl w:val="0"/>
          <w:numId w:val="26"/>
        </w:numPr>
        <w:tabs>
          <w:tab w:val="clear" w:pos="720"/>
          <w:tab w:val="left" w:pos="0"/>
        </w:tabs>
        <w:ind w:left="0" w:right="0" w:firstLine="567"/>
        <w:jc w:val="both"/>
        <w:rPr>
          <w:rFonts w:ascii="Times New Roman" w:hAnsi="Times New Roman" w:cs="Times New Roman"/>
          <w:spacing w:val="-5"/>
          <w:sz w:val="22"/>
          <w:szCs w:val="22"/>
        </w:rPr>
      </w:pPr>
      <w:r w:rsidRPr="00CC6703">
        <w:rPr>
          <w:rFonts w:ascii="Times New Roman" w:hAnsi="Times New Roman" w:cs="Times New Roman"/>
          <w:spacing w:val="-5"/>
          <w:sz w:val="22"/>
          <w:szCs w:val="22"/>
        </w:rPr>
        <w:t>иные зоны, устанавливаемые законодательством Российской Федерации.</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Проектом Генерального плана Александро - Донского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w:t>
      </w:r>
      <w:smartTag w:uri="urn:schemas-microsoft-com:office:smarttags" w:element="metricconverter">
        <w:smartTagPr>
          <w:attr w:name="ProductID" w:val="2020 г"/>
        </w:smartTagPr>
        <w:r w:rsidRPr="00CC6703">
          <w:rPr>
            <w:rFonts w:ascii="Times New Roman" w:eastAsia="Times New Roman" w:hAnsi="Times New Roman"/>
          </w:rPr>
          <w:t>2020 г</w:t>
        </w:r>
      </w:smartTag>
      <w:r w:rsidRPr="00CC6703">
        <w:rPr>
          <w:rFonts w:ascii="Times New Roman" w:eastAsia="Times New Roman" w:hAnsi="Times New Roman"/>
        </w:rPr>
        <w:t xml:space="preserve">), расчетный срок генерального плана в </w:t>
      </w:r>
      <w:smartTag w:uri="urn:schemas-microsoft-com:office:smarttags" w:element="metricconverter">
        <w:smartTagPr>
          <w:attr w:name="ProductID" w:val="2030 г"/>
        </w:smartTagPr>
        <w:r w:rsidRPr="00CC6703">
          <w:rPr>
            <w:rFonts w:ascii="Times New Roman" w:eastAsia="Times New Roman" w:hAnsi="Times New Roman"/>
          </w:rPr>
          <w:t>2030 г</w:t>
        </w:r>
      </w:smartTag>
      <w:r w:rsidRPr="00CC6703">
        <w:rPr>
          <w:rFonts w:ascii="Times New Roman" w:eastAsia="Times New Roman" w:hAnsi="Times New Roman"/>
        </w:rPr>
        <w:t>.</w:t>
      </w:r>
    </w:p>
    <w:p w:rsidR="00886ED0" w:rsidRPr="00CC6703" w:rsidRDefault="00886ED0" w:rsidP="00886ED0">
      <w:pPr>
        <w:ind w:firstLine="567"/>
        <w:jc w:val="both"/>
        <w:rPr>
          <w:rFonts w:ascii="Times New Roman" w:eastAsia="Times New Roman" w:hAnsi="Times New Roman"/>
          <w:highlight w:val="yellow"/>
        </w:rPr>
      </w:pPr>
      <w:r w:rsidRPr="00CC6703">
        <w:rPr>
          <w:rFonts w:ascii="Times New Roman" w:hAnsi="Times New Roman"/>
        </w:rPr>
        <w:t>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Основные</w:t>
      </w:r>
      <w:r w:rsidR="00251C6E">
        <w:rPr>
          <w:rFonts w:ascii="Times New Roman" w:hAnsi="Times New Roman"/>
        </w:rPr>
        <w:t xml:space="preserve"> </w:t>
      </w:r>
      <w:r w:rsidRPr="00CC6703">
        <w:rPr>
          <w:rFonts w:ascii="Times New Roman" w:hAnsi="Times New Roman"/>
        </w:rPr>
        <w:t xml:space="preserve">планировочные оси на перспективу сохраняются – это автомобильная дорога федерального значения М-4 Дон </w:t>
      </w:r>
      <w:r w:rsidRPr="00CC6703">
        <w:rPr>
          <w:rFonts w:ascii="Times New Roman" w:eastAsia="Times New Roman" w:hAnsi="Times New Roman"/>
          <w:bCs/>
        </w:rPr>
        <w:t>«Москва – Ростов-на-Дону - Новороссийск».</w:t>
      </w:r>
    </w:p>
    <w:p w:rsidR="00886ED0" w:rsidRPr="00CC6703" w:rsidRDefault="00886ED0" w:rsidP="00886ED0">
      <w:pPr>
        <w:ind w:firstLine="567"/>
        <w:jc w:val="both"/>
        <w:rPr>
          <w:rFonts w:ascii="Times New Roman" w:eastAsia="Times New Roman" w:hAnsi="Times New Roman"/>
        </w:rPr>
      </w:pPr>
      <w:r w:rsidRPr="00CC6703">
        <w:rPr>
          <w:rFonts w:ascii="Times New Roman" w:hAnsi="Times New Roman"/>
        </w:rPr>
        <w:t xml:space="preserve">Важным структурным элементом сельского населенного пункта является общественный центр, на его территории необходимо обеспечить связь планировочных и композиционных схем общественных зданий, которые составят застройку центра. </w:t>
      </w:r>
    </w:p>
    <w:p w:rsidR="00886ED0" w:rsidRPr="00CC6703" w:rsidRDefault="00886ED0" w:rsidP="00886ED0">
      <w:pPr>
        <w:ind w:firstLine="567"/>
        <w:jc w:val="both"/>
        <w:rPr>
          <w:rFonts w:ascii="Times New Roman" w:hAnsi="Times New Roman"/>
        </w:rPr>
      </w:pPr>
      <w:r w:rsidRPr="00CC6703">
        <w:rPr>
          <w:rFonts w:ascii="Times New Roman" w:hAnsi="Times New Roman"/>
        </w:rPr>
        <w:t>Кроме того, необходим снос жилищного фонда по ветхости жилых домов выше 70 % износа и реконструкция кварталов с предоставлением гражданам равноценного жилья в соответствии с социальной нормой жилья, а так же с выплатой установленных компенсаций владельцам усадебных участков (согласно Жилищному кодексу РФ). На освободившихся территориях предполагается возведение индивидуальной жилой застройки.</w:t>
      </w:r>
    </w:p>
    <w:p w:rsidR="00886ED0" w:rsidRPr="00CC6703" w:rsidRDefault="00886ED0" w:rsidP="00886ED0">
      <w:pPr>
        <w:ind w:firstLine="567"/>
        <w:jc w:val="both"/>
        <w:rPr>
          <w:rFonts w:ascii="Times New Roman" w:eastAsia="Times New Roman" w:hAnsi="Times New Roman"/>
        </w:rPr>
      </w:pPr>
    </w:p>
    <w:p w:rsidR="00886ED0" w:rsidRPr="00CC6703" w:rsidRDefault="00886ED0" w:rsidP="00886ED0">
      <w:pPr>
        <w:ind w:firstLine="567"/>
        <w:jc w:val="center"/>
        <w:rPr>
          <w:rFonts w:ascii="Times New Roman" w:hAnsi="Times New Roman"/>
          <w:b/>
          <w:bCs/>
        </w:rPr>
      </w:pPr>
      <w:r w:rsidRPr="00CC6703">
        <w:rPr>
          <w:rFonts w:ascii="Times New Roman" w:hAnsi="Times New Roman"/>
          <w:b/>
          <w:bCs/>
        </w:rPr>
        <w:t>Село Александровка Донская</w:t>
      </w:r>
    </w:p>
    <w:p w:rsidR="00886ED0" w:rsidRPr="00CC6703" w:rsidRDefault="00886ED0" w:rsidP="00886ED0">
      <w:pPr>
        <w:ind w:firstLine="567"/>
        <w:jc w:val="both"/>
        <w:rPr>
          <w:rFonts w:ascii="Times New Roman" w:hAnsi="Times New Roman"/>
        </w:rPr>
      </w:pPr>
      <w:r w:rsidRPr="00CC6703">
        <w:rPr>
          <w:rFonts w:ascii="Times New Roman" w:hAnsi="Times New Roman"/>
        </w:rPr>
        <w:t>Улучшение жилищных условий на перспективу предусматривается за счет строительства на свободных от застройки территориях.</w:t>
      </w:r>
    </w:p>
    <w:p w:rsidR="00886ED0" w:rsidRPr="00CC6703" w:rsidRDefault="00886ED0" w:rsidP="00886ED0">
      <w:pPr>
        <w:ind w:firstLine="567"/>
        <w:jc w:val="both"/>
        <w:rPr>
          <w:rFonts w:ascii="Times New Roman" w:eastAsia="Times New Roman" w:hAnsi="Times New Roman"/>
          <w:bCs/>
        </w:rPr>
      </w:pPr>
      <w:r w:rsidRPr="00CC6703">
        <w:rPr>
          <w:rFonts w:ascii="Times New Roman" w:hAnsi="Times New Roman"/>
        </w:rPr>
        <w:t xml:space="preserve">На данный момент в селе ведется строительство церкви по улице Пролетарская. Предлагается строительство аптеки при Александро - Донском ФАПе и кафе по улице Пролетарская. Также предусматривается развитие рекреационной зоны: капитальный ремонт и благоустройство базы отдыха – Комплексный мониторинговый полигон «Эковит»; </w:t>
      </w:r>
      <w:r w:rsidRPr="00CC6703">
        <w:rPr>
          <w:rFonts w:ascii="Times New Roman" w:eastAsia="TimesNewRomanPSMT" w:hAnsi="Times New Roman"/>
        </w:rPr>
        <w:t xml:space="preserve">организация рекреационной зоны на реке Дон сезонного использования с обустройством пляжа или площадки для отдыха; </w:t>
      </w:r>
      <w:r w:rsidRPr="00CC6703">
        <w:rPr>
          <w:rFonts w:ascii="Times New Roman" w:eastAsia="Times New Roman" w:hAnsi="Times New Roman"/>
          <w:bCs/>
        </w:rPr>
        <w:t>благоустройство стихийно сложившегося футбольного поля.</w:t>
      </w:r>
    </w:p>
    <w:p w:rsidR="00886ED0" w:rsidRPr="00CC6703" w:rsidRDefault="00886ED0" w:rsidP="00886ED0">
      <w:pPr>
        <w:ind w:firstLine="567"/>
        <w:jc w:val="both"/>
        <w:rPr>
          <w:rFonts w:ascii="Times New Roman" w:eastAsia="Times New Roman" w:hAnsi="Times New Roman"/>
        </w:rPr>
      </w:pPr>
      <w:r w:rsidRPr="00CC6703">
        <w:rPr>
          <w:rFonts w:ascii="Times New Roman" w:eastAsia="Times New Roman" w:hAnsi="Times New Roman"/>
        </w:rPr>
        <w:t>Капитальный ремонт и благоустройство улиц и дорог является первоочередным мероприятием в развитии села. С учетом транспортной инфраструктуры в общественном центре села был запроектирован остановочный павильон (по улице Пролетарская у административного здания).</w:t>
      </w:r>
    </w:p>
    <w:p w:rsidR="00886ED0" w:rsidRPr="00CC6703" w:rsidRDefault="00886ED0" w:rsidP="00886ED0">
      <w:pPr>
        <w:ind w:firstLine="567"/>
        <w:jc w:val="both"/>
        <w:rPr>
          <w:rFonts w:ascii="Times New Roman" w:eastAsia="Times New Roman" w:hAnsi="Times New Roman"/>
        </w:rPr>
      </w:pPr>
    </w:p>
    <w:p w:rsidR="00886ED0" w:rsidRPr="00CC6703" w:rsidRDefault="00886ED0" w:rsidP="00886ED0">
      <w:pPr>
        <w:ind w:firstLine="567"/>
        <w:jc w:val="center"/>
        <w:rPr>
          <w:rFonts w:ascii="Times New Roman" w:eastAsia="Times New Roman" w:hAnsi="Times New Roman"/>
          <w:b/>
          <w:bCs/>
        </w:rPr>
      </w:pPr>
      <w:r w:rsidRPr="00CC6703">
        <w:rPr>
          <w:rFonts w:ascii="Times New Roman" w:eastAsia="Times New Roman" w:hAnsi="Times New Roman"/>
          <w:b/>
          <w:bCs/>
        </w:rPr>
        <w:t>Село Бабка</w:t>
      </w:r>
    </w:p>
    <w:p w:rsidR="00886ED0" w:rsidRPr="00CC6703" w:rsidRDefault="00886ED0" w:rsidP="00886ED0">
      <w:pPr>
        <w:ind w:firstLine="567"/>
        <w:jc w:val="both"/>
        <w:rPr>
          <w:rFonts w:ascii="Times New Roman" w:hAnsi="Times New Roman"/>
        </w:rPr>
      </w:pPr>
      <w:r w:rsidRPr="00CC6703">
        <w:rPr>
          <w:rFonts w:ascii="Times New Roman" w:hAnsi="Times New Roman"/>
        </w:rPr>
        <w:t>Улучшение жилищных условий на перспективу предусматривается за счет строительства на свободных от застройки территориях.</w:t>
      </w:r>
    </w:p>
    <w:p w:rsidR="00886ED0" w:rsidRPr="00CC6703" w:rsidRDefault="00886ED0" w:rsidP="00886ED0">
      <w:pPr>
        <w:ind w:firstLine="567"/>
        <w:jc w:val="both"/>
        <w:rPr>
          <w:rFonts w:ascii="Times New Roman" w:eastAsia="Times New Roman" w:hAnsi="Times New Roman"/>
          <w:bCs/>
        </w:rPr>
      </w:pPr>
      <w:r w:rsidRPr="00CC6703">
        <w:rPr>
          <w:rFonts w:ascii="Times New Roman" w:eastAsia="Times New Roman" w:hAnsi="Times New Roman"/>
          <w:bCs/>
        </w:rPr>
        <w:t xml:space="preserve">Генеральным планом предусматривается благоустройство территории села, строительство аптеки при Бабковском ФАПе, реконструкция недействующей церкви и устройство рекреационной </w:t>
      </w:r>
      <w:r w:rsidRPr="00CC6703">
        <w:rPr>
          <w:rFonts w:ascii="Times New Roman" w:eastAsia="Times New Roman" w:hAnsi="Times New Roman"/>
          <w:bCs/>
        </w:rPr>
        <w:lastRenderedPageBreak/>
        <w:t>зоны: с благоустройством стихийно сложившегося футбольного поля и строительством базы отдыха южнее села. Также предполагается капитальный ремонт асфальтированного покрытия улиц Пролетарская, Центральная и Братьев Плахиных.</w:t>
      </w:r>
    </w:p>
    <w:p w:rsidR="00886ED0" w:rsidRPr="00CC6703" w:rsidRDefault="00886ED0" w:rsidP="00886ED0">
      <w:pPr>
        <w:ind w:firstLine="567"/>
        <w:jc w:val="both"/>
        <w:rPr>
          <w:rFonts w:ascii="Times New Roman" w:eastAsia="Times New Roman" w:hAnsi="Times New Roman"/>
          <w:bCs/>
        </w:rPr>
      </w:pPr>
    </w:p>
    <w:p w:rsidR="00886ED0" w:rsidRPr="00CC6703" w:rsidRDefault="00886ED0" w:rsidP="00886ED0">
      <w:pPr>
        <w:ind w:firstLine="567"/>
        <w:jc w:val="center"/>
        <w:rPr>
          <w:rFonts w:ascii="Times New Roman" w:eastAsia="Times New Roman" w:hAnsi="Times New Roman"/>
          <w:b/>
          <w:bCs/>
        </w:rPr>
      </w:pPr>
      <w:r w:rsidRPr="00CC6703">
        <w:rPr>
          <w:rFonts w:ascii="Times New Roman" w:eastAsia="Times New Roman" w:hAnsi="Times New Roman"/>
          <w:b/>
          <w:bCs/>
        </w:rPr>
        <w:t>Село Березки</w:t>
      </w:r>
    </w:p>
    <w:p w:rsidR="00886ED0" w:rsidRPr="00CC6703" w:rsidRDefault="00886ED0" w:rsidP="00886ED0">
      <w:pPr>
        <w:ind w:firstLine="567"/>
        <w:jc w:val="both"/>
        <w:rPr>
          <w:rFonts w:ascii="Times New Roman" w:hAnsi="Times New Roman"/>
        </w:rPr>
      </w:pPr>
      <w:r w:rsidRPr="00CC6703">
        <w:rPr>
          <w:rFonts w:ascii="Times New Roman" w:hAnsi="Times New Roman"/>
        </w:rPr>
        <w:t>Улучшение жилищных условий на перспективу предусматривается за счет строительства на свободных от застройки территориях.</w:t>
      </w:r>
    </w:p>
    <w:p w:rsidR="00886ED0" w:rsidRPr="00CC6703" w:rsidRDefault="00886ED0" w:rsidP="00886ED0">
      <w:pPr>
        <w:ind w:firstLine="567"/>
        <w:jc w:val="both"/>
        <w:rPr>
          <w:rFonts w:ascii="Times New Roman" w:eastAsia="Times New Roman" w:hAnsi="Times New Roman"/>
          <w:bCs/>
        </w:rPr>
      </w:pPr>
      <w:r w:rsidRPr="00CC6703">
        <w:rPr>
          <w:rFonts w:ascii="Times New Roman" w:eastAsia="Times New Roman" w:hAnsi="Times New Roman"/>
          <w:bCs/>
        </w:rPr>
        <w:t>Генеральным планом предлагается капитальный ремонт асфальтированного покрытия ул. Центральная и капитальный ремонт объектов образования и культуры. Планируется создание рекреационной зоны в центре села с</w:t>
      </w:r>
      <w:r w:rsidRPr="00CC6703">
        <w:rPr>
          <w:rFonts w:ascii="Times New Roman" w:eastAsia="TimesNewRomanPSMT" w:hAnsi="Times New Roman"/>
        </w:rPr>
        <w:t xml:space="preserve"> обустройством пляжа или площадки для отдыха. А также предлагается устройство нового остановочного павильона на юге села (на трассе М-4 «Дон» – Березки – Тумановка) и строительство аптеки при Березковском ФАПе.</w:t>
      </w:r>
    </w:p>
    <w:p w:rsidR="00886ED0" w:rsidRPr="00CC6703" w:rsidRDefault="00886ED0" w:rsidP="00886ED0">
      <w:pPr>
        <w:ind w:firstLine="567"/>
        <w:jc w:val="center"/>
        <w:rPr>
          <w:rFonts w:ascii="Times New Roman" w:eastAsia="Times New Roman" w:hAnsi="Times New Roman"/>
          <w:b/>
          <w:bCs/>
        </w:rPr>
      </w:pPr>
      <w:r w:rsidRPr="00CC6703">
        <w:rPr>
          <w:rFonts w:ascii="Times New Roman" w:eastAsia="Times New Roman" w:hAnsi="Times New Roman"/>
          <w:b/>
          <w:bCs/>
        </w:rPr>
        <w:t>Посёлок им. Жданова</w:t>
      </w:r>
    </w:p>
    <w:p w:rsidR="00886ED0" w:rsidRPr="00CC6703" w:rsidRDefault="00886ED0" w:rsidP="00886ED0">
      <w:pPr>
        <w:ind w:firstLine="567"/>
        <w:jc w:val="both"/>
        <w:rPr>
          <w:rFonts w:ascii="Times New Roman" w:hAnsi="Times New Roman"/>
        </w:rPr>
      </w:pPr>
      <w:r w:rsidRPr="00CC6703">
        <w:rPr>
          <w:rFonts w:ascii="Times New Roman" w:hAnsi="Times New Roman"/>
        </w:rPr>
        <w:t>Улучшение жилищных условий на перспективу предусматривается за счет строительства на свободных от застройки территориях.</w:t>
      </w:r>
    </w:p>
    <w:p w:rsidR="00886ED0" w:rsidRPr="002123C6" w:rsidRDefault="00886ED0" w:rsidP="002123C6">
      <w:pPr>
        <w:ind w:firstLine="567"/>
        <w:jc w:val="both"/>
        <w:rPr>
          <w:rFonts w:ascii="Times New Roman" w:eastAsia="Times New Roman" w:hAnsi="Times New Roman"/>
          <w:bCs/>
          <w:highlight w:val="yellow"/>
        </w:rPr>
      </w:pPr>
      <w:r w:rsidRPr="00CC6703">
        <w:rPr>
          <w:rFonts w:ascii="Times New Roman" w:eastAsia="Times New Roman" w:hAnsi="Times New Roman"/>
          <w:bCs/>
        </w:rPr>
        <w:t>На территории поселка имеется земельный участок, с расположенными на нем жилыми домами, приусадебные участки которых выходят за границы населенного пункта. В связи с этим в границы села планируется включение территории вышеуказанного участка, общей площадью 2,5 га. Также в поселке предлагается устройство нового остановочного павильона при въезде в поселок с северной стороны.</w:t>
      </w:r>
    </w:p>
    <w:p w:rsidR="00886ED0" w:rsidRPr="00CC6703" w:rsidRDefault="00886ED0" w:rsidP="00886ED0">
      <w:pPr>
        <w:ind w:firstLine="567"/>
        <w:jc w:val="center"/>
        <w:rPr>
          <w:rFonts w:ascii="Times New Roman" w:eastAsia="Times New Roman" w:hAnsi="Times New Roman"/>
          <w:b/>
          <w:bCs/>
        </w:rPr>
      </w:pPr>
      <w:r w:rsidRPr="00CC6703">
        <w:rPr>
          <w:rFonts w:ascii="Times New Roman" w:eastAsia="Times New Roman" w:hAnsi="Times New Roman"/>
          <w:b/>
          <w:bCs/>
        </w:rPr>
        <w:t>Посёлок Заосерёдные Сады</w:t>
      </w:r>
    </w:p>
    <w:p w:rsidR="00886ED0" w:rsidRPr="00CC6703" w:rsidRDefault="00886ED0" w:rsidP="00886ED0">
      <w:pPr>
        <w:ind w:firstLine="567"/>
        <w:jc w:val="both"/>
        <w:rPr>
          <w:rFonts w:ascii="Times New Roman" w:hAnsi="Times New Roman"/>
        </w:rPr>
      </w:pPr>
      <w:r w:rsidRPr="00CC6703">
        <w:rPr>
          <w:rFonts w:ascii="Times New Roman" w:hAnsi="Times New Roman"/>
        </w:rPr>
        <w:t>Улучшение жилищных условий на перспективу предусматривается за счет строительства на свободных от застройки территориях.</w:t>
      </w:r>
    </w:p>
    <w:p w:rsidR="00886ED0" w:rsidRPr="00CC6703" w:rsidRDefault="00886ED0" w:rsidP="00886ED0">
      <w:pPr>
        <w:ind w:firstLine="567"/>
        <w:jc w:val="both"/>
        <w:rPr>
          <w:rFonts w:ascii="Times New Roman" w:eastAsia="Times New Roman" w:hAnsi="Times New Roman"/>
          <w:bCs/>
        </w:rPr>
      </w:pPr>
      <w:r w:rsidRPr="00CC6703">
        <w:rPr>
          <w:rFonts w:ascii="Times New Roman" w:eastAsia="Times New Roman" w:hAnsi="Times New Roman"/>
          <w:bCs/>
        </w:rPr>
        <w:t>Генеральным планом предлагается строительство кафе по ул. Лесная, рядом с автосервисом.</w:t>
      </w:r>
    </w:p>
    <w:p w:rsidR="00886ED0" w:rsidRPr="00CC6703" w:rsidRDefault="00886ED0" w:rsidP="00886ED0">
      <w:pPr>
        <w:rPr>
          <w:rFonts w:ascii="Times New Roman" w:eastAsia="Times New Roman" w:hAnsi="Times New Roman"/>
          <w:bCs/>
        </w:rPr>
      </w:pPr>
    </w:p>
    <w:p w:rsidR="00886ED0" w:rsidRPr="00CC6703" w:rsidRDefault="00886ED0" w:rsidP="00886ED0">
      <w:pPr>
        <w:ind w:firstLine="567"/>
        <w:jc w:val="center"/>
        <w:rPr>
          <w:rFonts w:ascii="Times New Roman" w:eastAsia="Times New Roman" w:hAnsi="Times New Roman"/>
          <w:b/>
          <w:bCs/>
        </w:rPr>
      </w:pPr>
      <w:r w:rsidRPr="00CC6703">
        <w:rPr>
          <w:rFonts w:ascii="Times New Roman" w:eastAsia="Times New Roman" w:hAnsi="Times New Roman"/>
          <w:b/>
          <w:bCs/>
        </w:rPr>
        <w:t>Хутор Поддубный</w:t>
      </w:r>
    </w:p>
    <w:p w:rsidR="00886ED0" w:rsidRPr="00CC6703" w:rsidRDefault="00886ED0" w:rsidP="00886ED0">
      <w:pPr>
        <w:ind w:firstLine="567"/>
        <w:jc w:val="both"/>
        <w:rPr>
          <w:rFonts w:ascii="Times New Roman" w:hAnsi="Times New Roman"/>
        </w:rPr>
      </w:pPr>
      <w:r w:rsidRPr="00CC6703">
        <w:rPr>
          <w:rFonts w:ascii="Times New Roman" w:hAnsi="Times New Roman"/>
        </w:rPr>
        <w:t>Улучшение жилищных условий на перспективу предусматривается за счет строительства на свободных от застройки территориях.</w:t>
      </w:r>
    </w:p>
    <w:p w:rsidR="00886ED0" w:rsidRPr="00CC6703" w:rsidRDefault="00886ED0" w:rsidP="00886ED0">
      <w:pPr>
        <w:ind w:firstLine="567"/>
        <w:jc w:val="both"/>
        <w:rPr>
          <w:rFonts w:ascii="Times New Roman" w:eastAsia="Times New Roman" w:hAnsi="Times New Roman"/>
          <w:bCs/>
        </w:rPr>
      </w:pPr>
      <w:r w:rsidRPr="00CC6703">
        <w:rPr>
          <w:rFonts w:ascii="Times New Roman" w:eastAsia="Times New Roman" w:hAnsi="Times New Roman"/>
          <w:bCs/>
        </w:rPr>
        <w:t>Генеральным планом предлагается благоустройство территории, капитальный ремонт асфальтированного покрытия ул. Пролетарская и строительство аптеки при Поддубинском ФАПе.</w:t>
      </w:r>
    </w:p>
    <w:p w:rsidR="00886ED0" w:rsidRPr="00CC6703" w:rsidRDefault="00886ED0" w:rsidP="00886ED0">
      <w:pPr>
        <w:ind w:firstLine="567"/>
        <w:jc w:val="both"/>
        <w:rPr>
          <w:rFonts w:ascii="Times New Roman" w:eastAsia="Times New Roman" w:hAnsi="Times New Roman"/>
          <w:bCs/>
        </w:rPr>
      </w:pPr>
    </w:p>
    <w:p w:rsidR="00886ED0" w:rsidRPr="00CC6703" w:rsidRDefault="00886ED0" w:rsidP="00886ED0">
      <w:pPr>
        <w:ind w:firstLine="567"/>
        <w:jc w:val="center"/>
        <w:rPr>
          <w:rFonts w:ascii="Times New Roman" w:hAnsi="Times New Roman"/>
          <w:b/>
          <w:bCs/>
          <w:i/>
          <w:iCs/>
        </w:rPr>
      </w:pPr>
      <w:r w:rsidRPr="00CC6703">
        <w:rPr>
          <w:rFonts w:ascii="Times New Roman" w:hAnsi="Times New Roman"/>
          <w:b/>
          <w:bCs/>
          <w:i/>
          <w:iCs/>
        </w:rPr>
        <w:t>Перечень мероприятий по усовершенствованию и развитию планировочной структуры сельского поселения и градостроительному зонированию</w:t>
      </w:r>
    </w:p>
    <w:p w:rsidR="00886ED0" w:rsidRPr="0098185F" w:rsidRDefault="00886ED0" w:rsidP="00886ED0">
      <w:pPr>
        <w:ind w:firstLine="567"/>
        <w:jc w:val="center"/>
        <w:rPr>
          <w:b/>
          <w:bCs/>
          <w:i/>
          <w:iCs/>
          <w:highlight w:val="yellow"/>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8647"/>
      </w:tblGrid>
      <w:tr w:rsidR="00886ED0" w:rsidRPr="0098185F" w:rsidTr="00886ED0">
        <w:trPr>
          <w:trHeight w:val="276"/>
        </w:trPr>
        <w:tc>
          <w:tcPr>
            <w:tcW w:w="703" w:type="dxa"/>
            <w:shd w:val="clear" w:color="auto" w:fill="DAEEF3"/>
          </w:tcPr>
          <w:p w:rsidR="00886ED0" w:rsidRPr="00CF09DE" w:rsidRDefault="00886ED0" w:rsidP="00886ED0">
            <w:pPr>
              <w:snapToGrid w:val="0"/>
              <w:jc w:val="center"/>
              <w:rPr>
                <w:b/>
                <w:bCs/>
              </w:rPr>
            </w:pPr>
            <w:r w:rsidRPr="00CF09DE">
              <w:rPr>
                <w:b/>
                <w:bCs/>
              </w:rPr>
              <w:t xml:space="preserve">№ п/п </w:t>
            </w:r>
          </w:p>
        </w:tc>
        <w:tc>
          <w:tcPr>
            <w:tcW w:w="8647" w:type="dxa"/>
            <w:shd w:val="clear" w:color="auto" w:fill="DAEEF3"/>
          </w:tcPr>
          <w:p w:rsidR="00886ED0" w:rsidRPr="00CF09DE" w:rsidRDefault="00886ED0" w:rsidP="00886ED0">
            <w:pPr>
              <w:snapToGrid w:val="0"/>
              <w:jc w:val="center"/>
              <w:rPr>
                <w:b/>
                <w:bCs/>
              </w:rPr>
            </w:pPr>
            <w:r w:rsidRPr="00CF09DE">
              <w:rPr>
                <w:b/>
                <w:bCs/>
              </w:rPr>
              <w:t xml:space="preserve">Наименование мероприятия </w:t>
            </w:r>
          </w:p>
          <w:p w:rsidR="00886ED0" w:rsidRPr="00CF09DE" w:rsidRDefault="00886ED0" w:rsidP="00886ED0">
            <w:pPr>
              <w:jc w:val="center"/>
              <w:rPr>
                <w:b/>
                <w:bCs/>
              </w:rPr>
            </w:pPr>
          </w:p>
        </w:tc>
      </w:tr>
      <w:tr w:rsidR="00886ED0" w:rsidRPr="0098185F" w:rsidTr="00886ED0">
        <w:trPr>
          <w:trHeight w:val="276"/>
        </w:trPr>
        <w:tc>
          <w:tcPr>
            <w:tcW w:w="703" w:type="dxa"/>
          </w:tcPr>
          <w:p w:rsidR="00886ED0" w:rsidRPr="00CF09DE" w:rsidRDefault="00886ED0" w:rsidP="00886ED0">
            <w:pPr>
              <w:snapToGrid w:val="0"/>
              <w:jc w:val="center"/>
            </w:pPr>
            <w:r w:rsidRPr="00CF09DE">
              <w:t>1.</w:t>
            </w:r>
          </w:p>
        </w:tc>
        <w:tc>
          <w:tcPr>
            <w:tcW w:w="8647" w:type="dxa"/>
          </w:tcPr>
          <w:p w:rsidR="00886ED0" w:rsidRPr="00CF09DE" w:rsidRDefault="00886ED0" w:rsidP="00886ED0">
            <w:pPr>
              <w:pStyle w:val="af2"/>
              <w:snapToGrid w:val="0"/>
              <w:jc w:val="both"/>
            </w:pPr>
            <w:r>
              <w:t>П</w:t>
            </w:r>
            <w:r w:rsidRPr="00CF09DE">
              <w:t>одготовки документ</w:t>
            </w:r>
            <w:r>
              <w:t>а</w:t>
            </w:r>
            <w:r w:rsidRPr="00CF09DE">
              <w:t xml:space="preserve"> градостроительного зонирования</w:t>
            </w:r>
            <w:r w:rsidR="00251C6E">
              <w:t xml:space="preserve"> </w:t>
            </w:r>
            <w:r w:rsidRPr="00CF09DE">
              <w:t>-</w:t>
            </w:r>
            <w:r w:rsidR="00251C6E">
              <w:t xml:space="preserve"> </w:t>
            </w:r>
            <w:r>
              <w:t>П</w:t>
            </w:r>
            <w:r w:rsidRPr="00CF09DE">
              <w:t>равил землепользования и застройки Александро</w:t>
            </w:r>
            <w:r>
              <w:t xml:space="preserve"> </w:t>
            </w:r>
            <w:r w:rsidRPr="00CF09DE">
              <w:t>-</w:t>
            </w:r>
            <w:r>
              <w:t xml:space="preserve"> </w:t>
            </w:r>
            <w:r w:rsidRPr="00CF09DE">
              <w:t>Донского сельского поселения в</w:t>
            </w:r>
            <w:r w:rsidR="00251C6E">
              <w:t xml:space="preserve"> </w:t>
            </w:r>
            <w:r w:rsidRPr="00CF09DE">
              <w:t>соответствии со ст. 30-32 Градостроительного Кодекса РФ</w:t>
            </w:r>
          </w:p>
        </w:tc>
      </w:tr>
    </w:tbl>
    <w:p w:rsidR="00886ED0" w:rsidRDefault="00886ED0" w:rsidP="00886ED0">
      <w:pPr>
        <w:ind w:firstLine="567"/>
        <w:jc w:val="center"/>
        <w:rPr>
          <w:b/>
          <w:bCs/>
        </w:rPr>
      </w:pPr>
    </w:p>
    <w:p w:rsidR="00886ED0" w:rsidRPr="002123C6" w:rsidRDefault="00886ED0" w:rsidP="00886ED0">
      <w:pPr>
        <w:ind w:firstLine="567"/>
        <w:jc w:val="center"/>
        <w:rPr>
          <w:rFonts w:ascii="Times New Roman" w:hAnsi="Times New Roman"/>
          <w:b/>
          <w:bCs/>
        </w:rPr>
      </w:pPr>
      <w:r w:rsidRPr="002123C6">
        <w:rPr>
          <w:rFonts w:ascii="Times New Roman" w:hAnsi="Times New Roman"/>
          <w:b/>
          <w:bCs/>
        </w:rPr>
        <w:t>3.4. Предложения по размещению на территории Александро - Донского сельского поселения объектов капитального строительства местного значения</w:t>
      </w:r>
    </w:p>
    <w:p w:rsidR="00886ED0" w:rsidRPr="002123C6" w:rsidRDefault="00886ED0" w:rsidP="00886ED0">
      <w:pPr>
        <w:ind w:firstLine="709"/>
        <w:jc w:val="both"/>
        <w:rPr>
          <w:rFonts w:ascii="Times New Roman" w:hAnsi="Times New Roman"/>
          <w:b/>
          <w:bCs/>
        </w:rPr>
      </w:pPr>
    </w:p>
    <w:p w:rsidR="00886ED0" w:rsidRPr="002123C6" w:rsidRDefault="00886ED0" w:rsidP="00886ED0">
      <w:pPr>
        <w:ind w:firstLine="567"/>
        <w:jc w:val="center"/>
        <w:rPr>
          <w:rFonts w:ascii="Times New Roman" w:hAnsi="Times New Roman"/>
          <w:b/>
          <w:bCs/>
          <w:i/>
          <w:iCs/>
        </w:rPr>
      </w:pPr>
      <w:r w:rsidRPr="002123C6">
        <w:rPr>
          <w:rFonts w:ascii="Times New Roman" w:hAnsi="Times New Roman"/>
          <w:b/>
          <w:bCs/>
          <w:i/>
          <w:iCs/>
        </w:rPr>
        <w:t>3.4.1. Предложения по обеспечению территории сельского поселения объектами инженерной инфраструктуры</w:t>
      </w:r>
    </w:p>
    <w:p w:rsidR="00886ED0" w:rsidRPr="002123C6" w:rsidRDefault="00886ED0" w:rsidP="00886ED0">
      <w:pPr>
        <w:jc w:val="both"/>
        <w:rPr>
          <w:rFonts w:ascii="Times New Roman" w:hAnsi="Times New Roman"/>
          <w:b/>
          <w:bCs/>
          <w:i/>
          <w:iCs/>
          <w:highlight w:val="cyan"/>
        </w:rPr>
      </w:pPr>
    </w:p>
    <w:p w:rsidR="00886ED0" w:rsidRPr="002123C6" w:rsidRDefault="00886ED0" w:rsidP="00F11EC1">
      <w:pPr>
        <w:ind w:firstLine="567"/>
        <w:jc w:val="both"/>
        <w:rPr>
          <w:rFonts w:ascii="Times New Roman" w:hAnsi="Times New Roman"/>
          <w:b/>
          <w:bCs/>
          <w:i/>
          <w:iCs/>
        </w:rPr>
      </w:pPr>
      <w:r w:rsidRPr="002123C6">
        <w:rPr>
          <w:rFonts w:ascii="Times New Roman" w:hAnsi="Times New Roman"/>
          <w:b/>
          <w:bCs/>
          <w:i/>
          <w:iCs/>
        </w:rPr>
        <w:t>Водоснабжение</w:t>
      </w:r>
    </w:p>
    <w:p w:rsidR="00886ED0" w:rsidRPr="002123C6" w:rsidRDefault="00886ED0" w:rsidP="00886ED0">
      <w:pPr>
        <w:ind w:firstLine="360"/>
        <w:jc w:val="center"/>
        <w:rPr>
          <w:rFonts w:ascii="Times New Roman" w:hAnsi="Times New Roman"/>
          <w:b/>
          <w:bCs/>
          <w:u w:val="single"/>
          <w:shd w:val="clear" w:color="auto" w:fill="FFFFFF"/>
        </w:rPr>
      </w:pPr>
      <w:r w:rsidRPr="002123C6">
        <w:rPr>
          <w:rFonts w:ascii="Times New Roman" w:hAnsi="Times New Roman"/>
          <w:b/>
          <w:bCs/>
          <w:u w:val="single"/>
          <w:shd w:val="clear" w:color="auto" w:fill="FFFFFF"/>
        </w:rPr>
        <w:t>Проектные решения</w:t>
      </w:r>
    </w:p>
    <w:p w:rsidR="00886ED0" w:rsidRPr="002123C6" w:rsidRDefault="00251C6E" w:rsidP="00886ED0">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Проектные решения водоснабжения Александро-Донского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 xml:space="preserve">Система водоснабжения централизованная, объединенная хозяйственно-питьевая противопожарная - по назначению, тупиковая – по конструкции. </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886ED0" w:rsidRPr="002123C6" w:rsidRDefault="00886ED0" w:rsidP="00886ED0">
      <w:pPr>
        <w:ind w:firstLine="360"/>
        <w:jc w:val="both"/>
        <w:rPr>
          <w:rFonts w:ascii="Times New Roman" w:hAnsi="Times New Roman"/>
          <w:shd w:val="clear" w:color="auto" w:fill="FFFFFF"/>
        </w:rPr>
      </w:pPr>
    </w:p>
    <w:p w:rsidR="00886ED0" w:rsidRPr="002123C6" w:rsidRDefault="00886ED0" w:rsidP="00886ED0">
      <w:pPr>
        <w:ind w:firstLine="540"/>
        <w:jc w:val="center"/>
        <w:rPr>
          <w:rFonts w:ascii="Times New Roman" w:hAnsi="Times New Roman"/>
          <w:b/>
          <w:bCs/>
          <w:u w:val="single"/>
          <w:shd w:val="clear" w:color="auto" w:fill="FFFFFF"/>
        </w:rPr>
      </w:pPr>
      <w:r w:rsidRPr="002123C6">
        <w:rPr>
          <w:rFonts w:ascii="Times New Roman" w:hAnsi="Times New Roman"/>
          <w:b/>
          <w:bCs/>
          <w:u w:val="single"/>
          <w:shd w:val="clear" w:color="auto" w:fill="FFFFFF"/>
        </w:rPr>
        <w:t>Определение расчетных расходов воды</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Коэффициент суточной неравномерности принимается</w:t>
      </w:r>
      <w:r>
        <w:rPr>
          <w:rFonts w:ascii="Times New Roman" w:hAnsi="Times New Roman"/>
          <w:shd w:val="clear" w:color="auto" w:fill="FFFFFF"/>
        </w:rPr>
        <w:t xml:space="preserve"> </w:t>
      </w:r>
      <w:r w:rsidR="00886ED0" w:rsidRPr="002123C6">
        <w:rPr>
          <w:rFonts w:ascii="Times New Roman" w:hAnsi="Times New Roman"/>
          <w:shd w:val="clear" w:color="auto" w:fill="FFFFFF"/>
        </w:rPr>
        <w:t>равным 1,2 (в соответствии со СНиП 2.04.02-84 «Водоснабжение. Наружные сети и сооружения»).</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Расчетные суточные расходы воды составляют:</w:t>
      </w:r>
    </w:p>
    <w:p w:rsidR="00886ED0" w:rsidRPr="002123C6" w:rsidRDefault="00251C6E" w:rsidP="00886ED0">
      <w:pPr>
        <w:ind w:firstLine="360"/>
        <w:rPr>
          <w:rFonts w:ascii="Times New Roman" w:hAnsi="Times New Roman"/>
          <w:shd w:val="clear" w:color="auto" w:fill="FFFFFF"/>
        </w:rPr>
      </w:pPr>
      <w:r>
        <w:rPr>
          <w:rFonts w:ascii="Times New Roman" w:hAnsi="Times New Roman"/>
          <w:shd w:val="clear" w:color="auto" w:fill="FFFFFF"/>
        </w:rPr>
        <w:t xml:space="preserve"> </w:t>
      </w:r>
    </w:p>
    <w:p w:rsidR="00886ED0" w:rsidRPr="002123C6" w:rsidRDefault="00251C6E" w:rsidP="00886ED0">
      <w:pPr>
        <w:ind w:firstLine="360"/>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lang w:val="en-US"/>
        </w:rPr>
        <w:t>Q</w:t>
      </w:r>
      <w:r w:rsidR="00886ED0" w:rsidRPr="002123C6">
        <w:rPr>
          <w:rFonts w:ascii="Times New Roman" w:hAnsi="Times New Roman"/>
          <w:shd w:val="clear" w:color="auto" w:fill="FFFFFF"/>
        </w:rPr>
        <w:t>мах.сут.</w:t>
      </w:r>
      <w:r>
        <w:rPr>
          <w:rFonts w:ascii="Times New Roman" w:hAnsi="Times New Roman"/>
          <w:shd w:val="clear" w:color="auto" w:fill="FFFFFF"/>
        </w:rPr>
        <w:t xml:space="preserve"> </w:t>
      </w:r>
      <w:r w:rsidR="00886ED0" w:rsidRPr="002123C6">
        <w:rPr>
          <w:rFonts w:ascii="Times New Roman" w:hAnsi="Times New Roman"/>
          <w:shd w:val="clear" w:color="auto" w:fill="FFFFFF"/>
        </w:rPr>
        <w:t>=</w:t>
      </w:r>
      <w:r>
        <w:rPr>
          <w:rFonts w:ascii="Times New Roman" w:hAnsi="Times New Roman"/>
          <w:shd w:val="clear" w:color="auto" w:fill="FFFFFF"/>
        </w:rPr>
        <w:t xml:space="preserve"> </w:t>
      </w:r>
      <w:r w:rsidR="00886ED0" w:rsidRPr="002123C6">
        <w:rPr>
          <w:rFonts w:ascii="Times New Roman" w:hAnsi="Times New Roman"/>
          <w:u w:val="single"/>
          <w:shd w:val="clear" w:color="auto" w:fill="FFFFFF"/>
          <w:lang w:val="en-US"/>
        </w:rPr>
        <w:t>Q</w:t>
      </w:r>
      <w:r w:rsidR="00886ED0" w:rsidRPr="002123C6">
        <w:rPr>
          <w:rFonts w:ascii="Times New Roman" w:hAnsi="Times New Roman"/>
          <w:u w:val="single"/>
          <w:shd w:val="clear" w:color="auto" w:fill="FFFFFF"/>
        </w:rPr>
        <w:t xml:space="preserve">ж х </w:t>
      </w:r>
      <w:r w:rsidR="00886ED0" w:rsidRPr="002123C6">
        <w:rPr>
          <w:rFonts w:ascii="Times New Roman" w:hAnsi="Times New Roman"/>
          <w:u w:val="single"/>
          <w:shd w:val="clear" w:color="auto" w:fill="FFFFFF"/>
          <w:lang w:val="en-US"/>
        </w:rPr>
        <w:t>N</w:t>
      </w:r>
      <w:r w:rsidR="00886ED0" w:rsidRPr="002123C6">
        <w:rPr>
          <w:rFonts w:ascii="Times New Roman" w:hAnsi="Times New Roman"/>
          <w:u w:val="single"/>
          <w:shd w:val="clear" w:color="auto" w:fill="FFFFFF"/>
        </w:rPr>
        <w:t xml:space="preserve"> х Кмах.сут.</w:t>
      </w:r>
      <w:r>
        <w:rPr>
          <w:rFonts w:ascii="Times New Roman" w:hAnsi="Times New Roman"/>
          <w:u w:val="single"/>
          <w:shd w:val="clear" w:color="auto" w:fill="FFFFFF"/>
        </w:rPr>
        <w:t xml:space="preserve"> </w:t>
      </w:r>
      <w:r w:rsidR="00886ED0" w:rsidRPr="002123C6">
        <w:rPr>
          <w:rFonts w:ascii="Times New Roman" w:hAnsi="Times New Roman"/>
          <w:shd w:val="clear" w:color="auto" w:fill="FFFFFF"/>
        </w:rPr>
        <w:t>где,</w:t>
      </w:r>
    </w:p>
    <w:p w:rsidR="00886ED0" w:rsidRPr="002123C6" w:rsidRDefault="00251C6E" w:rsidP="00886ED0">
      <w:pPr>
        <w:ind w:firstLine="360"/>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1000</w:t>
      </w:r>
    </w:p>
    <w:p w:rsidR="00886ED0" w:rsidRPr="002123C6" w:rsidRDefault="00251C6E" w:rsidP="00886ED0">
      <w:pPr>
        <w:ind w:firstLine="360"/>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Кмах.сут</w:t>
      </w:r>
      <w:r>
        <w:rPr>
          <w:rFonts w:ascii="Times New Roman" w:hAnsi="Times New Roman"/>
          <w:shd w:val="clear" w:color="auto" w:fill="FFFFFF"/>
        </w:rPr>
        <w:t xml:space="preserve"> </w:t>
      </w:r>
      <w:r w:rsidR="00886ED0" w:rsidRPr="002123C6">
        <w:rPr>
          <w:rFonts w:ascii="Times New Roman" w:hAnsi="Times New Roman"/>
          <w:shd w:val="clear" w:color="auto" w:fill="FFFFFF"/>
        </w:rPr>
        <w:t>- 1,2 коэффициент суточной неравномерности,</w:t>
      </w:r>
    </w:p>
    <w:p w:rsidR="00886ED0" w:rsidRPr="002123C6" w:rsidRDefault="00251C6E" w:rsidP="00886ED0">
      <w:pPr>
        <w:ind w:firstLine="360"/>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lang w:val="en-US"/>
        </w:rPr>
        <w:t>Q</w:t>
      </w:r>
      <w:r w:rsidR="00886ED0" w:rsidRPr="002123C6">
        <w:rPr>
          <w:rFonts w:ascii="Times New Roman" w:hAnsi="Times New Roman"/>
          <w:shd w:val="clear" w:color="auto" w:fill="FFFFFF"/>
        </w:rPr>
        <w:t>ж – норма водопотребления, л/чел.сут.</w:t>
      </w:r>
    </w:p>
    <w:p w:rsidR="00886ED0" w:rsidRPr="002123C6" w:rsidRDefault="00251C6E" w:rsidP="00886ED0">
      <w:pPr>
        <w:ind w:firstLine="360"/>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lang w:val="en-US"/>
        </w:rPr>
        <w:t>N</w:t>
      </w:r>
      <w:r w:rsidR="00886ED0" w:rsidRPr="002123C6">
        <w:rPr>
          <w:rFonts w:ascii="Times New Roman" w:hAnsi="Times New Roman"/>
          <w:shd w:val="clear" w:color="auto" w:fill="FFFFFF"/>
        </w:rPr>
        <w:t xml:space="preserve"> – расчетное число жителей. </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 xml:space="preserve">Расчетные расходы сведены в таблицы. В числителе даны расходы на многоквартирную застройку, в знаменателе - на усадебную застройку. </w:t>
      </w:r>
    </w:p>
    <w:p w:rsidR="00886ED0" w:rsidRPr="002123C6" w:rsidRDefault="00886ED0" w:rsidP="00886ED0">
      <w:pPr>
        <w:ind w:firstLine="360"/>
        <w:jc w:val="both"/>
        <w:rPr>
          <w:rFonts w:ascii="Times New Roman" w:hAnsi="Times New Roman"/>
          <w:shd w:val="clear" w:color="auto" w:fill="FFFFFF"/>
        </w:rPr>
      </w:pPr>
    </w:p>
    <w:p w:rsidR="00886ED0" w:rsidRPr="002123C6" w:rsidRDefault="00886ED0" w:rsidP="00886ED0">
      <w:pPr>
        <w:pStyle w:val="af6"/>
        <w:suppressAutoHyphens w:val="0"/>
        <w:spacing w:after="0"/>
        <w:ind w:left="-357"/>
        <w:jc w:val="center"/>
        <w:rPr>
          <w:sz w:val="22"/>
          <w:szCs w:val="22"/>
          <w:shd w:val="clear" w:color="auto" w:fill="FFFFFF"/>
        </w:rPr>
      </w:pPr>
      <w:r w:rsidRPr="002123C6">
        <w:rPr>
          <w:sz w:val="22"/>
          <w:szCs w:val="22"/>
          <w:shd w:val="clear" w:color="auto" w:fill="FFFFFF"/>
        </w:rPr>
        <w:t>Расходы воды питьевого качества в существующем жилом фонде.</w:t>
      </w:r>
      <w:r w:rsidR="00251C6E">
        <w:rPr>
          <w:sz w:val="22"/>
          <w:szCs w:val="22"/>
          <w:shd w:val="clear" w:color="auto" w:fill="FFFFFF"/>
        </w:rPr>
        <w:t xml:space="preserve"> </w:t>
      </w:r>
    </w:p>
    <w:tbl>
      <w:tblPr>
        <w:tblW w:w="10422"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3261"/>
        <w:gridCol w:w="2268"/>
        <w:gridCol w:w="1560"/>
        <w:gridCol w:w="1275"/>
        <w:gridCol w:w="1418"/>
      </w:tblGrid>
      <w:tr w:rsidR="00886ED0" w:rsidRPr="00354F85" w:rsidTr="00886ED0">
        <w:trPr>
          <w:cantSplit/>
          <w:trHeight w:hRule="exact" w:val="880"/>
        </w:trPr>
        <w:tc>
          <w:tcPr>
            <w:tcW w:w="640" w:type="dxa"/>
            <w:vMerge w:val="restart"/>
            <w:shd w:val="clear" w:color="auto" w:fill="DAEEF3"/>
            <w:vAlign w:val="center"/>
          </w:tcPr>
          <w:p w:rsidR="00886ED0" w:rsidRPr="00354F85" w:rsidRDefault="00886ED0" w:rsidP="00886ED0">
            <w:pPr>
              <w:jc w:val="center"/>
              <w:rPr>
                <w:b/>
              </w:rPr>
            </w:pPr>
            <w:r w:rsidRPr="00354F85">
              <w:rPr>
                <w:b/>
              </w:rPr>
              <w:t>№ п/п</w:t>
            </w:r>
          </w:p>
          <w:p w:rsidR="00886ED0" w:rsidRPr="00354F85" w:rsidRDefault="00886ED0" w:rsidP="00886ED0">
            <w:pPr>
              <w:jc w:val="center"/>
              <w:rPr>
                <w:b/>
              </w:rPr>
            </w:pPr>
          </w:p>
        </w:tc>
        <w:tc>
          <w:tcPr>
            <w:tcW w:w="3261" w:type="dxa"/>
            <w:vMerge w:val="restart"/>
            <w:shd w:val="clear" w:color="auto" w:fill="DAEEF3"/>
            <w:vAlign w:val="center"/>
          </w:tcPr>
          <w:p w:rsidR="00886ED0" w:rsidRPr="00354F85" w:rsidRDefault="00886ED0" w:rsidP="00886ED0">
            <w:pPr>
              <w:jc w:val="center"/>
              <w:rPr>
                <w:b/>
              </w:rPr>
            </w:pPr>
          </w:p>
          <w:p w:rsidR="00886ED0" w:rsidRPr="00354F85" w:rsidRDefault="00886ED0" w:rsidP="00886ED0">
            <w:pPr>
              <w:jc w:val="center"/>
              <w:rPr>
                <w:b/>
              </w:rPr>
            </w:pPr>
          </w:p>
          <w:p w:rsidR="00886ED0" w:rsidRPr="00354F85" w:rsidRDefault="00886ED0" w:rsidP="00886ED0">
            <w:pPr>
              <w:jc w:val="center"/>
              <w:rPr>
                <w:b/>
              </w:rPr>
            </w:pPr>
          </w:p>
        </w:tc>
        <w:tc>
          <w:tcPr>
            <w:tcW w:w="2268" w:type="dxa"/>
            <w:vMerge w:val="restart"/>
            <w:shd w:val="clear" w:color="auto" w:fill="DAEEF3"/>
            <w:vAlign w:val="center"/>
          </w:tcPr>
          <w:p w:rsidR="00886ED0" w:rsidRPr="00354F85" w:rsidRDefault="00886ED0" w:rsidP="00886ED0">
            <w:pPr>
              <w:jc w:val="center"/>
              <w:rPr>
                <w:b/>
              </w:rPr>
            </w:pPr>
            <w:r w:rsidRPr="00354F85">
              <w:rPr>
                <w:b/>
              </w:rPr>
              <w:t>Население</w:t>
            </w:r>
          </w:p>
          <w:p w:rsidR="00886ED0" w:rsidRPr="00354F85" w:rsidRDefault="00886ED0" w:rsidP="00886ED0">
            <w:pPr>
              <w:jc w:val="center"/>
              <w:rPr>
                <w:b/>
              </w:rPr>
            </w:pPr>
            <w:r w:rsidRPr="00354F85">
              <w:rPr>
                <w:b/>
              </w:rPr>
              <w:t>тыс.чел.</w:t>
            </w:r>
          </w:p>
          <w:p w:rsidR="00886ED0" w:rsidRPr="00354F85" w:rsidRDefault="00886ED0" w:rsidP="00886ED0">
            <w:pPr>
              <w:jc w:val="center"/>
              <w:rPr>
                <w:b/>
              </w:rPr>
            </w:pPr>
            <w:r w:rsidRPr="00354F85">
              <w:rPr>
                <w:b/>
              </w:rPr>
              <w:t>1.многоквартирная застройка</w:t>
            </w:r>
          </w:p>
          <w:p w:rsidR="00886ED0" w:rsidRPr="00354F85" w:rsidRDefault="00886ED0" w:rsidP="00886ED0">
            <w:pPr>
              <w:jc w:val="center"/>
              <w:rPr>
                <w:b/>
              </w:rPr>
            </w:pPr>
            <w:r w:rsidRPr="00354F85">
              <w:rPr>
                <w:b/>
              </w:rPr>
              <w:t>2.усадебная</w:t>
            </w:r>
          </w:p>
          <w:p w:rsidR="00886ED0" w:rsidRPr="00354F85" w:rsidRDefault="00886ED0" w:rsidP="00886ED0">
            <w:pPr>
              <w:jc w:val="center"/>
              <w:rPr>
                <w:b/>
              </w:rPr>
            </w:pPr>
            <w:r w:rsidRPr="00354F85">
              <w:rPr>
                <w:b/>
              </w:rPr>
              <w:t>застройка</w:t>
            </w:r>
          </w:p>
        </w:tc>
        <w:tc>
          <w:tcPr>
            <w:tcW w:w="1560" w:type="dxa"/>
            <w:vMerge w:val="restart"/>
            <w:shd w:val="clear" w:color="auto" w:fill="DAEEF3"/>
            <w:vAlign w:val="center"/>
          </w:tcPr>
          <w:p w:rsidR="00886ED0" w:rsidRPr="00354F85" w:rsidRDefault="00886ED0" w:rsidP="00886ED0">
            <w:pPr>
              <w:jc w:val="center"/>
              <w:rPr>
                <w:b/>
              </w:rPr>
            </w:pPr>
            <w:r w:rsidRPr="00354F85">
              <w:rPr>
                <w:b/>
              </w:rPr>
              <w:t>Норма</w:t>
            </w:r>
          </w:p>
          <w:p w:rsidR="00886ED0" w:rsidRPr="00354F85" w:rsidRDefault="00886ED0" w:rsidP="00886ED0">
            <w:pPr>
              <w:jc w:val="center"/>
              <w:rPr>
                <w:b/>
              </w:rPr>
            </w:pPr>
            <w:r w:rsidRPr="00354F85">
              <w:rPr>
                <w:b/>
              </w:rPr>
              <w:t>водопотреб</w:t>
            </w:r>
          </w:p>
          <w:p w:rsidR="00886ED0" w:rsidRPr="00354F85" w:rsidRDefault="00886ED0" w:rsidP="00886ED0">
            <w:pPr>
              <w:jc w:val="center"/>
              <w:rPr>
                <w:b/>
              </w:rPr>
            </w:pPr>
            <w:r w:rsidRPr="00354F85">
              <w:rPr>
                <w:b/>
              </w:rPr>
              <w:t>л/сут*чел</w:t>
            </w:r>
          </w:p>
          <w:p w:rsidR="00886ED0" w:rsidRPr="00354F85" w:rsidRDefault="00886ED0" w:rsidP="00886ED0">
            <w:pPr>
              <w:rPr>
                <w:b/>
              </w:rPr>
            </w:pPr>
            <w:r w:rsidRPr="00354F85">
              <w:rPr>
                <w:b/>
              </w:rPr>
              <w:t>1</w:t>
            </w:r>
          </w:p>
          <w:p w:rsidR="00886ED0" w:rsidRPr="00354F85" w:rsidRDefault="00886ED0" w:rsidP="00886ED0">
            <w:pPr>
              <w:rPr>
                <w:b/>
              </w:rPr>
            </w:pPr>
          </w:p>
          <w:p w:rsidR="00886ED0" w:rsidRPr="00354F85" w:rsidRDefault="00886ED0" w:rsidP="00886ED0">
            <w:pPr>
              <w:rPr>
                <w:b/>
              </w:rPr>
            </w:pPr>
            <w:r w:rsidRPr="00354F85">
              <w:rPr>
                <w:b/>
              </w:rPr>
              <w:t>2</w:t>
            </w:r>
          </w:p>
          <w:p w:rsidR="00886ED0" w:rsidRPr="00354F85" w:rsidRDefault="00886ED0" w:rsidP="00886ED0">
            <w:pPr>
              <w:rPr>
                <w:b/>
              </w:rPr>
            </w:pPr>
          </w:p>
        </w:tc>
        <w:tc>
          <w:tcPr>
            <w:tcW w:w="2693" w:type="dxa"/>
            <w:gridSpan w:val="2"/>
            <w:shd w:val="clear" w:color="auto" w:fill="DAEEF3"/>
            <w:vAlign w:val="center"/>
          </w:tcPr>
          <w:p w:rsidR="00886ED0" w:rsidRPr="00354F85" w:rsidRDefault="00886ED0" w:rsidP="00886ED0">
            <w:pPr>
              <w:jc w:val="center"/>
              <w:rPr>
                <w:b/>
              </w:rPr>
            </w:pPr>
            <w:r w:rsidRPr="00354F85">
              <w:rPr>
                <w:b/>
              </w:rPr>
              <w:t>Расходы воды,</w:t>
            </w:r>
          </w:p>
          <w:p w:rsidR="00886ED0" w:rsidRPr="00354F85" w:rsidRDefault="00886ED0" w:rsidP="00886ED0">
            <w:pPr>
              <w:jc w:val="center"/>
              <w:rPr>
                <w:b/>
              </w:rPr>
            </w:pPr>
            <w:r w:rsidRPr="00354F85">
              <w:rPr>
                <w:b/>
              </w:rPr>
              <w:t>м3/сут</w:t>
            </w:r>
          </w:p>
          <w:p w:rsidR="00886ED0" w:rsidRPr="00354F85" w:rsidRDefault="00886ED0" w:rsidP="00886ED0">
            <w:pPr>
              <w:jc w:val="center"/>
              <w:rPr>
                <w:b/>
              </w:rPr>
            </w:pPr>
          </w:p>
        </w:tc>
      </w:tr>
      <w:tr w:rsidR="00886ED0" w:rsidRPr="00354F85" w:rsidTr="00886ED0">
        <w:trPr>
          <w:cantSplit/>
          <w:trHeight w:val="956"/>
        </w:trPr>
        <w:tc>
          <w:tcPr>
            <w:tcW w:w="640" w:type="dxa"/>
            <w:vMerge/>
          </w:tcPr>
          <w:p w:rsidR="00886ED0" w:rsidRPr="00354F85" w:rsidRDefault="00886ED0" w:rsidP="00886ED0">
            <w:pPr>
              <w:snapToGrid w:val="0"/>
            </w:pPr>
          </w:p>
        </w:tc>
        <w:tc>
          <w:tcPr>
            <w:tcW w:w="3261" w:type="dxa"/>
            <w:vMerge/>
          </w:tcPr>
          <w:p w:rsidR="00886ED0" w:rsidRPr="00354F85" w:rsidRDefault="00886ED0" w:rsidP="00886ED0">
            <w:pPr>
              <w:snapToGrid w:val="0"/>
            </w:pPr>
          </w:p>
        </w:tc>
        <w:tc>
          <w:tcPr>
            <w:tcW w:w="2268" w:type="dxa"/>
            <w:vMerge/>
          </w:tcPr>
          <w:p w:rsidR="00886ED0" w:rsidRPr="00354F85" w:rsidRDefault="00886ED0" w:rsidP="00886ED0">
            <w:pPr>
              <w:snapToGrid w:val="0"/>
            </w:pPr>
          </w:p>
        </w:tc>
        <w:tc>
          <w:tcPr>
            <w:tcW w:w="1560" w:type="dxa"/>
            <w:vMerge/>
          </w:tcPr>
          <w:p w:rsidR="00886ED0" w:rsidRPr="00354F85" w:rsidRDefault="00886ED0" w:rsidP="00886ED0">
            <w:pPr>
              <w:snapToGrid w:val="0"/>
            </w:pPr>
          </w:p>
        </w:tc>
        <w:tc>
          <w:tcPr>
            <w:tcW w:w="1275" w:type="dxa"/>
            <w:shd w:val="clear" w:color="auto" w:fill="DAEEF3"/>
            <w:vAlign w:val="center"/>
          </w:tcPr>
          <w:p w:rsidR="00886ED0" w:rsidRPr="00354F85" w:rsidRDefault="00886ED0" w:rsidP="00886ED0">
            <w:pPr>
              <w:jc w:val="center"/>
              <w:rPr>
                <w:b/>
              </w:rPr>
            </w:pPr>
            <w:r w:rsidRPr="00354F85">
              <w:rPr>
                <w:b/>
              </w:rPr>
              <w:t>Средне-суточные</w:t>
            </w:r>
          </w:p>
          <w:p w:rsidR="00886ED0" w:rsidRPr="00354F85" w:rsidRDefault="00886ED0" w:rsidP="00886ED0">
            <w:pPr>
              <w:jc w:val="center"/>
              <w:rPr>
                <w:b/>
              </w:rPr>
            </w:pPr>
          </w:p>
          <w:p w:rsidR="00886ED0" w:rsidRPr="00354F85" w:rsidRDefault="00886ED0" w:rsidP="00886ED0">
            <w:pPr>
              <w:jc w:val="center"/>
              <w:rPr>
                <w:b/>
              </w:rPr>
            </w:pPr>
          </w:p>
        </w:tc>
        <w:tc>
          <w:tcPr>
            <w:tcW w:w="1418" w:type="dxa"/>
            <w:shd w:val="clear" w:color="auto" w:fill="DAEEF3"/>
            <w:vAlign w:val="center"/>
          </w:tcPr>
          <w:p w:rsidR="00886ED0" w:rsidRPr="00354F85" w:rsidRDefault="00886ED0" w:rsidP="00886ED0">
            <w:pPr>
              <w:jc w:val="center"/>
              <w:rPr>
                <w:b/>
              </w:rPr>
            </w:pPr>
            <w:r w:rsidRPr="00354F85">
              <w:rPr>
                <w:b/>
              </w:rPr>
              <w:t>Максимальносуточн.</w:t>
            </w:r>
          </w:p>
          <w:p w:rsidR="00886ED0" w:rsidRPr="00354F85" w:rsidRDefault="00886ED0" w:rsidP="00886ED0">
            <w:pPr>
              <w:jc w:val="center"/>
              <w:rPr>
                <w:b/>
              </w:rPr>
            </w:pPr>
            <w:r w:rsidRPr="00354F85">
              <w:rPr>
                <w:b/>
              </w:rPr>
              <w:t>К=1,2</w:t>
            </w:r>
          </w:p>
          <w:p w:rsidR="00886ED0" w:rsidRPr="00354F85" w:rsidRDefault="00886ED0" w:rsidP="00886ED0">
            <w:pPr>
              <w:jc w:val="center"/>
              <w:rPr>
                <w:b/>
              </w:rPr>
            </w:pPr>
          </w:p>
        </w:tc>
      </w:tr>
      <w:tr w:rsidR="00886ED0" w:rsidRPr="00354F85" w:rsidTr="00886ED0">
        <w:trPr>
          <w:cantSplit/>
          <w:trHeight w:val="338"/>
        </w:trPr>
        <w:tc>
          <w:tcPr>
            <w:tcW w:w="640" w:type="dxa"/>
          </w:tcPr>
          <w:p w:rsidR="00886ED0" w:rsidRPr="00354F85" w:rsidRDefault="00886ED0" w:rsidP="00886ED0">
            <w:pPr>
              <w:snapToGrid w:val="0"/>
              <w:rPr>
                <w:shd w:val="clear" w:color="auto" w:fill="FFFFFF"/>
              </w:rPr>
            </w:pPr>
            <w:r w:rsidRPr="00354F85">
              <w:rPr>
                <w:shd w:val="clear" w:color="auto" w:fill="FFFFFF"/>
              </w:rPr>
              <w:t>1</w:t>
            </w:r>
          </w:p>
        </w:tc>
        <w:tc>
          <w:tcPr>
            <w:tcW w:w="3261" w:type="dxa"/>
          </w:tcPr>
          <w:p w:rsidR="00886ED0" w:rsidRPr="00354F85" w:rsidRDefault="00886ED0" w:rsidP="00886ED0">
            <w:pPr>
              <w:snapToGrid w:val="0"/>
              <w:rPr>
                <w:shd w:val="clear" w:color="auto" w:fill="FFFFFF"/>
              </w:rPr>
            </w:pPr>
            <w:r w:rsidRPr="00354F85">
              <w:rPr>
                <w:b/>
                <w:i/>
                <w:shd w:val="clear" w:color="auto" w:fill="FFFFFF"/>
              </w:rPr>
              <w:t xml:space="preserve">Александро - Донское СП, </w:t>
            </w:r>
            <w:r w:rsidRPr="00354F85">
              <w:rPr>
                <w:shd w:val="clear" w:color="auto" w:fill="FFFFFF"/>
              </w:rPr>
              <w:t>в т.ч:</w:t>
            </w:r>
          </w:p>
          <w:p w:rsidR="00886ED0" w:rsidRPr="00354F85" w:rsidRDefault="00886ED0" w:rsidP="00886ED0">
            <w:pPr>
              <w:snapToGrid w:val="0"/>
              <w:rPr>
                <w:shd w:val="clear" w:color="auto" w:fill="FFFFFF"/>
              </w:rPr>
            </w:pPr>
            <w:r w:rsidRPr="00354F85">
              <w:rPr>
                <w:shd w:val="clear" w:color="auto" w:fill="FFFFFF"/>
              </w:rPr>
              <w:t xml:space="preserve"> с. Александровка Донская, с. Бабка, с. Березки, пос. им. Жданова, пос. Заосередные Сады, х. Поддубный</w:t>
            </w:r>
          </w:p>
        </w:tc>
        <w:tc>
          <w:tcPr>
            <w:tcW w:w="2268" w:type="dxa"/>
          </w:tcPr>
          <w:p w:rsidR="00886ED0" w:rsidRPr="00354F85" w:rsidRDefault="00886ED0" w:rsidP="00886ED0">
            <w:pPr>
              <w:snapToGrid w:val="0"/>
              <w:rPr>
                <w:u w:val="single"/>
                <w:shd w:val="clear" w:color="auto" w:fill="FFFFFF"/>
              </w:rPr>
            </w:pPr>
            <w:r w:rsidRPr="00354F85">
              <w:rPr>
                <w:u w:val="single"/>
                <w:shd w:val="clear" w:color="auto" w:fill="FFFFFF"/>
              </w:rPr>
              <w:t xml:space="preserve"> 0,162</w:t>
            </w:r>
            <w:r w:rsidR="00251C6E">
              <w:rPr>
                <w:u w:val="single"/>
                <w:shd w:val="clear" w:color="auto" w:fill="FFFFFF"/>
              </w:rPr>
              <w:t xml:space="preserve"> </w:t>
            </w:r>
          </w:p>
          <w:p w:rsidR="00886ED0" w:rsidRPr="00354F85" w:rsidRDefault="00251C6E" w:rsidP="00886ED0">
            <w:pPr>
              <w:rPr>
                <w:shd w:val="clear" w:color="auto" w:fill="FFFFFF"/>
              </w:rPr>
            </w:pPr>
            <w:r>
              <w:rPr>
                <w:shd w:val="clear" w:color="auto" w:fill="FFFFFF"/>
              </w:rPr>
              <w:t xml:space="preserve"> </w:t>
            </w:r>
            <w:r w:rsidR="00886ED0" w:rsidRPr="00354F85">
              <w:rPr>
                <w:shd w:val="clear" w:color="auto" w:fill="FFFFFF"/>
              </w:rPr>
              <w:t>3,12</w:t>
            </w:r>
          </w:p>
        </w:tc>
        <w:tc>
          <w:tcPr>
            <w:tcW w:w="1560" w:type="dxa"/>
          </w:tcPr>
          <w:p w:rsidR="00886ED0" w:rsidRPr="00354F85" w:rsidRDefault="00886ED0" w:rsidP="00886ED0">
            <w:pPr>
              <w:snapToGrid w:val="0"/>
              <w:rPr>
                <w:u w:val="single"/>
                <w:shd w:val="clear" w:color="auto" w:fill="FFFFFF"/>
              </w:rPr>
            </w:pPr>
            <w:r w:rsidRPr="00354F85">
              <w:rPr>
                <w:u w:val="single"/>
                <w:shd w:val="clear" w:color="auto" w:fill="FFFFFF"/>
              </w:rPr>
              <w:t>300</w:t>
            </w:r>
          </w:p>
          <w:p w:rsidR="00886ED0" w:rsidRPr="00354F85" w:rsidRDefault="00886ED0" w:rsidP="00886ED0">
            <w:pPr>
              <w:rPr>
                <w:shd w:val="clear" w:color="auto" w:fill="FFFFFF"/>
              </w:rPr>
            </w:pPr>
            <w:r w:rsidRPr="00354F85">
              <w:rPr>
                <w:shd w:val="clear" w:color="auto" w:fill="FFFFFF"/>
              </w:rPr>
              <w:t>230</w:t>
            </w:r>
          </w:p>
        </w:tc>
        <w:tc>
          <w:tcPr>
            <w:tcW w:w="1275" w:type="dxa"/>
          </w:tcPr>
          <w:p w:rsidR="00886ED0" w:rsidRPr="00354F85" w:rsidRDefault="00886ED0" w:rsidP="00886ED0">
            <w:pPr>
              <w:snapToGrid w:val="0"/>
              <w:rPr>
                <w:u w:val="single"/>
                <w:shd w:val="clear" w:color="auto" w:fill="FFFFFF"/>
              </w:rPr>
            </w:pPr>
            <w:r w:rsidRPr="00354F85">
              <w:rPr>
                <w:u w:val="single"/>
                <w:shd w:val="clear" w:color="auto" w:fill="FFFFFF"/>
              </w:rPr>
              <w:t xml:space="preserve"> 48,6</w:t>
            </w:r>
            <w:r w:rsidR="00251C6E">
              <w:rPr>
                <w:u w:val="single"/>
                <w:shd w:val="clear" w:color="auto" w:fill="FFFFFF"/>
              </w:rPr>
              <w:t xml:space="preserve"> </w:t>
            </w:r>
          </w:p>
          <w:p w:rsidR="00886ED0" w:rsidRPr="00354F85" w:rsidRDefault="00886ED0" w:rsidP="00886ED0">
            <w:pPr>
              <w:rPr>
                <w:shd w:val="clear" w:color="auto" w:fill="FFFFFF"/>
              </w:rPr>
            </w:pPr>
            <w:r w:rsidRPr="00354F85">
              <w:rPr>
                <w:shd w:val="clear" w:color="auto" w:fill="FFFFFF"/>
              </w:rPr>
              <w:t>717,6</w:t>
            </w:r>
          </w:p>
        </w:tc>
        <w:tc>
          <w:tcPr>
            <w:tcW w:w="1418" w:type="dxa"/>
          </w:tcPr>
          <w:p w:rsidR="00886ED0" w:rsidRPr="00354F85" w:rsidRDefault="00886ED0" w:rsidP="00886ED0">
            <w:pPr>
              <w:snapToGrid w:val="0"/>
              <w:rPr>
                <w:u w:val="single"/>
                <w:shd w:val="clear" w:color="auto" w:fill="FFFFFF"/>
              </w:rPr>
            </w:pPr>
            <w:r w:rsidRPr="00354F85">
              <w:rPr>
                <w:u w:val="single"/>
                <w:shd w:val="clear" w:color="auto" w:fill="FFFFFF"/>
              </w:rPr>
              <w:t xml:space="preserve"> 58,32</w:t>
            </w:r>
            <w:r w:rsidR="00251C6E">
              <w:rPr>
                <w:u w:val="single"/>
                <w:shd w:val="clear" w:color="auto" w:fill="FFFFFF"/>
              </w:rPr>
              <w:t xml:space="preserve"> </w:t>
            </w:r>
          </w:p>
          <w:p w:rsidR="00886ED0" w:rsidRPr="00354F85" w:rsidRDefault="00886ED0" w:rsidP="00886ED0">
            <w:pPr>
              <w:rPr>
                <w:shd w:val="clear" w:color="auto" w:fill="FFFFFF"/>
              </w:rPr>
            </w:pPr>
            <w:r w:rsidRPr="00354F85">
              <w:rPr>
                <w:shd w:val="clear" w:color="auto" w:fill="FFFFFF"/>
              </w:rPr>
              <w:t>861,12</w:t>
            </w:r>
          </w:p>
        </w:tc>
      </w:tr>
      <w:tr w:rsidR="00886ED0" w:rsidRPr="00354F85" w:rsidTr="00886ED0">
        <w:trPr>
          <w:cantSplit/>
          <w:trHeight w:val="338"/>
        </w:trPr>
        <w:tc>
          <w:tcPr>
            <w:tcW w:w="640" w:type="dxa"/>
          </w:tcPr>
          <w:p w:rsidR="00886ED0" w:rsidRPr="00354F85" w:rsidRDefault="00886ED0" w:rsidP="00886ED0">
            <w:pPr>
              <w:snapToGrid w:val="0"/>
              <w:rPr>
                <w:shd w:val="clear" w:color="auto" w:fill="FFFF00"/>
              </w:rPr>
            </w:pPr>
          </w:p>
        </w:tc>
        <w:tc>
          <w:tcPr>
            <w:tcW w:w="3261" w:type="dxa"/>
          </w:tcPr>
          <w:p w:rsidR="00886ED0" w:rsidRPr="00354F85" w:rsidRDefault="00886ED0" w:rsidP="00886ED0">
            <w:pPr>
              <w:snapToGrid w:val="0"/>
              <w:rPr>
                <w:shd w:val="clear" w:color="auto" w:fill="FFFFFF"/>
              </w:rPr>
            </w:pPr>
            <w:r w:rsidRPr="00354F85">
              <w:rPr>
                <w:shd w:val="clear" w:color="auto" w:fill="FFFFFF"/>
              </w:rPr>
              <w:t>Поливочные нужды</w:t>
            </w:r>
          </w:p>
        </w:tc>
        <w:tc>
          <w:tcPr>
            <w:tcW w:w="2268" w:type="dxa"/>
          </w:tcPr>
          <w:p w:rsidR="00886ED0" w:rsidRPr="00354F85" w:rsidRDefault="00886ED0" w:rsidP="00886ED0">
            <w:pPr>
              <w:snapToGrid w:val="0"/>
              <w:rPr>
                <w:shd w:val="clear" w:color="auto" w:fill="FFFFFF"/>
              </w:rPr>
            </w:pPr>
            <w:r w:rsidRPr="00354F85">
              <w:rPr>
                <w:shd w:val="clear" w:color="auto" w:fill="FFFFFF"/>
              </w:rPr>
              <w:t>3,28</w:t>
            </w:r>
          </w:p>
        </w:tc>
        <w:tc>
          <w:tcPr>
            <w:tcW w:w="1560" w:type="dxa"/>
          </w:tcPr>
          <w:p w:rsidR="00886ED0" w:rsidRPr="00354F85" w:rsidRDefault="00886ED0" w:rsidP="00886ED0">
            <w:pPr>
              <w:snapToGrid w:val="0"/>
              <w:rPr>
                <w:shd w:val="clear" w:color="auto" w:fill="FFFFFF"/>
              </w:rPr>
            </w:pPr>
            <w:r w:rsidRPr="00354F85">
              <w:rPr>
                <w:shd w:val="clear" w:color="auto" w:fill="FFFFFF"/>
              </w:rPr>
              <w:t>70</w:t>
            </w:r>
          </w:p>
        </w:tc>
        <w:tc>
          <w:tcPr>
            <w:tcW w:w="1275" w:type="dxa"/>
          </w:tcPr>
          <w:p w:rsidR="00886ED0" w:rsidRPr="00354F85" w:rsidRDefault="00886ED0" w:rsidP="00886ED0">
            <w:pPr>
              <w:snapToGrid w:val="0"/>
              <w:rPr>
                <w:shd w:val="clear" w:color="auto" w:fill="FFFFFF"/>
              </w:rPr>
            </w:pPr>
            <w:r w:rsidRPr="00354F85">
              <w:rPr>
                <w:shd w:val="clear" w:color="auto" w:fill="FFFFFF"/>
              </w:rPr>
              <w:t>229,74</w:t>
            </w:r>
          </w:p>
        </w:tc>
        <w:tc>
          <w:tcPr>
            <w:tcW w:w="1418" w:type="dxa"/>
          </w:tcPr>
          <w:p w:rsidR="00886ED0" w:rsidRPr="00354F85" w:rsidRDefault="00886ED0" w:rsidP="00886ED0">
            <w:pPr>
              <w:snapToGrid w:val="0"/>
              <w:rPr>
                <w:shd w:val="clear" w:color="auto" w:fill="FFFFFF"/>
              </w:rPr>
            </w:pPr>
            <w:r w:rsidRPr="00354F85">
              <w:rPr>
                <w:shd w:val="clear" w:color="auto" w:fill="FFFFFF"/>
              </w:rPr>
              <w:t>275,69</w:t>
            </w:r>
          </w:p>
        </w:tc>
      </w:tr>
      <w:tr w:rsidR="00886ED0" w:rsidRPr="00354F85" w:rsidTr="00886ED0">
        <w:trPr>
          <w:cantSplit/>
          <w:trHeight w:val="360"/>
        </w:trPr>
        <w:tc>
          <w:tcPr>
            <w:tcW w:w="640" w:type="dxa"/>
          </w:tcPr>
          <w:p w:rsidR="00886ED0" w:rsidRPr="00354F85" w:rsidRDefault="00886ED0" w:rsidP="00886ED0">
            <w:pPr>
              <w:snapToGrid w:val="0"/>
              <w:rPr>
                <w:shd w:val="clear" w:color="auto" w:fill="FFFF00"/>
              </w:rPr>
            </w:pPr>
          </w:p>
        </w:tc>
        <w:tc>
          <w:tcPr>
            <w:tcW w:w="3261" w:type="dxa"/>
          </w:tcPr>
          <w:p w:rsidR="00886ED0" w:rsidRPr="00354F85" w:rsidRDefault="00886ED0" w:rsidP="00886ED0">
            <w:pPr>
              <w:snapToGrid w:val="0"/>
              <w:rPr>
                <w:shd w:val="clear" w:color="auto" w:fill="FFFFFF"/>
              </w:rPr>
            </w:pPr>
            <w:r w:rsidRPr="00354F85">
              <w:rPr>
                <w:shd w:val="clear" w:color="auto" w:fill="FFFFFF"/>
              </w:rPr>
              <w:t>Итого</w:t>
            </w:r>
          </w:p>
        </w:tc>
        <w:tc>
          <w:tcPr>
            <w:tcW w:w="2268" w:type="dxa"/>
          </w:tcPr>
          <w:p w:rsidR="00886ED0" w:rsidRPr="00354F85" w:rsidRDefault="00886ED0" w:rsidP="00886ED0">
            <w:pPr>
              <w:snapToGrid w:val="0"/>
              <w:rPr>
                <w:shd w:val="clear" w:color="auto" w:fill="FFFF00"/>
              </w:rPr>
            </w:pPr>
          </w:p>
        </w:tc>
        <w:tc>
          <w:tcPr>
            <w:tcW w:w="1560" w:type="dxa"/>
          </w:tcPr>
          <w:p w:rsidR="00886ED0" w:rsidRPr="00354F85" w:rsidRDefault="00886ED0" w:rsidP="00886ED0">
            <w:pPr>
              <w:snapToGrid w:val="0"/>
              <w:rPr>
                <w:shd w:val="clear" w:color="auto" w:fill="FFFF00"/>
              </w:rPr>
            </w:pPr>
          </w:p>
        </w:tc>
        <w:tc>
          <w:tcPr>
            <w:tcW w:w="1275" w:type="dxa"/>
          </w:tcPr>
          <w:p w:rsidR="00886ED0" w:rsidRPr="00354F85" w:rsidRDefault="00886ED0" w:rsidP="00886ED0">
            <w:pPr>
              <w:snapToGrid w:val="0"/>
              <w:rPr>
                <w:shd w:val="clear" w:color="auto" w:fill="FFFFFF"/>
              </w:rPr>
            </w:pPr>
            <w:r w:rsidRPr="00354F85">
              <w:rPr>
                <w:shd w:val="clear" w:color="auto" w:fill="FFFFFF"/>
              </w:rPr>
              <w:t>995,94</w:t>
            </w:r>
          </w:p>
        </w:tc>
        <w:tc>
          <w:tcPr>
            <w:tcW w:w="1418" w:type="dxa"/>
          </w:tcPr>
          <w:p w:rsidR="00886ED0" w:rsidRPr="00354F85" w:rsidRDefault="00886ED0" w:rsidP="00886ED0">
            <w:pPr>
              <w:snapToGrid w:val="0"/>
              <w:rPr>
                <w:shd w:val="clear" w:color="auto" w:fill="FFFFFF"/>
              </w:rPr>
            </w:pPr>
            <w:r w:rsidRPr="00354F85">
              <w:rPr>
                <w:shd w:val="clear" w:color="auto" w:fill="FFFFFF"/>
              </w:rPr>
              <w:t>1195,13</w:t>
            </w:r>
          </w:p>
        </w:tc>
      </w:tr>
    </w:tbl>
    <w:p w:rsidR="00886ED0" w:rsidRDefault="00251C6E" w:rsidP="00886ED0">
      <w:pPr>
        <w:jc w:val="right"/>
        <w:rPr>
          <w:shd w:val="clear" w:color="auto" w:fill="FFFFFF"/>
        </w:rPr>
      </w:pPr>
      <w:r>
        <w:rPr>
          <w:shd w:val="clear" w:color="auto" w:fill="FFFFFF"/>
        </w:rPr>
        <w:t xml:space="preserve"> </w:t>
      </w:r>
    </w:p>
    <w:p w:rsidR="00886ED0" w:rsidRDefault="00886ED0" w:rsidP="00886ED0">
      <w:pPr>
        <w:pStyle w:val="af6"/>
        <w:suppressAutoHyphens w:val="0"/>
        <w:spacing w:after="0"/>
        <w:ind w:left="-357"/>
        <w:jc w:val="center"/>
        <w:rPr>
          <w:shd w:val="clear" w:color="auto" w:fill="FFFFFF"/>
        </w:rPr>
      </w:pPr>
      <w:r>
        <w:rPr>
          <w:shd w:val="clear" w:color="auto" w:fill="FFFFFF"/>
        </w:rPr>
        <w:t>Расходы воды питьевого качества в существующем жилом фонде.</w:t>
      </w:r>
      <w:r w:rsidR="00251C6E">
        <w:rPr>
          <w:shd w:val="clear" w:color="auto" w:fill="FFFFFF"/>
        </w:rPr>
        <w:t xml:space="preserve"> </w:t>
      </w:r>
    </w:p>
    <w:tbl>
      <w:tblPr>
        <w:tblW w:w="10422"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
        <w:gridCol w:w="3686"/>
        <w:gridCol w:w="2268"/>
        <w:gridCol w:w="1332"/>
        <w:gridCol w:w="1219"/>
        <w:gridCol w:w="1418"/>
      </w:tblGrid>
      <w:tr w:rsidR="00886ED0" w:rsidRPr="00354F85" w:rsidTr="00886ED0">
        <w:trPr>
          <w:cantSplit/>
          <w:trHeight w:hRule="exact" w:val="880"/>
        </w:trPr>
        <w:tc>
          <w:tcPr>
            <w:tcW w:w="499" w:type="dxa"/>
            <w:vMerge w:val="restart"/>
            <w:shd w:val="clear" w:color="auto" w:fill="DAEEF3"/>
            <w:vAlign w:val="center"/>
          </w:tcPr>
          <w:p w:rsidR="00886ED0" w:rsidRPr="00354F85" w:rsidRDefault="00886ED0" w:rsidP="00886ED0">
            <w:pPr>
              <w:rPr>
                <w:b/>
              </w:rPr>
            </w:pPr>
          </w:p>
          <w:p w:rsidR="00886ED0" w:rsidRPr="00354F85" w:rsidRDefault="00886ED0" w:rsidP="00886ED0">
            <w:pPr>
              <w:rPr>
                <w:b/>
              </w:rPr>
            </w:pPr>
            <w:r w:rsidRPr="00354F85">
              <w:rPr>
                <w:b/>
              </w:rPr>
              <w:t>№ п/п</w:t>
            </w:r>
          </w:p>
          <w:p w:rsidR="00886ED0" w:rsidRPr="00354F85" w:rsidRDefault="00886ED0" w:rsidP="00886ED0">
            <w:pPr>
              <w:rPr>
                <w:b/>
              </w:rPr>
            </w:pPr>
          </w:p>
        </w:tc>
        <w:tc>
          <w:tcPr>
            <w:tcW w:w="3686" w:type="dxa"/>
            <w:vMerge w:val="restart"/>
            <w:shd w:val="clear" w:color="auto" w:fill="DAEEF3"/>
            <w:vAlign w:val="center"/>
          </w:tcPr>
          <w:p w:rsidR="00886ED0" w:rsidRPr="00354F85" w:rsidRDefault="00886ED0" w:rsidP="00886ED0">
            <w:pPr>
              <w:rPr>
                <w:b/>
              </w:rPr>
            </w:pPr>
          </w:p>
          <w:p w:rsidR="00886ED0" w:rsidRPr="00354F85" w:rsidRDefault="00886ED0" w:rsidP="00886ED0">
            <w:pPr>
              <w:rPr>
                <w:b/>
              </w:rPr>
            </w:pPr>
          </w:p>
          <w:p w:rsidR="00886ED0" w:rsidRPr="00354F85" w:rsidRDefault="00886ED0" w:rsidP="00886ED0">
            <w:pPr>
              <w:rPr>
                <w:b/>
              </w:rPr>
            </w:pPr>
          </w:p>
        </w:tc>
        <w:tc>
          <w:tcPr>
            <w:tcW w:w="2268" w:type="dxa"/>
            <w:vMerge w:val="restart"/>
            <w:shd w:val="clear" w:color="auto" w:fill="DAEEF3"/>
          </w:tcPr>
          <w:p w:rsidR="00886ED0" w:rsidRPr="00354F85" w:rsidRDefault="00886ED0" w:rsidP="00886ED0">
            <w:pPr>
              <w:jc w:val="center"/>
              <w:rPr>
                <w:b/>
              </w:rPr>
            </w:pPr>
            <w:r w:rsidRPr="00354F85">
              <w:rPr>
                <w:b/>
              </w:rPr>
              <w:t>Население</w:t>
            </w:r>
          </w:p>
          <w:p w:rsidR="00886ED0" w:rsidRPr="00354F85" w:rsidRDefault="00886ED0" w:rsidP="00886ED0">
            <w:pPr>
              <w:jc w:val="center"/>
              <w:rPr>
                <w:b/>
              </w:rPr>
            </w:pPr>
            <w:r w:rsidRPr="00354F85">
              <w:rPr>
                <w:b/>
              </w:rPr>
              <w:t>тыс.чел.</w:t>
            </w:r>
          </w:p>
          <w:p w:rsidR="00886ED0" w:rsidRPr="00354F85" w:rsidRDefault="00886ED0" w:rsidP="00886ED0">
            <w:pPr>
              <w:jc w:val="center"/>
              <w:rPr>
                <w:b/>
              </w:rPr>
            </w:pPr>
            <w:r w:rsidRPr="00354F85">
              <w:rPr>
                <w:b/>
              </w:rPr>
              <w:t>1.многоквартирная</w:t>
            </w:r>
            <w:r w:rsidR="00251C6E">
              <w:rPr>
                <w:b/>
              </w:rPr>
              <w:t xml:space="preserve"> </w:t>
            </w:r>
            <w:r w:rsidRPr="00354F85">
              <w:rPr>
                <w:b/>
              </w:rPr>
              <w:t>застройка</w:t>
            </w:r>
          </w:p>
          <w:p w:rsidR="00886ED0" w:rsidRPr="00354F85" w:rsidRDefault="00886ED0" w:rsidP="00886ED0">
            <w:pPr>
              <w:jc w:val="center"/>
              <w:rPr>
                <w:b/>
              </w:rPr>
            </w:pPr>
            <w:r w:rsidRPr="00354F85">
              <w:rPr>
                <w:b/>
              </w:rPr>
              <w:t>2.усадебная</w:t>
            </w:r>
          </w:p>
          <w:p w:rsidR="00886ED0" w:rsidRPr="00354F85" w:rsidRDefault="00886ED0" w:rsidP="00886ED0">
            <w:pPr>
              <w:jc w:val="center"/>
              <w:rPr>
                <w:b/>
              </w:rPr>
            </w:pPr>
            <w:r w:rsidRPr="00354F85">
              <w:rPr>
                <w:b/>
              </w:rPr>
              <w:t>застройка</w:t>
            </w:r>
          </w:p>
        </w:tc>
        <w:tc>
          <w:tcPr>
            <w:tcW w:w="1332" w:type="dxa"/>
            <w:vMerge w:val="restart"/>
            <w:shd w:val="clear" w:color="auto" w:fill="DAEEF3"/>
          </w:tcPr>
          <w:p w:rsidR="00886ED0" w:rsidRPr="00354F85" w:rsidRDefault="00886ED0" w:rsidP="00886ED0">
            <w:pPr>
              <w:rPr>
                <w:b/>
              </w:rPr>
            </w:pPr>
            <w:r w:rsidRPr="00354F85">
              <w:rPr>
                <w:b/>
              </w:rPr>
              <w:t>Норма</w:t>
            </w:r>
          </w:p>
          <w:p w:rsidR="00886ED0" w:rsidRPr="00354F85" w:rsidRDefault="00886ED0" w:rsidP="00886ED0">
            <w:pPr>
              <w:rPr>
                <w:b/>
              </w:rPr>
            </w:pPr>
            <w:r w:rsidRPr="00354F85">
              <w:rPr>
                <w:b/>
              </w:rPr>
              <w:t>водопотреб</w:t>
            </w:r>
          </w:p>
          <w:p w:rsidR="00886ED0" w:rsidRPr="00354F85" w:rsidRDefault="00886ED0" w:rsidP="00886ED0">
            <w:pPr>
              <w:rPr>
                <w:b/>
              </w:rPr>
            </w:pPr>
            <w:r w:rsidRPr="00354F85">
              <w:rPr>
                <w:b/>
              </w:rPr>
              <w:t>л/сут*чел</w:t>
            </w:r>
          </w:p>
          <w:p w:rsidR="00886ED0" w:rsidRPr="00354F85" w:rsidRDefault="00886ED0" w:rsidP="00886ED0">
            <w:pPr>
              <w:rPr>
                <w:b/>
              </w:rPr>
            </w:pPr>
            <w:r w:rsidRPr="00354F85">
              <w:rPr>
                <w:b/>
              </w:rPr>
              <w:t>1</w:t>
            </w:r>
          </w:p>
          <w:p w:rsidR="00886ED0" w:rsidRPr="00354F85" w:rsidRDefault="00886ED0" w:rsidP="00886ED0">
            <w:pPr>
              <w:rPr>
                <w:b/>
              </w:rPr>
            </w:pPr>
            <w:r w:rsidRPr="00354F85">
              <w:rPr>
                <w:b/>
              </w:rPr>
              <w:t>2</w:t>
            </w:r>
          </w:p>
        </w:tc>
        <w:tc>
          <w:tcPr>
            <w:tcW w:w="2637" w:type="dxa"/>
            <w:gridSpan w:val="2"/>
            <w:shd w:val="clear" w:color="auto" w:fill="DAEEF3"/>
          </w:tcPr>
          <w:p w:rsidR="00886ED0" w:rsidRPr="00354F85" w:rsidRDefault="00886ED0" w:rsidP="00886ED0">
            <w:pPr>
              <w:rPr>
                <w:b/>
              </w:rPr>
            </w:pPr>
            <w:r w:rsidRPr="00354F85">
              <w:rPr>
                <w:b/>
              </w:rPr>
              <w:t>Расходы воды,</w:t>
            </w:r>
          </w:p>
          <w:p w:rsidR="00886ED0" w:rsidRPr="00354F85" w:rsidRDefault="00886ED0" w:rsidP="00886ED0">
            <w:pPr>
              <w:rPr>
                <w:b/>
              </w:rPr>
            </w:pPr>
            <w:r w:rsidRPr="00354F85">
              <w:rPr>
                <w:b/>
              </w:rPr>
              <w:t>м3/сут</w:t>
            </w:r>
          </w:p>
          <w:p w:rsidR="00886ED0" w:rsidRPr="00354F85" w:rsidRDefault="00886ED0" w:rsidP="00886ED0">
            <w:pPr>
              <w:rPr>
                <w:b/>
              </w:rPr>
            </w:pPr>
          </w:p>
        </w:tc>
      </w:tr>
      <w:tr w:rsidR="00886ED0" w:rsidRPr="00354F85" w:rsidTr="00886ED0">
        <w:trPr>
          <w:cantSplit/>
        </w:trPr>
        <w:tc>
          <w:tcPr>
            <w:tcW w:w="499" w:type="dxa"/>
            <w:vMerge/>
          </w:tcPr>
          <w:p w:rsidR="00886ED0" w:rsidRPr="00354F85" w:rsidRDefault="00886ED0" w:rsidP="00886ED0">
            <w:pPr>
              <w:snapToGrid w:val="0"/>
            </w:pPr>
          </w:p>
        </w:tc>
        <w:tc>
          <w:tcPr>
            <w:tcW w:w="3686" w:type="dxa"/>
            <w:vMerge/>
          </w:tcPr>
          <w:p w:rsidR="00886ED0" w:rsidRPr="00354F85" w:rsidRDefault="00886ED0" w:rsidP="00886ED0">
            <w:pPr>
              <w:snapToGrid w:val="0"/>
            </w:pPr>
          </w:p>
        </w:tc>
        <w:tc>
          <w:tcPr>
            <w:tcW w:w="2268" w:type="dxa"/>
            <w:vMerge/>
          </w:tcPr>
          <w:p w:rsidR="00886ED0" w:rsidRPr="00354F85" w:rsidRDefault="00886ED0" w:rsidP="00886ED0">
            <w:pPr>
              <w:snapToGrid w:val="0"/>
            </w:pPr>
          </w:p>
        </w:tc>
        <w:tc>
          <w:tcPr>
            <w:tcW w:w="1332" w:type="dxa"/>
            <w:vMerge/>
          </w:tcPr>
          <w:p w:rsidR="00886ED0" w:rsidRPr="00354F85" w:rsidRDefault="00886ED0" w:rsidP="00886ED0">
            <w:pPr>
              <w:snapToGrid w:val="0"/>
            </w:pPr>
          </w:p>
        </w:tc>
        <w:tc>
          <w:tcPr>
            <w:tcW w:w="1219" w:type="dxa"/>
            <w:shd w:val="clear" w:color="auto" w:fill="DAEEF3"/>
          </w:tcPr>
          <w:p w:rsidR="00886ED0" w:rsidRPr="00354F85" w:rsidRDefault="00886ED0" w:rsidP="00886ED0">
            <w:pPr>
              <w:rPr>
                <w:b/>
              </w:rPr>
            </w:pPr>
            <w:r w:rsidRPr="00354F85">
              <w:rPr>
                <w:b/>
              </w:rPr>
              <w:t>Среднесуточные</w:t>
            </w:r>
          </w:p>
          <w:p w:rsidR="00886ED0" w:rsidRPr="00354F85" w:rsidRDefault="00886ED0" w:rsidP="00886ED0">
            <w:pPr>
              <w:rPr>
                <w:b/>
              </w:rPr>
            </w:pPr>
          </w:p>
          <w:p w:rsidR="00886ED0" w:rsidRPr="00354F85" w:rsidRDefault="00886ED0" w:rsidP="00886ED0">
            <w:pPr>
              <w:rPr>
                <w:b/>
              </w:rPr>
            </w:pPr>
          </w:p>
        </w:tc>
        <w:tc>
          <w:tcPr>
            <w:tcW w:w="1418" w:type="dxa"/>
            <w:shd w:val="clear" w:color="auto" w:fill="DAEEF3"/>
          </w:tcPr>
          <w:p w:rsidR="00886ED0" w:rsidRPr="00354F85" w:rsidRDefault="00886ED0" w:rsidP="00886ED0">
            <w:pPr>
              <w:rPr>
                <w:b/>
              </w:rPr>
            </w:pPr>
            <w:r w:rsidRPr="00354F85">
              <w:rPr>
                <w:b/>
              </w:rPr>
              <w:t>Максимальносуточн.</w:t>
            </w:r>
          </w:p>
          <w:p w:rsidR="00886ED0" w:rsidRPr="00354F85" w:rsidRDefault="00886ED0" w:rsidP="00886ED0">
            <w:pPr>
              <w:rPr>
                <w:b/>
              </w:rPr>
            </w:pPr>
            <w:r w:rsidRPr="00354F85">
              <w:rPr>
                <w:b/>
              </w:rPr>
              <w:t>К=1,2</w:t>
            </w:r>
          </w:p>
          <w:p w:rsidR="00886ED0" w:rsidRPr="00354F85" w:rsidRDefault="00886ED0" w:rsidP="00886ED0">
            <w:pPr>
              <w:rPr>
                <w:b/>
              </w:rPr>
            </w:pPr>
          </w:p>
        </w:tc>
      </w:tr>
      <w:tr w:rsidR="00886ED0" w:rsidRPr="00354F85" w:rsidTr="00886ED0">
        <w:trPr>
          <w:cantSplit/>
          <w:trHeight w:val="338"/>
        </w:trPr>
        <w:tc>
          <w:tcPr>
            <w:tcW w:w="499" w:type="dxa"/>
          </w:tcPr>
          <w:p w:rsidR="00886ED0" w:rsidRPr="00354F85" w:rsidRDefault="00886ED0" w:rsidP="00886ED0">
            <w:pPr>
              <w:snapToGrid w:val="0"/>
              <w:rPr>
                <w:shd w:val="clear" w:color="auto" w:fill="FFFFFF"/>
              </w:rPr>
            </w:pPr>
            <w:r w:rsidRPr="00354F85">
              <w:rPr>
                <w:shd w:val="clear" w:color="auto" w:fill="FFFFFF"/>
              </w:rPr>
              <w:t>1</w:t>
            </w:r>
          </w:p>
        </w:tc>
        <w:tc>
          <w:tcPr>
            <w:tcW w:w="3686" w:type="dxa"/>
          </w:tcPr>
          <w:p w:rsidR="00886ED0" w:rsidRPr="00354F85" w:rsidRDefault="00886ED0" w:rsidP="00886ED0">
            <w:pPr>
              <w:snapToGrid w:val="0"/>
              <w:rPr>
                <w:shd w:val="clear" w:color="auto" w:fill="FFFFFF"/>
              </w:rPr>
            </w:pPr>
            <w:r w:rsidRPr="00354F85">
              <w:rPr>
                <w:b/>
                <w:i/>
                <w:shd w:val="clear" w:color="auto" w:fill="FFFFFF"/>
              </w:rPr>
              <w:t xml:space="preserve">Александро - Донское СП, </w:t>
            </w:r>
            <w:r w:rsidRPr="00354F85">
              <w:rPr>
                <w:shd w:val="clear" w:color="auto" w:fill="FFFFFF"/>
              </w:rPr>
              <w:t>в т.ч:</w:t>
            </w:r>
          </w:p>
          <w:p w:rsidR="00886ED0" w:rsidRPr="00354F85" w:rsidRDefault="00886ED0" w:rsidP="00886ED0">
            <w:pPr>
              <w:snapToGrid w:val="0"/>
              <w:rPr>
                <w:shd w:val="clear" w:color="auto" w:fill="FFFFFF"/>
              </w:rPr>
            </w:pPr>
            <w:r w:rsidRPr="00354F85">
              <w:rPr>
                <w:shd w:val="clear" w:color="auto" w:fill="FFFFFF"/>
              </w:rPr>
              <w:t xml:space="preserve"> с. Александровка Донская, с. Бабка, с. Березки, пос. им. Жданова, пос. Заосередные Сады, х. Поддубный</w:t>
            </w:r>
          </w:p>
        </w:tc>
        <w:tc>
          <w:tcPr>
            <w:tcW w:w="2268" w:type="dxa"/>
          </w:tcPr>
          <w:p w:rsidR="00886ED0" w:rsidRPr="00354F85" w:rsidRDefault="00251C6E" w:rsidP="00886ED0">
            <w:pPr>
              <w:snapToGrid w:val="0"/>
              <w:rPr>
                <w:u w:val="single"/>
                <w:shd w:val="clear" w:color="auto" w:fill="FFFFFF"/>
              </w:rPr>
            </w:pPr>
            <w:r>
              <w:rPr>
                <w:u w:val="single"/>
                <w:shd w:val="clear" w:color="auto" w:fill="FFFFFF"/>
              </w:rPr>
              <w:t xml:space="preserve"> </w:t>
            </w:r>
            <w:r w:rsidR="00886ED0" w:rsidRPr="00354F85">
              <w:rPr>
                <w:u w:val="single"/>
                <w:shd w:val="clear" w:color="auto" w:fill="FFFFFF"/>
              </w:rPr>
              <w:t>-</w:t>
            </w:r>
            <w:r>
              <w:rPr>
                <w:u w:val="single"/>
                <w:shd w:val="clear" w:color="auto" w:fill="FFFFFF"/>
              </w:rPr>
              <w:t xml:space="preserve"> </w:t>
            </w:r>
          </w:p>
          <w:p w:rsidR="00886ED0" w:rsidRPr="00354F85" w:rsidRDefault="00886ED0" w:rsidP="00886ED0">
            <w:pPr>
              <w:rPr>
                <w:shd w:val="clear" w:color="auto" w:fill="FFFFFF"/>
              </w:rPr>
            </w:pPr>
            <w:r w:rsidRPr="00354F85">
              <w:rPr>
                <w:shd w:val="clear" w:color="auto" w:fill="FFFFFF"/>
              </w:rPr>
              <w:t xml:space="preserve"> 0,294</w:t>
            </w:r>
          </w:p>
        </w:tc>
        <w:tc>
          <w:tcPr>
            <w:tcW w:w="1332" w:type="dxa"/>
          </w:tcPr>
          <w:p w:rsidR="00886ED0" w:rsidRPr="00354F85" w:rsidRDefault="00886ED0" w:rsidP="00886ED0">
            <w:pPr>
              <w:snapToGrid w:val="0"/>
              <w:rPr>
                <w:u w:val="single"/>
                <w:shd w:val="clear" w:color="auto" w:fill="FFFFFF"/>
              </w:rPr>
            </w:pPr>
            <w:r w:rsidRPr="00354F85">
              <w:rPr>
                <w:u w:val="single"/>
                <w:shd w:val="clear" w:color="auto" w:fill="FFFFFF"/>
              </w:rPr>
              <w:t>300</w:t>
            </w:r>
          </w:p>
          <w:p w:rsidR="00886ED0" w:rsidRPr="00354F85" w:rsidRDefault="00886ED0" w:rsidP="00886ED0">
            <w:pPr>
              <w:rPr>
                <w:shd w:val="clear" w:color="auto" w:fill="FFFFFF"/>
              </w:rPr>
            </w:pPr>
            <w:r w:rsidRPr="00354F85">
              <w:rPr>
                <w:shd w:val="clear" w:color="auto" w:fill="FFFFFF"/>
              </w:rPr>
              <w:t>230</w:t>
            </w:r>
          </w:p>
        </w:tc>
        <w:tc>
          <w:tcPr>
            <w:tcW w:w="1219" w:type="dxa"/>
          </w:tcPr>
          <w:p w:rsidR="00886ED0" w:rsidRPr="00354F85" w:rsidRDefault="00251C6E" w:rsidP="00886ED0">
            <w:pPr>
              <w:snapToGrid w:val="0"/>
              <w:rPr>
                <w:u w:val="single"/>
                <w:shd w:val="clear" w:color="auto" w:fill="FFFFFF"/>
              </w:rPr>
            </w:pPr>
            <w:r>
              <w:rPr>
                <w:u w:val="single"/>
                <w:shd w:val="clear" w:color="auto" w:fill="FFFFFF"/>
              </w:rPr>
              <w:t xml:space="preserve"> </w:t>
            </w:r>
            <w:r w:rsidR="00886ED0" w:rsidRPr="00354F85">
              <w:rPr>
                <w:u w:val="single"/>
                <w:shd w:val="clear" w:color="auto" w:fill="FFFFFF"/>
              </w:rPr>
              <w:t>-</w:t>
            </w:r>
            <w:r>
              <w:rPr>
                <w:u w:val="single"/>
                <w:shd w:val="clear" w:color="auto" w:fill="FFFFFF"/>
              </w:rPr>
              <w:t xml:space="preserve"> </w:t>
            </w:r>
          </w:p>
          <w:p w:rsidR="00886ED0" w:rsidRPr="00354F85" w:rsidRDefault="00886ED0" w:rsidP="00886ED0">
            <w:pPr>
              <w:rPr>
                <w:shd w:val="clear" w:color="auto" w:fill="FFFFFF"/>
              </w:rPr>
            </w:pPr>
            <w:r w:rsidRPr="00354F85">
              <w:rPr>
                <w:shd w:val="clear" w:color="auto" w:fill="FFFFFF"/>
              </w:rPr>
              <w:t>67,62</w:t>
            </w:r>
          </w:p>
        </w:tc>
        <w:tc>
          <w:tcPr>
            <w:tcW w:w="1418" w:type="dxa"/>
          </w:tcPr>
          <w:p w:rsidR="00886ED0" w:rsidRPr="00354F85" w:rsidRDefault="00251C6E" w:rsidP="00886ED0">
            <w:pPr>
              <w:snapToGrid w:val="0"/>
              <w:rPr>
                <w:u w:val="single"/>
                <w:shd w:val="clear" w:color="auto" w:fill="FFFFFF"/>
              </w:rPr>
            </w:pPr>
            <w:r>
              <w:rPr>
                <w:u w:val="single"/>
                <w:shd w:val="clear" w:color="auto" w:fill="FFFFFF"/>
              </w:rPr>
              <w:t xml:space="preserve"> </w:t>
            </w:r>
            <w:r w:rsidR="00886ED0" w:rsidRPr="00354F85">
              <w:rPr>
                <w:u w:val="single"/>
                <w:shd w:val="clear" w:color="auto" w:fill="FFFFFF"/>
              </w:rPr>
              <w:t>-</w:t>
            </w:r>
            <w:r>
              <w:rPr>
                <w:u w:val="single"/>
                <w:shd w:val="clear" w:color="auto" w:fill="FFFFFF"/>
              </w:rPr>
              <w:t xml:space="preserve"> </w:t>
            </w:r>
          </w:p>
          <w:p w:rsidR="00886ED0" w:rsidRPr="00354F85" w:rsidRDefault="00886ED0" w:rsidP="00886ED0">
            <w:pPr>
              <w:rPr>
                <w:shd w:val="clear" w:color="auto" w:fill="FFFFFF"/>
              </w:rPr>
            </w:pPr>
            <w:r w:rsidRPr="00354F85">
              <w:rPr>
                <w:shd w:val="clear" w:color="auto" w:fill="FFFFFF"/>
              </w:rPr>
              <w:t>81,14</w:t>
            </w:r>
          </w:p>
        </w:tc>
      </w:tr>
      <w:tr w:rsidR="00886ED0" w:rsidRPr="00354F85" w:rsidTr="00886ED0">
        <w:trPr>
          <w:cantSplit/>
          <w:trHeight w:val="338"/>
        </w:trPr>
        <w:tc>
          <w:tcPr>
            <w:tcW w:w="499" w:type="dxa"/>
          </w:tcPr>
          <w:p w:rsidR="00886ED0" w:rsidRPr="00354F85" w:rsidRDefault="00886ED0" w:rsidP="00886ED0">
            <w:pPr>
              <w:snapToGrid w:val="0"/>
              <w:rPr>
                <w:shd w:val="clear" w:color="auto" w:fill="FFFF00"/>
              </w:rPr>
            </w:pPr>
          </w:p>
        </w:tc>
        <w:tc>
          <w:tcPr>
            <w:tcW w:w="3686" w:type="dxa"/>
          </w:tcPr>
          <w:p w:rsidR="00886ED0" w:rsidRPr="00354F85" w:rsidRDefault="00886ED0" w:rsidP="00886ED0">
            <w:pPr>
              <w:snapToGrid w:val="0"/>
              <w:rPr>
                <w:shd w:val="clear" w:color="auto" w:fill="FFFFFF"/>
              </w:rPr>
            </w:pPr>
            <w:r w:rsidRPr="00354F85">
              <w:rPr>
                <w:shd w:val="clear" w:color="auto" w:fill="FFFFFF"/>
              </w:rPr>
              <w:t>Поливочные нужды</w:t>
            </w:r>
          </w:p>
        </w:tc>
        <w:tc>
          <w:tcPr>
            <w:tcW w:w="2268" w:type="dxa"/>
          </w:tcPr>
          <w:p w:rsidR="00886ED0" w:rsidRPr="00354F85" w:rsidRDefault="00886ED0" w:rsidP="00886ED0">
            <w:pPr>
              <w:snapToGrid w:val="0"/>
              <w:rPr>
                <w:shd w:val="clear" w:color="auto" w:fill="FFFFFF"/>
              </w:rPr>
            </w:pPr>
            <w:r w:rsidRPr="00354F85">
              <w:rPr>
                <w:shd w:val="clear" w:color="auto" w:fill="FFFFFF"/>
              </w:rPr>
              <w:t>0,29</w:t>
            </w:r>
          </w:p>
        </w:tc>
        <w:tc>
          <w:tcPr>
            <w:tcW w:w="1332" w:type="dxa"/>
          </w:tcPr>
          <w:p w:rsidR="00886ED0" w:rsidRPr="00354F85" w:rsidRDefault="00886ED0" w:rsidP="00886ED0">
            <w:pPr>
              <w:snapToGrid w:val="0"/>
              <w:rPr>
                <w:shd w:val="clear" w:color="auto" w:fill="FFFFFF"/>
              </w:rPr>
            </w:pPr>
            <w:r w:rsidRPr="00354F85">
              <w:rPr>
                <w:shd w:val="clear" w:color="auto" w:fill="FFFFFF"/>
              </w:rPr>
              <w:t>70</w:t>
            </w:r>
          </w:p>
        </w:tc>
        <w:tc>
          <w:tcPr>
            <w:tcW w:w="1219" w:type="dxa"/>
          </w:tcPr>
          <w:p w:rsidR="00886ED0" w:rsidRPr="00354F85" w:rsidRDefault="00886ED0" w:rsidP="00886ED0">
            <w:pPr>
              <w:snapToGrid w:val="0"/>
              <w:rPr>
                <w:shd w:val="clear" w:color="auto" w:fill="FFFFFF"/>
              </w:rPr>
            </w:pPr>
            <w:r w:rsidRPr="00354F85">
              <w:rPr>
                <w:shd w:val="clear" w:color="auto" w:fill="FFFFFF"/>
              </w:rPr>
              <w:t>20,58</w:t>
            </w:r>
          </w:p>
        </w:tc>
        <w:tc>
          <w:tcPr>
            <w:tcW w:w="1418" w:type="dxa"/>
          </w:tcPr>
          <w:p w:rsidR="00886ED0" w:rsidRPr="00354F85" w:rsidRDefault="00886ED0" w:rsidP="00886ED0">
            <w:pPr>
              <w:snapToGrid w:val="0"/>
              <w:rPr>
                <w:shd w:val="clear" w:color="auto" w:fill="FFFFFF"/>
              </w:rPr>
            </w:pPr>
            <w:r w:rsidRPr="00354F85">
              <w:rPr>
                <w:shd w:val="clear" w:color="auto" w:fill="FFFFFF"/>
              </w:rPr>
              <w:t>24,7</w:t>
            </w:r>
          </w:p>
        </w:tc>
      </w:tr>
      <w:tr w:rsidR="00886ED0" w:rsidRPr="00354F85" w:rsidTr="00886ED0">
        <w:trPr>
          <w:cantSplit/>
          <w:trHeight w:val="360"/>
        </w:trPr>
        <w:tc>
          <w:tcPr>
            <w:tcW w:w="499" w:type="dxa"/>
          </w:tcPr>
          <w:p w:rsidR="00886ED0" w:rsidRPr="00354F85" w:rsidRDefault="00886ED0" w:rsidP="00886ED0">
            <w:pPr>
              <w:snapToGrid w:val="0"/>
              <w:rPr>
                <w:shd w:val="clear" w:color="auto" w:fill="FFFF00"/>
              </w:rPr>
            </w:pPr>
          </w:p>
        </w:tc>
        <w:tc>
          <w:tcPr>
            <w:tcW w:w="3686" w:type="dxa"/>
          </w:tcPr>
          <w:p w:rsidR="00886ED0" w:rsidRPr="00354F85" w:rsidRDefault="00886ED0" w:rsidP="00886ED0">
            <w:pPr>
              <w:snapToGrid w:val="0"/>
              <w:rPr>
                <w:shd w:val="clear" w:color="auto" w:fill="FFFFFF"/>
              </w:rPr>
            </w:pPr>
            <w:r w:rsidRPr="00354F85">
              <w:rPr>
                <w:shd w:val="clear" w:color="auto" w:fill="FFFFFF"/>
              </w:rPr>
              <w:t>Итого</w:t>
            </w:r>
          </w:p>
        </w:tc>
        <w:tc>
          <w:tcPr>
            <w:tcW w:w="2268" w:type="dxa"/>
          </w:tcPr>
          <w:p w:rsidR="00886ED0" w:rsidRPr="00354F85" w:rsidRDefault="00886ED0" w:rsidP="00886ED0">
            <w:pPr>
              <w:snapToGrid w:val="0"/>
              <w:rPr>
                <w:shd w:val="clear" w:color="auto" w:fill="FFFF00"/>
              </w:rPr>
            </w:pPr>
          </w:p>
        </w:tc>
        <w:tc>
          <w:tcPr>
            <w:tcW w:w="1332" w:type="dxa"/>
          </w:tcPr>
          <w:p w:rsidR="00886ED0" w:rsidRPr="00354F85" w:rsidRDefault="00886ED0" w:rsidP="00886ED0">
            <w:pPr>
              <w:snapToGrid w:val="0"/>
              <w:rPr>
                <w:shd w:val="clear" w:color="auto" w:fill="FFFF00"/>
              </w:rPr>
            </w:pPr>
          </w:p>
        </w:tc>
        <w:tc>
          <w:tcPr>
            <w:tcW w:w="1219" w:type="dxa"/>
          </w:tcPr>
          <w:p w:rsidR="00886ED0" w:rsidRPr="00354F85" w:rsidRDefault="00886ED0" w:rsidP="00886ED0">
            <w:pPr>
              <w:snapToGrid w:val="0"/>
              <w:rPr>
                <w:shd w:val="clear" w:color="auto" w:fill="FFFFFF"/>
              </w:rPr>
            </w:pPr>
            <w:r w:rsidRPr="00354F85">
              <w:rPr>
                <w:shd w:val="clear" w:color="auto" w:fill="FFFFFF"/>
              </w:rPr>
              <w:t>88,2</w:t>
            </w:r>
          </w:p>
        </w:tc>
        <w:tc>
          <w:tcPr>
            <w:tcW w:w="1418" w:type="dxa"/>
          </w:tcPr>
          <w:p w:rsidR="00886ED0" w:rsidRPr="00354F85" w:rsidRDefault="00886ED0" w:rsidP="00886ED0">
            <w:pPr>
              <w:snapToGrid w:val="0"/>
              <w:rPr>
                <w:shd w:val="clear" w:color="auto" w:fill="FFFFFF"/>
              </w:rPr>
            </w:pPr>
            <w:r w:rsidRPr="00354F85">
              <w:rPr>
                <w:shd w:val="clear" w:color="auto" w:fill="FFFFFF"/>
              </w:rPr>
              <w:t>105,84</w:t>
            </w:r>
          </w:p>
        </w:tc>
      </w:tr>
    </w:tbl>
    <w:p w:rsidR="00886ED0" w:rsidRDefault="00251C6E" w:rsidP="00886ED0">
      <w:pPr>
        <w:rPr>
          <w:shd w:val="clear" w:color="auto" w:fill="FFFFFF"/>
        </w:rPr>
      </w:pPr>
      <w:r>
        <w:rPr>
          <w:shd w:val="clear" w:color="auto" w:fill="FFFFFF"/>
        </w:rPr>
        <w:t xml:space="preserve"> </w:t>
      </w:r>
    </w:p>
    <w:p w:rsidR="00886ED0" w:rsidRDefault="00886ED0" w:rsidP="00886ED0">
      <w:pPr>
        <w:pStyle w:val="3f3f3f3f3f3f3f3f3f3f3f3f3f3f3f"/>
        <w:suppressAutoHyphens w:val="0"/>
        <w:spacing w:before="0"/>
        <w:ind w:firstLine="0"/>
        <w:jc w:val="center"/>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Суммарные расходы воды. Расчетный срок.</w:t>
      </w:r>
    </w:p>
    <w:tbl>
      <w:tblPr>
        <w:tblW w:w="0" w:type="auto"/>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0"/>
        <w:gridCol w:w="3360"/>
        <w:gridCol w:w="3312"/>
      </w:tblGrid>
      <w:tr w:rsidR="00886ED0" w:rsidRPr="00145A94" w:rsidTr="00886ED0">
        <w:trPr>
          <w:cantSplit/>
          <w:trHeight w:hRule="exact" w:val="296"/>
        </w:trPr>
        <w:tc>
          <w:tcPr>
            <w:tcW w:w="3480" w:type="dxa"/>
            <w:vMerge w:val="restart"/>
            <w:shd w:val="clear" w:color="auto" w:fill="DAEEF3"/>
            <w:vAlign w:val="center"/>
          </w:tcPr>
          <w:p w:rsidR="00886ED0" w:rsidRPr="00334C0A" w:rsidRDefault="00886ED0" w:rsidP="00886ED0">
            <w:pPr>
              <w:rPr>
                <w:b/>
              </w:rPr>
            </w:pPr>
            <w:r w:rsidRPr="00334C0A">
              <w:rPr>
                <w:b/>
              </w:rPr>
              <w:t>Наименование потребителей</w:t>
            </w:r>
          </w:p>
        </w:tc>
        <w:tc>
          <w:tcPr>
            <w:tcW w:w="6672" w:type="dxa"/>
            <w:gridSpan w:val="2"/>
            <w:shd w:val="clear" w:color="auto" w:fill="DAEEF3"/>
          </w:tcPr>
          <w:p w:rsidR="00886ED0" w:rsidRPr="00334C0A" w:rsidRDefault="00886ED0" w:rsidP="00886ED0">
            <w:pPr>
              <w:rPr>
                <w:b/>
              </w:rPr>
            </w:pPr>
            <w:r w:rsidRPr="00334C0A">
              <w:rPr>
                <w:b/>
              </w:rPr>
              <w:t>Расчетный срок</w:t>
            </w:r>
          </w:p>
        </w:tc>
      </w:tr>
      <w:tr w:rsidR="00886ED0" w:rsidTr="00886ED0">
        <w:trPr>
          <w:cantSplit/>
          <w:trHeight w:val="814"/>
        </w:trPr>
        <w:tc>
          <w:tcPr>
            <w:tcW w:w="3480" w:type="dxa"/>
            <w:vMerge/>
            <w:shd w:val="clear" w:color="auto" w:fill="DAEEF3"/>
          </w:tcPr>
          <w:p w:rsidR="00886ED0" w:rsidRPr="00334C0A" w:rsidRDefault="00886ED0" w:rsidP="00886ED0">
            <w:pPr>
              <w:rPr>
                <w:b/>
              </w:rPr>
            </w:pPr>
          </w:p>
        </w:tc>
        <w:tc>
          <w:tcPr>
            <w:tcW w:w="3360" w:type="dxa"/>
            <w:shd w:val="clear" w:color="auto" w:fill="DAEEF3"/>
          </w:tcPr>
          <w:p w:rsidR="00886ED0" w:rsidRPr="00334C0A" w:rsidRDefault="00886ED0" w:rsidP="00886ED0">
            <w:pPr>
              <w:rPr>
                <w:b/>
              </w:rPr>
            </w:pPr>
            <w:r w:rsidRPr="00334C0A">
              <w:rPr>
                <w:b/>
              </w:rPr>
              <w:t>Среднесуточный расход воды</w:t>
            </w:r>
          </w:p>
          <w:p w:rsidR="00886ED0" w:rsidRPr="00334C0A" w:rsidRDefault="00886ED0" w:rsidP="00886ED0">
            <w:pPr>
              <w:rPr>
                <w:b/>
              </w:rPr>
            </w:pPr>
            <w:r w:rsidRPr="00334C0A">
              <w:rPr>
                <w:b/>
              </w:rPr>
              <w:t xml:space="preserve"> м3/сут.</w:t>
            </w:r>
          </w:p>
        </w:tc>
        <w:tc>
          <w:tcPr>
            <w:tcW w:w="3312" w:type="dxa"/>
            <w:shd w:val="clear" w:color="auto" w:fill="DAEEF3"/>
          </w:tcPr>
          <w:p w:rsidR="00886ED0" w:rsidRPr="00334C0A" w:rsidRDefault="00886ED0" w:rsidP="00886ED0">
            <w:pPr>
              <w:rPr>
                <w:b/>
              </w:rPr>
            </w:pPr>
            <w:r w:rsidRPr="00334C0A">
              <w:rPr>
                <w:b/>
              </w:rPr>
              <w:t>Maксимальный сут.расход воды</w:t>
            </w:r>
          </w:p>
          <w:p w:rsidR="00886ED0" w:rsidRPr="00334C0A" w:rsidRDefault="00886ED0" w:rsidP="00886ED0">
            <w:pPr>
              <w:rPr>
                <w:b/>
              </w:rPr>
            </w:pPr>
            <w:r w:rsidRPr="00334C0A">
              <w:rPr>
                <w:b/>
              </w:rPr>
              <w:t>м3/сут.</w:t>
            </w:r>
          </w:p>
        </w:tc>
      </w:tr>
      <w:tr w:rsidR="00886ED0" w:rsidTr="00886ED0">
        <w:tc>
          <w:tcPr>
            <w:tcW w:w="3480" w:type="dxa"/>
          </w:tcPr>
          <w:p w:rsidR="00886ED0" w:rsidRDefault="00886ED0" w:rsidP="00886ED0">
            <w:pPr>
              <w:pStyle w:val="3f3f3f3f3f3f3f12"/>
              <w:suppressAutoHyphens w:val="0"/>
              <w:snapToGrid w:val="0"/>
              <w:jc w:val="left"/>
              <w:rPr>
                <w:color w:val="auto"/>
                <w:szCs w:val="24"/>
                <w:shd w:val="clear" w:color="auto" w:fill="FFFFFF"/>
                <w:lang w:val="ru-RU"/>
              </w:rPr>
            </w:pPr>
            <w:r>
              <w:rPr>
                <w:b/>
                <w:i/>
                <w:color w:val="auto"/>
                <w:szCs w:val="24"/>
                <w:shd w:val="clear" w:color="auto" w:fill="FFFFFF"/>
                <w:lang w:val="ru-RU"/>
              </w:rPr>
              <w:lastRenderedPageBreak/>
              <w:t>Александро - Донское СП</w:t>
            </w:r>
            <w:r>
              <w:rPr>
                <w:color w:val="auto"/>
                <w:szCs w:val="24"/>
                <w:shd w:val="clear" w:color="auto" w:fill="FFFFFF"/>
                <w:lang w:val="ru-RU"/>
              </w:rPr>
              <w:t>, население (3,576 тыс.чел )</w:t>
            </w:r>
          </w:p>
        </w:tc>
        <w:tc>
          <w:tcPr>
            <w:tcW w:w="3360" w:type="dxa"/>
            <w:vAlign w:val="center"/>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833,82</w:t>
            </w:r>
          </w:p>
        </w:tc>
        <w:tc>
          <w:tcPr>
            <w:tcW w:w="3312" w:type="dxa"/>
            <w:vAlign w:val="center"/>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1000,58</w:t>
            </w:r>
          </w:p>
        </w:tc>
      </w:tr>
      <w:tr w:rsidR="00886ED0" w:rsidTr="00886ED0">
        <w:tc>
          <w:tcPr>
            <w:tcW w:w="3480" w:type="dxa"/>
          </w:tcPr>
          <w:p w:rsidR="00886ED0" w:rsidRDefault="00886ED0" w:rsidP="00886ED0">
            <w:pPr>
              <w:pStyle w:val="3f3f3f3f3f3f3f12"/>
              <w:suppressAutoHyphens w:val="0"/>
              <w:snapToGrid w:val="0"/>
              <w:jc w:val="left"/>
              <w:rPr>
                <w:color w:val="auto"/>
                <w:szCs w:val="24"/>
                <w:shd w:val="clear" w:color="auto" w:fill="FFFFFF"/>
              </w:rPr>
            </w:pPr>
            <w:r>
              <w:rPr>
                <w:color w:val="auto"/>
                <w:szCs w:val="24"/>
                <w:shd w:val="clear" w:color="auto" w:fill="FFFFFF"/>
              </w:rPr>
              <w:t>Поливочные нужды</w:t>
            </w:r>
          </w:p>
        </w:tc>
        <w:tc>
          <w:tcPr>
            <w:tcW w:w="3360" w:type="dxa"/>
            <w:vAlign w:val="center"/>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250,32</w:t>
            </w:r>
          </w:p>
        </w:tc>
        <w:tc>
          <w:tcPr>
            <w:tcW w:w="3312" w:type="dxa"/>
            <w:vAlign w:val="center"/>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300,38</w:t>
            </w:r>
          </w:p>
        </w:tc>
      </w:tr>
      <w:tr w:rsidR="00886ED0" w:rsidTr="00886ED0">
        <w:trPr>
          <w:trHeight w:val="1248"/>
        </w:trPr>
        <w:tc>
          <w:tcPr>
            <w:tcW w:w="3480" w:type="dxa"/>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360" w:type="dxa"/>
            <w:vAlign w:val="center"/>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83,38</w:t>
            </w:r>
          </w:p>
        </w:tc>
        <w:tc>
          <w:tcPr>
            <w:tcW w:w="3312" w:type="dxa"/>
            <w:vAlign w:val="center"/>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100,06</w:t>
            </w:r>
          </w:p>
        </w:tc>
      </w:tr>
      <w:tr w:rsidR="00886ED0" w:rsidTr="00886ED0">
        <w:trPr>
          <w:trHeight w:val="403"/>
        </w:trPr>
        <w:tc>
          <w:tcPr>
            <w:tcW w:w="3480" w:type="dxa"/>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С/х и промпредприятия</w:t>
            </w:r>
          </w:p>
        </w:tc>
        <w:tc>
          <w:tcPr>
            <w:tcW w:w="3360" w:type="dxa"/>
            <w:vAlign w:val="center"/>
          </w:tcPr>
          <w:p w:rsidR="00886ED0" w:rsidRDefault="00886ED0" w:rsidP="00886ED0">
            <w:pPr>
              <w:pStyle w:val="3f3f3f3f3f3f3f12"/>
              <w:suppressAutoHyphens w:val="0"/>
              <w:snapToGrid w:val="0"/>
              <w:jc w:val="left"/>
              <w:rPr>
                <w:shd w:val="clear" w:color="auto" w:fill="FFFFFF"/>
                <w:lang w:val="ru-RU"/>
              </w:rPr>
            </w:pPr>
            <w:r>
              <w:rPr>
                <w:shd w:val="clear" w:color="auto" w:fill="FFFFFF"/>
                <w:lang w:val="ru-RU"/>
              </w:rPr>
              <w:t>Нет данных</w:t>
            </w:r>
          </w:p>
        </w:tc>
        <w:tc>
          <w:tcPr>
            <w:tcW w:w="3312" w:type="dxa"/>
            <w:vAlign w:val="center"/>
          </w:tcPr>
          <w:p w:rsidR="00886ED0" w:rsidRDefault="00886ED0" w:rsidP="00886ED0">
            <w:pPr>
              <w:pStyle w:val="3f3f3f3f3f3f3f12"/>
              <w:suppressAutoHyphens w:val="0"/>
              <w:snapToGrid w:val="0"/>
              <w:jc w:val="left"/>
              <w:rPr>
                <w:bCs/>
                <w:color w:val="auto"/>
                <w:szCs w:val="24"/>
                <w:shd w:val="clear" w:color="auto" w:fill="FFFFFF"/>
                <w:lang w:val="ru-RU"/>
              </w:rPr>
            </w:pPr>
            <w:r>
              <w:rPr>
                <w:bCs/>
                <w:color w:val="auto"/>
                <w:szCs w:val="24"/>
                <w:shd w:val="clear" w:color="auto" w:fill="FFFFFF"/>
                <w:lang w:val="ru-RU"/>
              </w:rPr>
              <w:t>Нет данных</w:t>
            </w:r>
          </w:p>
        </w:tc>
      </w:tr>
      <w:tr w:rsidR="00886ED0" w:rsidTr="00886ED0">
        <w:trPr>
          <w:trHeight w:val="537"/>
        </w:trPr>
        <w:tc>
          <w:tcPr>
            <w:tcW w:w="3480" w:type="dxa"/>
          </w:tcPr>
          <w:p w:rsidR="00886ED0" w:rsidRDefault="00886ED0" w:rsidP="00886ED0">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3360" w:type="dxa"/>
            <w:vAlign w:val="center"/>
          </w:tcPr>
          <w:p w:rsidR="00886ED0" w:rsidRDefault="00886ED0" w:rsidP="00886ED0">
            <w:pPr>
              <w:pStyle w:val="3f3f3f3f3f3f3f12"/>
              <w:suppressAutoHyphens w:val="0"/>
              <w:snapToGrid w:val="0"/>
              <w:jc w:val="left"/>
              <w:rPr>
                <w:shd w:val="clear" w:color="auto" w:fill="FFFFFF"/>
                <w:lang w:val="ru-RU"/>
              </w:rPr>
            </w:pPr>
            <w:r>
              <w:rPr>
                <w:shd w:val="clear" w:color="auto" w:fill="FFFFFF"/>
                <w:lang w:val="ru-RU"/>
              </w:rPr>
              <w:t>1167,52</w:t>
            </w:r>
          </w:p>
        </w:tc>
        <w:tc>
          <w:tcPr>
            <w:tcW w:w="3312" w:type="dxa"/>
            <w:vAlign w:val="center"/>
          </w:tcPr>
          <w:p w:rsidR="00886ED0" w:rsidRDefault="00886ED0" w:rsidP="00886ED0">
            <w:pPr>
              <w:pStyle w:val="3f3f3f3f3f3f3f12"/>
              <w:suppressAutoHyphens w:val="0"/>
              <w:snapToGrid w:val="0"/>
              <w:jc w:val="left"/>
              <w:rPr>
                <w:shd w:val="clear" w:color="auto" w:fill="FFFFFF"/>
                <w:lang w:val="ru-RU"/>
              </w:rPr>
            </w:pPr>
            <w:r>
              <w:rPr>
                <w:shd w:val="clear" w:color="auto" w:fill="FFFFFF"/>
                <w:lang w:val="ru-RU"/>
              </w:rPr>
              <w:t>1401,02</w:t>
            </w:r>
          </w:p>
        </w:tc>
      </w:tr>
    </w:tbl>
    <w:p w:rsidR="00886ED0" w:rsidRDefault="00251C6E" w:rsidP="00886ED0">
      <w:pPr>
        <w:jc w:val="both"/>
        <w:rPr>
          <w:shd w:val="clear" w:color="auto" w:fill="FFFFFF"/>
        </w:rPr>
      </w:pPr>
      <w:r>
        <w:rPr>
          <w:shd w:val="clear" w:color="auto" w:fill="FFFFFF"/>
        </w:rPr>
        <w:t xml:space="preserve"> </w:t>
      </w:r>
    </w:p>
    <w:p w:rsidR="00886ED0" w:rsidRPr="002123C6" w:rsidRDefault="00886ED0" w:rsidP="00886ED0">
      <w:pPr>
        <w:ind w:firstLine="567"/>
        <w:jc w:val="both"/>
        <w:rPr>
          <w:rFonts w:ascii="Times New Roman" w:hAnsi="Times New Roman"/>
          <w:shd w:val="clear" w:color="auto" w:fill="FFFFFF"/>
        </w:rPr>
      </w:pPr>
      <w:r w:rsidRPr="002123C6">
        <w:rPr>
          <w:rFonts w:ascii="Times New Roman" w:hAnsi="Times New Roman"/>
          <w:shd w:val="clear" w:color="auto" w:fill="FFFFFF"/>
        </w:rPr>
        <w:t>Расходы воды на поливку улиц, проездов, площадей и зеленых насаждений определены по норме 70 л/сут*чел на расчетный срок.</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886ED0" w:rsidRPr="002123C6" w:rsidRDefault="00886ED0" w:rsidP="00886ED0">
      <w:pPr>
        <w:ind w:firstLine="360"/>
        <w:jc w:val="both"/>
        <w:rPr>
          <w:rFonts w:ascii="Times New Roman" w:hAnsi="Times New Roman"/>
          <w:shd w:val="clear" w:color="auto" w:fill="FFFFFF"/>
        </w:rPr>
      </w:pPr>
    </w:p>
    <w:p w:rsidR="00886ED0" w:rsidRPr="002123C6" w:rsidRDefault="00886ED0" w:rsidP="00886ED0">
      <w:pPr>
        <w:ind w:firstLine="360"/>
        <w:jc w:val="center"/>
        <w:rPr>
          <w:rFonts w:ascii="Times New Roman" w:hAnsi="Times New Roman"/>
          <w:b/>
          <w:bCs/>
          <w:u w:val="single"/>
          <w:shd w:val="clear" w:color="auto" w:fill="FFFFFF"/>
        </w:rPr>
      </w:pPr>
      <w:r w:rsidRPr="002123C6">
        <w:rPr>
          <w:rFonts w:ascii="Times New Roman" w:hAnsi="Times New Roman"/>
          <w:b/>
          <w:bCs/>
          <w:u w:val="single"/>
          <w:shd w:val="clear" w:color="auto" w:fill="FFFFFF"/>
        </w:rPr>
        <w:t>Определение противопожарных расходов</w:t>
      </w:r>
    </w:p>
    <w:p w:rsidR="00886ED0" w:rsidRPr="002123C6" w:rsidRDefault="00251C6E" w:rsidP="00886ED0">
      <w:pPr>
        <w:ind w:firstLine="360"/>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Расходы воды для нужд наружного пожаротушения принимаются в соответствии со СНиП 2.04.02-84.</w:t>
      </w:r>
    </w:p>
    <w:p w:rsidR="00886ED0" w:rsidRPr="002123C6" w:rsidRDefault="00251C6E" w:rsidP="00F11EC1">
      <w:pPr>
        <w:ind w:firstLine="360"/>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00886ED0" w:rsidRPr="002123C6">
        <w:rPr>
          <w:rFonts w:ascii="Times New Roman" w:hAnsi="Times New Roman"/>
          <w:shd w:val="clear" w:color="auto" w:fill="FFFFFF"/>
          <w:lang w:val="en-US"/>
        </w:rPr>
        <w:t>q</w:t>
      </w:r>
      <w:r w:rsidR="00886ED0" w:rsidRPr="002123C6">
        <w:rPr>
          <w:rFonts w:ascii="Times New Roman" w:hAnsi="Times New Roman"/>
          <w:shd w:val="clear" w:color="auto" w:fill="FFFFFF"/>
        </w:rPr>
        <w:t xml:space="preserve"> = 2,5 л/с.</w:t>
      </w:r>
      <w:r>
        <w:rPr>
          <w:rFonts w:ascii="Times New Roman" w:hAnsi="Times New Roman"/>
          <w:shd w:val="clear" w:color="auto" w:fill="FFFFFF"/>
        </w:rPr>
        <w:t xml:space="preserve"> </w:t>
      </w:r>
      <w:r w:rsidR="00886ED0" w:rsidRPr="002123C6">
        <w:rPr>
          <w:rFonts w:ascii="Times New Roman" w:hAnsi="Times New Roman"/>
          <w:shd w:val="clear" w:color="auto" w:fill="FFFFFF"/>
        </w:rPr>
        <w:t>Расходы воды на внутреннее пожаротушение приняты 10 л/с.</w:t>
      </w:r>
    </w:p>
    <w:p w:rsidR="00886ED0" w:rsidRPr="002123C6" w:rsidRDefault="00886ED0" w:rsidP="00F11EC1">
      <w:pPr>
        <w:ind w:firstLine="360"/>
        <w:rPr>
          <w:rFonts w:ascii="Times New Roman" w:hAnsi="Times New Roman"/>
          <w:shd w:val="clear" w:color="auto" w:fill="FFFFFF"/>
        </w:rPr>
      </w:pPr>
      <w:r w:rsidRPr="002123C6">
        <w:rPr>
          <w:rFonts w:ascii="Times New Roman" w:hAnsi="Times New Roman"/>
          <w:shd w:val="clear" w:color="auto" w:fill="FFFFFF"/>
        </w:rPr>
        <w:t xml:space="preserve"> </w:t>
      </w:r>
      <w:r w:rsidRPr="002123C6">
        <w:rPr>
          <w:rFonts w:ascii="Times New Roman" w:hAnsi="Times New Roman"/>
          <w:shd w:val="clear" w:color="auto" w:fill="FFFFFF"/>
          <w:lang w:val="en-US"/>
        </w:rPr>
        <w:t>Q</w:t>
      </w:r>
      <w:r w:rsidRPr="002123C6">
        <w:rPr>
          <w:rFonts w:ascii="Times New Roman" w:hAnsi="Times New Roman"/>
          <w:shd w:val="clear" w:color="auto" w:fill="FFFFFF"/>
        </w:rPr>
        <w:t>пожарн.</w:t>
      </w:r>
      <w:r w:rsidR="00251C6E">
        <w:rPr>
          <w:rFonts w:ascii="Times New Roman" w:hAnsi="Times New Roman"/>
          <w:shd w:val="clear" w:color="auto" w:fill="FFFFFF"/>
        </w:rPr>
        <w:t xml:space="preserve"> </w:t>
      </w:r>
      <w:r w:rsidRPr="002123C6">
        <w:rPr>
          <w:rFonts w:ascii="Times New Roman" w:hAnsi="Times New Roman"/>
          <w:shd w:val="clear" w:color="auto" w:fill="FFFFFF"/>
        </w:rPr>
        <w:t>=</w:t>
      </w:r>
      <w:r w:rsidR="00251C6E">
        <w:rPr>
          <w:rFonts w:ascii="Times New Roman" w:hAnsi="Times New Roman"/>
          <w:shd w:val="clear" w:color="auto" w:fill="FFFFFF"/>
        </w:rPr>
        <w:t xml:space="preserve"> </w:t>
      </w:r>
      <w:r w:rsidRPr="002123C6">
        <w:rPr>
          <w:rFonts w:ascii="Times New Roman" w:hAnsi="Times New Roman"/>
          <w:shd w:val="clear" w:color="auto" w:fill="FFFFFF"/>
        </w:rPr>
        <w:t>50+2,5=52,5 л/с.</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886ED0" w:rsidRPr="002123C6" w:rsidRDefault="00886ED0" w:rsidP="00886ED0">
      <w:pPr>
        <w:ind w:firstLine="360"/>
        <w:jc w:val="both"/>
        <w:rPr>
          <w:rFonts w:ascii="Times New Roman" w:hAnsi="Times New Roman"/>
          <w:shd w:val="clear" w:color="auto" w:fill="FFFFFF"/>
        </w:rPr>
      </w:pPr>
    </w:p>
    <w:p w:rsidR="00886ED0" w:rsidRPr="002123C6" w:rsidRDefault="00886ED0" w:rsidP="00886ED0">
      <w:pPr>
        <w:ind w:firstLine="360"/>
        <w:jc w:val="center"/>
        <w:rPr>
          <w:rFonts w:ascii="Times New Roman" w:hAnsi="Times New Roman"/>
          <w:b/>
          <w:bCs/>
          <w:u w:val="single"/>
          <w:shd w:val="clear" w:color="auto" w:fill="FFFFFF"/>
        </w:rPr>
      </w:pPr>
      <w:r w:rsidRPr="002123C6">
        <w:rPr>
          <w:rFonts w:ascii="Times New Roman" w:hAnsi="Times New Roman"/>
          <w:b/>
          <w:bCs/>
          <w:u w:val="single"/>
          <w:shd w:val="clear" w:color="auto" w:fill="FFFFFF"/>
        </w:rPr>
        <w:t>Свободные напоры</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886ED0" w:rsidRPr="002123C6" w:rsidRDefault="00886ED0" w:rsidP="00886ED0">
      <w:pPr>
        <w:ind w:firstLine="360"/>
        <w:jc w:val="both"/>
        <w:rPr>
          <w:rFonts w:ascii="Times New Roman" w:hAnsi="Times New Roman"/>
          <w:shd w:val="clear" w:color="auto" w:fill="FFFFFF"/>
        </w:rPr>
      </w:pPr>
    </w:p>
    <w:p w:rsidR="00886ED0" w:rsidRPr="002123C6" w:rsidRDefault="00886ED0" w:rsidP="00886ED0">
      <w:pPr>
        <w:ind w:firstLine="360"/>
        <w:jc w:val="center"/>
        <w:rPr>
          <w:rFonts w:ascii="Times New Roman" w:hAnsi="Times New Roman"/>
          <w:b/>
          <w:bCs/>
          <w:u w:val="single"/>
          <w:shd w:val="clear" w:color="auto" w:fill="FFFFFF"/>
        </w:rPr>
      </w:pPr>
      <w:r w:rsidRPr="002123C6">
        <w:rPr>
          <w:rFonts w:ascii="Times New Roman" w:hAnsi="Times New Roman"/>
          <w:b/>
          <w:bCs/>
          <w:u w:val="single"/>
          <w:shd w:val="clear" w:color="auto" w:fill="FFFFFF"/>
        </w:rPr>
        <w:t>Источники водоснабжения, схема водоснабжения</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Источником водоснабжения,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 xml:space="preserve">В связи с увеличением жилого фонда и ростом населения, необходимо реконструировать и расширять существующие водозаборные сооружения, а также искать альтернативные источники водоснабжения. В с. Бабка разработан проект 2-х дополнительных скважин и водонапорных башен. </w:t>
      </w:r>
    </w:p>
    <w:p w:rsidR="00886ED0" w:rsidRPr="002123C6" w:rsidRDefault="00251C6E" w:rsidP="002123C6">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886ED0" w:rsidRPr="002123C6" w:rsidRDefault="00886ED0" w:rsidP="00886ED0">
      <w:pPr>
        <w:ind w:firstLine="360"/>
        <w:jc w:val="center"/>
        <w:rPr>
          <w:rFonts w:ascii="Times New Roman" w:hAnsi="Times New Roman"/>
          <w:u w:val="single"/>
          <w:shd w:val="clear" w:color="auto" w:fill="FFFFFF"/>
        </w:rPr>
      </w:pPr>
      <w:r w:rsidRPr="002123C6">
        <w:rPr>
          <w:rFonts w:ascii="Times New Roman" w:hAnsi="Times New Roman"/>
          <w:b/>
          <w:bCs/>
          <w:u w:val="single"/>
          <w:shd w:val="clear" w:color="auto" w:fill="FFFFFF"/>
        </w:rPr>
        <w:t>Водопроводные сети</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Изношенность водопроводных сетей в поселении в настоящее время достигает в среднем</w:t>
      </w:r>
      <w:r>
        <w:rPr>
          <w:rFonts w:ascii="Times New Roman" w:hAnsi="Times New Roman"/>
          <w:shd w:val="clear" w:color="auto" w:fill="FFFFFF"/>
        </w:rPr>
        <w:t xml:space="preserve"> </w:t>
      </w:r>
      <w:r w:rsidR="00886ED0" w:rsidRPr="002123C6">
        <w:rPr>
          <w:rFonts w:ascii="Times New Roman" w:hAnsi="Times New Roman"/>
          <w:shd w:val="clear" w:color="auto" w:fill="FFFFFF"/>
        </w:rPr>
        <w:t>90 %,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w:t>
      </w:r>
      <w:r>
        <w:rPr>
          <w:rFonts w:ascii="Times New Roman" w:hAnsi="Times New Roman"/>
          <w:shd w:val="clear" w:color="auto" w:fill="FFFFFF"/>
        </w:rPr>
        <w:t xml:space="preserve"> </w:t>
      </w:r>
    </w:p>
    <w:p w:rsidR="00886ED0" w:rsidRPr="002123C6" w:rsidRDefault="00251C6E" w:rsidP="00886ED0">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886ED0" w:rsidRPr="002123C6" w:rsidRDefault="00251C6E" w:rsidP="00886ED0">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886ED0" w:rsidRPr="002123C6" w:rsidRDefault="00251C6E" w:rsidP="00886ED0">
      <w:pPr>
        <w:jc w:val="both"/>
        <w:rPr>
          <w:rFonts w:ascii="Times New Roman" w:hAnsi="Times New Roman"/>
          <w:shd w:val="clear" w:color="auto" w:fill="FFFFFF"/>
        </w:rPr>
      </w:pPr>
      <w:r>
        <w:rPr>
          <w:rFonts w:ascii="Times New Roman" w:hAnsi="Times New Roman"/>
          <w:shd w:val="clear" w:color="auto" w:fill="FFFFFF"/>
        </w:rPr>
        <w:lastRenderedPageBreak/>
        <w:t xml:space="preserve"> </w:t>
      </w:r>
      <w:r w:rsidR="00886ED0" w:rsidRPr="002123C6">
        <w:rPr>
          <w:rFonts w:ascii="Times New Roman" w:hAnsi="Times New Roman"/>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886ED0" w:rsidRPr="002123C6" w:rsidRDefault="00886ED0" w:rsidP="00886ED0">
      <w:pPr>
        <w:jc w:val="both"/>
        <w:rPr>
          <w:rFonts w:ascii="Times New Roman" w:hAnsi="Times New Roman"/>
          <w:shd w:val="clear" w:color="auto" w:fill="FFFFFF"/>
        </w:rPr>
      </w:pPr>
    </w:p>
    <w:p w:rsidR="00886ED0" w:rsidRPr="002123C6" w:rsidRDefault="00886ED0" w:rsidP="00886ED0">
      <w:pPr>
        <w:ind w:firstLine="360"/>
        <w:jc w:val="center"/>
        <w:rPr>
          <w:rFonts w:ascii="Times New Roman" w:hAnsi="Times New Roman"/>
          <w:b/>
          <w:bCs/>
          <w:u w:val="single"/>
          <w:shd w:val="clear" w:color="auto" w:fill="FFFFFF"/>
        </w:rPr>
      </w:pPr>
      <w:r w:rsidRPr="002123C6">
        <w:rPr>
          <w:rFonts w:ascii="Times New Roman" w:hAnsi="Times New Roman"/>
          <w:b/>
          <w:bCs/>
          <w:u w:val="single"/>
          <w:shd w:val="clear" w:color="auto" w:fill="FFFFFF"/>
        </w:rPr>
        <w:t>Проектные предложения</w:t>
      </w:r>
    </w:p>
    <w:p w:rsidR="00886ED0" w:rsidRPr="002123C6" w:rsidRDefault="00886ED0" w:rsidP="00886ED0">
      <w:pPr>
        <w:ind w:firstLine="360"/>
        <w:jc w:val="both"/>
        <w:rPr>
          <w:rFonts w:ascii="Times New Roman" w:hAnsi="Times New Roman"/>
          <w:shd w:val="clear" w:color="auto" w:fill="FFFFFF"/>
        </w:rPr>
      </w:pPr>
      <w:r w:rsidRPr="002123C6">
        <w:rPr>
          <w:rFonts w:ascii="Times New Roman" w:hAnsi="Times New Roman"/>
          <w:shd w:val="clear" w:color="auto" w:fill="FFFFFF"/>
        </w:rPr>
        <w:t>Исходя из изложенного в плане водоснабжения, необходимо предусмотреть:</w:t>
      </w:r>
    </w:p>
    <w:p w:rsidR="00886ED0" w:rsidRPr="002123C6" w:rsidRDefault="00886ED0" w:rsidP="00C13DDF">
      <w:pPr>
        <w:numPr>
          <w:ilvl w:val="0"/>
          <w:numId w:val="30"/>
        </w:numPr>
        <w:tabs>
          <w:tab w:val="clear" w:pos="0"/>
          <w:tab w:val="num" w:pos="1140"/>
        </w:tabs>
        <w:ind w:left="1140" w:hanging="600"/>
        <w:jc w:val="both"/>
        <w:rPr>
          <w:rFonts w:ascii="Times New Roman" w:hAnsi="Times New Roman"/>
          <w:shd w:val="clear" w:color="auto" w:fill="FFFFFF"/>
        </w:rPr>
      </w:pPr>
      <w:r w:rsidRPr="002123C6">
        <w:rPr>
          <w:rFonts w:ascii="Times New Roman" w:hAnsi="Times New Roman"/>
          <w:shd w:val="clear" w:color="auto" w:fill="FFFFFF"/>
        </w:rPr>
        <w:t>Сети водопровода из стальных, чугунных труб из шаровидного графита, либо из пластмассовых труб.</w:t>
      </w:r>
    </w:p>
    <w:p w:rsidR="00886ED0" w:rsidRPr="002123C6" w:rsidRDefault="00886ED0" w:rsidP="00C13DDF">
      <w:pPr>
        <w:numPr>
          <w:ilvl w:val="0"/>
          <w:numId w:val="30"/>
        </w:numPr>
        <w:tabs>
          <w:tab w:val="clear" w:pos="0"/>
          <w:tab w:val="num" w:pos="1140"/>
        </w:tabs>
        <w:ind w:left="1140" w:hanging="600"/>
        <w:jc w:val="both"/>
        <w:rPr>
          <w:rFonts w:ascii="Times New Roman" w:hAnsi="Times New Roman"/>
          <w:shd w:val="clear" w:color="auto" w:fill="FFFFFF"/>
        </w:rPr>
      </w:pPr>
      <w:r w:rsidRPr="002123C6">
        <w:rPr>
          <w:rFonts w:ascii="Times New Roman" w:hAnsi="Times New Roman"/>
          <w:shd w:val="clear" w:color="auto" w:fill="FFFFFF"/>
        </w:rPr>
        <w:t xml:space="preserve">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886ED0" w:rsidRPr="002123C6" w:rsidRDefault="00886ED0" w:rsidP="00C13DDF">
      <w:pPr>
        <w:numPr>
          <w:ilvl w:val="0"/>
          <w:numId w:val="30"/>
        </w:numPr>
        <w:tabs>
          <w:tab w:val="clear" w:pos="0"/>
          <w:tab w:val="num" w:pos="1140"/>
        </w:tabs>
        <w:ind w:left="1140" w:hanging="600"/>
        <w:jc w:val="both"/>
        <w:rPr>
          <w:rFonts w:ascii="Times New Roman" w:hAnsi="Times New Roman"/>
          <w:shd w:val="clear" w:color="auto" w:fill="FFFFFF"/>
        </w:rPr>
      </w:pPr>
      <w:r w:rsidRPr="002123C6">
        <w:rPr>
          <w:rFonts w:ascii="Times New Roman" w:hAnsi="Times New Roman"/>
          <w:shd w:val="clear" w:color="auto" w:fill="FFFFFF"/>
        </w:rPr>
        <w:t>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886ED0" w:rsidRPr="002123C6" w:rsidRDefault="00886ED0" w:rsidP="00C13DDF">
      <w:pPr>
        <w:numPr>
          <w:ilvl w:val="0"/>
          <w:numId w:val="30"/>
        </w:numPr>
        <w:tabs>
          <w:tab w:val="clear" w:pos="0"/>
          <w:tab w:val="num" w:pos="1140"/>
        </w:tabs>
        <w:ind w:left="1140" w:hanging="600"/>
        <w:jc w:val="both"/>
        <w:rPr>
          <w:rFonts w:ascii="Times New Roman" w:hAnsi="Times New Roman"/>
          <w:shd w:val="clear" w:color="auto" w:fill="FFFFFF"/>
        </w:rPr>
      </w:pPr>
      <w:r w:rsidRPr="002123C6">
        <w:rPr>
          <w:rFonts w:ascii="Times New Roman" w:hAnsi="Times New Roman"/>
          <w:shd w:val="clear" w:color="auto" w:fill="FFFFFF"/>
        </w:rPr>
        <w:t>Строительство 2-х скважин в с. Александровка Донская. (Из областной программы)</w:t>
      </w:r>
    </w:p>
    <w:p w:rsidR="00886ED0" w:rsidRPr="002123C6" w:rsidRDefault="00886ED0" w:rsidP="00C13DDF">
      <w:pPr>
        <w:numPr>
          <w:ilvl w:val="0"/>
          <w:numId w:val="30"/>
        </w:numPr>
        <w:tabs>
          <w:tab w:val="clear" w:pos="0"/>
          <w:tab w:val="num" w:pos="1140"/>
        </w:tabs>
        <w:ind w:left="1140" w:hanging="600"/>
        <w:jc w:val="both"/>
        <w:rPr>
          <w:rFonts w:ascii="Times New Roman" w:hAnsi="Times New Roman"/>
          <w:shd w:val="clear" w:color="auto" w:fill="FFFFFF"/>
        </w:rPr>
      </w:pPr>
      <w:r w:rsidRPr="002123C6">
        <w:rPr>
          <w:rFonts w:ascii="Times New Roman" w:hAnsi="Times New Roman"/>
          <w:shd w:val="clear" w:color="auto" w:fill="FFFFFF"/>
        </w:rPr>
        <w:t>Строительство 2-х артезианских скважин в с. Бабка. (Из областной программы)</w:t>
      </w:r>
    </w:p>
    <w:p w:rsidR="00886ED0" w:rsidRPr="002123C6" w:rsidRDefault="00886ED0" w:rsidP="00C13DDF">
      <w:pPr>
        <w:numPr>
          <w:ilvl w:val="0"/>
          <w:numId w:val="30"/>
        </w:numPr>
        <w:tabs>
          <w:tab w:val="clear" w:pos="0"/>
          <w:tab w:val="num" w:pos="1140"/>
        </w:tabs>
        <w:ind w:left="1140" w:hanging="600"/>
        <w:jc w:val="both"/>
        <w:rPr>
          <w:rFonts w:ascii="Times New Roman" w:hAnsi="Times New Roman"/>
          <w:shd w:val="clear" w:color="auto" w:fill="FFFFFF"/>
        </w:rPr>
      </w:pPr>
      <w:r w:rsidRPr="002123C6">
        <w:rPr>
          <w:rFonts w:ascii="Times New Roman" w:hAnsi="Times New Roman"/>
          <w:shd w:val="clear" w:color="auto" w:fill="FFFFFF"/>
        </w:rPr>
        <w:t>Реконструкция водопроводных сетей протяженностью 10 км в с. Бабка. Срок реализации 2010 год. (Из областной программы)</w:t>
      </w:r>
    </w:p>
    <w:p w:rsidR="00886ED0" w:rsidRPr="002123C6" w:rsidRDefault="00886ED0" w:rsidP="00C13DDF">
      <w:pPr>
        <w:numPr>
          <w:ilvl w:val="0"/>
          <w:numId w:val="30"/>
        </w:numPr>
        <w:tabs>
          <w:tab w:val="clear" w:pos="0"/>
          <w:tab w:val="num" w:pos="1140"/>
        </w:tabs>
        <w:ind w:left="1140" w:hanging="600"/>
        <w:jc w:val="both"/>
        <w:rPr>
          <w:rFonts w:ascii="Times New Roman" w:hAnsi="Times New Roman"/>
          <w:shd w:val="clear" w:color="auto" w:fill="FFFFFF"/>
        </w:rPr>
      </w:pPr>
      <w:r w:rsidRPr="002123C6">
        <w:rPr>
          <w:rFonts w:ascii="Times New Roman" w:hAnsi="Times New Roman"/>
          <w:shd w:val="clear" w:color="auto" w:fill="FFFFFF"/>
        </w:rPr>
        <w:t>Оборудование всех объектов водоснабжения системами автоматического управления и регулирования.</w:t>
      </w:r>
    </w:p>
    <w:p w:rsidR="00886ED0" w:rsidRPr="002123C6" w:rsidRDefault="00886ED0" w:rsidP="00886ED0">
      <w:pPr>
        <w:jc w:val="both"/>
        <w:rPr>
          <w:rFonts w:ascii="Times New Roman" w:hAnsi="Times New Roman"/>
          <w:highlight w:val="cyan"/>
          <w:shd w:val="clear" w:color="auto" w:fill="FFFFFF"/>
        </w:rPr>
      </w:pPr>
    </w:p>
    <w:p w:rsidR="00886ED0" w:rsidRPr="002123C6" w:rsidRDefault="00886ED0" w:rsidP="00F11EC1">
      <w:pPr>
        <w:ind w:firstLine="567"/>
        <w:jc w:val="both"/>
        <w:rPr>
          <w:rFonts w:ascii="Times New Roman" w:hAnsi="Times New Roman"/>
          <w:b/>
          <w:bCs/>
          <w:i/>
          <w:shd w:val="clear" w:color="auto" w:fill="FFFFFF"/>
        </w:rPr>
      </w:pPr>
      <w:r w:rsidRPr="002123C6">
        <w:rPr>
          <w:rFonts w:ascii="Times New Roman" w:hAnsi="Times New Roman"/>
          <w:b/>
          <w:bCs/>
          <w:i/>
          <w:shd w:val="clear" w:color="auto" w:fill="FFFFFF"/>
        </w:rPr>
        <w:t>Водоотведение</w:t>
      </w:r>
      <w:r w:rsidR="00251C6E">
        <w:rPr>
          <w:rFonts w:ascii="Times New Roman" w:hAnsi="Times New Roman"/>
          <w:b/>
          <w:bCs/>
          <w:i/>
          <w:shd w:val="clear" w:color="auto" w:fill="FFFFFF"/>
        </w:rPr>
        <w:t xml:space="preserve"> </w:t>
      </w:r>
    </w:p>
    <w:p w:rsidR="00886ED0" w:rsidRPr="002123C6" w:rsidRDefault="00886ED0" w:rsidP="00886ED0">
      <w:pPr>
        <w:ind w:firstLine="360"/>
        <w:jc w:val="center"/>
        <w:rPr>
          <w:rFonts w:ascii="Times New Roman" w:hAnsi="Times New Roman"/>
          <w:b/>
          <w:bCs/>
          <w:u w:val="single"/>
          <w:shd w:val="clear" w:color="auto" w:fill="FFFFFF"/>
        </w:rPr>
      </w:pPr>
      <w:r w:rsidRPr="002123C6">
        <w:rPr>
          <w:rFonts w:ascii="Times New Roman" w:hAnsi="Times New Roman"/>
          <w:b/>
          <w:bCs/>
          <w:u w:val="single"/>
          <w:shd w:val="clear" w:color="auto" w:fill="FFFFFF"/>
        </w:rPr>
        <w:t>Проектные решения</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Проектные решения канализации Александро - Донского сельского поселения</w:t>
      </w:r>
      <w:r>
        <w:rPr>
          <w:rFonts w:ascii="Times New Roman" w:hAnsi="Times New Roman"/>
          <w:shd w:val="clear" w:color="auto" w:fill="FFFFFF"/>
        </w:rPr>
        <w:t xml:space="preserve"> </w:t>
      </w:r>
      <w:r w:rsidR="00886ED0" w:rsidRPr="002123C6">
        <w:rPr>
          <w:rFonts w:ascii="Times New Roman" w:hAnsi="Times New Roman"/>
          <w:shd w:val="clear" w:color="auto" w:fill="FFFFFF"/>
        </w:rPr>
        <w:t>базируются на основе разрабатываемого генерального плана.</w:t>
      </w:r>
      <w:r>
        <w:rPr>
          <w:rFonts w:ascii="Times New Roman" w:hAnsi="Times New Roman"/>
          <w:shd w:val="clear" w:color="auto" w:fill="FFFFFF"/>
        </w:rPr>
        <w:t xml:space="preserve"> </w:t>
      </w:r>
      <w:r w:rsidR="00886ED0" w:rsidRPr="002123C6">
        <w:rPr>
          <w:rFonts w:ascii="Times New Roman" w:hAnsi="Times New Roman"/>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талый стоки собираются и отводятся отдельной системой на собственные очистные сооружения. </w:t>
      </w:r>
    </w:p>
    <w:p w:rsidR="00886ED0" w:rsidRPr="002123C6" w:rsidRDefault="00886ED0" w:rsidP="00886ED0">
      <w:pPr>
        <w:ind w:firstLine="360"/>
        <w:rPr>
          <w:rFonts w:ascii="Times New Roman" w:hAnsi="Times New Roman"/>
        </w:rPr>
      </w:pPr>
    </w:p>
    <w:p w:rsidR="00886ED0" w:rsidRPr="002123C6" w:rsidRDefault="00886ED0" w:rsidP="00886ED0">
      <w:pPr>
        <w:ind w:firstLine="360"/>
        <w:jc w:val="center"/>
        <w:rPr>
          <w:rFonts w:ascii="Times New Roman" w:hAnsi="Times New Roman"/>
          <w:shd w:val="clear" w:color="auto" w:fill="FFFFFF"/>
        </w:rPr>
      </w:pPr>
      <w:r w:rsidRPr="002123C6">
        <w:rPr>
          <w:rFonts w:ascii="Times New Roman" w:hAnsi="Times New Roman"/>
          <w:b/>
          <w:bCs/>
          <w:u w:val="single"/>
          <w:shd w:val="clear" w:color="auto" w:fill="FFFFFF"/>
        </w:rPr>
        <w:t>Нормы и расходы сточных вод</w:t>
      </w:r>
      <w:r w:rsidRPr="002123C6">
        <w:rPr>
          <w:rFonts w:ascii="Times New Roman" w:hAnsi="Times New Roman"/>
          <w:u w:val="single"/>
          <w:shd w:val="clear" w:color="auto" w:fill="FFFFFF"/>
        </w:rPr>
        <w:t>.</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886ED0" w:rsidRPr="002123C6" w:rsidRDefault="00251C6E" w:rsidP="00886ED0">
      <w:pPr>
        <w:ind w:firstLine="360"/>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Расход стоков от промышленных предприятий, поступающих в систему канализации, принят с ростом на 10% от существующего стока.</w:t>
      </w:r>
    </w:p>
    <w:p w:rsidR="00886ED0" w:rsidRPr="002123C6" w:rsidRDefault="00886ED0" w:rsidP="00886ED0">
      <w:pPr>
        <w:ind w:firstLine="360"/>
        <w:jc w:val="both"/>
        <w:rPr>
          <w:rFonts w:ascii="Times New Roman" w:hAnsi="Times New Roman"/>
          <w:shd w:val="clear" w:color="auto" w:fill="FFFFFF"/>
        </w:rPr>
      </w:pPr>
    </w:p>
    <w:p w:rsidR="00886ED0" w:rsidRPr="002123C6" w:rsidRDefault="00886ED0" w:rsidP="00886ED0">
      <w:pPr>
        <w:pStyle w:val="af6"/>
        <w:suppressAutoHyphens w:val="0"/>
        <w:spacing w:after="0"/>
        <w:ind w:left="-357"/>
        <w:jc w:val="center"/>
        <w:rPr>
          <w:sz w:val="22"/>
          <w:szCs w:val="22"/>
          <w:shd w:val="clear" w:color="auto" w:fill="FFFFFF"/>
        </w:rPr>
      </w:pPr>
      <w:r w:rsidRPr="002123C6">
        <w:rPr>
          <w:sz w:val="22"/>
          <w:szCs w:val="22"/>
          <w:shd w:val="clear" w:color="auto" w:fill="FFFFFF"/>
        </w:rPr>
        <w:t>Расходы хозяйственно-бытовых стоков в существующем жилом фонде.</w:t>
      </w:r>
      <w:r w:rsidR="00251C6E">
        <w:rPr>
          <w:sz w:val="22"/>
          <w:szCs w:val="22"/>
          <w:shd w:val="clear" w:color="auto" w:fill="FFFFFF"/>
        </w:rPr>
        <w:t xml:space="preserve"> </w:t>
      </w:r>
    </w:p>
    <w:tbl>
      <w:tblPr>
        <w:tblW w:w="10151" w:type="dxa"/>
        <w:tblInd w:w="-687" w:type="dxa"/>
        <w:tblLayout w:type="fixed"/>
        <w:tblLook w:val="0000" w:firstRow="0" w:lastRow="0" w:firstColumn="0" w:lastColumn="0" w:noHBand="0" w:noVBand="0"/>
      </w:tblPr>
      <w:tblGrid>
        <w:gridCol w:w="630"/>
        <w:gridCol w:w="3284"/>
        <w:gridCol w:w="2126"/>
        <w:gridCol w:w="1480"/>
        <w:gridCol w:w="1213"/>
        <w:gridCol w:w="1418"/>
      </w:tblGrid>
      <w:tr w:rsidR="00886ED0" w:rsidRPr="00334C0A" w:rsidTr="00886ED0">
        <w:trPr>
          <w:cantSplit/>
          <w:trHeight w:hRule="exact" w:val="880"/>
        </w:trPr>
        <w:tc>
          <w:tcPr>
            <w:tcW w:w="630" w:type="dxa"/>
            <w:vMerge w:val="restart"/>
            <w:tcBorders>
              <w:top w:val="single" w:sz="4" w:space="0" w:color="000000"/>
              <w:left w:val="single" w:sz="4" w:space="0" w:color="000000"/>
              <w:bottom w:val="single" w:sz="4" w:space="0" w:color="000000"/>
            </w:tcBorders>
            <w:shd w:val="clear" w:color="auto" w:fill="DAEEF3"/>
            <w:vAlign w:val="center"/>
          </w:tcPr>
          <w:p w:rsidR="00886ED0" w:rsidRPr="0074079E" w:rsidRDefault="00886ED0" w:rsidP="00886ED0">
            <w:pPr>
              <w:rPr>
                <w:b/>
                <w:sz w:val="20"/>
                <w:szCs w:val="20"/>
              </w:rPr>
            </w:pPr>
          </w:p>
          <w:p w:rsidR="00886ED0" w:rsidRPr="0074079E" w:rsidRDefault="00886ED0" w:rsidP="00886ED0">
            <w:pPr>
              <w:rPr>
                <w:b/>
                <w:sz w:val="20"/>
                <w:szCs w:val="20"/>
              </w:rPr>
            </w:pPr>
            <w:r w:rsidRPr="0074079E">
              <w:rPr>
                <w:b/>
                <w:sz w:val="20"/>
                <w:szCs w:val="20"/>
              </w:rPr>
              <w:t>№ п/п</w:t>
            </w:r>
          </w:p>
          <w:p w:rsidR="00886ED0" w:rsidRPr="0074079E" w:rsidRDefault="00886ED0" w:rsidP="00886ED0">
            <w:pPr>
              <w:rPr>
                <w:b/>
                <w:sz w:val="20"/>
                <w:szCs w:val="20"/>
              </w:rPr>
            </w:pPr>
          </w:p>
        </w:tc>
        <w:tc>
          <w:tcPr>
            <w:tcW w:w="3284" w:type="dxa"/>
            <w:vMerge w:val="restart"/>
            <w:tcBorders>
              <w:top w:val="single" w:sz="4" w:space="0" w:color="000000"/>
              <w:left w:val="single" w:sz="4" w:space="0" w:color="000000"/>
              <w:bottom w:val="single" w:sz="4" w:space="0" w:color="000000"/>
            </w:tcBorders>
            <w:shd w:val="clear" w:color="auto" w:fill="DAEEF3"/>
            <w:vAlign w:val="center"/>
          </w:tcPr>
          <w:p w:rsidR="00886ED0" w:rsidRPr="0074079E" w:rsidRDefault="00886ED0" w:rsidP="00886ED0">
            <w:pPr>
              <w:rPr>
                <w:b/>
                <w:sz w:val="20"/>
                <w:szCs w:val="20"/>
              </w:rPr>
            </w:pPr>
          </w:p>
          <w:p w:rsidR="00886ED0" w:rsidRPr="0074079E" w:rsidRDefault="00886ED0" w:rsidP="00886ED0">
            <w:pPr>
              <w:rPr>
                <w:b/>
                <w:sz w:val="20"/>
                <w:szCs w:val="20"/>
              </w:rPr>
            </w:pPr>
          </w:p>
          <w:p w:rsidR="00886ED0" w:rsidRPr="0074079E" w:rsidRDefault="00886ED0" w:rsidP="00886ED0">
            <w:pPr>
              <w:rPr>
                <w:b/>
                <w:sz w:val="20"/>
                <w:szCs w:val="20"/>
              </w:rPr>
            </w:pPr>
          </w:p>
        </w:tc>
        <w:tc>
          <w:tcPr>
            <w:tcW w:w="2126" w:type="dxa"/>
            <w:vMerge w:val="restart"/>
            <w:tcBorders>
              <w:top w:val="single" w:sz="4" w:space="0" w:color="000000"/>
              <w:left w:val="single" w:sz="4" w:space="0" w:color="000000"/>
              <w:bottom w:val="single" w:sz="4" w:space="0" w:color="000000"/>
            </w:tcBorders>
            <w:shd w:val="clear" w:color="auto" w:fill="DAEEF3"/>
          </w:tcPr>
          <w:p w:rsidR="00886ED0" w:rsidRPr="0074079E" w:rsidRDefault="00886ED0" w:rsidP="00886ED0">
            <w:pPr>
              <w:jc w:val="center"/>
              <w:rPr>
                <w:b/>
                <w:sz w:val="20"/>
                <w:szCs w:val="20"/>
              </w:rPr>
            </w:pPr>
            <w:r w:rsidRPr="0074079E">
              <w:rPr>
                <w:b/>
                <w:sz w:val="20"/>
                <w:szCs w:val="20"/>
              </w:rPr>
              <w:t>Население</w:t>
            </w:r>
          </w:p>
          <w:p w:rsidR="00886ED0" w:rsidRPr="0074079E" w:rsidRDefault="00886ED0" w:rsidP="00886ED0">
            <w:pPr>
              <w:jc w:val="center"/>
              <w:rPr>
                <w:b/>
                <w:sz w:val="20"/>
                <w:szCs w:val="20"/>
              </w:rPr>
            </w:pPr>
            <w:r w:rsidRPr="0074079E">
              <w:rPr>
                <w:b/>
                <w:sz w:val="20"/>
                <w:szCs w:val="20"/>
              </w:rPr>
              <w:t>тыс.чел.</w:t>
            </w:r>
          </w:p>
          <w:p w:rsidR="00886ED0" w:rsidRPr="0074079E" w:rsidRDefault="00886ED0" w:rsidP="00886ED0">
            <w:pPr>
              <w:jc w:val="center"/>
              <w:rPr>
                <w:b/>
                <w:sz w:val="20"/>
                <w:szCs w:val="20"/>
              </w:rPr>
            </w:pPr>
            <w:r w:rsidRPr="0074079E">
              <w:rPr>
                <w:b/>
                <w:sz w:val="20"/>
                <w:szCs w:val="20"/>
              </w:rPr>
              <w:t>1.многоквартирная</w:t>
            </w:r>
            <w:r w:rsidR="00251C6E">
              <w:rPr>
                <w:b/>
                <w:sz w:val="20"/>
                <w:szCs w:val="20"/>
              </w:rPr>
              <w:t xml:space="preserve"> </w:t>
            </w:r>
            <w:r w:rsidRPr="0074079E">
              <w:rPr>
                <w:b/>
                <w:sz w:val="20"/>
                <w:szCs w:val="20"/>
              </w:rPr>
              <w:t>застройка</w:t>
            </w:r>
          </w:p>
          <w:p w:rsidR="00886ED0" w:rsidRPr="0074079E" w:rsidRDefault="00886ED0" w:rsidP="00886ED0">
            <w:pPr>
              <w:jc w:val="center"/>
              <w:rPr>
                <w:b/>
                <w:sz w:val="20"/>
                <w:szCs w:val="20"/>
              </w:rPr>
            </w:pPr>
            <w:r w:rsidRPr="0074079E">
              <w:rPr>
                <w:b/>
                <w:sz w:val="20"/>
                <w:szCs w:val="20"/>
              </w:rPr>
              <w:t>2.усадебная</w:t>
            </w:r>
          </w:p>
          <w:p w:rsidR="00886ED0" w:rsidRPr="0074079E" w:rsidRDefault="00886ED0" w:rsidP="00886ED0">
            <w:pPr>
              <w:jc w:val="center"/>
              <w:rPr>
                <w:b/>
                <w:sz w:val="20"/>
                <w:szCs w:val="20"/>
              </w:rPr>
            </w:pPr>
            <w:r w:rsidRPr="0074079E">
              <w:rPr>
                <w:b/>
                <w:sz w:val="20"/>
                <w:szCs w:val="20"/>
              </w:rPr>
              <w:t>застройка</w:t>
            </w:r>
          </w:p>
        </w:tc>
        <w:tc>
          <w:tcPr>
            <w:tcW w:w="1480" w:type="dxa"/>
            <w:vMerge w:val="restart"/>
            <w:tcBorders>
              <w:top w:val="single" w:sz="4" w:space="0" w:color="000000"/>
              <w:left w:val="single" w:sz="4" w:space="0" w:color="000000"/>
              <w:bottom w:val="single" w:sz="4" w:space="0" w:color="000000"/>
            </w:tcBorders>
            <w:shd w:val="clear" w:color="auto" w:fill="DAEEF3"/>
          </w:tcPr>
          <w:p w:rsidR="00886ED0" w:rsidRPr="0074079E" w:rsidRDefault="00886ED0" w:rsidP="00886ED0">
            <w:pPr>
              <w:rPr>
                <w:b/>
                <w:sz w:val="20"/>
                <w:szCs w:val="20"/>
              </w:rPr>
            </w:pPr>
            <w:r w:rsidRPr="0074079E">
              <w:rPr>
                <w:b/>
                <w:sz w:val="20"/>
                <w:szCs w:val="20"/>
              </w:rPr>
              <w:t>Норма</w:t>
            </w:r>
          </w:p>
          <w:p w:rsidR="00886ED0" w:rsidRPr="0074079E" w:rsidRDefault="00886ED0" w:rsidP="00886ED0">
            <w:pPr>
              <w:rPr>
                <w:b/>
                <w:sz w:val="20"/>
                <w:szCs w:val="20"/>
              </w:rPr>
            </w:pPr>
            <w:r w:rsidRPr="0074079E">
              <w:rPr>
                <w:b/>
                <w:sz w:val="20"/>
                <w:szCs w:val="20"/>
              </w:rPr>
              <w:t>водопотреб</w:t>
            </w:r>
          </w:p>
          <w:p w:rsidR="00886ED0" w:rsidRPr="0074079E" w:rsidRDefault="00886ED0" w:rsidP="00886ED0">
            <w:pPr>
              <w:rPr>
                <w:b/>
                <w:sz w:val="20"/>
                <w:szCs w:val="20"/>
              </w:rPr>
            </w:pPr>
            <w:r w:rsidRPr="0074079E">
              <w:rPr>
                <w:b/>
                <w:sz w:val="20"/>
                <w:szCs w:val="20"/>
              </w:rPr>
              <w:t>л/сут*чел</w:t>
            </w:r>
          </w:p>
          <w:p w:rsidR="00886ED0" w:rsidRPr="0074079E" w:rsidRDefault="00886ED0" w:rsidP="00886ED0">
            <w:pPr>
              <w:rPr>
                <w:b/>
                <w:sz w:val="20"/>
                <w:szCs w:val="20"/>
              </w:rPr>
            </w:pPr>
            <w:r w:rsidRPr="0074079E">
              <w:rPr>
                <w:b/>
                <w:sz w:val="20"/>
                <w:szCs w:val="20"/>
              </w:rPr>
              <w:t>1</w:t>
            </w:r>
          </w:p>
          <w:p w:rsidR="00886ED0" w:rsidRPr="0074079E" w:rsidRDefault="00886ED0" w:rsidP="00886ED0">
            <w:pPr>
              <w:rPr>
                <w:b/>
                <w:sz w:val="20"/>
                <w:szCs w:val="20"/>
              </w:rPr>
            </w:pPr>
          </w:p>
          <w:p w:rsidR="00886ED0" w:rsidRPr="0074079E" w:rsidRDefault="00886ED0" w:rsidP="00886ED0">
            <w:pPr>
              <w:rPr>
                <w:b/>
                <w:sz w:val="20"/>
                <w:szCs w:val="20"/>
              </w:rPr>
            </w:pPr>
            <w:r w:rsidRPr="0074079E">
              <w:rPr>
                <w:b/>
                <w:sz w:val="20"/>
                <w:szCs w:val="20"/>
              </w:rPr>
              <w:t>2</w:t>
            </w:r>
          </w:p>
          <w:p w:rsidR="00886ED0" w:rsidRPr="0074079E" w:rsidRDefault="00886ED0" w:rsidP="00886ED0">
            <w:pPr>
              <w:rPr>
                <w:b/>
                <w:sz w:val="20"/>
                <w:szCs w:val="20"/>
              </w:rPr>
            </w:pP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DAEEF3"/>
          </w:tcPr>
          <w:p w:rsidR="00886ED0" w:rsidRPr="0074079E" w:rsidRDefault="00886ED0" w:rsidP="00886ED0">
            <w:pPr>
              <w:rPr>
                <w:b/>
                <w:sz w:val="20"/>
                <w:szCs w:val="20"/>
              </w:rPr>
            </w:pPr>
            <w:r w:rsidRPr="0074079E">
              <w:rPr>
                <w:b/>
                <w:sz w:val="20"/>
                <w:szCs w:val="20"/>
              </w:rPr>
              <w:t>Расходы воды,</w:t>
            </w:r>
          </w:p>
          <w:p w:rsidR="00886ED0" w:rsidRPr="0074079E" w:rsidRDefault="00886ED0" w:rsidP="00886ED0">
            <w:pPr>
              <w:rPr>
                <w:b/>
                <w:sz w:val="20"/>
                <w:szCs w:val="20"/>
              </w:rPr>
            </w:pPr>
            <w:r w:rsidRPr="0074079E">
              <w:rPr>
                <w:b/>
                <w:sz w:val="20"/>
                <w:szCs w:val="20"/>
              </w:rPr>
              <w:t>м3/сут</w:t>
            </w:r>
          </w:p>
          <w:p w:rsidR="00886ED0" w:rsidRPr="0074079E" w:rsidRDefault="00886ED0" w:rsidP="00886ED0">
            <w:pPr>
              <w:rPr>
                <w:b/>
                <w:sz w:val="20"/>
                <w:szCs w:val="20"/>
              </w:rPr>
            </w:pPr>
          </w:p>
        </w:tc>
      </w:tr>
      <w:tr w:rsidR="00886ED0" w:rsidRPr="00334C0A" w:rsidTr="00886ED0">
        <w:trPr>
          <w:cantSplit/>
        </w:trPr>
        <w:tc>
          <w:tcPr>
            <w:tcW w:w="630" w:type="dxa"/>
            <w:vMerge/>
            <w:tcBorders>
              <w:top w:val="single" w:sz="4" w:space="0" w:color="000000"/>
              <w:left w:val="single" w:sz="4" w:space="0" w:color="000000"/>
              <w:bottom w:val="single" w:sz="4" w:space="0" w:color="000000"/>
            </w:tcBorders>
            <w:shd w:val="clear" w:color="auto" w:fill="DAEEF3"/>
          </w:tcPr>
          <w:p w:rsidR="00886ED0" w:rsidRPr="0074079E" w:rsidRDefault="00886ED0" w:rsidP="00886ED0">
            <w:pPr>
              <w:rPr>
                <w:b/>
                <w:sz w:val="20"/>
                <w:szCs w:val="20"/>
              </w:rPr>
            </w:pPr>
          </w:p>
        </w:tc>
        <w:tc>
          <w:tcPr>
            <w:tcW w:w="3284" w:type="dxa"/>
            <w:vMerge/>
            <w:tcBorders>
              <w:top w:val="single" w:sz="4" w:space="0" w:color="000000"/>
              <w:left w:val="single" w:sz="4" w:space="0" w:color="000000"/>
              <w:bottom w:val="single" w:sz="4" w:space="0" w:color="000000"/>
            </w:tcBorders>
            <w:shd w:val="clear" w:color="auto" w:fill="DAEEF3"/>
          </w:tcPr>
          <w:p w:rsidR="00886ED0" w:rsidRPr="0074079E" w:rsidRDefault="00886ED0" w:rsidP="00886ED0">
            <w:pPr>
              <w:rPr>
                <w:b/>
                <w:sz w:val="20"/>
                <w:szCs w:val="20"/>
              </w:rPr>
            </w:pPr>
          </w:p>
        </w:tc>
        <w:tc>
          <w:tcPr>
            <w:tcW w:w="2126" w:type="dxa"/>
            <w:vMerge/>
            <w:tcBorders>
              <w:top w:val="single" w:sz="4" w:space="0" w:color="000000"/>
              <w:left w:val="single" w:sz="4" w:space="0" w:color="000000"/>
              <w:bottom w:val="single" w:sz="4" w:space="0" w:color="000000"/>
            </w:tcBorders>
            <w:shd w:val="clear" w:color="auto" w:fill="DAEEF3"/>
          </w:tcPr>
          <w:p w:rsidR="00886ED0" w:rsidRPr="0074079E" w:rsidRDefault="00886ED0" w:rsidP="00886ED0">
            <w:pPr>
              <w:rPr>
                <w:b/>
                <w:sz w:val="20"/>
                <w:szCs w:val="20"/>
              </w:rPr>
            </w:pPr>
          </w:p>
        </w:tc>
        <w:tc>
          <w:tcPr>
            <w:tcW w:w="1480" w:type="dxa"/>
            <w:vMerge/>
            <w:tcBorders>
              <w:top w:val="single" w:sz="4" w:space="0" w:color="000000"/>
              <w:left w:val="single" w:sz="4" w:space="0" w:color="000000"/>
              <w:bottom w:val="single" w:sz="4" w:space="0" w:color="000000"/>
            </w:tcBorders>
            <w:shd w:val="clear" w:color="auto" w:fill="DAEEF3"/>
          </w:tcPr>
          <w:p w:rsidR="00886ED0" w:rsidRPr="0074079E" w:rsidRDefault="00886ED0" w:rsidP="00886ED0">
            <w:pPr>
              <w:rPr>
                <w:b/>
                <w:sz w:val="20"/>
                <w:szCs w:val="20"/>
              </w:rPr>
            </w:pPr>
          </w:p>
        </w:tc>
        <w:tc>
          <w:tcPr>
            <w:tcW w:w="1213" w:type="dxa"/>
            <w:tcBorders>
              <w:left w:val="single" w:sz="4" w:space="0" w:color="000000"/>
              <w:bottom w:val="single" w:sz="4" w:space="0" w:color="000000"/>
            </w:tcBorders>
            <w:shd w:val="clear" w:color="auto" w:fill="DAEEF3"/>
          </w:tcPr>
          <w:p w:rsidR="00886ED0" w:rsidRPr="0074079E" w:rsidRDefault="00886ED0" w:rsidP="00886ED0">
            <w:pPr>
              <w:rPr>
                <w:b/>
                <w:sz w:val="20"/>
                <w:szCs w:val="20"/>
              </w:rPr>
            </w:pPr>
            <w:r w:rsidRPr="0074079E">
              <w:rPr>
                <w:b/>
                <w:sz w:val="20"/>
                <w:szCs w:val="20"/>
              </w:rPr>
              <w:t>Среднесуточные</w:t>
            </w:r>
          </w:p>
          <w:p w:rsidR="00886ED0" w:rsidRPr="0074079E" w:rsidRDefault="00886ED0" w:rsidP="00886ED0">
            <w:pPr>
              <w:rPr>
                <w:b/>
                <w:sz w:val="20"/>
                <w:szCs w:val="20"/>
              </w:rPr>
            </w:pPr>
          </w:p>
        </w:tc>
        <w:tc>
          <w:tcPr>
            <w:tcW w:w="1418" w:type="dxa"/>
            <w:tcBorders>
              <w:left w:val="single" w:sz="4" w:space="0" w:color="000000"/>
              <w:bottom w:val="single" w:sz="4" w:space="0" w:color="000000"/>
              <w:right w:val="single" w:sz="4" w:space="0" w:color="000000"/>
            </w:tcBorders>
            <w:shd w:val="clear" w:color="auto" w:fill="DAEEF3"/>
          </w:tcPr>
          <w:p w:rsidR="00886ED0" w:rsidRPr="0074079E" w:rsidRDefault="00886ED0" w:rsidP="00886ED0">
            <w:pPr>
              <w:rPr>
                <w:b/>
                <w:sz w:val="20"/>
                <w:szCs w:val="20"/>
              </w:rPr>
            </w:pPr>
            <w:r w:rsidRPr="0074079E">
              <w:rPr>
                <w:b/>
                <w:sz w:val="20"/>
                <w:szCs w:val="20"/>
              </w:rPr>
              <w:t>Максимальносуточн.</w:t>
            </w:r>
          </w:p>
          <w:p w:rsidR="00886ED0" w:rsidRPr="0074079E" w:rsidRDefault="00886ED0" w:rsidP="00886ED0">
            <w:pPr>
              <w:rPr>
                <w:b/>
                <w:sz w:val="20"/>
                <w:szCs w:val="20"/>
              </w:rPr>
            </w:pPr>
            <w:r w:rsidRPr="0074079E">
              <w:rPr>
                <w:b/>
                <w:sz w:val="20"/>
                <w:szCs w:val="20"/>
              </w:rPr>
              <w:t>К=1,2</w:t>
            </w:r>
          </w:p>
        </w:tc>
      </w:tr>
      <w:tr w:rsidR="00886ED0" w:rsidTr="00886ED0">
        <w:trPr>
          <w:cantSplit/>
          <w:trHeight w:val="338"/>
        </w:trPr>
        <w:tc>
          <w:tcPr>
            <w:tcW w:w="630" w:type="dxa"/>
            <w:tcBorders>
              <w:top w:val="single" w:sz="4" w:space="0" w:color="000000"/>
              <w:left w:val="single" w:sz="4" w:space="0" w:color="000000"/>
              <w:bottom w:val="single" w:sz="4" w:space="0" w:color="000000"/>
            </w:tcBorders>
          </w:tcPr>
          <w:p w:rsidR="00886ED0" w:rsidRDefault="00886ED0" w:rsidP="00886ED0">
            <w:pPr>
              <w:snapToGrid w:val="0"/>
              <w:rPr>
                <w:shd w:val="clear" w:color="auto" w:fill="FFFFFF"/>
              </w:rPr>
            </w:pPr>
            <w:r>
              <w:rPr>
                <w:shd w:val="clear" w:color="auto" w:fill="FFFFFF"/>
              </w:rPr>
              <w:t>1</w:t>
            </w:r>
          </w:p>
        </w:tc>
        <w:tc>
          <w:tcPr>
            <w:tcW w:w="3284" w:type="dxa"/>
            <w:tcBorders>
              <w:top w:val="single" w:sz="4" w:space="0" w:color="000000"/>
              <w:left w:val="single" w:sz="4" w:space="0" w:color="000000"/>
              <w:bottom w:val="single" w:sz="4" w:space="0" w:color="000000"/>
            </w:tcBorders>
          </w:tcPr>
          <w:p w:rsidR="00886ED0" w:rsidRPr="00611BBA" w:rsidRDefault="00886ED0" w:rsidP="00886ED0">
            <w:pPr>
              <w:snapToGrid w:val="0"/>
              <w:rPr>
                <w:b/>
                <w:i/>
                <w:shd w:val="clear" w:color="auto" w:fill="FFFFFF"/>
              </w:rPr>
            </w:pPr>
            <w:r>
              <w:rPr>
                <w:b/>
                <w:i/>
                <w:shd w:val="clear" w:color="auto" w:fill="FFFFFF"/>
              </w:rPr>
              <w:t>Александро - Донское СП,</w:t>
            </w:r>
            <w:r>
              <w:rPr>
                <w:shd w:val="clear" w:color="auto" w:fill="FFFFFF"/>
              </w:rPr>
              <w:t>в т.ч:</w:t>
            </w:r>
          </w:p>
          <w:p w:rsidR="00886ED0" w:rsidRDefault="00886ED0" w:rsidP="00886ED0">
            <w:pPr>
              <w:snapToGrid w:val="0"/>
              <w:rPr>
                <w:shd w:val="clear" w:color="auto" w:fill="FFFFFF"/>
              </w:rPr>
            </w:pPr>
            <w:r>
              <w:rPr>
                <w:shd w:val="clear" w:color="auto" w:fill="FFFFFF"/>
              </w:rPr>
              <w:t xml:space="preserve"> с. Александровка Донская, с.Бабка, с. Березки, пос. им. Жданова, пос. Заосередные Сады, х. Поддубный</w:t>
            </w:r>
          </w:p>
        </w:tc>
        <w:tc>
          <w:tcPr>
            <w:tcW w:w="2126" w:type="dxa"/>
            <w:tcBorders>
              <w:top w:val="single" w:sz="4" w:space="0" w:color="000000"/>
              <w:left w:val="single" w:sz="4" w:space="0" w:color="000000"/>
              <w:bottom w:val="single" w:sz="4" w:space="0" w:color="000000"/>
            </w:tcBorders>
          </w:tcPr>
          <w:p w:rsidR="00886ED0" w:rsidRDefault="00886ED0" w:rsidP="00886ED0">
            <w:pPr>
              <w:snapToGrid w:val="0"/>
              <w:rPr>
                <w:u w:val="single"/>
                <w:shd w:val="clear" w:color="auto" w:fill="FFFFFF"/>
              </w:rPr>
            </w:pPr>
            <w:r>
              <w:rPr>
                <w:u w:val="single"/>
                <w:shd w:val="clear" w:color="auto" w:fill="FFFFFF"/>
              </w:rPr>
              <w:t xml:space="preserve"> 0,162</w:t>
            </w:r>
            <w:r w:rsidR="00251C6E">
              <w:rPr>
                <w:u w:val="single"/>
                <w:shd w:val="clear" w:color="auto" w:fill="FFFFFF"/>
              </w:rPr>
              <w:t xml:space="preserve"> </w:t>
            </w:r>
          </w:p>
          <w:p w:rsidR="00886ED0" w:rsidRDefault="00251C6E" w:rsidP="00886ED0">
            <w:pPr>
              <w:rPr>
                <w:shd w:val="clear" w:color="auto" w:fill="FFFFFF"/>
              </w:rPr>
            </w:pPr>
            <w:r>
              <w:rPr>
                <w:shd w:val="clear" w:color="auto" w:fill="FFFFFF"/>
              </w:rPr>
              <w:t xml:space="preserve"> </w:t>
            </w:r>
            <w:r w:rsidR="00886ED0">
              <w:rPr>
                <w:shd w:val="clear" w:color="auto" w:fill="FFFFFF"/>
              </w:rPr>
              <w:t>3,12</w:t>
            </w:r>
          </w:p>
        </w:tc>
        <w:tc>
          <w:tcPr>
            <w:tcW w:w="1480" w:type="dxa"/>
            <w:tcBorders>
              <w:top w:val="single" w:sz="4" w:space="0" w:color="000000"/>
              <w:left w:val="single" w:sz="4" w:space="0" w:color="000000"/>
              <w:bottom w:val="single" w:sz="4" w:space="0" w:color="000000"/>
            </w:tcBorders>
          </w:tcPr>
          <w:p w:rsidR="00886ED0" w:rsidRDefault="00886ED0" w:rsidP="00886ED0">
            <w:pPr>
              <w:snapToGrid w:val="0"/>
              <w:rPr>
                <w:u w:val="single"/>
                <w:shd w:val="clear" w:color="auto" w:fill="FFFFFF"/>
              </w:rPr>
            </w:pPr>
            <w:r>
              <w:rPr>
                <w:u w:val="single"/>
                <w:shd w:val="clear" w:color="auto" w:fill="FFFFFF"/>
              </w:rPr>
              <w:t>300</w:t>
            </w:r>
          </w:p>
          <w:p w:rsidR="00886ED0" w:rsidRDefault="00886ED0" w:rsidP="00886ED0">
            <w:pPr>
              <w:rPr>
                <w:shd w:val="clear" w:color="auto" w:fill="FFFFFF"/>
              </w:rPr>
            </w:pPr>
            <w:r>
              <w:rPr>
                <w:shd w:val="clear" w:color="auto" w:fill="FFFFFF"/>
              </w:rPr>
              <w:t>230</w:t>
            </w:r>
          </w:p>
        </w:tc>
        <w:tc>
          <w:tcPr>
            <w:tcW w:w="1213" w:type="dxa"/>
            <w:tcBorders>
              <w:top w:val="single" w:sz="4" w:space="0" w:color="000000"/>
              <w:left w:val="single" w:sz="4" w:space="0" w:color="000000"/>
              <w:bottom w:val="single" w:sz="4" w:space="0" w:color="000000"/>
            </w:tcBorders>
          </w:tcPr>
          <w:p w:rsidR="00886ED0" w:rsidRDefault="00886ED0" w:rsidP="00886ED0">
            <w:pPr>
              <w:snapToGrid w:val="0"/>
              <w:rPr>
                <w:u w:val="single"/>
                <w:shd w:val="clear" w:color="auto" w:fill="FFFFFF"/>
              </w:rPr>
            </w:pPr>
            <w:r>
              <w:rPr>
                <w:u w:val="single"/>
                <w:shd w:val="clear" w:color="auto" w:fill="FFFFFF"/>
              </w:rPr>
              <w:t xml:space="preserve"> 48,6</w:t>
            </w:r>
            <w:r w:rsidR="00251C6E">
              <w:rPr>
                <w:u w:val="single"/>
                <w:shd w:val="clear" w:color="auto" w:fill="FFFFFF"/>
              </w:rPr>
              <w:t xml:space="preserve"> </w:t>
            </w:r>
          </w:p>
          <w:p w:rsidR="00886ED0" w:rsidRDefault="00886ED0" w:rsidP="00886ED0">
            <w:pPr>
              <w:rPr>
                <w:shd w:val="clear" w:color="auto" w:fill="FFFFFF"/>
              </w:rPr>
            </w:pPr>
            <w:r>
              <w:rPr>
                <w:shd w:val="clear" w:color="auto" w:fill="FFFFFF"/>
              </w:rPr>
              <w:t>717,6</w:t>
            </w:r>
          </w:p>
        </w:tc>
        <w:tc>
          <w:tcPr>
            <w:tcW w:w="1418" w:type="dxa"/>
            <w:tcBorders>
              <w:top w:val="single" w:sz="4" w:space="0" w:color="000000"/>
              <w:left w:val="single" w:sz="4" w:space="0" w:color="000000"/>
              <w:bottom w:val="single" w:sz="4" w:space="0" w:color="000000"/>
              <w:right w:val="single" w:sz="4" w:space="0" w:color="000000"/>
            </w:tcBorders>
          </w:tcPr>
          <w:p w:rsidR="00886ED0" w:rsidRDefault="00886ED0" w:rsidP="00886ED0">
            <w:pPr>
              <w:snapToGrid w:val="0"/>
              <w:rPr>
                <w:u w:val="single"/>
                <w:shd w:val="clear" w:color="auto" w:fill="FFFFFF"/>
              </w:rPr>
            </w:pPr>
            <w:r>
              <w:rPr>
                <w:u w:val="single"/>
                <w:shd w:val="clear" w:color="auto" w:fill="FFFFFF"/>
              </w:rPr>
              <w:t xml:space="preserve"> 58,32</w:t>
            </w:r>
            <w:r w:rsidR="00251C6E">
              <w:rPr>
                <w:u w:val="single"/>
                <w:shd w:val="clear" w:color="auto" w:fill="FFFFFF"/>
              </w:rPr>
              <w:t xml:space="preserve"> </w:t>
            </w:r>
          </w:p>
          <w:p w:rsidR="00886ED0" w:rsidRDefault="00886ED0" w:rsidP="00886ED0">
            <w:pPr>
              <w:rPr>
                <w:shd w:val="clear" w:color="auto" w:fill="FFFFFF"/>
              </w:rPr>
            </w:pPr>
            <w:r>
              <w:rPr>
                <w:shd w:val="clear" w:color="auto" w:fill="FFFFFF"/>
              </w:rPr>
              <w:t>861,12</w:t>
            </w:r>
          </w:p>
        </w:tc>
      </w:tr>
      <w:tr w:rsidR="00886ED0" w:rsidTr="00886ED0">
        <w:trPr>
          <w:cantSplit/>
          <w:trHeight w:val="360"/>
        </w:trPr>
        <w:tc>
          <w:tcPr>
            <w:tcW w:w="630" w:type="dxa"/>
            <w:tcBorders>
              <w:left w:val="single" w:sz="4" w:space="0" w:color="000000"/>
              <w:bottom w:val="single" w:sz="4" w:space="0" w:color="000000"/>
            </w:tcBorders>
          </w:tcPr>
          <w:p w:rsidR="00886ED0" w:rsidRDefault="00886ED0" w:rsidP="00886ED0">
            <w:pPr>
              <w:snapToGrid w:val="0"/>
              <w:rPr>
                <w:shd w:val="clear" w:color="auto" w:fill="FFFF00"/>
              </w:rPr>
            </w:pPr>
          </w:p>
        </w:tc>
        <w:tc>
          <w:tcPr>
            <w:tcW w:w="3284" w:type="dxa"/>
            <w:tcBorders>
              <w:left w:val="single" w:sz="4" w:space="0" w:color="000000"/>
              <w:bottom w:val="single" w:sz="4" w:space="0" w:color="000000"/>
            </w:tcBorders>
          </w:tcPr>
          <w:p w:rsidR="00886ED0" w:rsidRDefault="00886ED0" w:rsidP="00886ED0">
            <w:pPr>
              <w:snapToGrid w:val="0"/>
              <w:rPr>
                <w:shd w:val="clear" w:color="auto" w:fill="FFFFFF"/>
              </w:rPr>
            </w:pPr>
            <w:r>
              <w:rPr>
                <w:shd w:val="clear" w:color="auto" w:fill="FFFFFF"/>
              </w:rPr>
              <w:t>Итого</w:t>
            </w:r>
          </w:p>
        </w:tc>
        <w:tc>
          <w:tcPr>
            <w:tcW w:w="2126" w:type="dxa"/>
            <w:tcBorders>
              <w:left w:val="single" w:sz="4" w:space="0" w:color="000000"/>
              <w:bottom w:val="single" w:sz="4" w:space="0" w:color="000000"/>
            </w:tcBorders>
          </w:tcPr>
          <w:p w:rsidR="00886ED0" w:rsidRDefault="00886ED0" w:rsidP="00886ED0">
            <w:pPr>
              <w:snapToGrid w:val="0"/>
              <w:rPr>
                <w:shd w:val="clear" w:color="auto" w:fill="FFFFFF"/>
              </w:rPr>
            </w:pPr>
          </w:p>
        </w:tc>
        <w:tc>
          <w:tcPr>
            <w:tcW w:w="1480" w:type="dxa"/>
            <w:tcBorders>
              <w:left w:val="single" w:sz="4" w:space="0" w:color="000000"/>
              <w:bottom w:val="single" w:sz="4" w:space="0" w:color="000000"/>
            </w:tcBorders>
          </w:tcPr>
          <w:p w:rsidR="00886ED0" w:rsidRDefault="00886ED0" w:rsidP="00886ED0">
            <w:pPr>
              <w:snapToGrid w:val="0"/>
              <w:rPr>
                <w:shd w:val="clear" w:color="auto" w:fill="FFFFFF"/>
              </w:rPr>
            </w:pPr>
          </w:p>
        </w:tc>
        <w:tc>
          <w:tcPr>
            <w:tcW w:w="1213" w:type="dxa"/>
            <w:tcBorders>
              <w:left w:val="single" w:sz="4" w:space="0" w:color="000000"/>
              <w:bottom w:val="single" w:sz="4" w:space="0" w:color="000000"/>
            </w:tcBorders>
          </w:tcPr>
          <w:p w:rsidR="00886ED0" w:rsidRDefault="00886ED0" w:rsidP="00886ED0">
            <w:pPr>
              <w:snapToGrid w:val="0"/>
              <w:rPr>
                <w:shd w:val="clear" w:color="auto" w:fill="FFFFFF"/>
              </w:rPr>
            </w:pPr>
            <w:r>
              <w:rPr>
                <w:shd w:val="clear" w:color="auto" w:fill="FFFFFF"/>
              </w:rPr>
              <w:t>766,2</w:t>
            </w:r>
          </w:p>
        </w:tc>
        <w:tc>
          <w:tcPr>
            <w:tcW w:w="1418" w:type="dxa"/>
            <w:tcBorders>
              <w:left w:val="single" w:sz="4" w:space="0" w:color="000000"/>
              <w:bottom w:val="single" w:sz="4" w:space="0" w:color="000000"/>
              <w:right w:val="single" w:sz="4" w:space="0" w:color="000000"/>
            </w:tcBorders>
          </w:tcPr>
          <w:p w:rsidR="00886ED0" w:rsidRDefault="00886ED0" w:rsidP="00886ED0">
            <w:pPr>
              <w:snapToGrid w:val="0"/>
              <w:rPr>
                <w:shd w:val="clear" w:color="auto" w:fill="FFFFFF"/>
              </w:rPr>
            </w:pPr>
            <w:r>
              <w:rPr>
                <w:shd w:val="clear" w:color="auto" w:fill="FFFFFF"/>
              </w:rPr>
              <w:t>919,44</w:t>
            </w:r>
          </w:p>
        </w:tc>
      </w:tr>
    </w:tbl>
    <w:p w:rsidR="00886ED0" w:rsidRDefault="00886ED0" w:rsidP="00886ED0">
      <w:pPr>
        <w:spacing w:line="360" w:lineRule="auto"/>
        <w:jc w:val="center"/>
        <w:rPr>
          <w:shd w:val="clear" w:color="auto" w:fill="FFFFFF"/>
        </w:rPr>
      </w:pPr>
    </w:p>
    <w:p w:rsidR="00886ED0" w:rsidRDefault="00886ED0" w:rsidP="00886ED0">
      <w:pPr>
        <w:spacing w:line="360" w:lineRule="auto"/>
        <w:jc w:val="center"/>
        <w:rPr>
          <w:shd w:val="clear" w:color="auto" w:fill="FFFFFF"/>
        </w:rPr>
      </w:pPr>
      <w:r>
        <w:rPr>
          <w:shd w:val="clear" w:color="auto" w:fill="FFFFFF"/>
        </w:rPr>
        <w:t>Расходы хозяйственно-бытовых стоков в перспективном жилом фонде.</w:t>
      </w:r>
    </w:p>
    <w:tbl>
      <w:tblPr>
        <w:tblW w:w="10151" w:type="dxa"/>
        <w:tblInd w:w="-687" w:type="dxa"/>
        <w:tblLayout w:type="fixed"/>
        <w:tblLook w:val="0000" w:firstRow="0" w:lastRow="0" w:firstColumn="0" w:lastColumn="0" w:noHBand="0" w:noVBand="0"/>
      </w:tblPr>
      <w:tblGrid>
        <w:gridCol w:w="630"/>
        <w:gridCol w:w="3284"/>
        <w:gridCol w:w="2126"/>
        <w:gridCol w:w="1480"/>
        <w:gridCol w:w="1213"/>
        <w:gridCol w:w="1418"/>
      </w:tblGrid>
      <w:tr w:rsidR="00886ED0" w:rsidRPr="00334C0A" w:rsidTr="00886ED0">
        <w:trPr>
          <w:cantSplit/>
          <w:trHeight w:hRule="exact" w:val="880"/>
        </w:trPr>
        <w:tc>
          <w:tcPr>
            <w:tcW w:w="630" w:type="dxa"/>
            <w:vMerge w:val="restart"/>
            <w:tcBorders>
              <w:top w:val="single" w:sz="4" w:space="0" w:color="000000"/>
              <w:left w:val="single" w:sz="4" w:space="0" w:color="000000"/>
              <w:bottom w:val="single" w:sz="4" w:space="0" w:color="000000"/>
            </w:tcBorders>
            <w:shd w:val="clear" w:color="auto" w:fill="DAEEF3"/>
            <w:vAlign w:val="center"/>
          </w:tcPr>
          <w:p w:rsidR="00886ED0" w:rsidRPr="0074079E" w:rsidRDefault="00886ED0" w:rsidP="00886ED0">
            <w:pPr>
              <w:rPr>
                <w:b/>
                <w:sz w:val="20"/>
                <w:szCs w:val="20"/>
              </w:rPr>
            </w:pPr>
          </w:p>
          <w:p w:rsidR="00886ED0" w:rsidRPr="0074079E" w:rsidRDefault="00886ED0" w:rsidP="00886ED0">
            <w:pPr>
              <w:rPr>
                <w:b/>
                <w:sz w:val="20"/>
                <w:szCs w:val="20"/>
              </w:rPr>
            </w:pPr>
            <w:r w:rsidRPr="0074079E">
              <w:rPr>
                <w:b/>
                <w:sz w:val="20"/>
                <w:szCs w:val="20"/>
              </w:rPr>
              <w:t>№ п/п</w:t>
            </w:r>
          </w:p>
          <w:p w:rsidR="00886ED0" w:rsidRPr="0074079E" w:rsidRDefault="00886ED0" w:rsidP="00886ED0">
            <w:pPr>
              <w:rPr>
                <w:b/>
                <w:sz w:val="20"/>
                <w:szCs w:val="20"/>
              </w:rPr>
            </w:pPr>
          </w:p>
        </w:tc>
        <w:tc>
          <w:tcPr>
            <w:tcW w:w="3284" w:type="dxa"/>
            <w:vMerge w:val="restart"/>
            <w:tcBorders>
              <w:top w:val="single" w:sz="4" w:space="0" w:color="000000"/>
              <w:left w:val="single" w:sz="4" w:space="0" w:color="000000"/>
              <w:bottom w:val="single" w:sz="4" w:space="0" w:color="000000"/>
            </w:tcBorders>
            <w:shd w:val="clear" w:color="auto" w:fill="DAEEF3"/>
            <w:vAlign w:val="center"/>
          </w:tcPr>
          <w:p w:rsidR="00886ED0" w:rsidRPr="0074079E" w:rsidRDefault="00886ED0" w:rsidP="00886ED0">
            <w:pPr>
              <w:rPr>
                <w:b/>
                <w:sz w:val="20"/>
                <w:szCs w:val="20"/>
              </w:rPr>
            </w:pPr>
          </w:p>
          <w:p w:rsidR="00886ED0" w:rsidRPr="0074079E" w:rsidRDefault="00886ED0" w:rsidP="00886ED0">
            <w:pPr>
              <w:rPr>
                <w:b/>
                <w:sz w:val="20"/>
                <w:szCs w:val="20"/>
              </w:rPr>
            </w:pPr>
          </w:p>
          <w:p w:rsidR="00886ED0" w:rsidRPr="0074079E" w:rsidRDefault="00886ED0" w:rsidP="00886ED0">
            <w:pPr>
              <w:rPr>
                <w:b/>
                <w:sz w:val="20"/>
                <w:szCs w:val="20"/>
              </w:rPr>
            </w:pPr>
          </w:p>
        </w:tc>
        <w:tc>
          <w:tcPr>
            <w:tcW w:w="2126" w:type="dxa"/>
            <w:vMerge w:val="restart"/>
            <w:tcBorders>
              <w:top w:val="single" w:sz="4" w:space="0" w:color="000000"/>
              <w:left w:val="single" w:sz="4" w:space="0" w:color="000000"/>
              <w:bottom w:val="single" w:sz="4" w:space="0" w:color="000000"/>
            </w:tcBorders>
            <w:shd w:val="clear" w:color="auto" w:fill="DAEEF3"/>
          </w:tcPr>
          <w:p w:rsidR="00886ED0" w:rsidRPr="0074079E" w:rsidRDefault="00886ED0" w:rsidP="00886ED0">
            <w:pPr>
              <w:jc w:val="center"/>
              <w:rPr>
                <w:b/>
                <w:sz w:val="20"/>
                <w:szCs w:val="20"/>
              </w:rPr>
            </w:pPr>
            <w:r w:rsidRPr="0074079E">
              <w:rPr>
                <w:b/>
                <w:sz w:val="20"/>
                <w:szCs w:val="20"/>
              </w:rPr>
              <w:t>Население</w:t>
            </w:r>
          </w:p>
          <w:p w:rsidR="00886ED0" w:rsidRPr="0074079E" w:rsidRDefault="00886ED0" w:rsidP="00886ED0">
            <w:pPr>
              <w:jc w:val="center"/>
              <w:rPr>
                <w:b/>
                <w:sz w:val="20"/>
                <w:szCs w:val="20"/>
              </w:rPr>
            </w:pPr>
            <w:r w:rsidRPr="0074079E">
              <w:rPr>
                <w:b/>
                <w:sz w:val="20"/>
                <w:szCs w:val="20"/>
              </w:rPr>
              <w:t>тыс.чел.</w:t>
            </w:r>
          </w:p>
          <w:p w:rsidR="00886ED0" w:rsidRPr="0074079E" w:rsidRDefault="00886ED0" w:rsidP="00886ED0">
            <w:pPr>
              <w:jc w:val="center"/>
              <w:rPr>
                <w:b/>
                <w:sz w:val="20"/>
                <w:szCs w:val="20"/>
              </w:rPr>
            </w:pPr>
            <w:r w:rsidRPr="0074079E">
              <w:rPr>
                <w:b/>
                <w:sz w:val="20"/>
                <w:szCs w:val="20"/>
              </w:rPr>
              <w:t>1.многоквартирная</w:t>
            </w:r>
            <w:r w:rsidR="00251C6E">
              <w:rPr>
                <w:b/>
                <w:sz w:val="20"/>
                <w:szCs w:val="20"/>
              </w:rPr>
              <w:t xml:space="preserve"> </w:t>
            </w:r>
            <w:r w:rsidRPr="0074079E">
              <w:rPr>
                <w:b/>
                <w:sz w:val="20"/>
                <w:szCs w:val="20"/>
              </w:rPr>
              <w:t>застройка</w:t>
            </w:r>
          </w:p>
          <w:p w:rsidR="00886ED0" w:rsidRPr="0074079E" w:rsidRDefault="00886ED0" w:rsidP="00886ED0">
            <w:pPr>
              <w:jc w:val="center"/>
              <w:rPr>
                <w:b/>
                <w:sz w:val="20"/>
                <w:szCs w:val="20"/>
              </w:rPr>
            </w:pPr>
            <w:r w:rsidRPr="0074079E">
              <w:rPr>
                <w:b/>
                <w:sz w:val="20"/>
                <w:szCs w:val="20"/>
              </w:rPr>
              <w:t>2.усадебная</w:t>
            </w:r>
          </w:p>
          <w:p w:rsidR="00886ED0" w:rsidRPr="0074079E" w:rsidRDefault="00886ED0" w:rsidP="00886ED0">
            <w:pPr>
              <w:jc w:val="center"/>
              <w:rPr>
                <w:b/>
                <w:sz w:val="20"/>
                <w:szCs w:val="20"/>
              </w:rPr>
            </w:pPr>
            <w:r w:rsidRPr="0074079E">
              <w:rPr>
                <w:b/>
                <w:sz w:val="20"/>
                <w:szCs w:val="20"/>
              </w:rPr>
              <w:t>застройка</w:t>
            </w:r>
          </w:p>
        </w:tc>
        <w:tc>
          <w:tcPr>
            <w:tcW w:w="1480" w:type="dxa"/>
            <w:vMerge w:val="restart"/>
            <w:tcBorders>
              <w:top w:val="single" w:sz="4" w:space="0" w:color="000000"/>
              <w:left w:val="single" w:sz="4" w:space="0" w:color="000000"/>
              <w:bottom w:val="single" w:sz="4" w:space="0" w:color="000000"/>
            </w:tcBorders>
            <w:shd w:val="clear" w:color="auto" w:fill="DAEEF3"/>
          </w:tcPr>
          <w:p w:rsidR="00886ED0" w:rsidRPr="0074079E" w:rsidRDefault="00886ED0" w:rsidP="00886ED0">
            <w:pPr>
              <w:rPr>
                <w:b/>
                <w:sz w:val="20"/>
                <w:szCs w:val="20"/>
              </w:rPr>
            </w:pPr>
            <w:r w:rsidRPr="0074079E">
              <w:rPr>
                <w:b/>
                <w:sz w:val="20"/>
                <w:szCs w:val="20"/>
              </w:rPr>
              <w:t>Норма</w:t>
            </w:r>
          </w:p>
          <w:p w:rsidR="00886ED0" w:rsidRPr="0074079E" w:rsidRDefault="00886ED0" w:rsidP="00886ED0">
            <w:pPr>
              <w:rPr>
                <w:b/>
                <w:sz w:val="20"/>
                <w:szCs w:val="20"/>
              </w:rPr>
            </w:pPr>
            <w:r w:rsidRPr="0074079E">
              <w:rPr>
                <w:b/>
                <w:sz w:val="20"/>
                <w:szCs w:val="20"/>
              </w:rPr>
              <w:t>водопотреб</w:t>
            </w:r>
          </w:p>
          <w:p w:rsidR="00886ED0" w:rsidRPr="0074079E" w:rsidRDefault="00886ED0" w:rsidP="00886ED0">
            <w:pPr>
              <w:rPr>
                <w:b/>
                <w:sz w:val="20"/>
                <w:szCs w:val="20"/>
              </w:rPr>
            </w:pPr>
            <w:r w:rsidRPr="0074079E">
              <w:rPr>
                <w:b/>
                <w:sz w:val="20"/>
                <w:szCs w:val="20"/>
              </w:rPr>
              <w:t>л/сут*чел</w:t>
            </w:r>
          </w:p>
          <w:p w:rsidR="00886ED0" w:rsidRPr="0074079E" w:rsidRDefault="00886ED0" w:rsidP="00886ED0">
            <w:pPr>
              <w:rPr>
                <w:b/>
                <w:sz w:val="20"/>
                <w:szCs w:val="20"/>
              </w:rPr>
            </w:pPr>
            <w:r w:rsidRPr="0074079E">
              <w:rPr>
                <w:b/>
                <w:sz w:val="20"/>
                <w:szCs w:val="20"/>
              </w:rPr>
              <w:t>1</w:t>
            </w:r>
          </w:p>
          <w:p w:rsidR="00886ED0" w:rsidRPr="0074079E" w:rsidRDefault="00886ED0" w:rsidP="00886ED0">
            <w:pPr>
              <w:rPr>
                <w:b/>
                <w:sz w:val="20"/>
                <w:szCs w:val="20"/>
              </w:rPr>
            </w:pPr>
          </w:p>
          <w:p w:rsidR="00886ED0" w:rsidRPr="0074079E" w:rsidRDefault="00886ED0" w:rsidP="00886ED0">
            <w:pPr>
              <w:rPr>
                <w:b/>
                <w:sz w:val="20"/>
                <w:szCs w:val="20"/>
              </w:rPr>
            </w:pPr>
            <w:r w:rsidRPr="0074079E">
              <w:rPr>
                <w:b/>
                <w:sz w:val="20"/>
                <w:szCs w:val="20"/>
              </w:rPr>
              <w:t>2</w:t>
            </w:r>
          </w:p>
          <w:p w:rsidR="00886ED0" w:rsidRPr="0074079E" w:rsidRDefault="00886ED0" w:rsidP="00886ED0">
            <w:pPr>
              <w:rPr>
                <w:b/>
                <w:sz w:val="20"/>
                <w:szCs w:val="20"/>
              </w:rPr>
            </w:pP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DAEEF3"/>
          </w:tcPr>
          <w:p w:rsidR="00886ED0" w:rsidRPr="0074079E" w:rsidRDefault="00886ED0" w:rsidP="00886ED0">
            <w:pPr>
              <w:rPr>
                <w:b/>
                <w:sz w:val="20"/>
                <w:szCs w:val="20"/>
              </w:rPr>
            </w:pPr>
            <w:r w:rsidRPr="0074079E">
              <w:rPr>
                <w:b/>
                <w:sz w:val="20"/>
                <w:szCs w:val="20"/>
              </w:rPr>
              <w:t>Расходы воды,</w:t>
            </w:r>
          </w:p>
          <w:p w:rsidR="00886ED0" w:rsidRPr="0074079E" w:rsidRDefault="00886ED0" w:rsidP="00886ED0">
            <w:pPr>
              <w:rPr>
                <w:b/>
                <w:sz w:val="20"/>
                <w:szCs w:val="20"/>
              </w:rPr>
            </w:pPr>
            <w:r w:rsidRPr="0074079E">
              <w:rPr>
                <w:b/>
                <w:sz w:val="20"/>
                <w:szCs w:val="20"/>
              </w:rPr>
              <w:t>м3/сут</w:t>
            </w:r>
          </w:p>
          <w:p w:rsidR="00886ED0" w:rsidRPr="0074079E" w:rsidRDefault="00886ED0" w:rsidP="00886ED0">
            <w:pPr>
              <w:rPr>
                <w:b/>
                <w:sz w:val="20"/>
                <w:szCs w:val="20"/>
              </w:rPr>
            </w:pPr>
          </w:p>
        </w:tc>
      </w:tr>
      <w:tr w:rsidR="00886ED0" w:rsidRPr="00334C0A" w:rsidTr="00886ED0">
        <w:trPr>
          <w:cantSplit/>
        </w:trPr>
        <w:tc>
          <w:tcPr>
            <w:tcW w:w="630" w:type="dxa"/>
            <w:vMerge/>
            <w:tcBorders>
              <w:top w:val="single" w:sz="4" w:space="0" w:color="000000"/>
              <w:left w:val="single" w:sz="4" w:space="0" w:color="000000"/>
              <w:bottom w:val="single" w:sz="4" w:space="0" w:color="000000"/>
            </w:tcBorders>
            <w:shd w:val="clear" w:color="auto" w:fill="DAEEF3"/>
          </w:tcPr>
          <w:p w:rsidR="00886ED0" w:rsidRPr="0074079E" w:rsidRDefault="00886ED0" w:rsidP="00886ED0">
            <w:pPr>
              <w:rPr>
                <w:b/>
                <w:sz w:val="20"/>
                <w:szCs w:val="20"/>
              </w:rPr>
            </w:pPr>
          </w:p>
        </w:tc>
        <w:tc>
          <w:tcPr>
            <w:tcW w:w="3284" w:type="dxa"/>
            <w:vMerge/>
            <w:tcBorders>
              <w:top w:val="single" w:sz="4" w:space="0" w:color="000000"/>
              <w:left w:val="single" w:sz="4" w:space="0" w:color="000000"/>
              <w:bottom w:val="single" w:sz="4" w:space="0" w:color="000000"/>
            </w:tcBorders>
            <w:shd w:val="clear" w:color="auto" w:fill="DAEEF3"/>
          </w:tcPr>
          <w:p w:rsidR="00886ED0" w:rsidRPr="0074079E" w:rsidRDefault="00886ED0" w:rsidP="00886ED0">
            <w:pPr>
              <w:rPr>
                <w:b/>
                <w:sz w:val="20"/>
                <w:szCs w:val="20"/>
              </w:rPr>
            </w:pPr>
          </w:p>
        </w:tc>
        <w:tc>
          <w:tcPr>
            <w:tcW w:w="2126" w:type="dxa"/>
            <w:vMerge/>
            <w:tcBorders>
              <w:top w:val="single" w:sz="4" w:space="0" w:color="000000"/>
              <w:left w:val="single" w:sz="4" w:space="0" w:color="000000"/>
              <w:bottom w:val="single" w:sz="4" w:space="0" w:color="000000"/>
            </w:tcBorders>
            <w:shd w:val="clear" w:color="auto" w:fill="DAEEF3"/>
          </w:tcPr>
          <w:p w:rsidR="00886ED0" w:rsidRPr="0074079E" w:rsidRDefault="00886ED0" w:rsidP="00886ED0">
            <w:pPr>
              <w:rPr>
                <w:b/>
                <w:sz w:val="20"/>
                <w:szCs w:val="20"/>
              </w:rPr>
            </w:pPr>
          </w:p>
        </w:tc>
        <w:tc>
          <w:tcPr>
            <w:tcW w:w="1480" w:type="dxa"/>
            <w:vMerge/>
            <w:tcBorders>
              <w:top w:val="single" w:sz="4" w:space="0" w:color="000000"/>
              <w:left w:val="single" w:sz="4" w:space="0" w:color="000000"/>
              <w:bottom w:val="single" w:sz="4" w:space="0" w:color="000000"/>
            </w:tcBorders>
            <w:shd w:val="clear" w:color="auto" w:fill="DAEEF3"/>
          </w:tcPr>
          <w:p w:rsidR="00886ED0" w:rsidRPr="0074079E" w:rsidRDefault="00886ED0" w:rsidP="00886ED0">
            <w:pPr>
              <w:rPr>
                <w:b/>
                <w:sz w:val="20"/>
                <w:szCs w:val="20"/>
              </w:rPr>
            </w:pPr>
          </w:p>
        </w:tc>
        <w:tc>
          <w:tcPr>
            <w:tcW w:w="1213" w:type="dxa"/>
            <w:tcBorders>
              <w:left w:val="single" w:sz="4" w:space="0" w:color="000000"/>
              <w:bottom w:val="single" w:sz="4" w:space="0" w:color="000000"/>
            </w:tcBorders>
            <w:shd w:val="clear" w:color="auto" w:fill="DAEEF3"/>
          </w:tcPr>
          <w:p w:rsidR="00886ED0" w:rsidRPr="0074079E" w:rsidRDefault="00886ED0" w:rsidP="00886ED0">
            <w:pPr>
              <w:rPr>
                <w:b/>
                <w:sz w:val="20"/>
                <w:szCs w:val="20"/>
              </w:rPr>
            </w:pPr>
            <w:r w:rsidRPr="0074079E">
              <w:rPr>
                <w:b/>
                <w:sz w:val="20"/>
                <w:szCs w:val="20"/>
              </w:rPr>
              <w:t>Среднесуточные</w:t>
            </w:r>
          </w:p>
          <w:p w:rsidR="00886ED0" w:rsidRPr="0074079E" w:rsidRDefault="00886ED0" w:rsidP="00886ED0">
            <w:pPr>
              <w:rPr>
                <w:b/>
                <w:sz w:val="20"/>
                <w:szCs w:val="20"/>
              </w:rPr>
            </w:pPr>
          </w:p>
        </w:tc>
        <w:tc>
          <w:tcPr>
            <w:tcW w:w="1418" w:type="dxa"/>
            <w:tcBorders>
              <w:left w:val="single" w:sz="4" w:space="0" w:color="000000"/>
              <w:bottom w:val="single" w:sz="4" w:space="0" w:color="000000"/>
              <w:right w:val="single" w:sz="4" w:space="0" w:color="000000"/>
            </w:tcBorders>
            <w:shd w:val="clear" w:color="auto" w:fill="DAEEF3"/>
          </w:tcPr>
          <w:p w:rsidR="00886ED0" w:rsidRPr="0074079E" w:rsidRDefault="00886ED0" w:rsidP="00886ED0">
            <w:pPr>
              <w:rPr>
                <w:b/>
                <w:sz w:val="20"/>
                <w:szCs w:val="20"/>
              </w:rPr>
            </w:pPr>
            <w:r w:rsidRPr="0074079E">
              <w:rPr>
                <w:b/>
                <w:sz w:val="20"/>
                <w:szCs w:val="20"/>
              </w:rPr>
              <w:t>Максимальносуточн.</w:t>
            </w:r>
          </w:p>
          <w:p w:rsidR="00886ED0" w:rsidRPr="0074079E" w:rsidRDefault="00886ED0" w:rsidP="00886ED0">
            <w:pPr>
              <w:rPr>
                <w:b/>
                <w:sz w:val="20"/>
                <w:szCs w:val="20"/>
              </w:rPr>
            </w:pPr>
            <w:r w:rsidRPr="0074079E">
              <w:rPr>
                <w:b/>
                <w:sz w:val="20"/>
                <w:szCs w:val="20"/>
              </w:rPr>
              <w:t>К=1,2</w:t>
            </w:r>
          </w:p>
        </w:tc>
      </w:tr>
      <w:tr w:rsidR="00886ED0" w:rsidTr="00886ED0">
        <w:trPr>
          <w:cantSplit/>
          <w:trHeight w:val="338"/>
        </w:trPr>
        <w:tc>
          <w:tcPr>
            <w:tcW w:w="630" w:type="dxa"/>
            <w:tcBorders>
              <w:top w:val="single" w:sz="4" w:space="0" w:color="000000"/>
              <w:left w:val="single" w:sz="4" w:space="0" w:color="000000"/>
              <w:bottom w:val="single" w:sz="4" w:space="0" w:color="000000"/>
            </w:tcBorders>
          </w:tcPr>
          <w:p w:rsidR="00886ED0" w:rsidRDefault="00886ED0" w:rsidP="00886ED0">
            <w:pPr>
              <w:snapToGrid w:val="0"/>
              <w:rPr>
                <w:shd w:val="clear" w:color="auto" w:fill="FFFFFF"/>
              </w:rPr>
            </w:pPr>
            <w:r>
              <w:rPr>
                <w:shd w:val="clear" w:color="auto" w:fill="FFFFFF"/>
              </w:rPr>
              <w:t>1</w:t>
            </w:r>
          </w:p>
        </w:tc>
        <w:tc>
          <w:tcPr>
            <w:tcW w:w="3284" w:type="dxa"/>
            <w:tcBorders>
              <w:top w:val="single" w:sz="4" w:space="0" w:color="000000"/>
              <w:left w:val="single" w:sz="4" w:space="0" w:color="000000"/>
              <w:bottom w:val="single" w:sz="4" w:space="0" w:color="000000"/>
            </w:tcBorders>
          </w:tcPr>
          <w:p w:rsidR="00886ED0" w:rsidRDefault="00886ED0" w:rsidP="00886ED0">
            <w:pPr>
              <w:snapToGrid w:val="0"/>
              <w:rPr>
                <w:shd w:val="clear" w:color="auto" w:fill="FFFFFF"/>
              </w:rPr>
            </w:pPr>
            <w:r>
              <w:rPr>
                <w:b/>
                <w:i/>
                <w:shd w:val="clear" w:color="auto" w:fill="FFFFFF"/>
              </w:rPr>
              <w:t xml:space="preserve">Александро - Донское СП, </w:t>
            </w:r>
            <w:r>
              <w:rPr>
                <w:shd w:val="clear" w:color="auto" w:fill="FFFFFF"/>
              </w:rPr>
              <w:t>в т.ч:</w:t>
            </w:r>
          </w:p>
          <w:p w:rsidR="00886ED0" w:rsidRDefault="00886ED0" w:rsidP="00886ED0">
            <w:pPr>
              <w:snapToGrid w:val="0"/>
              <w:rPr>
                <w:shd w:val="clear" w:color="auto" w:fill="FFFFFF"/>
              </w:rPr>
            </w:pPr>
            <w:r>
              <w:rPr>
                <w:shd w:val="clear" w:color="auto" w:fill="FFFFFF"/>
              </w:rPr>
              <w:t xml:space="preserve"> с. Александровка Донская, с.Бабка, с. Березки, пос. им. Жданова, пос. Заосередные Сады, х. Поддубный</w:t>
            </w:r>
          </w:p>
        </w:tc>
        <w:tc>
          <w:tcPr>
            <w:tcW w:w="2126" w:type="dxa"/>
            <w:tcBorders>
              <w:top w:val="single" w:sz="4" w:space="0" w:color="000000"/>
              <w:left w:val="single" w:sz="4" w:space="0" w:color="000000"/>
              <w:bottom w:val="single" w:sz="4" w:space="0" w:color="000000"/>
            </w:tcBorders>
          </w:tcPr>
          <w:p w:rsidR="00886ED0" w:rsidRDefault="00251C6E" w:rsidP="00886ED0">
            <w:pPr>
              <w:snapToGrid w:val="0"/>
              <w:rPr>
                <w:u w:val="single"/>
                <w:shd w:val="clear" w:color="auto" w:fill="FFFFFF"/>
              </w:rPr>
            </w:pPr>
            <w:r>
              <w:rPr>
                <w:u w:val="single"/>
                <w:shd w:val="clear" w:color="auto" w:fill="FFFFFF"/>
              </w:rPr>
              <w:t xml:space="preserve"> </w:t>
            </w:r>
            <w:r w:rsidR="00886ED0">
              <w:rPr>
                <w:u w:val="single"/>
                <w:shd w:val="clear" w:color="auto" w:fill="FFFFFF"/>
              </w:rPr>
              <w:t>-</w:t>
            </w:r>
            <w:r>
              <w:rPr>
                <w:u w:val="single"/>
                <w:shd w:val="clear" w:color="auto" w:fill="FFFFFF"/>
              </w:rPr>
              <w:t xml:space="preserve"> </w:t>
            </w:r>
          </w:p>
          <w:p w:rsidR="00886ED0" w:rsidRDefault="00886ED0" w:rsidP="00886ED0">
            <w:pPr>
              <w:rPr>
                <w:shd w:val="clear" w:color="auto" w:fill="FFFFFF"/>
              </w:rPr>
            </w:pPr>
            <w:r>
              <w:rPr>
                <w:shd w:val="clear" w:color="auto" w:fill="FFFFFF"/>
              </w:rPr>
              <w:t xml:space="preserve"> 0,294</w:t>
            </w:r>
          </w:p>
        </w:tc>
        <w:tc>
          <w:tcPr>
            <w:tcW w:w="1480" w:type="dxa"/>
            <w:tcBorders>
              <w:top w:val="single" w:sz="4" w:space="0" w:color="000000"/>
              <w:left w:val="single" w:sz="4" w:space="0" w:color="000000"/>
              <w:bottom w:val="single" w:sz="4" w:space="0" w:color="000000"/>
            </w:tcBorders>
          </w:tcPr>
          <w:p w:rsidR="00886ED0" w:rsidRDefault="00886ED0" w:rsidP="00886ED0">
            <w:pPr>
              <w:snapToGrid w:val="0"/>
              <w:rPr>
                <w:u w:val="single"/>
                <w:shd w:val="clear" w:color="auto" w:fill="FFFFFF"/>
              </w:rPr>
            </w:pPr>
            <w:r>
              <w:rPr>
                <w:u w:val="single"/>
                <w:shd w:val="clear" w:color="auto" w:fill="FFFFFF"/>
              </w:rPr>
              <w:t>300</w:t>
            </w:r>
          </w:p>
          <w:p w:rsidR="00886ED0" w:rsidRDefault="00886ED0" w:rsidP="00886ED0">
            <w:pPr>
              <w:rPr>
                <w:shd w:val="clear" w:color="auto" w:fill="FFFFFF"/>
              </w:rPr>
            </w:pPr>
            <w:r>
              <w:rPr>
                <w:shd w:val="clear" w:color="auto" w:fill="FFFFFF"/>
              </w:rPr>
              <w:t>230</w:t>
            </w:r>
          </w:p>
        </w:tc>
        <w:tc>
          <w:tcPr>
            <w:tcW w:w="1213" w:type="dxa"/>
            <w:tcBorders>
              <w:top w:val="single" w:sz="4" w:space="0" w:color="000000"/>
              <w:left w:val="single" w:sz="4" w:space="0" w:color="000000"/>
              <w:bottom w:val="single" w:sz="4" w:space="0" w:color="000000"/>
            </w:tcBorders>
          </w:tcPr>
          <w:p w:rsidR="00886ED0" w:rsidRDefault="00251C6E" w:rsidP="00886ED0">
            <w:pPr>
              <w:snapToGrid w:val="0"/>
              <w:rPr>
                <w:u w:val="single"/>
                <w:shd w:val="clear" w:color="auto" w:fill="FFFFFF"/>
              </w:rPr>
            </w:pPr>
            <w:r>
              <w:rPr>
                <w:u w:val="single"/>
                <w:shd w:val="clear" w:color="auto" w:fill="FFFFFF"/>
              </w:rPr>
              <w:t xml:space="preserve"> </w:t>
            </w:r>
            <w:r w:rsidR="00886ED0">
              <w:rPr>
                <w:u w:val="single"/>
                <w:shd w:val="clear" w:color="auto" w:fill="FFFFFF"/>
              </w:rPr>
              <w:t>-</w:t>
            </w:r>
            <w:r>
              <w:rPr>
                <w:u w:val="single"/>
                <w:shd w:val="clear" w:color="auto" w:fill="FFFFFF"/>
              </w:rPr>
              <w:t xml:space="preserve"> </w:t>
            </w:r>
          </w:p>
          <w:p w:rsidR="00886ED0" w:rsidRDefault="00886ED0" w:rsidP="00886ED0">
            <w:pPr>
              <w:rPr>
                <w:shd w:val="clear" w:color="auto" w:fill="FFFFFF"/>
              </w:rPr>
            </w:pPr>
            <w:r>
              <w:rPr>
                <w:shd w:val="clear" w:color="auto" w:fill="FFFFFF"/>
              </w:rPr>
              <w:t>67,62</w:t>
            </w:r>
          </w:p>
        </w:tc>
        <w:tc>
          <w:tcPr>
            <w:tcW w:w="1418" w:type="dxa"/>
            <w:tcBorders>
              <w:top w:val="single" w:sz="4" w:space="0" w:color="000000"/>
              <w:left w:val="single" w:sz="4" w:space="0" w:color="000000"/>
              <w:bottom w:val="single" w:sz="4" w:space="0" w:color="000000"/>
              <w:right w:val="single" w:sz="4" w:space="0" w:color="000000"/>
            </w:tcBorders>
          </w:tcPr>
          <w:p w:rsidR="00886ED0" w:rsidRDefault="00251C6E" w:rsidP="00886ED0">
            <w:pPr>
              <w:snapToGrid w:val="0"/>
              <w:rPr>
                <w:u w:val="single"/>
                <w:shd w:val="clear" w:color="auto" w:fill="FFFFFF"/>
              </w:rPr>
            </w:pPr>
            <w:r>
              <w:rPr>
                <w:u w:val="single"/>
                <w:shd w:val="clear" w:color="auto" w:fill="FFFFFF"/>
              </w:rPr>
              <w:t xml:space="preserve"> </w:t>
            </w:r>
            <w:r w:rsidR="00886ED0">
              <w:rPr>
                <w:u w:val="single"/>
                <w:shd w:val="clear" w:color="auto" w:fill="FFFFFF"/>
              </w:rPr>
              <w:t>-</w:t>
            </w:r>
            <w:r>
              <w:rPr>
                <w:u w:val="single"/>
                <w:shd w:val="clear" w:color="auto" w:fill="FFFFFF"/>
              </w:rPr>
              <w:t xml:space="preserve"> </w:t>
            </w:r>
          </w:p>
          <w:p w:rsidR="00886ED0" w:rsidRDefault="00886ED0" w:rsidP="00886ED0">
            <w:pPr>
              <w:rPr>
                <w:shd w:val="clear" w:color="auto" w:fill="FFFFFF"/>
              </w:rPr>
            </w:pPr>
            <w:r>
              <w:rPr>
                <w:shd w:val="clear" w:color="auto" w:fill="FFFFFF"/>
              </w:rPr>
              <w:t>81,14</w:t>
            </w:r>
          </w:p>
        </w:tc>
      </w:tr>
      <w:tr w:rsidR="00886ED0" w:rsidTr="00886ED0">
        <w:trPr>
          <w:cantSplit/>
          <w:trHeight w:val="360"/>
        </w:trPr>
        <w:tc>
          <w:tcPr>
            <w:tcW w:w="630" w:type="dxa"/>
            <w:tcBorders>
              <w:left w:val="single" w:sz="4" w:space="0" w:color="000000"/>
              <w:bottom w:val="single" w:sz="4" w:space="0" w:color="000000"/>
            </w:tcBorders>
          </w:tcPr>
          <w:p w:rsidR="00886ED0" w:rsidRDefault="00886ED0" w:rsidP="00886ED0">
            <w:pPr>
              <w:snapToGrid w:val="0"/>
              <w:rPr>
                <w:shd w:val="clear" w:color="auto" w:fill="FFFF00"/>
              </w:rPr>
            </w:pPr>
          </w:p>
        </w:tc>
        <w:tc>
          <w:tcPr>
            <w:tcW w:w="3284" w:type="dxa"/>
            <w:tcBorders>
              <w:left w:val="single" w:sz="4" w:space="0" w:color="000000"/>
              <w:bottom w:val="single" w:sz="4" w:space="0" w:color="000000"/>
            </w:tcBorders>
          </w:tcPr>
          <w:p w:rsidR="00886ED0" w:rsidRDefault="00886ED0" w:rsidP="00886ED0">
            <w:pPr>
              <w:snapToGrid w:val="0"/>
              <w:rPr>
                <w:shd w:val="clear" w:color="auto" w:fill="FFFFFF"/>
              </w:rPr>
            </w:pPr>
            <w:r>
              <w:rPr>
                <w:shd w:val="clear" w:color="auto" w:fill="FFFFFF"/>
              </w:rPr>
              <w:t>Итого</w:t>
            </w:r>
          </w:p>
        </w:tc>
        <w:tc>
          <w:tcPr>
            <w:tcW w:w="2126" w:type="dxa"/>
            <w:tcBorders>
              <w:left w:val="single" w:sz="4" w:space="0" w:color="000000"/>
              <w:bottom w:val="single" w:sz="4" w:space="0" w:color="000000"/>
            </w:tcBorders>
          </w:tcPr>
          <w:p w:rsidR="00886ED0" w:rsidRDefault="00886ED0" w:rsidP="00886ED0">
            <w:pPr>
              <w:snapToGrid w:val="0"/>
              <w:rPr>
                <w:shd w:val="clear" w:color="auto" w:fill="FFFFFF"/>
              </w:rPr>
            </w:pPr>
          </w:p>
        </w:tc>
        <w:tc>
          <w:tcPr>
            <w:tcW w:w="1480" w:type="dxa"/>
            <w:tcBorders>
              <w:left w:val="single" w:sz="4" w:space="0" w:color="000000"/>
              <w:bottom w:val="single" w:sz="4" w:space="0" w:color="000000"/>
            </w:tcBorders>
          </w:tcPr>
          <w:p w:rsidR="00886ED0" w:rsidRDefault="00886ED0" w:rsidP="00886ED0">
            <w:pPr>
              <w:snapToGrid w:val="0"/>
              <w:rPr>
                <w:shd w:val="clear" w:color="auto" w:fill="FFFFFF"/>
              </w:rPr>
            </w:pPr>
          </w:p>
        </w:tc>
        <w:tc>
          <w:tcPr>
            <w:tcW w:w="1213" w:type="dxa"/>
            <w:tcBorders>
              <w:left w:val="single" w:sz="4" w:space="0" w:color="000000"/>
              <w:bottom w:val="single" w:sz="4" w:space="0" w:color="000000"/>
            </w:tcBorders>
          </w:tcPr>
          <w:p w:rsidR="00886ED0" w:rsidRDefault="00886ED0" w:rsidP="00886ED0">
            <w:pPr>
              <w:snapToGrid w:val="0"/>
              <w:rPr>
                <w:shd w:val="clear" w:color="auto" w:fill="FFFFFF"/>
              </w:rPr>
            </w:pPr>
            <w:r>
              <w:rPr>
                <w:shd w:val="clear" w:color="auto" w:fill="FFFFFF"/>
              </w:rPr>
              <w:t>67,62</w:t>
            </w:r>
          </w:p>
        </w:tc>
        <w:tc>
          <w:tcPr>
            <w:tcW w:w="1418" w:type="dxa"/>
            <w:tcBorders>
              <w:left w:val="single" w:sz="4" w:space="0" w:color="000000"/>
              <w:bottom w:val="single" w:sz="4" w:space="0" w:color="000000"/>
              <w:right w:val="single" w:sz="4" w:space="0" w:color="000000"/>
            </w:tcBorders>
          </w:tcPr>
          <w:p w:rsidR="00886ED0" w:rsidRDefault="00886ED0" w:rsidP="00886ED0">
            <w:pPr>
              <w:snapToGrid w:val="0"/>
              <w:rPr>
                <w:shd w:val="clear" w:color="auto" w:fill="FFFFFF"/>
              </w:rPr>
            </w:pPr>
            <w:r>
              <w:rPr>
                <w:shd w:val="clear" w:color="auto" w:fill="FFFFFF"/>
              </w:rPr>
              <w:t>81,14</w:t>
            </w:r>
          </w:p>
        </w:tc>
      </w:tr>
    </w:tbl>
    <w:p w:rsidR="00886ED0" w:rsidRDefault="00251C6E" w:rsidP="00886ED0">
      <w:pPr>
        <w:jc w:val="right"/>
        <w:rPr>
          <w:shd w:val="clear" w:color="auto" w:fill="FFFFFF"/>
        </w:rPr>
      </w:pPr>
      <w:r>
        <w:rPr>
          <w:shd w:val="clear" w:color="auto" w:fill="FFFFFF"/>
        </w:rPr>
        <w:t xml:space="preserve"> </w:t>
      </w:r>
    </w:p>
    <w:p w:rsidR="00886ED0" w:rsidRDefault="00886ED0" w:rsidP="00886ED0">
      <w:pPr>
        <w:pStyle w:val="3f3f3f3f3f3f3f3f3f3f3f3f3f3f3f"/>
        <w:suppressAutoHyphens w:val="0"/>
        <w:spacing w:before="0"/>
        <w:jc w:val="left"/>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 xml:space="preserve">Суммарные расходы хозяйственно-бытовых стоков. Расчетный срок. </w:t>
      </w:r>
    </w:p>
    <w:p w:rsidR="00886ED0" w:rsidRDefault="00886ED0" w:rsidP="00886ED0">
      <w:pPr>
        <w:pStyle w:val="3f3f3f3f3f3f3f3f3f3f3f3f3f3f3f"/>
        <w:suppressAutoHyphens w:val="0"/>
        <w:spacing w:before="0"/>
        <w:jc w:val="left"/>
        <w:rPr>
          <w:rFonts w:ascii="Times New Roman" w:hAnsi="Times New Roman"/>
          <w:b w:val="0"/>
          <w:color w:val="auto"/>
          <w:szCs w:val="24"/>
          <w:shd w:val="clear" w:color="auto" w:fill="FFFFFF"/>
          <w:lang w:val="ru-RU"/>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5"/>
        <w:gridCol w:w="3300"/>
        <w:gridCol w:w="3002"/>
      </w:tblGrid>
      <w:tr w:rsidR="00886ED0" w:rsidRPr="00334C0A" w:rsidTr="00886ED0">
        <w:trPr>
          <w:cantSplit/>
          <w:trHeight w:hRule="exact" w:val="296"/>
        </w:trPr>
        <w:tc>
          <w:tcPr>
            <w:tcW w:w="3855" w:type="dxa"/>
            <w:vMerge w:val="restart"/>
            <w:shd w:val="clear" w:color="auto" w:fill="DAEEF3"/>
          </w:tcPr>
          <w:p w:rsidR="00886ED0" w:rsidRPr="00334C0A" w:rsidRDefault="00886ED0" w:rsidP="00886ED0">
            <w:pPr>
              <w:rPr>
                <w:b/>
              </w:rPr>
            </w:pPr>
          </w:p>
          <w:p w:rsidR="00886ED0" w:rsidRPr="00334C0A" w:rsidRDefault="00886ED0" w:rsidP="00886ED0">
            <w:pPr>
              <w:rPr>
                <w:b/>
              </w:rPr>
            </w:pPr>
            <w:r w:rsidRPr="00334C0A">
              <w:rPr>
                <w:b/>
              </w:rPr>
              <w:t>Наименование потребителей</w:t>
            </w:r>
          </w:p>
        </w:tc>
        <w:tc>
          <w:tcPr>
            <w:tcW w:w="6302" w:type="dxa"/>
            <w:gridSpan w:val="2"/>
            <w:shd w:val="clear" w:color="auto" w:fill="DAEEF3"/>
            <w:vAlign w:val="center"/>
          </w:tcPr>
          <w:p w:rsidR="00886ED0" w:rsidRPr="00334C0A" w:rsidRDefault="00886ED0" w:rsidP="00886ED0">
            <w:pPr>
              <w:jc w:val="center"/>
              <w:rPr>
                <w:b/>
              </w:rPr>
            </w:pPr>
            <w:r w:rsidRPr="00334C0A">
              <w:rPr>
                <w:b/>
              </w:rPr>
              <w:t>Расчетный срок</w:t>
            </w:r>
          </w:p>
        </w:tc>
      </w:tr>
      <w:tr w:rsidR="00886ED0" w:rsidRPr="00334C0A" w:rsidTr="00886ED0">
        <w:trPr>
          <w:cantSplit/>
        </w:trPr>
        <w:tc>
          <w:tcPr>
            <w:tcW w:w="3855" w:type="dxa"/>
            <w:vMerge/>
            <w:shd w:val="clear" w:color="auto" w:fill="DAEEF3"/>
          </w:tcPr>
          <w:p w:rsidR="00886ED0" w:rsidRPr="00334C0A" w:rsidRDefault="00886ED0" w:rsidP="00886ED0">
            <w:pPr>
              <w:rPr>
                <w:b/>
              </w:rPr>
            </w:pPr>
          </w:p>
        </w:tc>
        <w:tc>
          <w:tcPr>
            <w:tcW w:w="3300" w:type="dxa"/>
            <w:shd w:val="clear" w:color="auto" w:fill="DAEEF3"/>
            <w:vAlign w:val="center"/>
          </w:tcPr>
          <w:p w:rsidR="00886ED0" w:rsidRPr="00334C0A" w:rsidRDefault="00886ED0" w:rsidP="00886ED0">
            <w:pPr>
              <w:jc w:val="center"/>
              <w:rPr>
                <w:b/>
              </w:rPr>
            </w:pPr>
            <w:r w:rsidRPr="00334C0A">
              <w:rPr>
                <w:b/>
              </w:rPr>
              <w:t>Среднесуточный расход</w:t>
            </w:r>
          </w:p>
          <w:p w:rsidR="00886ED0" w:rsidRPr="00334C0A" w:rsidRDefault="00886ED0" w:rsidP="00886ED0">
            <w:pPr>
              <w:jc w:val="center"/>
              <w:rPr>
                <w:b/>
              </w:rPr>
            </w:pPr>
            <w:r w:rsidRPr="00334C0A">
              <w:rPr>
                <w:b/>
              </w:rPr>
              <w:t>м3/сут.</w:t>
            </w:r>
          </w:p>
        </w:tc>
        <w:tc>
          <w:tcPr>
            <w:tcW w:w="3002" w:type="dxa"/>
            <w:shd w:val="clear" w:color="auto" w:fill="DAEEF3"/>
            <w:vAlign w:val="center"/>
          </w:tcPr>
          <w:p w:rsidR="00886ED0" w:rsidRPr="00334C0A" w:rsidRDefault="00886ED0" w:rsidP="00886ED0">
            <w:pPr>
              <w:jc w:val="center"/>
              <w:rPr>
                <w:b/>
              </w:rPr>
            </w:pPr>
            <w:r w:rsidRPr="00334C0A">
              <w:rPr>
                <w:b/>
              </w:rPr>
              <w:t>Maксимальный</w:t>
            </w:r>
            <w:r w:rsidR="00251C6E">
              <w:rPr>
                <w:b/>
              </w:rPr>
              <w:t xml:space="preserve"> </w:t>
            </w:r>
            <w:r w:rsidRPr="00334C0A">
              <w:rPr>
                <w:b/>
              </w:rPr>
              <w:t>сут.расход</w:t>
            </w:r>
            <w:r w:rsidR="00251C6E">
              <w:rPr>
                <w:b/>
              </w:rPr>
              <w:t xml:space="preserve"> </w:t>
            </w:r>
            <w:r w:rsidRPr="00334C0A">
              <w:rPr>
                <w:b/>
              </w:rPr>
              <w:t>м3/сут.</w:t>
            </w:r>
          </w:p>
        </w:tc>
      </w:tr>
      <w:tr w:rsidR="00886ED0" w:rsidTr="00886ED0">
        <w:tc>
          <w:tcPr>
            <w:tcW w:w="3855" w:type="dxa"/>
          </w:tcPr>
          <w:p w:rsidR="00886ED0" w:rsidRDefault="00886ED0" w:rsidP="00886ED0">
            <w:pPr>
              <w:pStyle w:val="3f3f3f3f3f3f3f12"/>
              <w:suppressAutoHyphens w:val="0"/>
              <w:snapToGrid w:val="0"/>
              <w:jc w:val="left"/>
              <w:rPr>
                <w:color w:val="auto"/>
                <w:szCs w:val="24"/>
                <w:shd w:val="clear" w:color="auto" w:fill="FFFFFF"/>
                <w:lang w:val="ru-RU"/>
              </w:rPr>
            </w:pPr>
            <w:r>
              <w:rPr>
                <w:b/>
                <w:i/>
                <w:color w:val="auto"/>
                <w:szCs w:val="24"/>
                <w:shd w:val="clear" w:color="auto" w:fill="FFFFFF"/>
                <w:lang w:val="ru-RU"/>
              </w:rPr>
              <w:t>Александро - Донское СП</w:t>
            </w:r>
            <w:r>
              <w:rPr>
                <w:color w:val="auto"/>
                <w:szCs w:val="24"/>
                <w:shd w:val="clear" w:color="auto" w:fill="FFFFFF"/>
                <w:lang w:val="ru-RU"/>
              </w:rPr>
              <w:t>, население (3,576 тыс.чел )</w:t>
            </w:r>
          </w:p>
        </w:tc>
        <w:tc>
          <w:tcPr>
            <w:tcW w:w="3300" w:type="dxa"/>
            <w:vAlign w:val="center"/>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833,82</w:t>
            </w:r>
          </w:p>
        </w:tc>
        <w:tc>
          <w:tcPr>
            <w:tcW w:w="3002" w:type="dxa"/>
            <w:vAlign w:val="center"/>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1000,58</w:t>
            </w:r>
          </w:p>
        </w:tc>
      </w:tr>
      <w:tr w:rsidR="00886ED0" w:rsidTr="00886ED0">
        <w:tc>
          <w:tcPr>
            <w:tcW w:w="3855" w:type="dxa"/>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 xml:space="preserve">С/х и промпредприятия </w:t>
            </w:r>
          </w:p>
        </w:tc>
        <w:tc>
          <w:tcPr>
            <w:tcW w:w="3300" w:type="dxa"/>
            <w:vAlign w:val="center"/>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Нет данных</w:t>
            </w:r>
          </w:p>
        </w:tc>
        <w:tc>
          <w:tcPr>
            <w:tcW w:w="3002" w:type="dxa"/>
            <w:vAlign w:val="center"/>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Нет данных</w:t>
            </w:r>
          </w:p>
        </w:tc>
      </w:tr>
      <w:tr w:rsidR="00886ED0" w:rsidTr="00886ED0">
        <w:tc>
          <w:tcPr>
            <w:tcW w:w="3855" w:type="dxa"/>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300" w:type="dxa"/>
            <w:vAlign w:val="center"/>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83,38</w:t>
            </w:r>
          </w:p>
        </w:tc>
        <w:tc>
          <w:tcPr>
            <w:tcW w:w="3002" w:type="dxa"/>
            <w:vAlign w:val="center"/>
          </w:tcPr>
          <w:p w:rsidR="00886ED0" w:rsidRDefault="00886ED0" w:rsidP="00886ED0">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100,06</w:t>
            </w:r>
          </w:p>
        </w:tc>
      </w:tr>
      <w:tr w:rsidR="00886ED0" w:rsidTr="00886ED0">
        <w:tc>
          <w:tcPr>
            <w:tcW w:w="3855" w:type="dxa"/>
          </w:tcPr>
          <w:p w:rsidR="00886ED0" w:rsidRDefault="00886ED0" w:rsidP="00886ED0">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3300" w:type="dxa"/>
            <w:vAlign w:val="center"/>
          </w:tcPr>
          <w:p w:rsidR="00886ED0" w:rsidRDefault="00886ED0" w:rsidP="00886ED0">
            <w:pPr>
              <w:pStyle w:val="3f3f3f3f3f3f3f12"/>
              <w:suppressAutoHyphens w:val="0"/>
              <w:snapToGrid w:val="0"/>
              <w:jc w:val="left"/>
              <w:rPr>
                <w:b/>
                <w:bCs/>
                <w:color w:val="auto"/>
                <w:szCs w:val="24"/>
                <w:shd w:val="clear" w:color="auto" w:fill="FFFFFF"/>
                <w:lang w:val="ru-RU"/>
              </w:rPr>
            </w:pPr>
            <w:r>
              <w:rPr>
                <w:b/>
                <w:bCs/>
                <w:color w:val="auto"/>
                <w:szCs w:val="24"/>
                <w:shd w:val="clear" w:color="auto" w:fill="FFFFFF"/>
                <w:lang w:val="ru-RU"/>
              </w:rPr>
              <w:t>917,2</w:t>
            </w:r>
          </w:p>
        </w:tc>
        <w:tc>
          <w:tcPr>
            <w:tcW w:w="3002" w:type="dxa"/>
            <w:vAlign w:val="center"/>
          </w:tcPr>
          <w:p w:rsidR="00886ED0" w:rsidRDefault="00886ED0" w:rsidP="00886ED0">
            <w:pPr>
              <w:pStyle w:val="3f3f3f3f3f3f3f12"/>
              <w:suppressAutoHyphens w:val="0"/>
              <w:snapToGrid w:val="0"/>
              <w:jc w:val="left"/>
              <w:rPr>
                <w:b/>
                <w:bCs/>
                <w:color w:val="auto"/>
                <w:szCs w:val="24"/>
                <w:shd w:val="clear" w:color="auto" w:fill="FFFFFF"/>
                <w:lang w:val="ru-RU"/>
              </w:rPr>
            </w:pPr>
            <w:r>
              <w:rPr>
                <w:b/>
                <w:bCs/>
                <w:color w:val="auto"/>
                <w:szCs w:val="24"/>
                <w:shd w:val="clear" w:color="auto" w:fill="FFFFFF"/>
                <w:lang w:val="ru-RU"/>
              </w:rPr>
              <w:t>1100,64</w:t>
            </w:r>
          </w:p>
        </w:tc>
      </w:tr>
    </w:tbl>
    <w:p w:rsidR="00886ED0" w:rsidRDefault="00251C6E" w:rsidP="00886ED0">
      <w:pPr>
        <w:ind w:firstLine="360"/>
        <w:rPr>
          <w:shd w:val="clear" w:color="auto" w:fill="FFFFFF"/>
        </w:rPr>
      </w:pPr>
      <w:r>
        <w:rPr>
          <w:shd w:val="clear" w:color="auto" w:fill="FFFFFF"/>
        </w:rPr>
        <w:t xml:space="preserve"> </w:t>
      </w:r>
    </w:p>
    <w:p w:rsidR="00886ED0" w:rsidRPr="002123C6" w:rsidRDefault="00886ED0" w:rsidP="00886ED0">
      <w:pPr>
        <w:ind w:firstLine="360"/>
        <w:jc w:val="center"/>
        <w:rPr>
          <w:rFonts w:ascii="Times New Roman" w:hAnsi="Times New Roman"/>
          <w:b/>
          <w:bCs/>
          <w:u w:val="single"/>
          <w:shd w:val="clear" w:color="auto" w:fill="FFFFFF"/>
        </w:rPr>
      </w:pPr>
      <w:r w:rsidRPr="002123C6">
        <w:rPr>
          <w:rFonts w:ascii="Times New Roman" w:hAnsi="Times New Roman"/>
          <w:b/>
          <w:bCs/>
          <w:u w:val="single"/>
          <w:shd w:val="clear" w:color="auto" w:fill="FFFFFF"/>
        </w:rPr>
        <w:t>Схема канализации</w:t>
      </w:r>
    </w:p>
    <w:p w:rsidR="00886ED0" w:rsidRPr="002123C6" w:rsidRDefault="00886ED0" w:rsidP="00886ED0">
      <w:pPr>
        <w:ind w:firstLine="567"/>
        <w:jc w:val="both"/>
        <w:rPr>
          <w:rFonts w:ascii="Times New Roman" w:hAnsi="Times New Roman"/>
          <w:shd w:val="clear" w:color="auto" w:fill="FFFFFF"/>
        </w:rPr>
      </w:pPr>
      <w:r w:rsidRPr="002123C6">
        <w:rPr>
          <w:rFonts w:ascii="Times New Roman" w:hAnsi="Times New Roman"/>
          <w:shd w:val="clear" w:color="auto" w:fill="FFFFFF"/>
        </w:rPr>
        <w:t>Система канализации в Александро-Донском сельском поселении, отсутствует. Канализование зданий, имеющих внутреннюю канализацию,</w:t>
      </w:r>
      <w:r w:rsidR="00251C6E">
        <w:rPr>
          <w:rFonts w:ascii="Times New Roman" w:hAnsi="Times New Roman"/>
          <w:shd w:val="clear" w:color="auto" w:fill="FFFFFF"/>
        </w:rPr>
        <w:t xml:space="preserve"> </w:t>
      </w:r>
      <w:r w:rsidRPr="002123C6">
        <w:rPr>
          <w:rFonts w:ascii="Times New Roman" w:hAnsi="Times New Roman"/>
          <w:shd w:val="clear" w:color="auto" w:fill="FFFFFF"/>
        </w:rPr>
        <w:t xml:space="preserve">происходит в выгребы с последующим вывозом спецтехникой. </w:t>
      </w:r>
    </w:p>
    <w:p w:rsidR="00886ED0" w:rsidRPr="002123C6" w:rsidRDefault="00251C6E" w:rsidP="00886ED0">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150-250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886ED0" w:rsidRPr="002123C6" w:rsidRDefault="00251C6E" w:rsidP="00886ED0">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886ED0" w:rsidRPr="002123C6" w:rsidRDefault="00886ED0" w:rsidP="00886ED0">
      <w:pPr>
        <w:jc w:val="both"/>
        <w:rPr>
          <w:rFonts w:ascii="Times New Roman" w:hAnsi="Times New Roman"/>
          <w:shd w:val="clear" w:color="auto" w:fill="FFFFFF"/>
        </w:rPr>
      </w:pPr>
    </w:p>
    <w:p w:rsidR="00886ED0" w:rsidRPr="002123C6" w:rsidRDefault="00886ED0" w:rsidP="00886ED0">
      <w:pPr>
        <w:jc w:val="center"/>
        <w:rPr>
          <w:rFonts w:ascii="Times New Roman" w:hAnsi="Times New Roman"/>
          <w:b/>
          <w:bCs/>
          <w:u w:val="single"/>
          <w:shd w:val="clear" w:color="auto" w:fill="FFFFFF"/>
        </w:rPr>
      </w:pPr>
      <w:r w:rsidRPr="002123C6">
        <w:rPr>
          <w:rFonts w:ascii="Times New Roman" w:hAnsi="Times New Roman"/>
          <w:b/>
          <w:bCs/>
          <w:u w:val="single"/>
          <w:shd w:val="clear" w:color="auto" w:fill="FFFFFF"/>
        </w:rPr>
        <w:t>Проектные предложения</w:t>
      </w:r>
    </w:p>
    <w:p w:rsidR="00886ED0" w:rsidRPr="002123C6" w:rsidRDefault="00886ED0" w:rsidP="00886ED0">
      <w:pPr>
        <w:ind w:firstLine="360"/>
        <w:jc w:val="both"/>
        <w:rPr>
          <w:rFonts w:ascii="Times New Roman" w:hAnsi="Times New Roman"/>
          <w:shd w:val="clear" w:color="auto" w:fill="FFFFFF"/>
        </w:rPr>
      </w:pPr>
      <w:r w:rsidRPr="002123C6">
        <w:rPr>
          <w:rFonts w:ascii="Times New Roman" w:hAnsi="Times New Roman"/>
          <w:shd w:val="clear" w:color="auto" w:fill="FFFFFF"/>
        </w:rPr>
        <w:t>Исходя из изложенного в плане водоснабжения, необходимо предусмотреть:</w:t>
      </w:r>
    </w:p>
    <w:p w:rsidR="00886ED0" w:rsidRPr="002123C6" w:rsidRDefault="002123C6" w:rsidP="002123C6">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Изыскательские и проектные работы по размещению и строительству очистных сооружений канализации.</w:t>
      </w:r>
    </w:p>
    <w:p w:rsidR="00886ED0" w:rsidRPr="002123C6" w:rsidRDefault="002123C6" w:rsidP="002123C6">
      <w:pPr>
        <w:jc w:val="both"/>
        <w:rPr>
          <w:rFonts w:ascii="Times New Roman" w:hAnsi="Times New Roman"/>
          <w:b/>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r w:rsidR="00251C6E">
        <w:rPr>
          <w:rFonts w:ascii="Times New Roman" w:hAnsi="Times New Roman"/>
          <w:shd w:val="clear" w:color="auto" w:fill="FFFFFF"/>
        </w:rPr>
        <w:t xml:space="preserve"> </w:t>
      </w:r>
    </w:p>
    <w:p w:rsidR="00886ED0" w:rsidRPr="002123C6" w:rsidRDefault="002123C6" w:rsidP="002123C6">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p w:rsidR="00886ED0" w:rsidRPr="002123C6" w:rsidRDefault="002123C6" w:rsidP="002123C6">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 xml:space="preserve">Самотечные сети канализации из асбестоцементных или пластмассовых труб, напорные сети – из чугунных напорных труб из шаровидного графита, либо из пластмассовых труб. </w:t>
      </w:r>
    </w:p>
    <w:p w:rsidR="00886ED0" w:rsidRPr="002123C6" w:rsidRDefault="00886ED0" w:rsidP="00886ED0">
      <w:pPr>
        <w:ind w:left="1140" w:hanging="675"/>
        <w:jc w:val="both"/>
        <w:rPr>
          <w:rFonts w:ascii="Times New Roman" w:hAnsi="Times New Roman"/>
          <w:b/>
          <w:shd w:val="clear" w:color="auto" w:fill="FFFF00"/>
        </w:rPr>
      </w:pPr>
    </w:p>
    <w:p w:rsidR="00886ED0" w:rsidRPr="002123C6" w:rsidRDefault="00886ED0" w:rsidP="002123C6">
      <w:pPr>
        <w:ind w:firstLine="567"/>
        <w:jc w:val="center"/>
        <w:rPr>
          <w:rFonts w:ascii="Times New Roman" w:eastAsia="Arial" w:hAnsi="Times New Roman"/>
          <w:b/>
          <w:bCs/>
          <w:i/>
          <w:iCs/>
          <w:color w:val="000000"/>
        </w:rPr>
      </w:pPr>
      <w:r w:rsidRPr="002123C6">
        <w:rPr>
          <w:rFonts w:ascii="Times New Roman" w:eastAsia="Arial" w:hAnsi="Times New Roman"/>
          <w:b/>
          <w:bCs/>
          <w:i/>
          <w:iCs/>
          <w:color w:val="000000"/>
        </w:rPr>
        <w:t>Газоснабжение</w:t>
      </w:r>
    </w:p>
    <w:p w:rsidR="00886ED0" w:rsidRPr="002123C6" w:rsidRDefault="00886ED0" w:rsidP="00886ED0">
      <w:pPr>
        <w:ind w:firstLine="567"/>
        <w:jc w:val="both"/>
        <w:rPr>
          <w:rFonts w:ascii="Times New Roman" w:hAnsi="Times New Roman"/>
          <w:b/>
          <w:bCs/>
          <w:i/>
          <w:iCs/>
        </w:rPr>
      </w:pPr>
    </w:p>
    <w:p w:rsidR="00886ED0" w:rsidRPr="002123C6" w:rsidRDefault="00886ED0" w:rsidP="00886ED0">
      <w:pPr>
        <w:shd w:val="clear" w:color="auto" w:fill="FFFFFF"/>
        <w:autoSpaceDE w:val="0"/>
        <w:jc w:val="center"/>
        <w:rPr>
          <w:rFonts w:ascii="Times New Roman" w:eastAsia="Arial" w:hAnsi="Times New Roman"/>
          <w:b/>
          <w:bCs/>
          <w:color w:val="000000"/>
          <w:u w:val="single"/>
          <w:shd w:val="clear" w:color="auto" w:fill="FFFFFF"/>
        </w:rPr>
      </w:pPr>
      <w:r w:rsidRPr="002123C6">
        <w:rPr>
          <w:rFonts w:ascii="Times New Roman" w:eastAsia="Arial" w:hAnsi="Times New Roman"/>
          <w:b/>
          <w:bCs/>
          <w:color w:val="000000"/>
          <w:u w:val="single"/>
          <w:shd w:val="clear" w:color="auto" w:fill="FFFFFF"/>
        </w:rPr>
        <w:t>Проектные решения</w:t>
      </w:r>
    </w:p>
    <w:p w:rsidR="00886ED0" w:rsidRPr="002123C6" w:rsidRDefault="00886ED0" w:rsidP="00886ED0">
      <w:pPr>
        <w:shd w:val="clear" w:color="auto" w:fill="FFFFFF"/>
        <w:autoSpaceDE w:val="0"/>
        <w:jc w:val="both"/>
        <w:rPr>
          <w:rFonts w:ascii="Times New Roman" w:eastAsia="Arial" w:hAnsi="Times New Roman"/>
          <w:color w:val="000000"/>
          <w:shd w:val="clear" w:color="auto" w:fill="FFFFFF"/>
        </w:rPr>
      </w:pPr>
      <w:r w:rsidRPr="002123C6">
        <w:rPr>
          <w:rFonts w:ascii="Times New Roman" w:eastAsia="Arial" w:hAnsi="Times New Roman"/>
          <w:color w:val="000000"/>
          <w:shd w:val="clear" w:color="auto" w:fill="FFFFFF"/>
        </w:rPr>
        <w:lastRenderedPageBreak/>
        <w:tab/>
        <w:t>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w:t>
      </w:r>
    </w:p>
    <w:p w:rsidR="00886ED0" w:rsidRPr="002123C6" w:rsidRDefault="00886ED0" w:rsidP="00886ED0">
      <w:pPr>
        <w:shd w:val="clear" w:color="auto" w:fill="FFFFFF"/>
        <w:autoSpaceDE w:val="0"/>
        <w:jc w:val="both"/>
        <w:rPr>
          <w:rFonts w:ascii="Times New Roman" w:eastAsia="Times New Roman" w:hAnsi="Times New Roman"/>
          <w:color w:val="000000"/>
          <w:shd w:val="clear" w:color="auto" w:fill="FFFFFF"/>
        </w:rPr>
      </w:pPr>
      <w:r w:rsidRPr="002123C6">
        <w:rPr>
          <w:rFonts w:ascii="Times New Roman" w:eastAsia="Arial" w:hAnsi="Times New Roman"/>
          <w:color w:val="000000"/>
          <w:shd w:val="clear" w:color="auto" w:fill="FFFFFF"/>
        </w:rPr>
        <w:tab/>
        <w:t xml:space="preserve">Обеспечение газом промышленных предприятий </w:t>
      </w:r>
      <w:r w:rsidRPr="002123C6">
        <w:rPr>
          <w:rFonts w:ascii="Times New Roman" w:eastAsia="Times New Roman" w:hAnsi="Times New Roman"/>
          <w:color w:val="000000"/>
          <w:shd w:val="clear" w:color="auto" w:fill="FFFFFF"/>
        </w:rPr>
        <w:t>в данном разделе не рассматривается в связи с отсутствием данных.</w:t>
      </w:r>
    </w:p>
    <w:p w:rsidR="00886ED0" w:rsidRPr="002123C6" w:rsidRDefault="00886ED0" w:rsidP="00886ED0">
      <w:pPr>
        <w:shd w:val="clear" w:color="auto" w:fill="FFFFFF"/>
        <w:autoSpaceDE w:val="0"/>
        <w:jc w:val="both"/>
        <w:rPr>
          <w:rFonts w:ascii="Times New Roman" w:eastAsia="Arial" w:hAnsi="Times New Roman"/>
          <w:color w:val="000000"/>
          <w:shd w:val="clear" w:color="auto" w:fill="FFFFFF"/>
        </w:rPr>
      </w:pPr>
      <w:r w:rsidRPr="002123C6">
        <w:rPr>
          <w:rFonts w:ascii="Times New Roman" w:eastAsia="Times New Roman" w:hAnsi="Times New Roman"/>
          <w:color w:val="000000"/>
          <w:shd w:val="clear" w:color="auto" w:fill="FFFFFF"/>
        </w:rPr>
        <w:tab/>
      </w:r>
      <w:r w:rsidRPr="002123C6">
        <w:rPr>
          <w:rFonts w:ascii="Times New Roman" w:eastAsia="Arial" w:hAnsi="Times New Roman"/>
          <w:color w:val="000000"/>
          <w:shd w:val="clear" w:color="auto" w:fill="FFFFFF"/>
        </w:rPr>
        <w:t>Прогнозируемые расходы газа на коммунально-бытовые нужды для существующего фонда и объектов нового строительства представлены в таблице.</w:t>
      </w:r>
    </w:p>
    <w:p w:rsidR="00886ED0" w:rsidRDefault="00886ED0" w:rsidP="00886ED0">
      <w:pPr>
        <w:shd w:val="clear" w:color="auto" w:fill="FFFFFF"/>
        <w:autoSpaceDE w:val="0"/>
        <w:jc w:val="both"/>
        <w:rPr>
          <w:rFonts w:eastAsia="Arial" w:cs="Arial"/>
          <w:color w:val="000000"/>
          <w:shd w:val="clear" w:color="auto" w:fill="FFFFFF"/>
        </w:rPr>
      </w:pPr>
    </w:p>
    <w:tbl>
      <w:tblPr>
        <w:tblW w:w="9726" w:type="dxa"/>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615"/>
        <w:gridCol w:w="3016"/>
        <w:gridCol w:w="1842"/>
        <w:gridCol w:w="2127"/>
        <w:gridCol w:w="2126"/>
      </w:tblGrid>
      <w:tr w:rsidR="00886ED0" w:rsidRPr="00334C0A" w:rsidTr="00886ED0">
        <w:tc>
          <w:tcPr>
            <w:tcW w:w="615" w:type="dxa"/>
            <w:shd w:val="clear" w:color="auto" w:fill="DAEEF3"/>
            <w:vAlign w:val="center"/>
          </w:tcPr>
          <w:p w:rsidR="00886ED0" w:rsidRPr="00334C0A" w:rsidRDefault="00886ED0" w:rsidP="00886ED0">
            <w:pPr>
              <w:jc w:val="center"/>
              <w:rPr>
                <w:b/>
              </w:rPr>
            </w:pPr>
            <w:r w:rsidRPr="00334C0A">
              <w:rPr>
                <w:b/>
              </w:rPr>
              <w:t>№ п/п</w:t>
            </w:r>
          </w:p>
        </w:tc>
        <w:tc>
          <w:tcPr>
            <w:tcW w:w="3016" w:type="dxa"/>
            <w:shd w:val="clear" w:color="auto" w:fill="DAEEF3"/>
            <w:vAlign w:val="center"/>
          </w:tcPr>
          <w:p w:rsidR="00886ED0" w:rsidRPr="00334C0A" w:rsidRDefault="00886ED0" w:rsidP="00886ED0">
            <w:pPr>
              <w:jc w:val="center"/>
              <w:rPr>
                <w:b/>
              </w:rPr>
            </w:pPr>
            <w:r w:rsidRPr="00334C0A">
              <w:rPr>
                <w:b/>
              </w:rPr>
              <w:t>Потребители</w:t>
            </w:r>
          </w:p>
        </w:tc>
        <w:tc>
          <w:tcPr>
            <w:tcW w:w="1842" w:type="dxa"/>
            <w:shd w:val="clear" w:color="auto" w:fill="DAEEF3"/>
            <w:vAlign w:val="center"/>
          </w:tcPr>
          <w:p w:rsidR="00886ED0" w:rsidRPr="00334C0A" w:rsidRDefault="00886ED0" w:rsidP="00886ED0">
            <w:pPr>
              <w:jc w:val="center"/>
              <w:rPr>
                <w:b/>
              </w:rPr>
            </w:pPr>
            <w:r w:rsidRPr="00334C0A">
              <w:rPr>
                <w:b/>
              </w:rPr>
              <w:t>Расчет</w:t>
            </w:r>
          </w:p>
        </w:tc>
        <w:tc>
          <w:tcPr>
            <w:tcW w:w="2127" w:type="dxa"/>
            <w:shd w:val="clear" w:color="auto" w:fill="DAEEF3"/>
            <w:vAlign w:val="center"/>
          </w:tcPr>
          <w:p w:rsidR="00886ED0" w:rsidRPr="00334C0A" w:rsidRDefault="00886ED0" w:rsidP="00886ED0">
            <w:pPr>
              <w:jc w:val="center"/>
              <w:rPr>
                <w:b/>
              </w:rPr>
            </w:pPr>
            <w:r w:rsidRPr="00334C0A">
              <w:rPr>
                <w:b/>
              </w:rPr>
              <w:t>Годовой расход</w:t>
            </w:r>
          </w:p>
        </w:tc>
        <w:tc>
          <w:tcPr>
            <w:tcW w:w="2126" w:type="dxa"/>
            <w:shd w:val="clear" w:color="auto" w:fill="DAEEF3"/>
            <w:vAlign w:val="center"/>
          </w:tcPr>
          <w:p w:rsidR="00886ED0" w:rsidRPr="00334C0A" w:rsidRDefault="00886ED0" w:rsidP="00886ED0">
            <w:pPr>
              <w:jc w:val="center"/>
              <w:rPr>
                <w:b/>
              </w:rPr>
            </w:pPr>
            <w:r w:rsidRPr="00334C0A">
              <w:rPr>
                <w:b/>
              </w:rPr>
              <w:t>Часовые расходы газа</w:t>
            </w:r>
          </w:p>
        </w:tc>
      </w:tr>
      <w:tr w:rsidR="00886ED0" w:rsidTr="00886ED0">
        <w:trPr>
          <w:trHeight w:val="1452"/>
        </w:trPr>
        <w:tc>
          <w:tcPr>
            <w:tcW w:w="615" w:type="dxa"/>
          </w:tcPr>
          <w:p w:rsidR="00886ED0" w:rsidRDefault="00886ED0" w:rsidP="00886ED0">
            <w:pPr>
              <w:pStyle w:val="af2"/>
              <w:snapToGrid w:val="0"/>
              <w:jc w:val="center"/>
              <w:rPr>
                <w:rFonts w:eastAsia="Arial" w:cs="Arial"/>
                <w:shd w:val="clear" w:color="auto" w:fill="FFFFFF"/>
              </w:rPr>
            </w:pPr>
            <w:r>
              <w:rPr>
                <w:rFonts w:eastAsia="Arial" w:cs="Arial"/>
                <w:shd w:val="clear" w:color="auto" w:fill="FFFFFF"/>
              </w:rPr>
              <w:t>1</w:t>
            </w:r>
          </w:p>
        </w:tc>
        <w:tc>
          <w:tcPr>
            <w:tcW w:w="3016" w:type="dxa"/>
          </w:tcPr>
          <w:p w:rsidR="00886ED0" w:rsidRDefault="00886ED0" w:rsidP="00886ED0">
            <w:pPr>
              <w:pStyle w:val="af2"/>
              <w:snapToGrid w:val="0"/>
              <w:jc w:val="center"/>
              <w:rPr>
                <w:rFonts w:eastAsia="Arial" w:cs="Arial"/>
                <w:shd w:val="clear" w:color="auto" w:fill="FFFFFF"/>
              </w:rPr>
            </w:pPr>
            <w:r>
              <w:rPr>
                <w:rFonts w:eastAsia="Arial" w:cs="Arial"/>
                <w:shd w:val="clear" w:color="auto" w:fill="FFFFFF"/>
              </w:rPr>
              <w:t>Бытовые нужды населения:</w:t>
            </w:r>
          </w:p>
          <w:p w:rsidR="00886ED0" w:rsidRDefault="00886ED0" w:rsidP="00C13DDF">
            <w:pPr>
              <w:pStyle w:val="af2"/>
              <w:numPr>
                <w:ilvl w:val="0"/>
                <w:numId w:val="2"/>
              </w:numPr>
              <w:rPr>
                <w:rFonts w:eastAsia="Arial" w:cs="Arial"/>
                <w:shd w:val="clear" w:color="auto" w:fill="FFFFFF"/>
              </w:rPr>
            </w:pPr>
            <w:r>
              <w:rPr>
                <w:rFonts w:eastAsia="Arial" w:cs="Arial"/>
                <w:shd w:val="clear" w:color="auto" w:fill="FFFFFF"/>
              </w:rPr>
              <w:t>отопление, горячее</w:t>
            </w:r>
            <w:r w:rsidR="00251C6E">
              <w:rPr>
                <w:rFonts w:eastAsia="Arial" w:cs="Arial"/>
                <w:shd w:val="clear" w:color="auto" w:fill="FFFFFF"/>
              </w:rPr>
              <w:t xml:space="preserve"> </w:t>
            </w:r>
            <w:r>
              <w:rPr>
                <w:rFonts w:eastAsia="Arial" w:cs="Arial"/>
                <w:shd w:val="clear" w:color="auto" w:fill="FFFFFF"/>
              </w:rPr>
              <w:t>водоснабжение и пищеприготовление;</w:t>
            </w:r>
          </w:p>
          <w:p w:rsidR="00886ED0" w:rsidRDefault="00886ED0" w:rsidP="00886ED0">
            <w:pPr>
              <w:pStyle w:val="af2"/>
              <w:rPr>
                <w:rFonts w:eastAsia="Arial" w:cs="Arial"/>
                <w:shd w:val="clear" w:color="auto" w:fill="FFFFFF"/>
              </w:rPr>
            </w:pPr>
          </w:p>
        </w:tc>
        <w:tc>
          <w:tcPr>
            <w:tcW w:w="1842" w:type="dxa"/>
          </w:tcPr>
          <w:p w:rsidR="00886ED0" w:rsidRDefault="00886ED0" w:rsidP="00886ED0">
            <w:pPr>
              <w:pStyle w:val="af2"/>
              <w:snapToGrid w:val="0"/>
              <w:jc w:val="center"/>
              <w:rPr>
                <w:rFonts w:eastAsia="Arial" w:cs="Arial"/>
                <w:shd w:val="clear" w:color="auto" w:fill="FFFFFF"/>
              </w:rPr>
            </w:pPr>
          </w:p>
          <w:p w:rsidR="00886ED0" w:rsidRDefault="00886ED0" w:rsidP="00886ED0">
            <w:pPr>
              <w:pStyle w:val="af2"/>
              <w:jc w:val="center"/>
              <w:rPr>
                <w:rFonts w:eastAsia="Arial" w:cs="Arial"/>
                <w:shd w:val="clear" w:color="auto" w:fill="FFFFFF"/>
              </w:rPr>
            </w:pPr>
            <w:r>
              <w:rPr>
                <w:rFonts w:eastAsia="Arial" w:cs="Arial"/>
                <w:shd w:val="clear" w:color="auto" w:fill="FFFFFF"/>
              </w:rPr>
              <w:t>3576 х 300 м3/год</w:t>
            </w:r>
          </w:p>
          <w:p w:rsidR="00886ED0" w:rsidRDefault="00886ED0" w:rsidP="00886ED0">
            <w:pPr>
              <w:pStyle w:val="af2"/>
              <w:jc w:val="center"/>
              <w:rPr>
                <w:rFonts w:eastAsia="Arial" w:cs="Arial"/>
                <w:shd w:val="clear" w:color="auto" w:fill="FFFFFF"/>
              </w:rPr>
            </w:pPr>
          </w:p>
          <w:p w:rsidR="00886ED0" w:rsidRDefault="00886ED0" w:rsidP="00886ED0">
            <w:pPr>
              <w:pStyle w:val="af2"/>
              <w:jc w:val="center"/>
              <w:rPr>
                <w:rFonts w:eastAsia="Arial" w:cs="Arial"/>
                <w:shd w:val="clear" w:color="auto" w:fill="FFFFFF"/>
              </w:rPr>
            </w:pPr>
          </w:p>
          <w:p w:rsidR="00886ED0" w:rsidRDefault="00886ED0" w:rsidP="00886ED0">
            <w:pPr>
              <w:pStyle w:val="af2"/>
              <w:jc w:val="center"/>
              <w:rPr>
                <w:rFonts w:eastAsia="Arial" w:cs="Arial"/>
                <w:shd w:val="clear" w:color="auto" w:fill="FFFFFF"/>
              </w:rPr>
            </w:pPr>
          </w:p>
          <w:p w:rsidR="00886ED0" w:rsidRDefault="00886ED0" w:rsidP="00886ED0">
            <w:pPr>
              <w:pStyle w:val="af2"/>
              <w:jc w:val="center"/>
              <w:rPr>
                <w:rFonts w:eastAsia="Arial" w:cs="Arial"/>
                <w:shd w:val="clear" w:color="auto" w:fill="FFFFFF"/>
              </w:rPr>
            </w:pPr>
          </w:p>
        </w:tc>
        <w:tc>
          <w:tcPr>
            <w:tcW w:w="2127" w:type="dxa"/>
          </w:tcPr>
          <w:p w:rsidR="00886ED0" w:rsidRDefault="00886ED0" w:rsidP="00886ED0">
            <w:pPr>
              <w:pStyle w:val="af2"/>
              <w:snapToGrid w:val="0"/>
              <w:jc w:val="center"/>
              <w:rPr>
                <w:rFonts w:eastAsia="Arial" w:cs="Arial"/>
                <w:shd w:val="clear" w:color="auto" w:fill="FFFFFF"/>
              </w:rPr>
            </w:pPr>
          </w:p>
          <w:p w:rsidR="00886ED0" w:rsidRDefault="00886ED0" w:rsidP="00886ED0">
            <w:pPr>
              <w:pStyle w:val="af2"/>
              <w:jc w:val="center"/>
              <w:rPr>
                <w:rFonts w:eastAsia="Arial" w:cs="Arial"/>
                <w:shd w:val="clear" w:color="auto" w:fill="FFFFFF"/>
              </w:rPr>
            </w:pPr>
            <w:r>
              <w:rPr>
                <w:rFonts w:eastAsia="Arial" w:cs="Arial"/>
                <w:shd w:val="clear" w:color="auto" w:fill="FFFFFF"/>
              </w:rPr>
              <w:t>1072,8 тыс.м3/год</w:t>
            </w:r>
          </w:p>
          <w:p w:rsidR="00886ED0" w:rsidRDefault="00886ED0" w:rsidP="00886ED0">
            <w:pPr>
              <w:pStyle w:val="af2"/>
              <w:jc w:val="center"/>
              <w:rPr>
                <w:rFonts w:eastAsia="Arial" w:cs="Arial"/>
                <w:shd w:val="clear" w:color="auto" w:fill="FFFFFF"/>
              </w:rPr>
            </w:pPr>
          </w:p>
          <w:p w:rsidR="00886ED0" w:rsidRDefault="00886ED0" w:rsidP="00886ED0">
            <w:pPr>
              <w:pStyle w:val="af2"/>
              <w:jc w:val="center"/>
              <w:rPr>
                <w:rFonts w:eastAsia="Arial" w:cs="Arial"/>
                <w:shd w:val="clear" w:color="auto" w:fill="FFFFFF"/>
              </w:rPr>
            </w:pPr>
          </w:p>
        </w:tc>
        <w:tc>
          <w:tcPr>
            <w:tcW w:w="2126" w:type="dxa"/>
          </w:tcPr>
          <w:p w:rsidR="00886ED0" w:rsidRDefault="00886ED0" w:rsidP="00886ED0">
            <w:pPr>
              <w:pStyle w:val="af2"/>
              <w:snapToGrid w:val="0"/>
              <w:jc w:val="center"/>
              <w:rPr>
                <w:rFonts w:eastAsia="Arial" w:cs="Arial"/>
                <w:shd w:val="clear" w:color="auto" w:fill="FFFFFF"/>
              </w:rPr>
            </w:pPr>
          </w:p>
          <w:p w:rsidR="00886ED0" w:rsidRDefault="00886ED0" w:rsidP="00886ED0">
            <w:pPr>
              <w:pStyle w:val="af2"/>
              <w:jc w:val="center"/>
              <w:rPr>
                <w:rFonts w:eastAsia="Arial" w:cs="Arial"/>
                <w:shd w:val="clear" w:color="auto" w:fill="FFFFFF"/>
              </w:rPr>
            </w:pPr>
            <w:r>
              <w:rPr>
                <w:rFonts w:eastAsia="Arial" w:cs="Arial"/>
                <w:shd w:val="clear" w:color="auto" w:fill="FFFFFF"/>
              </w:rPr>
              <w:t>536,4</w:t>
            </w:r>
            <w:r w:rsidR="00251C6E">
              <w:rPr>
                <w:rFonts w:eastAsia="Arial" w:cs="Arial"/>
                <w:shd w:val="clear" w:color="auto" w:fill="FFFFFF"/>
              </w:rPr>
              <w:t xml:space="preserve"> </w:t>
            </w:r>
            <w:r>
              <w:rPr>
                <w:rFonts w:eastAsia="Arial" w:cs="Arial"/>
                <w:shd w:val="clear" w:color="auto" w:fill="FFFFFF"/>
              </w:rPr>
              <w:t>м3/час</w:t>
            </w:r>
          </w:p>
          <w:p w:rsidR="00886ED0" w:rsidRDefault="00886ED0" w:rsidP="00886ED0">
            <w:pPr>
              <w:pStyle w:val="af2"/>
              <w:jc w:val="center"/>
              <w:rPr>
                <w:rFonts w:eastAsia="Arial" w:cs="Arial"/>
                <w:shd w:val="clear" w:color="auto" w:fill="FFFFFF"/>
              </w:rPr>
            </w:pPr>
          </w:p>
          <w:p w:rsidR="00886ED0" w:rsidRDefault="00886ED0" w:rsidP="00886ED0">
            <w:pPr>
              <w:pStyle w:val="af2"/>
              <w:jc w:val="center"/>
              <w:rPr>
                <w:rFonts w:eastAsia="Arial" w:cs="Arial"/>
                <w:shd w:val="clear" w:color="auto" w:fill="FFFFFF"/>
              </w:rPr>
            </w:pPr>
          </w:p>
        </w:tc>
      </w:tr>
      <w:tr w:rsidR="00886ED0" w:rsidTr="00886ED0">
        <w:tc>
          <w:tcPr>
            <w:tcW w:w="615" w:type="dxa"/>
          </w:tcPr>
          <w:p w:rsidR="00886ED0" w:rsidRDefault="00886ED0" w:rsidP="00886ED0">
            <w:pPr>
              <w:pStyle w:val="af2"/>
              <w:snapToGrid w:val="0"/>
              <w:jc w:val="center"/>
              <w:rPr>
                <w:rFonts w:eastAsia="Arial" w:cs="Arial"/>
                <w:shd w:val="clear" w:color="auto" w:fill="FFFFFF"/>
              </w:rPr>
            </w:pPr>
            <w:r>
              <w:rPr>
                <w:rFonts w:eastAsia="Arial" w:cs="Arial"/>
                <w:shd w:val="clear" w:color="auto" w:fill="FFFFFF"/>
              </w:rPr>
              <w:t>2</w:t>
            </w:r>
          </w:p>
        </w:tc>
        <w:tc>
          <w:tcPr>
            <w:tcW w:w="3016" w:type="dxa"/>
          </w:tcPr>
          <w:p w:rsidR="00886ED0" w:rsidRDefault="00886ED0" w:rsidP="00886ED0">
            <w:pPr>
              <w:pStyle w:val="af2"/>
              <w:snapToGrid w:val="0"/>
              <w:rPr>
                <w:rFonts w:eastAsia="Arial" w:cs="Arial"/>
                <w:shd w:val="clear" w:color="auto" w:fill="FFFFFF"/>
              </w:rPr>
            </w:pPr>
            <w:r>
              <w:rPr>
                <w:rFonts w:eastAsia="Arial" w:cs="Arial"/>
                <w:shd w:val="clear" w:color="auto" w:fill="FFFFFF"/>
              </w:rPr>
              <w:t>Предприятия соцкультбыта</w:t>
            </w:r>
          </w:p>
        </w:tc>
        <w:tc>
          <w:tcPr>
            <w:tcW w:w="1842" w:type="dxa"/>
          </w:tcPr>
          <w:p w:rsidR="00886ED0" w:rsidRDefault="00886ED0" w:rsidP="00886ED0">
            <w:pPr>
              <w:pStyle w:val="af2"/>
              <w:snapToGrid w:val="0"/>
              <w:jc w:val="center"/>
              <w:rPr>
                <w:rFonts w:eastAsia="Arial" w:cs="Arial"/>
                <w:shd w:val="clear" w:color="auto" w:fill="FFFF00"/>
              </w:rPr>
            </w:pPr>
          </w:p>
        </w:tc>
        <w:tc>
          <w:tcPr>
            <w:tcW w:w="2127" w:type="dxa"/>
          </w:tcPr>
          <w:p w:rsidR="00886ED0" w:rsidRDefault="00886ED0" w:rsidP="00886ED0">
            <w:pPr>
              <w:snapToGrid w:val="0"/>
              <w:rPr>
                <w:rFonts w:eastAsia="Arial" w:cs="Arial"/>
                <w:shd w:val="clear" w:color="auto" w:fill="FFFFFF"/>
              </w:rPr>
            </w:pPr>
            <w:r>
              <w:rPr>
                <w:rFonts w:eastAsia="Arial" w:cs="Arial"/>
                <w:shd w:val="clear" w:color="auto" w:fill="FFFFFF"/>
              </w:rPr>
              <w:t xml:space="preserve">расходы определяются на стадии разработки проектной документации по объектам, с уточнениями производственных мощностей </w:t>
            </w:r>
          </w:p>
        </w:tc>
        <w:tc>
          <w:tcPr>
            <w:tcW w:w="2126" w:type="dxa"/>
          </w:tcPr>
          <w:p w:rsidR="00886ED0" w:rsidRDefault="00886ED0" w:rsidP="00886ED0">
            <w:pPr>
              <w:snapToGrid w:val="0"/>
              <w:rPr>
                <w:rFonts w:eastAsia="Arial" w:cs="Arial"/>
                <w:shd w:val="clear" w:color="auto" w:fill="FFFFFF"/>
              </w:rPr>
            </w:pPr>
            <w:r>
              <w:rPr>
                <w:rFonts w:eastAsia="Arial" w:cs="Arial"/>
                <w:shd w:val="clear" w:color="auto" w:fill="FFFFFF"/>
              </w:rPr>
              <w:t xml:space="preserve">расходы определяются на стадии разработки проектной документации по объектам, с уточнениями производственных мощностей </w:t>
            </w:r>
          </w:p>
        </w:tc>
      </w:tr>
      <w:tr w:rsidR="00886ED0" w:rsidTr="00886ED0">
        <w:tc>
          <w:tcPr>
            <w:tcW w:w="615" w:type="dxa"/>
          </w:tcPr>
          <w:p w:rsidR="00886ED0" w:rsidRDefault="00886ED0" w:rsidP="00886ED0">
            <w:pPr>
              <w:pStyle w:val="af2"/>
              <w:snapToGrid w:val="0"/>
              <w:jc w:val="center"/>
              <w:rPr>
                <w:rFonts w:eastAsia="Arial" w:cs="Arial"/>
                <w:shd w:val="clear" w:color="auto" w:fill="FFFFFF"/>
              </w:rPr>
            </w:pPr>
          </w:p>
        </w:tc>
        <w:tc>
          <w:tcPr>
            <w:tcW w:w="3016" w:type="dxa"/>
          </w:tcPr>
          <w:p w:rsidR="00886ED0" w:rsidRDefault="00886ED0" w:rsidP="00886ED0">
            <w:pPr>
              <w:pStyle w:val="af2"/>
              <w:snapToGrid w:val="0"/>
              <w:jc w:val="center"/>
              <w:rPr>
                <w:rFonts w:eastAsia="Arial" w:cs="Arial"/>
                <w:shd w:val="clear" w:color="auto" w:fill="FFFFFF"/>
              </w:rPr>
            </w:pPr>
            <w:r>
              <w:rPr>
                <w:rFonts w:eastAsia="Arial" w:cs="Arial"/>
                <w:shd w:val="clear" w:color="auto" w:fill="FFFFFF"/>
              </w:rPr>
              <w:t>Итого:</w:t>
            </w:r>
          </w:p>
        </w:tc>
        <w:tc>
          <w:tcPr>
            <w:tcW w:w="1842" w:type="dxa"/>
          </w:tcPr>
          <w:p w:rsidR="00886ED0" w:rsidRDefault="00886ED0" w:rsidP="00886ED0">
            <w:pPr>
              <w:pStyle w:val="af2"/>
              <w:snapToGrid w:val="0"/>
              <w:jc w:val="center"/>
              <w:rPr>
                <w:rFonts w:eastAsia="Arial" w:cs="Arial"/>
                <w:shd w:val="clear" w:color="auto" w:fill="FFFF00"/>
              </w:rPr>
            </w:pPr>
          </w:p>
        </w:tc>
        <w:tc>
          <w:tcPr>
            <w:tcW w:w="2127" w:type="dxa"/>
          </w:tcPr>
          <w:p w:rsidR="00886ED0" w:rsidRDefault="00886ED0" w:rsidP="00886ED0">
            <w:pPr>
              <w:pStyle w:val="af2"/>
              <w:snapToGrid w:val="0"/>
              <w:jc w:val="center"/>
              <w:rPr>
                <w:rFonts w:eastAsia="Arial" w:cs="Arial"/>
                <w:shd w:val="clear" w:color="auto" w:fill="FFFFFF"/>
              </w:rPr>
            </w:pPr>
            <w:r>
              <w:rPr>
                <w:rFonts w:eastAsia="Arial" w:cs="Arial"/>
                <w:shd w:val="clear" w:color="auto" w:fill="FFFFFF"/>
              </w:rPr>
              <w:t>1086,1 тыс.м3/год</w:t>
            </w:r>
          </w:p>
        </w:tc>
        <w:tc>
          <w:tcPr>
            <w:tcW w:w="2126" w:type="dxa"/>
          </w:tcPr>
          <w:p w:rsidR="00886ED0" w:rsidRDefault="00886ED0" w:rsidP="00886ED0">
            <w:pPr>
              <w:pStyle w:val="af2"/>
              <w:snapToGrid w:val="0"/>
              <w:jc w:val="center"/>
              <w:rPr>
                <w:rFonts w:eastAsia="Arial" w:cs="Arial"/>
                <w:shd w:val="clear" w:color="auto" w:fill="FFFFFF"/>
              </w:rPr>
            </w:pPr>
            <w:r>
              <w:rPr>
                <w:rFonts w:eastAsia="Arial" w:cs="Arial"/>
                <w:shd w:val="clear" w:color="auto" w:fill="FFFFFF"/>
              </w:rPr>
              <w:t xml:space="preserve"> 543,05 м3/час</w:t>
            </w:r>
          </w:p>
        </w:tc>
      </w:tr>
    </w:tbl>
    <w:p w:rsidR="00886ED0" w:rsidRDefault="00886ED0" w:rsidP="00886ED0">
      <w:pPr>
        <w:jc w:val="center"/>
      </w:pPr>
    </w:p>
    <w:p w:rsidR="00886ED0" w:rsidRPr="002123C6" w:rsidRDefault="00251C6E" w:rsidP="00886ED0">
      <w:pPr>
        <w:shd w:val="clear" w:color="auto" w:fill="FFFFFF"/>
        <w:autoSpaceDE w:val="0"/>
        <w:jc w:val="both"/>
        <w:rPr>
          <w:rFonts w:ascii="Times New Roman" w:eastAsia="Arial" w:hAnsi="Times New Roman"/>
          <w:color w:val="000000"/>
          <w:shd w:val="clear" w:color="auto" w:fill="FFFFFF"/>
        </w:rPr>
      </w:pPr>
      <w:r>
        <w:rPr>
          <w:rFonts w:ascii="Times New Roman" w:eastAsia="Arial" w:hAnsi="Times New Roman"/>
          <w:color w:val="000000"/>
          <w:shd w:val="clear" w:color="auto" w:fill="FFFFFF"/>
        </w:rPr>
        <w:t xml:space="preserve"> </w:t>
      </w:r>
      <w:r w:rsidR="00886ED0" w:rsidRPr="002123C6">
        <w:rPr>
          <w:rFonts w:ascii="Times New Roman" w:eastAsia="Arial" w:hAnsi="Times New Roman"/>
          <w:color w:val="000000"/>
          <w:shd w:val="clear" w:color="auto" w:fill="FFFFFF"/>
        </w:rPr>
        <w:t>Суммарный годовой расход газа на поселение составляет 1086,1 тыс.м3/год.</w:t>
      </w:r>
    </w:p>
    <w:p w:rsidR="00886ED0" w:rsidRPr="002123C6" w:rsidRDefault="00886ED0" w:rsidP="00886ED0">
      <w:pPr>
        <w:shd w:val="clear" w:color="auto" w:fill="FFFFFF"/>
        <w:autoSpaceDE w:val="0"/>
        <w:jc w:val="both"/>
        <w:rPr>
          <w:rFonts w:ascii="Times New Roman" w:eastAsia="Arial" w:hAnsi="Times New Roman"/>
          <w:color w:val="000000"/>
          <w:shd w:val="clear" w:color="auto" w:fill="FFFFFF"/>
        </w:rPr>
      </w:pPr>
      <w:r w:rsidRPr="002123C6">
        <w:rPr>
          <w:rFonts w:ascii="Times New Roman" w:eastAsia="Arial" w:hAnsi="Times New Roman"/>
          <w:color w:val="000000"/>
          <w:shd w:val="clear" w:color="auto" w:fill="FFFFFF"/>
        </w:rPr>
        <w:tab/>
        <w:t>Расчет велся с учетом 100% газификации природным газом существующего и планируемого жилого фонда.</w:t>
      </w:r>
    </w:p>
    <w:p w:rsidR="00886ED0" w:rsidRPr="002123C6" w:rsidRDefault="00886ED0" w:rsidP="00886ED0">
      <w:pPr>
        <w:shd w:val="clear" w:color="auto" w:fill="FFFFFF"/>
        <w:autoSpaceDE w:val="0"/>
        <w:jc w:val="both"/>
        <w:rPr>
          <w:rFonts w:ascii="Times New Roman" w:eastAsia="Arial" w:hAnsi="Times New Roman"/>
          <w:color w:val="000000"/>
          <w:shd w:val="clear" w:color="auto" w:fill="FFFFFF"/>
        </w:rPr>
      </w:pPr>
      <w:r w:rsidRPr="002123C6">
        <w:rPr>
          <w:rFonts w:ascii="Times New Roman" w:eastAsia="Arial" w:hAnsi="Times New Roman"/>
          <w:color w:val="000000"/>
          <w:shd w:val="clear" w:color="auto" w:fill="FFFFFF"/>
        </w:rPr>
        <w:tab/>
        <w:t>Обеспечение газом нового жилого района усадебной застройки, необходимо предусмотреть от проектируемого газопровода низкого давления подключаемого к существующим сетям.</w:t>
      </w:r>
    </w:p>
    <w:p w:rsidR="00886ED0" w:rsidRPr="002123C6" w:rsidRDefault="00251C6E" w:rsidP="00886ED0">
      <w:pPr>
        <w:shd w:val="clear" w:color="auto" w:fill="FFFFFF"/>
        <w:autoSpaceDE w:val="0"/>
        <w:jc w:val="both"/>
        <w:rPr>
          <w:rFonts w:ascii="Times New Roman" w:eastAsia="Arial" w:hAnsi="Times New Roman"/>
          <w:color w:val="000000"/>
          <w:shd w:val="clear" w:color="auto" w:fill="FFFFFF"/>
        </w:rPr>
      </w:pPr>
      <w:r>
        <w:rPr>
          <w:rFonts w:ascii="Times New Roman" w:eastAsia="Arial" w:hAnsi="Times New Roman"/>
          <w:color w:val="000000"/>
          <w:shd w:val="clear" w:color="auto" w:fill="FFFFFF"/>
        </w:rPr>
        <w:t xml:space="preserve"> </w:t>
      </w:r>
      <w:r w:rsidR="00886ED0" w:rsidRPr="002123C6">
        <w:rPr>
          <w:rFonts w:ascii="Times New Roman" w:eastAsia="Arial" w:hAnsi="Times New Roman"/>
          <w:color w:val="000000"/>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886ED0" w:rsidRPr="002123C6" w:rsidRDefault="00886ED0" w:rsidP="00C13DDF">
      <w:pPr>
        <w:widowControl w:val="0"/>
        <w:numPr>
          <w:ilvl w:val="0"/>
          <w:numId w:val="33"/>
        </w:numPr>
        <w:shd w:val="clear" w:color="auto" w:fill="FFFFFF"/>
        <w:tabs>
          <w:tab w:val="clear" w:pos="0"/>
          <w:tab w:val="num" w:pos="720"/>
        </w:tabs>
        <w:suppressAutoHyphens/>
        <w:autoSpaceDE w:val="0"/>
        <w:ind w:left="720" w:hanging="360"/>
        <w:jc w:val="both"/>
        <w:rPr>
          <w:rFonts w:ascii="Times New Roman" w:eastAsia="Arial" w:hAnsi="Times New Roman"/>
          <w:color w:val="000000"/>
          <w:shd w:val="clear" w:color="auto" w:fill="FFFFFF"/>
        </w:rPr>
      </w:pPr>
      <w:r w:rsidRPr="002123C6">
        <w:rPr>
          <w:rFonts w:ascii="Times New Roman" w:eastAsia="Arial" w:hAnsi="Times New Roman"/>
          <w:color w:val="000000"/>
          <w:shd w:val="clear" w:color="auto" w:fill="FFFFFF"/>
        </w:rPr>
        <w:t>строительство магистральных газопроводов и газорегуляторных пунктов для районов нового строительства;</w:t>
      </w:r>
    </w:p>
    <w:p w:rsidR="00886ED0" w:rsidRPr="002123C6" w:rsidRDefault="00886ED0" w:rsidP="00C13DDF">
      <w:pPr>
        <w:widowControl w:val="0"/>
        <w:numPr>
          <w:ilvl w:val="0"/>
          <w:numId w:val="33"/>
        </w:numPr>
        <w:shd w:val="clear" w:color="auto" w:fill="FFFFFF"/>
        <w:tabs>
          <w:tab w:val="clear" w:pos="0"/>
          <w:tab w:val="num" w:pos="720"/>
        </w:tabs>
        <w:suppressAutoHyphens/>
        <w:autoSpaceDE w:val="0"/>
        <w:ind w:left="720" w:hanging="360"/>
        <w:jc w:val="both"/>
        <w:rPr>
          <w:rFonts w:ascii="Times New Roman" w:eastAsia="Arial" w:hAnsi="Times New Roman"/>
          <w:color w:val="000000"/>
          <w:shd w:val="clear" w:color="auto" w:fill="FFFFFF"/>
        </w:rPr>
      </w:pPr>
      <w:r w:rsidRPr="002123C6">
        <w:rPr>
          <w:rFonts w:ascii="Times New Roman" w:eastAsia="Arial" w:hAnsi="Times New Roman"/>
          <w:color w:val="000000"/>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p w:rsidR="00886ED0" w:rsidRPr="002123C6" w:rsidRDefault="00886ED0" w:rsidP="00C13DDF">
      <w:pPr>
        <w:widowControl w:val="0"/>
        <w:numPr>
          <w:ilvl w:val="0"/>
          <w:numId w:val="33"/>
        </w:numPr>
        <w:shd w:val="clear" w:color="auto" w:fill="FFFFFF"/>
        <w:tabs>
          <w:tab w:val="clear" w:pos="0"/>
          <w:tab w:val="num" w:pos="720"/>
        </w:tabs>
        <w:suppressAutoHyphens/>
        <w:autoSpaceDE w:val="0"/>
        <w:ind w:left="720" w:hanging="360"/>
        <w:jc w:val="both"/>
        <w:rPr>
          <w:rFonts w:ascii="Times New Roman" w:eastAsia="Arial" w:hAnsi="Times New Roman"/>
          <w:color w:val="000000"/>
          <w:shd w:val="clear" w:color="auto" w:fill="FFFFFF"/>
        </w:rPr>
      </w:pPr>
      <w:r w:rsidRPr="002123C6">
        <w:rPr>
          <w:rFonts w:ascii="Times New Roman" w:eastAsia="Arial" w:hAnsi="Times New Roman"/>
          <w:color w:val="000000"/>
          <w:shd w:val="clear" w:color="auto" w:fill="FFFFFF"/>
        </w:rPr>
        <w:t>поэтапная перекладка ветхих газопроводов с использованием для подземной прокладки</w:t>
      </w:r>
      <w:r w:rsidR="00251C6E">
        <w:rPr>
          <w:rFonts w:ascii="Times New Roman" w:eastAsia="Arial" w:hAnsi="Times New Roman"/>
          <w:color w:val="000000"/>
          <w:shd w:val="clear" w:color="auto" w:fill="FFFFFF"/>
        </w:rPr>
        <w:t xml:space="preserve"> </w:t>
      </w:r>
      <w:r w:rsidRPr="002123C6">
        <w:rPr>
          <w:rFonts w:ascii="Times New Roman" w:eastAsia="Arial" w:hAnsi="Times New Roman"/>
          <w:color w:val="000000"/>
          <w:shd w:val="clear" w:color="auto" w:fill="FFFFFF"/>
        </w:rPr>
        <w:t>полиэтиленовых труб;</w:t>
      </w:r>
    </w:p>
    <w:p w:rsidR="00886ED0" w:rsidRPr="002123C6" w:rsidRDefault="00886ED0" w:rsidP="00886ED0">
      <w:pPr>
        <w:shd w:val="clear" w:color="auto" w:fill="FFFFFF"/>
        <w:autoSpaceDE w:val="0"/>
        <w:jc w:val="both"/>
        <w:rPr>
          <w:rFonts w:ascii="Times New Roman" w:eastAsia="Arial" w:hAnsi="Times New Roman"/>
          <w:color w:val="000000"/>
          <w:shd w:val="clear" w:color="auto" w:fill="FFFFFF"/>
        </w:rPr>
      </w:pPr>
      <w:r w:rsidRPr="002123C6">
        <w:rPr>
          <w:rFonts w:ascii="Times New Roman" w:eastAsia="Arial" w:hAnsi="Times New Roman"/>
          <w:color w:val="000000"/>
          <w:shd w:val="clear" w:color="auto" w:fill="FFFFFF"/>
        </w:rPr>
        <w:tab/>
        <w:t>Развитие системы газоснабжения поселения следует осуществлять в увязке с перспективами градостроительного развития поселения и района.</w:t>
      </w:r>
    </w:p>
    <w:p w:rsidR="00886ED0" w:rsidRDefault="00886ED0" w:rsidP="00886ED0">
      <w:pPr>
        <w:shd w:val="clear" w:color="auto" w:fill="FFFFFF"/>
        <w:autoSpaceDE w:val="0"/>
        <w:jc w:val="both"/>
        <w:rPr>
          <w:rFonts w:eastAsia="Arial" w:cs="Arial"/>
          <w:color w:val="000000"/>
          <w:shd w:val="clear" w:color="auto" w:fill="FFFFFF"/>
        </w:rPr>
      </w:pPr>
    </w:p>
    <w:p w:rsidR="00886ED0" w:rsidRPr="00646F08" w:rsidRDefault="00886ED0" w:rsidP="002123C6">
      <w:pPr>
        <w:ind w:firstLine="567"/>
        <w:jc w:val="both"/>
        <w:rPr>
          <w:b/>
          <w:bCs/>
          <w:i/>
          <w:iCs/>
        </w:rPr>
      </w:pPr>
      <w:r w:rsidRPr="00FC5BE1">
        <w:rPr>
          <w:b/>
          <w:bCs/>
          <w:i/>
          <w:iCs/>
        </w:rPr>
        <w:t>Теплоснабжение</w:t>
      </w:r>
    </w:p>
    <w:p w:rsidR="00886ED0" w:rsidRDefault="00886ED0" w:rsidP="00886ED0">
      <w:pPr>
        <w:jc w:val="center"/>
        <w:rPr>
          <w:rFonts w:eastAsia="Times New Roman"/>
          <w:b/>
          <w:bCs/>
          <w:color w:val="000000"/>
          <w:u w:val="single"/>
          <w:shd w:val="clear" w:color="auto" w:fill="FFFFFF"/>
        </w:rPr>
      </w:pPr>
      <w:r>
        <w:rPr>
          <w:rFonts w:eastAsia="Times New Roman"/>
          <w:b/>
          <w:bCs/>
          <w:color w:val="000000"/>
          <w:u w:val="single"/>
          <w:shd w:val="clear" w:color="auto" w:fill="FFFFFF"/>
        </w:rPr>
        <w:t>Проектные предложения</w:t>
      </w:r>
    </w:p>
    <w:p w:rsidR="00886ED0" w:rsidRPr="002123C6" w:rsidRDefault="00886ED0" w:rsidP="00886ED0">
      <w:pPr>
        <w:jc w:val="both"/>
        <w:rPr>
          <w:rFonts w:ascii="Times New Roman" w:eastAsia="Times New Roman" w:hAnsi="Times New Roman"/>
          <w:color w:val="000000"/>
          <w:shd w:val="clear" w:color="auto" w:fill="FFFFFF"/>
        </w:rPr>
      </w:pPr>
      <w:r>
        <w:rPr>
          <w:rFonts w:eastAsia="Times New Roman"/>
          <w:color w:val="000000"/>
          <w:shd w:val="clear" w:color="auto" w:fill="FFFFFF"/>
        </w:rPr>
        <w:tab/>
      </w:r>
      <w:r w:rsidRPr="002123C6">
        <w:rPr>
          <w:rFonts w:ascii="Times New Roman" w:hAnsi="Times New Roman"/>
          <w:shd w:val="clear" w:color="auto" w:fill="FFFFFF"/>
        </w:rPr>
        <w:t xml:space="preserve">Для создания условий комфортного проживания жителей в сельских населенных пунктах </w:t>
      </w:r>
      <w:r w:rsidRPr="002123C6">
        <w:rPr>
          <w:rFonts w:ascii="Times New Roman" w:eastAsia="Times New Roman" w:hAnsi="Times New Roman"/>
          <w:color w:val="000000"/>
          <w:shd w:val="clear" w:color="auto" w:fill="FFFFFF"/>
        </w:rPr>
        <w:t>и</w:t>
      </w:r>
      <w:r w:rsidR="00251C6E">
        <w:rPr>
          <w:rFonts w:ascii="Times New Roman" w:eastAsia="Times New Roman" w:hAnsi="Times New Roman"/>
          <w:color w:val="000000"/>
          <w:shd w:val="clear" w:color="auto" w:fill="FFFFFF"/>
        </w:rPr>
        <w:t xml:space="preserve"> </w:t>
      </w:r>
      <w:r w:rsidRPr="002123C6">
        <w:rPr>
          <w:rFonts w:ascii="Times New Roman" w:eastAsia="Times New Roman" w:hAnsi="Times New Roman"/>
          <w:color w:val="000000"/>
          <w:shd w:val="clear" w:color="auto" w:fill="FFFFFF"/>
        </w:rPr>
        <w:t>уменьшения теплопотерь в тепловых сетях,</w:t>
      </w:r>
      <w:r w:rsidR="00251C6E">
        <w:rPr>
          <w:rFonts w:ascii="Times New Roman" w:eastAsia="Times New Roman" w:hAnsi="Times New Roman"/>
          <w:color w:val="000000"/>
          <w:shd w:val="clear" w:color="auto" w:fill="FFFFFF"/>
        </w:rPr>
        <w:t xml:space="preserve"> </w:t>
      </w:r>
      <w:r w:rsidRPr="002123C6">
        <w:rPr>
          <w:rFonts w:ascii="Times New Roman" w:eastAsia="Times New Roman" w:hAnsi="Times New Roman"/>
          <w:color w:val="000000"/>
          <w:shd w:val="clear" w:color="auto" w:fill="FFFFFF"/>
        </w:rPr>
        <w:t>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886ED0" w:rsidRPr="002123C6" w:rsidRDefault="00886ED0" w:rsidP="00886ED0">
      <w:pPr>
        <w:jc w:val="both"/>
        <w:rPr>
          <w:rFonts w:ascii="Times New Roman" w:hAnsi="Times New Roman"/>
          <w:shd w:val="clear" w:color="auto" w:fill="FFFFFF"/>
        </w:rPr>
      </w:pPr>
      <w:r w:rsidRPr="002123C6">
        <w:rPr>
          <w:rFonts w:ascii="Times New Roman" w:hAnsi="Times New Roman"/>
          <w:shd w:val="clear" w:color="auto" w:fill="FFFFFF"/>
        </w:rPr>
        <w:lastRenderedPageBreak/>
        <w:t>- перевод на</w:t>
      </w:r>
      <w:r w:rsidR="00251C6E">
        <w:rPr>
          <w:rFonts w:ascii="Times New Roman" w:hAnsi="Times New Roman"/>
          <w:shd w:val="clear" w:color="auto" w:fill="FFFFFF"/>
        </w:rPr>
        <w:t xml:space="preserve"> </w:t>
      </w:r>
      <w:r w:rsidRPr="002123C6">
        <w:rPr>
          <w:rFonts w:ascii="Times New Roman" w:hAnsi="Times New Roman"/>
          <w:shd w:val="clear" w:color="auto" w:fill="FFFFFF"/>
        </w:rPr>
        <w:t>газ котельной СОШ с. Березки (2010-2015 гг из ОЦП «Газификация Воронежской области»);</w:t>
      </w:r>
    </w:p>
    <w:p w:rsidR="00886ED0" w:rsidRPr="002123C6" w:rsidRDefault="00886ED0" w:rsidP="00886ED0">
      <w:pPr>
        <w:jc w:val="both"/>
        <w:rPr>
          <w:rFonts w:ascii="Times New Roman" w:hAnsi="Times New Roman"/>
          <w:shd w:val="clear" w:color="auto" w:fill="FFFFFF"/>
        </w:rPr>
      </w:pPr>
      <w:r w:rsidRPr="002123C6">
        <w:rPr>
          <w:rFonts w:ascii="Times New Roman" w:hAnsi="Times New Roman"/>
          <w:shd w:val="clear" w:color="auto" w:fill="FFFFFF"/>
        </w:rPr>
        <w:t>-</w:t>
      </w:r>
      <w:r w:rsidR="00251C6E">
        <w:rPr>
          <w:rFonts w:ascii="Times New Roman" w:hAnsi="Times New Roman"/>
          <w:shd w:val="clear" w:color="auto" w:fill="FFFFFF"/>
        </w:rPr>
        <w:t xml:space="preserve"> </w:t>
      </w:r>
      <w:r w:rsidRPr="002123C6">
        <w:rPr>
          <w:rFonts w:ascii="Times New Roman" w:hAnsi="Times New Roman"/>
          <w:shd w:val="clear" w:color="auto" w:fill="FFFFFF"/>
        </w:rPr>
        <w:t>реконструкцию изношенных сетей теплотрасс.</w:t>
      </w:r>
    </w:p>
    <w:p w:rsidR="00886ED0" w:rsidRPr="002123C6" w:rsidRDefault="00886ED0" w:rsidP="00886ED0">
      <w:pPr>
        <w:jc w:val="both"/>
        <w:rPr>
          <w:rFonts w:ascii="Times New Roman" w:hAnsi="Times New Roman"/>
          <w:shd w:val="clear" w:color="auto" w:fill="FFFFFF"/>
        </w:rPr>
      </w:pPr>
      <w:r w:rsidRPr="002123C6">
        <w:rPr>
          <w:rFonts w:ascii="Times New Roman" w:hAnsi="Times New Roman"/>
          <w:shd w:val="clear" w:color="auto" w:fill="FFFFFF"/>
        </w:rPr>
        <w:t>-</w:t>
      </w:r>
      <w:r w:rsidR="00251C6E">
        <w:rPr>
          <w:rFonts w:ascii="Times New Roman" w:hAnsi="Times New Roman"/>
          <w:shd w:val="clear" w:color="auto" w:fill="FFFFFF"/>
        </w:rPr>
        <w:t xml:space="preserve"> </w:t>
      </w:r>
      <w:r w:rsidRPr="002123C6">
        <w:rPr>
          <w:rFonts w:ascii="Times New Roman" w:hAnsi="Times New Roman"/>
          <w:shd w:val="clear" w:color="auto" w:fill="FFFFFF"/>
        </w:rPr>
        <w:t>строительство:</w:t>
      </w:r>
    </w:p>
    <w:p w:rsidR="00886ED0" w:rsidRPr="002123C6" w:rsidRDefault="00886ED0" w:rsidP="00C13DDF">
      <w:pPr>
        <w:widowControl w:val="0"/>
        <w:numPr>
          <w:ilvl w:val="0"/>
          <w:numId w:val="12"/>
        </w:numPr>
        <w:suppressAutoHyphens/>
        <w:ind w:left="720" w:hanging="360"/>
        <w:jc w:val="both"/>
        <w:rPr>
          <w:rFonts w:ascii="Times New Roman" w:hAnsi="Times New Roman"/>
          <w:shd w:val="clear" w:color="auto" w:fill="FFFFFF"/>
        </w:rPr>
      </w:pPr>
      <w:r w:rsidRPr="002123C6">
        <w:rPr>
          <w:rFonts w:ascii="Times New Roman" w:hAnsi="Times New Roman"/>
          <w:shd w:val="clear" w:color="auto" w:fill="FFFFFF"/>
        </w:rPr>
        <w:t>котельной СДК Березки (2010-2015 гг из ОЦП «Газификация Воронежской области»);</w:t>
      </w:r>
    </w:p>
    <w:p w:rsidR="00886ED0" w:rsidRPr="002123C6" w:rsidRDefault="00886ED0" w:rsidP="00C13DDF">
      <w:pPr>
        <w:widowControl w:val="0"/>
        <w:numPr>
          <w:ilvl w:val="0"/>
          <w:numId w:val="12"/>
        </w:numPr>
        <w:suppressAutoHyphens/>
        <w:ind w:left="720" w:hanging="360"/>
        <w:jc w:val="both"/>
        <w:rPr>
          <w:rFonts w:ascii="Times New Roman" w:hAnsi="Times New Roman"/>
          <w:shd w:val="clear" w:color="auto" w:fill="FFFFFF"/>
        </w:rPr>
      </w:pPr>
      <w:r w:rsidRPr="002123C6">
        <w:rPr>
          <w:rFonts w:ascii="Times New Roman" w:hAnsi="Times New Roman"/>
          <w:shd w:val="clear" w:color="auto" w:fill="FFFFFF"/>
        </w:rPr>
        <w:t>котельной ДК Березки (2010-2015 гг из ОЦП «Газификация Воронежской области»).</w:t>
      </w:r>
    </w:p>
    <w:p w:rsidR="00886ED0" w:rsidRPr="002123C6" w:rsidRDefault="00251C6E" w:rsidP="00886ED0">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886ED0" w:rsidRPr="002123C6" w:rsidRDefault="00251C6E" w:rsidP="00886ED0">
      <w:pPr>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886ED0" w:rsidRPr="002123C6" w:rsidRDefault="00251C6E" w:rsidP="00886ED0">
      <w:pPr>
        <w:ind w:left="-15"/>
        <w:jc w:val="both"/>
        <w:rPr>
          <w:rFonts w:ascii="Times New Roman" w:hAnsi="Times New Roman"/>
          <w:shd w:val="clear" w:color="auto" w:fill="FFFFFF"/>
        </w:rPr>
      </w:pPr>
      <w:r>
        <w:rPr>
          <w:rFonts w:ascii="Times New Roman" w:hAnsi="Times New Roman"/>
          <w:shd w:val="clear" w:color="auto" w:fill="FFFFFF"/>
        </w:rPr>
        <w:t xml:space="preserve"> </w:t>
      </w:r>
      <w:r w:rsidR="00886ED0" w:rsidRPr="002123C6">
        <w:rPr>
          <w:rFonts w:ascii="Times New Roman" w:hAnsi="Times New Roman"/>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886ED0" w:rsidRPr="002123C6" w:rsidRDefault="00251C6E" w:rsidP="00886ED0">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 </w:t>
      </w:r>
      <w:r w:rsidR="00886ED0" w:rsidRPr="002123C6">
        <w:rPr>
          <w:rFonts w:ascii="Times New Roman" w:eastAsia="Times New Roman" w:hAnsi="Times New Roman"/>
          <w:color w:val="000000"/>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886ED0" w:rsidRPr="002123C6" w:rsidRDefault="00886ED0" w:rsidP="00886ED0">
      <w:pPr>
        <w:widowControl w:val="0"/>
        <w:numPr>
          <w:ilvl w:val="0"/>
          <w:numId w:val="1"/>
        </w:numPr>
        <w:tabs>
          <w:tab w:val="clear" w:pos="432"/>
          <w:tab w:val="num" w:pos="720"/>
        </w:tabs>
        <w:suppressAutoHyphens/>
        <w:ind w:left="720" w:hanging="360"/>
        <w:jc w:val="both"/>
        <w:rPr>
          <w:rFonts w:ascii="Times New Roman" w:hAnsi="Times New Roman"/>
          <w:shd w:val="clear" w:color="auto" w:fill="FFFFFF"/>
        </w:rPr>
      </w:pPr>
      <w:r w:rsidRPr="002123C6">
        <w:rPr>
          <w:rFonts w:ascii="Times New Roman" w:hAnsi="Times New Roman"/>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886ED0" w:rsidRPr="002123C6" w:rsidRDefault="00886ED0" w:rsidP="00886ED0">
      <w:pPr>
        <w:widowControl w:val="0"/>
        <w:numPr>
          <w:ilvl w:val="0"/>
          <w:numId w:val="1"/>
        </w:numPr>
        <w:tabs>
          <w:tab w:val="clear" w:pos="432"/>
          <w:tab w:val="num" w:pos="720"/>
        </w:tabs>
        <w:suppressAutoHyphens/>
        <w:ind w:left="720" w:hanging="360"/>
        <w:jc w:val="both"/>
        <w:rPr>
          <w:rFonts w:ascii="Times New Roman" w:hAnsi="Times New Roman"/>
          <w:shd w:val="clear" w:color="auto" w:fill="FFFFFF"/>
        </w:rPr>
      </w:pPr>
      <w:r w:rsidRPr="002123C6">
        <w:rPr>
          <w:rFonts w:ascii="Times New Roman" w:hAnsi="Times New Roman"/>
          <w:shd w:val="clear" w:color="auto" w:fill="FFFFFF"/>
        </w:rPr>
        <w:t>реконструкция и переоборудование изношенных котельных и тепловых сетей социально значимых объектов;</w:t>
      </w:r>
    </w:p>
    <w:p w:rsidR="00886ED0" w:rsidRPr="002123C6" w:rsidRDefault="00886ED0" w:rsidP="00C13DDF">
      <w:pPr>
        <w:widowControl w:val="0"/>
        <w:numPr>
          <w:ilvl w:val="0"/>
          <w:numId w:val="30"/>
        </w:numPr>
        <w:tabs>
          <w:tab w:val="clear" w:pos="0"/>
          <w:tab w:val="num" w:pos="720"/>
        </w:tabs>
        <w:suppressAutoHyphens/>
        <w:ind w:left="720" w:hanging="360"/>
        <w:jc w:val="both"/>
        <w:rPr>
          <w:rFonts w:ascii="Times New Roman" w:hAnsi="Times New Roman"/>
          <w:shd w:val="clear" w:color="auto" w:fill="FFFFFF"/>
        </w:rPr>
      </w:pPr>
      <w:r w:rsidRPr="002123C6">
        <w:rPr>
          <w:rFonts w:ascii="Times New Roman" w:hAnsi="Times New Roman"/>
          <w:shd w:val="clear" w:color="auto" w:fill="FFFFFF"/>
        </w:rPr>
        <w:t xml:space="preserve"> внедрение приборов и средств учёта и контроля расхода тепловой энергии и топлива;</w:t>
      </w:r>
    </w:p>
    <w:p w:rsidR="00886ED0" w:rsidRPr="002123C6" w:rsidRDefault="00886ED0" w:rsidP="00C13DDF">
      <w:pPr>
        <w:widowControl w:val="0"/>
        <w:numPr>
          <w:ilvl w:val="0"/>
          <w:numId w:val="30"/>
        </w:numPr>
        <w:tabs>
          <w:tab w:val="clear" w:pos="0"/>
          <w:tab w:val="num" w:pos="720"/>
        </w:tabs>
        <w:suppressAutoHyphens/>
        <w:ind w:left="720" w:hanging="360"/>
        <w:jc w:val="both"/>
        <w:rPr>
          <w:rFonts w:ascii="Times New Roman" w:hAnsi="Times New Roman"/>
          <w:shd w:val="clear" w:color="auto" w:fill="FFFFFF"/>
        </w:rPr>
      </w:pPr>
      <w:r w:rsidRPr="002123C6">
        <w:rPr>
          <w:rFonts w:ascii="Times New Roman" w:hAnsi="Times New Roman"/>
          <w:shd w:val="clear" w:color="auto" w:fill="FFFFFF"/>
        </w:rPr>
        <w:t xml:space="preserve"> 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886ED0" w:rsidRPr="002123C6" w:rsidRDefault="00886ED0" w:rsidP="00C13DDF">
      <w:pPr>
        <w:widowControl w:val="0"/>
        <w:numPr>
          <w:ilvl w:val="0"/>
          <w:numId w:val="30"/>
        </w:numPr>
        <w:tabs>
          <w:tab w:val="clear" w:pos="0"/>
          <w:tab w:val="num" w:pos="720"/>
        </w:tabs>
        <w:suppressAutoHyphens/>
        <w:ind w:left="720" w:hanging="360"/>
        <w:jc w:val="both"/>
        <w:rPr>
          <w:rFonts w:ascii="Times New Roman" w:eastAsia="Times New Roman" w:hAnsi="Times New Roman"/>
          <w:color w:val="000000"/>
          <w:shd w:val="clear" w:color="auto" w:fill="FFFFFF"/>
        </w:rPr>
      </w:pPr>
      <w:r w:rsidRPr="002123C6">
        <w:rPr>
          <w:rFonts w:ascii="Times New Roman" w:eastAsia="Times New Roman" w:hAnsi="Times New Roman"/>
          <w:color w:val="000000"/>
          <w:shd w:val="clear" w:color="auto" w:fill="FFFFFF"/>
        </w:rPr>
        <w:t xml:space="preserve"> 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886ED0" w:rsidRPr="002123C6" w:rsidRDefault="00886ED0" w:rsidP="00886ED0">
      <w:pPr>
        <w:shd w:val="clear" w:color="auto" w:fill="FFFFFF"/>
        <w:autoSpaceDE w:val="0"/>
        <w:jc w:val="center"/>
        <w:rPr>
          <w:rFonts w:ascii="Times New Roman" w:hAnsi="Times New Roman"/>
          <w:shd w:val="clear" w:color="auto" w:fill="FFFF00"/>
        </w:rPr>
      </w:pPr>
    </w:p>
    <w:p w:rsidR="00886ED0" w:rsidRPr="002123C6" w:rsidRDefault="00886ED0" w:rsidP="002123C6">
      <w:pPr>
        <w:ind w:firstLine="567"/>
        <w:jc w:val="both"/>
        <w:rPr>
          <w:rFonts w:ascii="Times New Roman" w:eastAsia="Times New Roman" w:hAnsi="Times New Roman"/>
          <w:b/>
          <w:bCs/>
          <w:i/>
          <w:iCs/>
          <w:color w:val="000000"/>
        </w:rPr>
      </w:pPr>
      <w:r w:rsidRPr="002123C6">
        <w:rPr>
          <w:rFonts w:ascii="Times New Roman" w:eastAsia="Times New Roman" w:hAnsi="Times New Roman"/>
          <w:b/>
          <w:bCs/>
          <w:i/>
          <w:iCs/>
          <w:color w:val="000000"/>
        </w:rPr>
        <w:t>Электроснабжение</w:t>
      </w:r>
    </w:p>
    <w:p w:rsidR="00886ED0" w:rsidRPr="002123C6" w:rsidRDefault="00886ED0" w:rsidP="00886ED0">
      <w:pPr>
        <w:ind w:firstLine="567"/>
        <w:jc w:val="center"/>
        <w:rPr>
          <w:rFonts w:ascii="Times New Roman" w:eastAsia="Times New Roman" w:hAnsi="Times New Roman"/>
          <w:b/>
          <w:bCs/>
          <w:iCs/>
          <w:color w:val="000000"/>
          <w:u w:val="single"/>
        </w:rPr>
      </w:pPr>
      <w:r w:rsidRPr="002123C6">
        <w:rPr>
          <w:rFonts w:ascii="Times New Roman" w:eastAsia="Times New Roman" w:hAnsi="Times New Roman"/>
          <w:b/>
          <w:bCs/>
          <w:iCs/>
          <w:color w:val="000000"/>
          <w:u w:val="single"/>
        </w:rPr>
        <w:t>Проектные предложения</w:t>
      </w:r>
    </w:p>
    <w:p w:rsidR="00886ED0" w:rsidRPr="002123C6" w:rsidRDefault="00886ED0" w:rsidP="00886ED0">
      <w:pPr>
        <w:shd w:val="clear" w:color="auto" w:fill="FFFFFF"/>
        <w:autoSpaceDE w:val="0"/>
        <w:ind w:firstLine="709"/>
        <w:jc w:val="both"/>
        <w:rPr>
          <w:rFonts w:ascii="Times New Roman" w:eastAsia="Arial" w:hAnsi="Times New Roman"/>
          <w:color w:val="000000"/>
          <w:shd w:val="clear" w:color="auto" w:fill="FFFFFF"/>
        </w:rPr>
      </w:pPr>
      <w:r w:rsidRPr="002123C6">
        <w:rPr>
          <w:rFonts w:ascii="Times New Roman" w:eastAsia="Arial" w:hAnsi="Times New Roman"/>
          <w:color w:val="000000"/>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w:t>
      </w:r>
      <w:r w:rsidR="00251C6E">
        <w:rPr>
          <w:rFonts w:ascii="Times New Roman" w:eastAsia="Arial" w:hAnsi="Times New Roman"/>
          <w:color w:val="000000"/>
          <w:shd w:val="clear" w:color="auto" w:fill="FFFFFF"/>
        </w:rPr>
        <w:t xml:space="preserve"> </w:t>
      </w:r>
      <w:r w:rsidRPr="002123C6">
        <w:rPr>
          <w:rFonts w:ascii="Times New Roman" w:eastAsia="Arial" w:hAnsi="Times New Roman"/>
          <w:color w:val="000000"/>
          <w:shd w:val="clear" w:color="auto" w:fill="FFFFFF"/>
        </w:rPr>
        <w:t>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кВт.час.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p w:rsidR="00886ED0" w:rsidRDefault="00886ED0" w:rsidP="00886ED0">
      <w:pPr>
        <w:shd w:val="clear" w:color="auto" w:fill="FFFFFF"/>
        <w:autoSpaceDE w:val="0"/>
        <w:ind w:firstLine="709"/>
        <w:jc w:val="both"/>
        <w:rPr>
          <w:rFonts w:eastAsia="Arial" w:cs="Arial"/>
          <w:color w:val="000000"/>
          <w:shd w:val="clear" w:color="auto" w:fill="FFFFFF"/>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412"/>
        <w:gridCol w:w="878"/>
        <w:gridCol w:w="1447"/>
        <w:gridCol w:w="1425"/>
        <w:gridCol w:w="2627"/>
      </w:tblGrid>
      <w:tr w:rsidR="00886ED0" w:rsidTr="00886ED0">
        <w:tc>
          <w:tcPr>
            <w:tcW w:w="567" w:type="dxa"/>
            <w:vMerge w:val="restart"/>
            <w:shd w:val="clear" w:color="auto" w:fill="DAEEF3"/>
            <w:vAlign w:val="center"/>
          </w:tcPr>
          <w:p w:rsidR="00886ED0" w:rsidRPr="004F6ECF" w:rsidRDefault="00886ED0" w:rsidP="00886ED0">
            <w:pPr>
              <w:jc w:val="center"/>
              <w:rPr>
                <w:b/>
              </w:rPr>
            </w:pPr>
            <w:r w:rsidRPr="004F6ECF">
              <w:rPr>
                <w:b/>
              </w:rPr>
              <w:t>№ п/п</w:t>
            </w:r>
          </w:p>
        </w:tc>
        <w:tc>
          <w:tcPr>
            <w:tcW w:w="2412" w:type="dxa"/>
            <w:vMerge w:val="restart"/>
            <w:shd w:val="clear" w:color="auto" w:fill="DAEEF3"/>
            <w:vAlign w:val="center"/>
          </w:tcPr>
          <w:p w:rsidR="00886ED0" w:rsidRPr="004F6ECF" w:rsidRDefault="00886ED0" w:rsidP="00886ED0">
            <w:pPr>
              <w:jc w:val="center"/>
              <w:rPr>
                <w:b/>
              </w:rPr>
            </w:pPr>
            <w:r w:rsidRPr="004F6ECF">
              <w:rPr>
                <w:b/>
              </w:rPr>
              <w:t>Наименование потребителей</w:t>
            </w:r>
          </w:p>
        </w:tc>
        <w:tc>
          <w:tcPr>
            <w:tcW w:w="3750" w:type="dxa"/>
            <w:gridSpan w:val="3"/>
            <w:shd w:val="clear" w:color="auto" w:fill="DAEEF3"/>
            <w:vAlign w:val="center"/>
          </w:tcPr>
          <w:p w:rsidR="00886ED0" w:rsidRPr="004F6ECF" w:rsidRDefault="00886ED0" w:rsidP="00886ED0">
            <w:pPr>
              <w:jc w:val="center"/>
              <w:rPr>
                <w:b/>
              </w:rPr>
            </w:pPr>
            <w:r w:rsidRPr="004F6ECF">
              <w:rPr>
                <w:b/>
              </w:rPr>
              <w:t>Численность населения (тыс. чел)</w:t>
            </w:r>
          </w:p>
        </w:tc>
        <w:tc>
          <w:tcPr>
            <w:tcW w:w="2627" w:type="dxa"/>
            <w:vMerge w:val="restart"/>
            <w:shd w:val="clear" w:color="auto" w:fill="DAEEF3"/>
            <w:vAlign w:val="center"/>
          </w:tcPr>
          <w:p w:rsidR="00886ED0" w:rsidRDefault="00886ED0" w:rsidP="00886ED0">
            <w:pPr>
              <w:jc w:val="center"/>
              <w:rPr>
                <w:b/>
              </w:rPr>
            </w:pPr>
            <w:r w:rsidRPr="004F6ECF">
              <w:rPr>
                <w:b/>
              </w:rPr>
              <w:t>Годов</w:t>
            </w:r>
            <w:r>
              <w:rPr>
                <w:b/>
              </w:rPr>
              <w:t>ое потребление электроэнергии</w:t>
            </w:r>
          </w:p>
          <w:p w:rsidR="00886ED0" w:rsidRPr="004F6ECF" w:rsidRDefault="00886ED0" w:rsidP="00886ED0">
            <w:pPr>
              <w:jc w:val="center"/>
              <w:rPr>
                <w:b/>
              </w:rPr>
            </w:pPr>
            <w:r w:rsidRPr="004F6ECF">
              <w:rPr>
                <w:b/>
              </w:rPr>
              <w:t>(кВт. час)</w:t>
            </w:r>
          </w:p>
          <w:p w:rsidR="00886ED0" w:rsidRPr="004F6ECF" w:rsidRDefault="00886ED0" w:rsidP="00886ED0">
            <w:pPr>
              <w:jc w:val="center"/>
              <w:rPr>
                <w:b/>
              </w:rPr>
            </w:pPr>
          </w:p>
        </w:tc>
      </w:tr>
      <w:tr w:rsidR="00886ED0" w:rsidTr="00886ED0">
        <w:tc>
          <w:tcPr>
            <w:tcW w:w="567" w:type="dxa"/>
            <w:vMerge/>
            <w:shd w:val="clear" w:color="auto" w:fill="DAEEF3"/>
            <w:vAlign w:val="center"/>
          </w:tcPr>
          <w:p w:rsidR="00886ED0" w:rsidRPr="004F6ECF" w:rsidRDefault="00886ED0" w:rsidP="00886ED0">
            <w:pPr>
              <w:jc w:val="center"/>
              <w:rPr>
                <w:b/>
              </w:rPr>
            </w:pPr>
          </w:p>
        </w:tc>
        <w:tc>
          <w:tcPr>
            <w:tcW w:w="2412" w:type="dxa"/>
            <w:vMerge/>
            <w:shd w:val="clear" w:color="auto" w:fill="DAEEF3"/>
            <w:vAlign w:val="center"/>
          </w:tcPr>
          <w:p w:rsidR="00886ED0" w:rsidRPr="004F6ECF" w:rsidRDefault="00886ED0" w:rsidP="00886ED0">
            <w:pPr>
              <w:jc w:val="center"/>
              <w:rPr>
                <w:b/>
              </w:rPr>
            </w:pPr>
          </w:p>
        </w:tc>
        <w:tc>
          <w:tcPr>
            <w:tcW w:w="878" w:type="dxa"/>
            <w:shd w:val="clear" w:color="auto" w:fill="DAEEF3"/>
            <w:vAlign w:val="center"/>
          </w:tcPr>
          <w:p w:rsidR="00886ED0" w:rsidRPr="004F6ECF" w:rsidRDefault="00886ED0" w:rsidP="00886ED0">
            <w:pPr>
              <w:jc w:val="center"/>
              <w:rPr>
                <w:b/>
              </w:rPr>
            </w:pPr>
            <w:r w:rsidRPr="004F6ECF">
              <w:rPr>
                <w:b/>
              </w:rPr>
              <w:t>Всего</w:t>
            </w:r>
          </w:p>
        </w:tc>
        <w:tc>
          <w:tcPr>
            <w:tcW w:w="1447" w:type="dxa"/>
            <w:shd w:val="clear" w:color="auto" w:fill="DAEEF3"/>
            <w:vAlign w:val="center"/>
          </w:tcPr>
          <w:p w:rsidR="00886ED0" w:rsidRPr="004F6ECF" w:rsidRDefault="00886ED0" w:rsidP="00886ED0">
            <w:pPr>
              <w:jc w:val="center"/>
              <w:rPr>
                <w:b/>
              </w:rPr>
            </w:pPr>
            <w:r w:rsidRPr="004F6ECF">
              <w:rPr>
                <w:b/>
              </w:rPr>
              <w:t>сохраняемый жилой фонд</w:t>
            </w:r>
          </w:p>
        </w:tc>
        <w:tc>
          <w:tcPr>
            <w:tcW w:w="1425" w:type="dxa"/>
            <w:shd w:val="clear" w:color="auto" w:fill="DAEEF3"/>
            <w:vAlign w:val="center"/>
          </w:tcPr>
          <w:p w:rsidR="00886ED0" w:rsidRPr="004F6ECF" w:rsidRDefault="00886ED0" w:rsidP="00886ED0">
            <w:pPr>
              <w:jc w:val="center"/>
              <w:rPr>
                <w:b/>
              </w:rPr>
            </w:pPr>
            <w:r w:rsidRPr="004F6ECF">
              <w:rPr>
                <w:b/>
              </w:rPr>
              <w:t>новое строительство</w:t>
            </w:r>
          </w:p>
        </w:tc>
        <w:tc>
          <w:tcPr>
            <w:tcW w:w="2627" w:type="dxa"/>
            <w:vMerge/>
            <w:shd w:val="clear" w:color="auto" w:fill="DAEEF3"/>
            <w:vAlign w:val="center"/>
          </w:tcPr>
          <w:p w:rsidR="00886ED0" w:rsidRPr="004F6ECF" w:rsidRDefault="00886ED0" w:rsidP="00886ED0">
            <w:pPr>
              <w:jc w:val="center"/>
              <w:rPr>
                <w:b/>
              </w:rPr>
            </w:pPr>
          </w:p>
        </w:tc>
      </w:tr>
      <w:tr w:rsidR="00886ED0" w:rsidTr="00886ED0">
        <w:tc>
          <w:tcPr>
            <w:tcW w:w="567" w:type="dxa"/>
          </w:tcPr>
          <w:p w:rsidR="00886ED0" w:rsidRDefault="00886ED0" w:rsidP="00886ED0">
            <w:pPr>
              <w:pStyle w:val="af2"/>
              <w:snapToGrid w:val="0"/>
              <w:rPr>
                <w:sz w:val="20"/>
                <w:szCs w:val="20"/>
                <w:shd w:val="clear" w:color="auto" w:fill="FFFFFF"/>
              </w:rPr>
            </w:pPr>
          </w:p>
          <w:p w:rsidR="00886ED0" w:rsidRDefault="00886ED0" w:rsidP="00886ED0">
            <w:pPr>
              <w:pStyle w:val="af2"/>
              <w:snapToGrid w:val="0"/>
              <w:rPr>
                <w:sz w:val="20"/>
                <w:szCs w:val="20"/>
                <w:shd w:val="clear" w:color="auto" w:fill="FFFFFF"/>
              </w:rPr>
            </w:pPr>
            <w:r>
              <w:rPr>
                <w:sz w:val="20"/>
                <w:szCs w:val="20"/>
                <w:shd w:val="clear" w:color="auto" w:fill="FFFFFF"/>
              </w:rPr>
              <w:t>1</w:t>
            </w:r>
          </w:p>
        </w:tc>
        <w:tc>
          <w:tcPr>
            <w:tcW w:w="2412" w:type="dxa"/>
          </w:tcPr>
          <w:p w:rsidR="00886ED0" w:rsidRDefault="00886ED0" w:rsidP="00886ED0">
            <w:pPr>
              <w:pStyle w:val="af2"/>
              <w:snapToGrid w:val="0"/>
              <w:rPr>
                <w:sz w:val="20"/>
                <w:szCs w:val="20"/>
                <w:shd w:val="clear" w:color="auto" w:fill="FFFFFF"/>
              </w:rPr>
            </w:pPr>
          </w:p>
          <w:p w:rsidR="00886ED0" w:rsidRDefault="00886ED0" w:rsidP="00886ED0">
            <w:pPr>
              <w:pStyle w:val="af2"/>
              <w:snapToGrid w:val="0"/>
              <w:rPr>
                <w:sz w:val="20"/>
                <w:szCs w:val="20"/>
                <w:shd w:val="clear" w:color="auto" w:fill="FFFFFF"/>
              </w:rPr>
            </w:pPr>
            <w:r>
              <w:rPr>
                <w:sz w:val="20"/>
                <w:szCs w:val="20"/>
                <w:shd w:val="clear" w:color="auto" w:fill="FFFFFF"/>
              </w:rPr>
              <w:t>Жилищно-коммунальный сектор</w:t>
            </w:r>
          </w:p>
        </w:tc>
        <w:tc>
          <w:tcPr>
            <w:tcW w:w="878"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3,576</w:t>
            </w:r>
          </w:p>
        </w:tc>
        <w:tc>
          <w:tcPr>
            <w:tcW w:w="1447"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3,282</w:t>
            </w:r>
          </w:p>
        </w:tc>
        <w:tc>
          <w:tcPr>
            <w:tcW w:w="1425"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0,294</w:t>
            </w:r>
          </w:p>
        </w:tc>
        <w:tc>
          <w:tcPr>
            <w:tcW w:w="2627" w:type="dxa"/>
          </w:tcPr>
          <w:p w:rsidR="00886ED0" w:rsidRDefault="00886ED0" w:rsidP="00886ED0">
            <w:pPr>
              <w:pStyle w:val="af2"/>
              <w:snapToGrid w:val="0"/>
              <w:jc w:val="center"/>
              <w:rPr>
                <w:sz w:val="20"/>
                <w:szCs w:val="20"/>
                <w:shd w:val="clear" w:color="auto" w:fill="FFFF00"/>
              </w:rPr>
            </w:pPr>
          </w:p>
          <w:p w:rsidR="00886ED0" w:rsidRDefault="00886ED0" w:rsidP="00886ED0">
            <w:pPr>
              <w:pStyle w:val="af2"/>
              <w:jc w:val="center"/>
              <w:rPr>
                <w:sz w:val="20"/>
                <w:szCs w:val="20"/>
                <w:shd w:val="clear" w:color="auto" w:fill="FFFFFF"/>
              </w:rPr>
            </w:pPr>
            <w:r>
              <w:rPr>
                <w:sz w:val="20"/>
                <w:szCs w:val="20"/>
                <w:shd w:val="clear" w:color="auto" w:fill="FFFFFF"/>
              </w:rPr>
              <w:t>1505496</w:t>
            </w:r>
          </w:p>
        </w:tc>
      </w:tr>
      <w:tr w:rsidR="00886ED0" w:rsidTr="00886ED0">
        <w:tc>
          <w:tcPr>
            <w:tcW w:w="567" w:type="dxa"/>
          </w:tcPr>
          <w:p w:rsidR="00886ED0" w:rsidRDefault="00886ED0" w:rsidP="00886ED0">
            <w:pPr>
              <w:pStyle w:val="af2"/>
              <w:snapToGrid w:val="0"/>
              <w:rPr>
                <w:sz w:val="20"/>
                <w:szCs w:val="20"/>
                <w:shd w:val="clear" w:color="auto" w:fill="FFFFFF"/>
              </w:rPr>
            </w:pPr>
            <w:r>
              <w:rPr>
                <w:sz w:val="20"/>
                <w:szCs w:val="20"/>
                <w:shd w:val="clear" w:color="auto" w:fill="FFFFFF"/>
              </w:rPr>
              <w:t>2</w:t>
            </w:r>
          </w:p>
        </w:tc>
        <w:tc>
          <w:tcPr>
            <w:tcW w:w="2412" w:type="dxa"/>
          </w:tcPr>
          <w:p w:rsidR="00886ED0" w:rsidRDefault="00886ED0" w:rsidP="00886ED0">
            <w:pPr>
              <w:pStyle w:val="af2"/>
              <w:snapToGrid w:val="0"/>
              <w:rPr>
                <w:sz w:val="20"/>
                <w:szCs w:val="20"/>
                <w:shd w:val="clear" w:color="auto" w:fill="FFFFFF"/>
              </w:rPr>
            </w:pPr>
            <w:r>
              <w:rPr>
                <w:sz w:val="20"/>
                <w:szCs w:val="20"/>
                <w:shd w:val="clear" w:color="auto" w:fill="FFFFFF"/>
              </w:rPr>
              <w:t>Промышленные потребители и соцкультбыт</w:t>
            </w:r>
          </w:p>
        </w:tc>
        <w:tc>
          <w:tcPr>
            <w:tcW w:w="878"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886ED0" w:rsidRDefault="00886ED0" w:rsidP="00886ED0">
            <w:pPr>
              <w:snapToGrid w:val="0"/>
              <w:jc w:val="center"/>
              <w:rPr>
                <w:shd w:val="clear" w:color="auto" w:fill="FFFFFF"/>
              </w:rPr>
            </w:pPr>
            <w:r>
              <w:rPr>
                <w:shd w:val="clear" w:color="auto" w:fill="FFFFFF"/>
              </w:rPr>
              <w:t>-</w:t>
            </w:r>
          </w:p>
        </w:tc>
        <w:tc>
          <w:tcPr>
            <w:tcW w:w="2627" w:type="dxa"/>
          </w:tcPr>
          <w:p w:rsidR="00886ED0" w:rsidRDefault="00886ED0" w:rsidP="00886ED0">
            <w:pPr>
              <w:pStyle w:val="af2"/>
              <w:snapToGrid w:val="0"/>
              <w:jc w:val="center"/>
              <w:rPr>
                <w:sz w:val="20"/>
                <w:szCs w:val="20"/>
                <w:shd w:val="clear" w:color="auto" w:fill="FFFFFF"/>
              </w:rPr>
            </w:pPr>
            <w:r>
              <w:rPr>
                <w:sz w:val="20"/>
                <w:szCs w:val="20"/>
                <w:shd w:val="clear" w:color="auto" w:fill="FFFFFF"/>
              </w:rPr>
              <w:t>Нет данных</w:t>
            </w:r>
          </w:p>
        </w:tc>
      </w:tr>
      <w:tr w:rsidR="00886ED0" w:rsidTr="00886ED0">
        <w:tc>
          <w:tcPr>
            <w:tcW w:w="567" w:type="dxa"/>
          </w:tcPr>
          <w:p w:rsidR="00886ED0" w:rsidRDefault="00886ED0" w:rsidP="00886ED0">
            <w:pPr>
              <w:pStyle w:val="af2"/>
              <w:snapToGrid w:val="0"/>
              <w:rPr>
                <w:sz w:val="20"/>
                <w:szCs w:val="20"/>
                <w:shd w:val="clear" w:color="auto" w:fill="FFFFFF"/>
              </w:rPr>
            </w:pPr>
            <w:r>
              <w:rPr>
                <w:sz w:val="20"/>
                <w:szCs w:val="20"/>
                <w:shd w:val="clear" w:color="auto" w:fill="FFFFFF"/>
              </w:rPr>
              <w:lastRenderedPageBreak/>
              <w:t>3</w:t>
            </w:r>
          </w:p>
        </w:tc>
        <w:tc>
          <w:tcPr>
            <w:tcW w:w="2412" w:type="dxa"/>
          </w:tcPr>
          <w:p w:rsidR="00886ED0" w:rsidRDefault="00886ED0" w:rsidP="00886ED0">
            <w:pPr>
              <w:pStyle w:val="af2"/>
              <w:snapToGrid w:val="0"/>
              <w:rPr>
                <w:sz w:val="20"/>
                <w:szCs w:val="20"/>
                <w:shd w:val="clear" w:color="auto" w:fill="FFFFFF"/>
              </w:rPr>
            </w:pPr>
            <w:r>
              <w:rPr>
                <w:sz w:val="20"/>
                <w:szCs w:val="20"/>
                <w:shd w:val="clear" w:color="auto" w:fill="FFFFFF"/>
              </w:rPr>
              <w:t>итого</w:t>
            </w:r>
          </w:p>
        </w:tc>
        <w:tc>
          <w:tcPr>
            <w:tcW w:w="878"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886ED0" w:rsidRDefault="00886ED0" w:rsidP="00886ED0">
            <w:pPr>
              <w:snapToGrid w:val="0"/>
              <w:jc w:val="center"/>
              <w:rPr>
                <w:shd w:val="clear" w:color="auto" w:fill="FFFFFF"/>
              </w:rPr>
            </w:pPr>
            <w:r>
              <w:rPr>
                <w:shd w:val="clear" w:color="auto" w:fill="FFFFFF"/>
              </w:rPr>
              <w:t>-</w:t>
            </w:r>
          </w:p>
        </w:tc>
        <w:tc>
          <w:tcPr>
            <w:tcW w:w="2627" w:type="dxa"/>
          </w:tcPr>
          <w:p w:rsidR="00886ED0" w:rsidRDefault="00886ED0" w:rsidP="00886ED0">
            <w:pPr>
              <w:pStyle w:val="af2"/>
              <w:snapToGrid w:val="0"/>
              <w:jc w:val="center"/>
              <w:rPr>
                <w:sz w:val="20"/>
                <w:szCs w:val="20"/>
                <w:shd w:val="clear" w:color="auto" w:fill="FFFFFF"/>
              </w:rPr>
            </w:pPr>
            <w:r>
              <w:rPr>
                <w:sz w:val="20"/>
                <w:szCs w:val="20"/>
                <w:shd w:val="clear" w:color="auto" w:fill="FFFFFF"/>
              </w:rPr>
              <w:t>1505496</w:t>
            </w:r>
          </w:p>
        </w:tc>
      </w:tr>
      <w:tr w:rsidR="00886ED0" w:rsidTr="00886ED0">
        <w:tc>
          <w:tcPr>
            <w:tcW w:w="567" w:type="dxa"/>
          </w:tcPr>
          <w:p w:rsidR="00886ED0" w:rsidRDefault="00886ED0" w:rsidP="00886ED0">
            <w:pPr>
              <w:pStyle w:val="af2"/>
              <w:snapToGrid w:val="0"/>
              <w:rPr>
                <w:sz w:val="20"/>
                <w:szCs w:val="20"/>
                <w:shd w:val="clear" w:color="auto" w:fill="FFFFFF"/>
              </w:rPr>
            </w:pPr>
            <w:r>
              <w:rPr>
                <w:sz w:val="20"/>
                <w:szCs w:val="20"/>
                <w:shd w:val="clear" w:color="auto" w:fill="FFFFFF"/>
              </w:rPr>
              <w:t>4</w:t>
            </w:r>
          </w:p>
        </w:tc>
        <w:tc>
          <w:tcPr>
            <w:tcW w:w="2412" w:type="dxa"/>
          </w:tcPr>
          <w:p w:rsidR="00886ED0" w:rsidRDefault="00886ED0" w:rsidP="00886ED0">
            <w:pPr>
              <w:pStyle w:val="af2"/>
              <w:snapToGrid w:val="0"/>
              <w:rPr>
                <w:sz w:val="20"/>
                <w:szCs w:val="20"/>
                <w:shd w:val="clear" w:color="auto" w:fill="FFFFFF"/>
              </w:rPr>
            </w:pPr>
            <w:r>
              <w:rPr>
                <w:sz w:val="20"/>
                <w:szCs w:val="20"/>
                <w:shd w:val="clear" w:color="auto" w:fill="FFFFFF"/>
              </w:rPr>
              <w:t>Неучтенные нагрузки, потери в сетях, собственные нужды подстанций (20%)</w:t>
            </w:r>
          </w:p>
        </w:tc>
        <w:tc>
          <w:tcPr>
            <w:tcW w:w="878"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886ED0" w:rsidRDefault="00886ED0" w:rsidP="00886ED0">
            <w:pPr>
              <w:snapToGrid w:val="0"/>
              <w:jc w:val="center"/>
              <w:rPr>
                <w:shd w:val="clear" w:color="auto" w:fill="FFFFFF"/>
              </w:rPr>
            </w:pPr>
            <w:r>
              <w:rPr>
                <w:shd w:val="clear" w:color="auto" w:fill="FFFFFF"/>
              </w:rPr>
              <w:t>-</w:t>
            </w:r>
          </w:p>
        </w:tc>
        <w:tc>
          <w:tcPr>
            <w:tcW w:w="2627"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301099,2</w:t>
            </w:r>
          </w:p>
        </w:tc>
      </w:tr>
      <w:tr w:rsidR="00886ED0" w:rsidTr="00886ED0">
        <w:tc>
          <w:tcPr>
            <w:tcW w:w="567" w:type="dxa"/>
          </w:tcPr>
          <w:p w:rsidR="00886ED0" w:rsidRDefault="00886ED0" w:rsidP="00886ED0">
            <w:pPr>
              <w:pStyle w:val="af2"/>
              <w:snapToGrid w:val="0"/>
              <w:rPr>
                <w:sz w:val="20"/>
                <w:szCs w:val="20"/>
                <w:shd w:val="clear" w:color="auto" w:fill="FFFFFF"/>
              </w:rPr>
            </w:pPr>
          </w:p>
        </w:tc>
        <w:tc>
          <w:tcPr>
            <w:tcW w:w="2412" w:type="dxa"/>
          </w:tcPr>
          <w:p w:rsidR="00886ED0" w:rsidRDefault="00886ED0" w:rsidP="00886ED0">
            <w:pPr>
              <w:pStyle w:val="af2"/>
              <w:snapToGrid w:val="0"/>
              <w:rPr>
                <w:sz w:val="20"/>
                <w:szCs w:val="20"/>
                <w:shd w:val="clear" w:color="auto" w:fill="FFFFFF"/>
              </w:rPr>
            </w:pPr>
            <w:r>
              <w:rPr>
                <w:sz w:val="20"/>
                <w:szCs w:val="20"/>
                <w:shd w:val="clear" w:color="auto" w:fill="FFFFFF"/>
              </w:rPr>
              <w:t>Всего по поселению:</w:t>
            </w:r>
          </w:p>
        </w:tc>
        <w:tc>
          <w:tcPr>
            <w:tcW w:w="878"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886ED0" w:rsidRDefault="00886ED0" w:rsidP="00886ED0">
            <w:pPr>
              <w:snapToGrid w:val="0"/>
              <w:jc w:val="center"/>
              <w:rPr>
                <w:shd w:val="clear" w:color="auto" w:fill="FFFFFF"/>
              </w:rPr>
            </w:pPr>
            <w:r>
              <w:rPr>
                <w:shd w:val="clear" w:color="auto" w:fill="FFFFFF"/>
              </w:rPr>
              <w:t>-</w:t>
            </w:r>
          </w:p>
        </w:tc>
        <w:tc>
          <w:tcPr>
            <w:tcW w:w="2627" w:type="dxa"/>
          </w:tcPr>
          <w:p w:rsidR="00886ED0" w:rsidRDefault="00886ED0" w:rsidP="00886ED0">
            <w:pPr>
              <w:pStyle w:val="af2"/>
              <w:snapToGrid w:val="0"/>
              <w:jc w:val="center"/>
              <w:rPr>
                <w:sz w:val="20"/>
                <w:szCs w:val="20"/>
                <w:shd w:val="clear" w:color="auto" w:fill="FFFFFF"/>
              </w:rPr>
            </w:pPr>
            <w:r>
              <w:rPr>
                <w:sz w:val="20"/>
                <w:szCs w:val="20"/>
                <w:shd w:val="clear" w:color="auto" w:fill="FFFFFF"/>
              </w:rPr>
              <w:t>1806595,2</w:t>
            </w:r>
          </w:p>
        </w:tc>
      </w:tr>
      <w:tr w:rsidR="00886ED0" w:rsidTr="00886ED0">
        <w:tc>
          <w:tcPr>
            <w:tcW w:w="567" w:type="dxa"/>
          </w:tcPr>
          <w:p w:rsidR="00886ED0" w:rsidRDefault="00886ED0" w:rsidP="00886ED0">
            <w:pPr>
              <w:pStyle w:val="af2"/>
              <w:snapToGrid w:val="0"/>
              <w:rPr>
                <w:sz w:val="20"/>
                <w:szCs w:val="20"/>
                <w:shd w:val="clear" w:color="auto" w:fill="FFFFFF"/>
              </w:rPr>
            </w:pPr>
          </w:p>
        </w:tc>
        <w:tc>
          <w:tcPr>
            <w:tcW w:w="2412" w:type="dxa"/>
          </w:tcPr>
          <w:p w:rsidR="00886ED0" w:rsidRDefault="00886ED0" w:rsidP="00886ED0">
            <w:pPr>
              <w:pStyle w:val="af2"/>
              <w:snapToGrid w:val="0"/>
              <w:rPr>
                <w:sz w:val="20"/>
                <w:szCs w:val="20"/>
                <w:shd w:val="clear" w:color="auto" w:fill="FFFFFF"/>
              </w:rPr>
            </w:pPr>
            <w:r>
              <w:rPr>
                <w:sz w:val="20"/>
                <w:szCs w:val="20"/>
                <w:shd w:val="clear" w:color="auto" w:fill="FFFFFF"/>
              </w:rPr>
              <w:t>С учетом</w:t>
            </w:r>
            <w:r w:rsidR="00251C6E">
              <w:rPr>
                <w:sz w:val="20"/>
                <w:szCs w:val="20"/>
                <w:shd w:val="clear" w:color="auto" w:fill="FFFFFF"/>
              </w:rPr>
              <w:t xml:space="preserve"> </w:t>
            </w:r>
            <w:r>
              <w:rPr>
                <w:sz w:val="20"/>
                <w:szCs w:val="20"/>
                <w:shd w:val="clear" w:color="auto" w:fill="FFFFFF"/>
              </w:rPr>
              <w:t>коэф. совмещения максимумов нагрузок К=0,8</w:t>
            </w:r>
          </w:p>
        </w:tc>
        <w:tc>
          <w:tcPr>
            <w:tcW w:w="878"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886ED0" w:rsidRDefault="00886ED0" w:rsidP="00886ED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886ED0" w:rsidRDefault="00886ED0" w:rsidP="00886ED0">
            <w:pPr>
              <w:snapToGrid w:val="0"/>
              <w:jc w:val="center"/>
              <w:rPr>
                <w:shd w:val="clear" w:color="auto" w:fill="FFFFFF"/>
              </w:rPr>
            </w:pPr>
            <w:r>
              <w:rPr>
                <w:shd w:val="clear" w:color="auto" w:fill="FFFFFF"/>
              </w:rPr>
              <w:t>-</w:t>
            </w:r>
          </w:p>
        </w:tc>
        <w:tc>
          <w:tcPr>
            <w:tcW w:w="2627" w:type="dxa"/>
          </w:tcPr>
          <w:p w:rsidR="00886ED0" w:rsidRDefault="00886ED0" w:rsidP="00886ED0">
            <w:pPr>
              <w:pStyle w:val="af2"/>
              <w:snapToGrid w:val="0"/>
              <w:jc w:val="center"/>
              <w:rPr>
                <w:sz w:val="20"/>
                <w:szCs w:val="20"/>
                <w:shd w:val="clear" w:color="auto" w:fill="FFFFFF"/>
              </w:rPr>
            </w:pPr>
            <w:r>
              <w:rPr>
                <w:sz w:val="20"/>
                <w:szCs w:val="20"/>
                <w:shd w:val="clear" w:color="auto" w:fill="FFFFFF"/>
              </w:rPr>
              <w:t>1445276,16</w:t>
            </w:r>
          </w:p>
        </w:tc>
      </w:tr>
    </w:tbl>
    <w:p w:rsidR="00886ED0" w:rsidRDefault="00886ED0" w:rsidP="00886ED0">
      <w:pPr>
        <w:shd w:val="clear" w:color="auto" w:fill="FFFFFF"/>
        <w:autoSpaceDE w:val="0"/>
        <w:jc w:val="both"/>
        <w:rPr>
          <w:shd w:val="clear" w:color="auto" w:fill="FFFFFF"/>
        </w:rPr>
      </w:pPr>
      <w:r>
        <w:rPr>
          <w:shd w:val="clear" w:color="auto" w:fill="FFFFFF"/>
        </w:rPr>
        <w:tab/>
      </w:r>
    </w:p>
    <w:p w:rsidR="00886ED0" w:rsidRPr="002123C6" w:rsidRDefault="00886ED0" w:rsidP="00886ED0">
      <w:pPr>
        <w:shd w:val="clear" w:color="auto" w:fill="FFFFFF"/>
        <w:autoSpaceDE w:val="0"/>
        <w:ind w:firstLine="567"/>
        <w:jc w:val="both"/>
        <w:rPr>
          <w:rFonts w:ascii="Times New Roman" w:hAnsi="Times New Roman"/>
          <w:shd w:val="clear" w:color="auto" w:fill="FFFFFF"/>
        </w:rPr>
      </w:pPr>
      <w:r w:rsidRPr="002123C6">
        <w:rPr>
          <w:rFonts w:ascii="Times New Roman" w:hAnsi="Times New Roman"/>
          <w:shd w:val="clear" w:color="auto" w:fill="FFFFFF"/>
        </w:rPr>
        <w:t>Годовое потребление электроэнергии составит: 1445,28 тыс кВт. Час.</w:t>
      </w:r>
    </w:p>
    <w:p w:rsidR="00886ED0" w:rsidRPr="002123C6" w:rsidRDefault="00886ED0" w:rsidP="00886ED0">
      <w:pPr>
        <w:shd w:val="clear" w:color="auto" w:fill="FFFFFF"/>
        <w:autoSpaceDE w:val="0"/>
        <w:ind w:firstLine="567"/>
        <w:jc w:val="both"/>
        <w:rPr>
          <w:rFonts w:ascii="Times New Roman" w:eastAsia="Arial" w:hAnsi="Times New Roman"/>
          <w:color w:val="000000"/>
          <w:shd w:val="clear" w:color="auto" w:fill="FFFFFF"/>
        </w:rPr>
      </w:pPr>
      <w:r w:rsidRPr="002123C6">
        <w:rPr>
          <w:rFonts w:ascii="Times New Roman" w:eastAsia="Arial" w:hAnsi="Times New Roman"/>
          <w:color w:val="000000"/>
          <w:shd w:val="clear" w:color="auto" w:fill="FFFFFF"/>
        </w:rPr>
        <w:t>Предусматривать строительство новых сетевых объектов нецелесообразно, так как</w:t>
      </w:r>
      <w:r w:rsidR="00251C6E">
        <w:rPr>
          <w:rFonts w:ascii="Times New Roman" w:eastAsia="Arial" w:hAnsi="Times New Roman"/>
          <w:color w:val="000000"/>
          <w:shd w:val="clear" w:color="auto" w:fill="FFFFFF"/>
        </w:rPr>
        <w:t xml:space="preserve"> </w:t>
      </w:r>
      <w:r w:rsidRPr="002123C6">
        <w:rPr>
          <w:rFonts w:ascii="Times New Roman" w:eastAsia="Arial" w:hAnsi="Times New Roman"/>
          <w:color w:val="000000"/>
          <w:shd w:val="clear" w:color="auto" w:fill="FFFFFF"/>
        </w:rPr>
        <w:t>уровень электропотребления на перспективу обеспечивается существующими электрическими сетями.</w:t>
      </w:r>
    </w:p>
    <w:p w:rsidR="00886ED0" w:rsidRPr="002123C6" w:rsidRDefault="00886ED0" w:rsidP="00886ED0">
      <w:pPr>
        <w:shd w:val="clear" w:color="auto" w:fill="FFFFFF"/>
        <w:autoSpaceDE w:val="0"/>
        <w:jc w:val="both"/>
        <w:rPr>
          <w:rFonts w:ascii="Times New Roman" w:eastAsia="Arial" w:hAnsi="Times New Roman"/>
          <w:color w:val="000000"/>
          <w:shd w:val="clear" w:color="auto" w:fill="FFFFFF"/>
        </w:rPr>
      </w:pPr>
      <w:r w:rsidRPr="002123C6">
        <w:rPr>
          <w:rFonts w:ascii="Times New Roman" w:eastAsia="Arial" w:hAnsi="Times New Roman"/>
          <w:color w:val="000000"/>
          <w:shd w:val="clear" w:color="auto" w:fill="FFFFFF"/>
        </w:rPr>
        <w:tab/>
        <w:t>При возникновении прироста потребления электроэнергии в случаях:</w:t>
      </w:r>
    </w:p>
    <w:p w:rsidR="00886ED0" w:rsidRPr="002123C6" w:rsidRDefault="00886ED0" w:rsidP="00886ED0">
      <w:pPr>
        <w:widowControl w:val="0"/>
        <w:numPr>
          <w:ilvl w:val="0"/>
          <w:numId w:val="1"/>
        </w:numPr>
        <w:shd w:val="clear" w:color="auto" w:fill="FFFFFF"/>
        <w:tabs>
          <w:tab w:val="clear" w:pos="432"/>
          <w:tab w:val="num" w:pos="720"/>
        </w:tabs>
        <w:suppressAutoHyphens/>
        <w:autoSpaceDE w:val="0"/>
        <w:ind w:left="720" w:hanging="360"/>
        <w:jc w:val="both"/>
        <w:rPr>
          <w:rFonts w:ascii="Times New Roman" w:eastAsia="Arial" w:hAnsi="Times New Roman"/>
          <w:color w:val="000000"/>
          <w:shd w:val="clear" w:color="auto" w:fill="FFFFFF"/>
        </w:rPr>
      </w:pPr>
      <w:r w:rsidRPr="002123C6">
        <w:rPr>
          <w:rFonts w:ascii="Times New Roman" w:eastAsia="Arial" w:hAnsi="Times New Roman"/>
          <w:color w:val="000000"/>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886ED0" w:rsidRPr="002123C6" w:rsidRDefault="00886ED0" w:rsidP="00886ED0">
      <w:pPr>
        <w:widowControl w:val="0"/>
        <w:numPr>
          <w:ilvl w:val="0"/>
          <w:numId w:val="1"/>
        </w:numPr>
        <w:shd w:val="clear" w:color="auto" w:fill="FFFFFF"/>
        <w:tabs>
          <w:tab w:val="clear" w:pos="432"/>
          <w:tab w:val="num" w:pos="720"/>
        </w:tabs>
        <w:suppressAutoHyphens/>
        <w:autoSpaceDE w:val="0"/>
        <w:ind w:left="720" w:hanging="360"/>
        <w:jc w:val="both"/>
        <w:rPr>
          <w:rFonts w:ascii="Times New Roman" w:eastAsia="Arial" w:hAnsi="Times New Roman"/>
          <w:color w:val="000000"/>
          <w:shd w:val="clear" w:color="auto" w:fill="FFFFFF"/>
        </w:rPr>
      </w:pPr>
      <w:r w:rsidRPr="002123C6">
        <w:rPr>
          <w:rFonts w:ascii="Times New Roman" w:eastAsia="Arial" w:hAnsi="Times New Roman"/>
          <w:color w:val="000000"/>
          <w:shd w:val="clear" w:color="auto" w:fill="FFFFFF"/>
        </w:rPr>
        <w:t>переоборудования систем электроснабжения жилого фонда в связи с использованием более энергопотребляющей бытовой техники,</w:t>
      </w:r>
    </w:p>
    <w:p w:rsidR="00886ED0" w:rsidRPr="002123C6" w:rsidRDefault="00886ED0" w:rsidP="00886ED0">
      <w:pPr>
        <w:widowControl w:val="0"/>
        <w:numPr>
          <w:ilvl w:val="0"/>
          <w:numId w:val="1"/>
        </w:numPr>
        <w:shd w:val="clear" w:color="auto" w:fill="FFFFFF"/>
        <w:tabs>
          <w:tab w:val="clear" w:pos="432"/>
          <w:tab w:val="num" w:pos="720"/>
        </w:tabs>
        <w:suppressAutoHyphens/>
        <w:autoSpaceDE w:val="0"/>
        <w:ind w:left="720" w:hanging="360"/>
        <w:jc w:val="both"/>
        <w:rPr>
          <w:rStyle w:val="aa"/>
          <w:rFonts w:ascii="Times New Roman" w:eastAsia="Arial" w:hAnsi="Times New Roman"/>
          <w:b w:val="0"/>
          <w:bCs w:val="0"/>
          <w:color w:val="000000"/>
          <w:shd w:val="clear" w:color="auto" w:fill="FFFFFF"/>
        </w:rPr>
      </w:pPr>
      <w:r w:rsidRPr="002123C6">
        <w:rPr>
          <w:rFonts w:ascii="Times New Roman" w:eastAsia="Arial" w:hAnsi="Times New Roman"/>
          <w:color w:val="000000"/>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886ED0" w:rsidRPr="002123C6" w:rsidRDefault="00886ED0" w:rsidP="00886ED0">
      <w:pPr>
        <w:ind w:firstLine="567"/>
        <w:jc w:val="both"/>
        <w:rPr>
          <w:rStyle w:val="aa"/>
          <w:rFonts w:ascii="Times New Roman" w:hAnsi="Times New Roman"/>
          <w:i/>
          <w:iCs/>
        </w:rPr>
      </w:pPr>
    </w:p>
    <w:p w:rsidR="00886ED0" w:rsidRPr="002123C6" w:rsidRDefault="00886ED0" w:rsidP="00F11EC1">
      <w:pPr>
        <w:ind w:firstLine="567"/>
        <w:jc w:val="both"/>
        <w:rPr>
          <w:rFonts w:ascii="Times New Roman" w:hAnsi="Times New Roman"/>
          <w:b/>
          <w:bCs/>
          <w:i/>
          <w:iCs/>
        </w:rPr>
      </w:pPr>
      <w:r w:rsidRPr="002123C6">
        <w:rPr>
          <w:rStyle w:val="aa"/>
          <w:rFonts w:ascii="Times New Roman" w:hAnsi="Times New Roman"/>
          <w:i/>
          <w:iCs/>
        </w:rPr>
        <w:t>Связь</w:t>
      </w:r>
    </w:p>
    <w:p w:rsidR="00886ED0" w:rsidRPr="002123C6" w:rsidRDefault="00886ED0" w:rsidP="00886ED0">
      <w:pPr>
        <w:jc w:val="center"/>
        <w:rPr>
          <w:rFonts w:ascii="Times New Roman" w:hAnsi="Times New Roman"/>
          <w:b/>
          <w:bCs/>
          <w:u w:val="single"/>
          <w:shd w:val="clear" w:color="auto" w:fill="FFFFFF"/>
        </w:rPr>
      </w:pPr>
      <w:r w:rsidRPr="002123C6">
        <w:rPr>
          <w:rFonts w:ascii="Times New Roman" w:hAnsi="Times New Roman"/>
          <w:b/>
          <w:bCs/>
          <w:u w:val="single"/>
          <w:shd w:val="clear" w:color="auto" w:fill="FFFFFF"/>
        </w:rPr>
        <w:t>Проектные предложения</w:t>
      </w:r>
    </w:p>
    <w:p w:rsidR="00886ED0" w:rsidRPr="002123C6" w:rsidRDefault="00251C6E" w:rsidP="00886ED0">
      <w:pPr>
        <w:rPr>
          <w:rStyle w:val="aa"/>
          <w:rFonts w:ascii="Times New Roman" w:hAnsi="Times New Roman"/>
          <w:b w:val="0"/>
          <w:shd w:val="clear" w:color="auto" w:fill="FFFFFF"/>
        </w:rPr>
      </w:pPr>
      <w:r>
        <w:rPr>
          <w:rFonts w:ascii="Times New Roman" w:hAnsi="Times New Roman"/>
          <w:shd w:val="clear" w:color="auto" w:fill="FFFFFF"/>
        </w:rPr>
        <w:t xml:space="preserve"> </w:t>
      </w:r>
      <w:r w:rsidR="00886ED0" w:rsidRPr="002123C6">
        <w:rPr>
          <w:rStyle w:val="aa"/>
          <w:rFonts w:ascii="Times New Roman" w:hAnsi="Times New Roman"/>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886ED0" w:rsidRPr="002123C6" w:rsidRDefault="00886ED0" w:rsidP="00C13DDF">
      <w:pPr>
        <w:widowControl w:val="0"/>
        <w:numPr>
          <w:ilvl w:val="1"/>
          <w:numId w:val="33"/>
        </w:numPr>
        <w:tabs>
          <w:tab w:val="clear" w:pos="0"/>
          <w:tab w:val="num" w:pos="1080"/>
        </w:tabs>
        <w:suppressAutoHyphens/>
        <w:ind w:left="1080" w:hanging="360"/>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телефонную связь общего пользования;</w:t>
      </w:r>
    </w:p>
    <w:p w:rsidR="00886ED0" w:rsidRPr="002123C6" w:rsidRDefault="00886ED0" w:rsidP="00C13DDF">
      <w:pPr>
        <w:widowControl w:val="0"/>
        <w:numPr>
          <w:ilvl w:val="1"/>
          <w:numId w:val="33"/>
        </w:numPr>
        <w:tabs>
          <w:tab w:val="clear" w:pos="0"/>
          <w:tab w:val="num" w:pos="1080"/>
        </w:tabs>
        <w:suppressAutoHyphens/>
        <w:ind w:left="1080" w:hanging="360"/>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мобильную (сотовую) радиотелефонную связь;</w:t>
      </w:r>
    </w:p>
    <w:p w:rsidR="00886ED0" w:rsidRPr="002123C6" w:rsidRDefault="00886ED0" w:rsidP="00C13DDF">
      <w:pPr>
        <w:widowControl w:val="0"/>
        <w:numPr>
          <w:ilvl w:val="1"/>
          <w:numId w:val="33"/>
        </w:numPr>
        <w:tabs>
          <w:tab w:val="clear" w:pos="0"/>
          <w:tab w:val="num" w:pos="1080"/>
        </w:tabs>
        <w:suppressAutoHyphens/>
        <w:ind w:left="1080" w:hanging="360"/>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цифровые телекоммуникационные информационные сети и системы передачи данных;</w:t>
      </w:r>
    </w:p>
    <w:p w:rsidR="00886ED0" w:rsidRPr="002123C6" w:rsidRDefault="00886ED0" w:rsidP="00C13DDF">
      <w:pPr>
        <w:widowControl w:val="0"/>
        <w:numPr>
          <w:ilvl w:val="1"/>
          <w:numId w:val="33"/>
        </w:numPr>
        <w:tabs>
          <w:tab w:val="clear" w:pos="0"/>
          <w:tab w:val="num" w:pos="1080"/>
        </w:tabs>
        <w:suppressAutoHyphens/>
        <w:ind w:left="1080" w:hanging="360"/>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проводное вещание;</w:t>
      </w:r>
    </w:p>
    <w:p w:rsidR="00886ED0" w:rsidRPr="002123C6" w:rsidRDefault="00886ED0" w:rsidP="00C13DDF">
      <w:pPr>
        <w:widowControl w:val="0"/>
        <w:numPr>
          <w:ilvl w:val="1"/>
          <w:numId w:val="33"/>
        </w:numPr>
        <w:tabs>
          <w:tab w:val="clear" w:pos="0"/>
          <w:tab w:val="num" w:pos="1080"/>
        </w:tabs>
        <w:suppressAutoHyphens/>
        <w:ind w:left="1080" w:hanging="360"/>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эфирное радиовещание;</w:t>
      </w:r>
    </w:p>
    <w:p w:rsidR="00886ED0" w:rsidRPr="002123C6" w:rsidRDefault="00886ED0" w:rsidP="00C13DDF">
      <w:pPr>
        <w:widowControl w:val="0"/>
        <w:numPr>
          <w:ilvl w:val="1"/>
          <w:numId w:val="33"/>
        </w:numPr>
        <w:tabs>
          <w:tab w:val="clear" w:pos="0"/>
          <w:tab w:val="num" w:pos="1080"/>
        </w:tabs>
        <w:suppressAutoHyphens/>
        <w:ind w:left="1080" w:hanging="360"/>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телевизионное вещание.</w:t>
      </w:r>
    </w:p>
    <w:p w:rsidR="00886ED0" w:rsidRPr="002123C6" w:rsidRDefault="00886ED0" w:rsidP="00886ED0">
      <w:pPr>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886ED0" w:rsidRPr="002123C6" w:rsidRDefault="00886ED0" w:rsidP="00886ED0">
      <w:pPr>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886ED0" w:rsidRPr="002123C6" w:rsidRDefault="00886ED0" w:rsidP="00886ED0">
      <w:pPr>
        <w:jc w:val="both"/>
        <w:rPr>
          <w:rStyle w:val="aa"/>
          <w:rFonts w:ascii="Times New Roman" w:hAnsi="Times New Roman"/>
          <w:b w:val="0"/>
          <w:u w:val="single"/>
          <w:shd w:val="clear" w:color="auto" w:fill="FFFFFF"/>
        </w:rPr>
      </w:pPr>
      <w:r w:rsidRPr="002123C6">
        <w:rPr>
          <w:rStyle w:val="aa"/>
          <w:rFonts w:ascii="Times New Roman" w:hAnsi="Times New Roman"/>
          <w:shd w:val="clear" w:color="auto" w:fill="FFFFFF"/>
        </w:rPr>
        <w:tab/>
      </w:r>
      <w:r w:rsidRPr="002123C6">
        <w:rPr>
          <w:rStyle w:val="aa"/>
          <w:rFonts w:ascii="Times New Roman" w:hAnsi="Times New Roman"/>
          <w:u w:val="single"/>
          <w:shd w:val="clear" w:color="auto" w:fill="FFFFFF"/>
        </w:rPr>
        <w:t>Основными направлениями развития сетей фиксированной связи являются:</w:t>
      </w:r>
    </w:p>
    <w:p w:rsidR="00886ED0" w:rsidRPr="002123C6" w:rsidRDefault="00886ED0" w:rsidP="00886ED0">
      <w:pPr>
        <w:ind w:left="993" w:hanging="273"/>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w:t>
      </w:r>
      <w:r w:rsidR="00251C6E">
        <w:rPr>
          <w:rStyle w:val="aa"/>
          <w:rFonts w:ascii="Times New Roman" w:hAnsi="Times New Roman"/>
          <w:shd w:val="clear" w:color="auto" w:fill="FFFFFF"/>
        </w:rPr>
        <w:t xml:space="preserve"> </w:t>
      </w:r>
      <w:r w:rsidRPr="002123C6">
        <w:rPr>
          <w:rStyle w:val="aa"/>
          <w:rFonts w:ascii="Times New Roman" w:hAnsi="Times New Roman"/>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886ED0" w:rsidRPr="002123C6" w:rsidRDefault="00886ED0" w:rsidP="00886ED0">
      <w:pPr>
        <w:ind w:left="993" w:hanging="273"/>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 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886ED0" w:rsidRPr="002123C6" w:rsidRDefault="00886ED0" w:rsidP="00886ED0">
      <w:pPr>
        <w:jc w:val="both"/>
        <w:rPr>
          <w:rStyle w:val="aa"/>
          <w:rFonts w:ascii="Times New Roman" w:hAnsi="Times New Roman"/>
          <w:b w:val="0"/>
          <w:u w:val="single"/>
          <w:shd w:val="clear" w:color="auto" w:fill="FFFFFF"/>
        </w:rPr>
      </w:pPr>
      <w:r w:rsidRPr="002123C6">
        <w:rPr>
          <w:rStyle w:val="aa"/>
          <w:rFonts w:ascii="Times New Roman" w:hAnsi="Times New Roman"/>
          <w:shd w:val="clear" w:color="auto" w:fill="FFFFFF"/>
        </w:rPr>
        <w:tab/>
      </w:r>
      <w:r w:rsidRPr="002123C6">
        <w:rPr>
          <w:rStyle w:val="aa"/>
          <w:rFonts w:ascii="Times New Roman" w:hAnsi="Times New Roman"/>
          <w:u w:val="single"/>
          <w:shd w:val="clear" w:color="auto" w:fill="FFFFFF"/>
        </w:rPr>
        <w:t>Основными направлениями развития телекоммуникационных сетей являются:</w:t>
      </w:r>
    </w:p>
    <w:p w:rsidR="00886ED0" w:rsidRPr="002123C6" w:rsidRDefault="00886ED0" w:rsidP="00C13DDF">
      <w:pPr>
        <w:widowControl w:val="0"/>
        <w:numPr>
          <w:ilvl w:val="1"/>
          <w:numId w:val="34"/>
        </w:numPr>
        <w:suppressAutoHyphens/>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расширение сети «Интернет»;</w:t>
      </w:r>
    </w:p>
    <w:p w:rsidR="00886ED0" w:rsidRPr="002123C6" w:rsidRDefault="00886ED0" w:rsidP="00C13DDF">
      <w:pPr>
        <w:widowControl w:val="0"/>
        <w:numPr>
          <w:ilvl w:val="1"/>
          <w:numId w:val="34"/>
        </w:numPr>
        <w:suppressAutoHyphens/>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886ED0" w:rsidRPr="002123C6" w:rsidRDefault="00886ED0" w:rsidP="00C13DDF">
      <w:pPr>
        <w:widowControl w:val="0"/>
        <w:numPr>
          <w:ilvl w:val="1"/>
          <w:numId w:val="34"/>
        </w:numPr>
        <w:suppressAutoHyphens/>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обеспечение доступа сельского населения к универсальным услугам связи.</w:t>
      </w:r>
    </w:p>
    <w:p w:rsidR="00886ED0" w:rsidRPr="002123C6" w:rsidRDefault="00886ED0" w:rsidP="00886ED0">
      <w:pPr>
        <w:jc w:val="both"/>
        <w:rPr>
          <w:rStyle w:val="aa"/>
          <w:rFonts w:ascii="Times New Roman" w:hAnsi="Times New Roman"/>
          <w:b w:val="0"/>
          <w:u w:val="single"/>
          <w:shd w:val="clear" w:color="auto" w:fill="FFFFFF"/>
        </w:rPr>
      </w:pPr>
      <w:r w:rsidRPr="002123C6">
        <w:rPr>
          <w:rStyle w:val="aa"/>
          <w:rFonts w:ascii="Times New Roman" w:hAnsi="Times New Roman"/>
          <w:shd w:val="clear" w:color="auto" w:fill="FFFFFF"/>
        </w:rPr>
        <w:tab/>
      </w:r>
      <w:r w:rsidRPr="002123C6">
        <w:rPr>
          <w:rStyle w:val="aa"/>
          <w:rFonts w:ascii="Times New Roman" w:hAnsi="Times New Roman"/>
          <w:u w:val="single"/>
          <w:shd w:val="clear" w:color="auto" w:fill="FFFFFF"/>
        </w:rPr>
        <w:t>Главными направлениями развития сетей сотовой подвижной связи (СПС) являются:</w:t>
      </w:r>
    </w:p>
    <w:p w:rsidR="00886ED0" w:rsidRPr="002123C6" w:rsidRDefault="00886ED0" w:rsidP="00886ED0">
      <w:pPr>
        <w:ind w:left="709"/>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w:t>
      </w:r>
      <w:r w:rsidR="00251C6E">
        <w:rPr>
          <w:rStyle w:val="aa"/>
          <w:rFonts w:ascii="Times New Roman" w:hAnsi="Times New Roman"/>
          <w:shd w:val="clear" w:color="auto" w:fill="FFFFFF"/>
        </w:rPr>
        <w:t xml:space="preserve"> </w:t>
      </w:r>
      <w:r w:rsidRPr="002123C6">
        <w:rPr>
          <w:rStyle w:val="aa"/>
          <w:rFonts w:ascii="Times New Roman" w:hAnsi="Times New Roman"/>
          <w:shd w:val="clear" w:color="auto" w:fill="FFFFFF"/>
        </w:rPr>
        <w:t>постепенная замена аналоговых сетей цифровыми;</w:t>
      </w:r>
    </w:p>
    <w:p w:rsidR="00886ED0" w:rsidRPr="002123C6" w:rsidRDefault="00886ED0" w:rsidP="00886ED0">
      <w:pPr>
        <w:ind w:left="709"/>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w:t>
      </w:r>
      <w:r w:rsidR="00251C6E">
        <w:rPr>
          <w:rStyle w:val="aa"/>
          <w:rFonts w:ascii="Times New Roman" w:hAnsi="Times New Roman"/>
          <w:shd w:val="clear" w:color="auto" w:fill="FFFFFF"/>
        </w:rPr>
        <w:t xml:space="preserve"> </w:t>
      </w:r>
      <w:r w:rsidRPr="002123C6">
        <w:rPr>
          <w:rStyle w:val="aa"/>
          <w:rFonts w:ascii="Times New Roman" w:hAnsi="Times New Roman"/>
          <w:shd w:val="clear" w:color="auto" w:fill="FFFFFF"/>
        </w:rPr>
        <w:t>повышение степени проникновения сотовой подвижности;</w:t>
      </w:r>
    </w:p>
    <w:p w:rsidR="00886ED0" w:rsidRPr="002123C6" w:rsidRDefault="00886ED0" w:rsidP="00886ED0">
      <w:pPr>
        <w:ind w:left="709"/>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w:t>
      </w:r>
      <w:r w:rsidR="00251C6E">
        <w:rPr>
          <w:rStyle w:val="aa"/>
          <w:rFonts w:ascii="Times New Roman" w:hAnsi="Times New Roman"/>
          <w:shd w:val="clear" w:color="auto" w:fill="FFFFFF"/>
        </w:rPr>
        <w:t xml:space="preserve"> </w:t>
      </w:r>
      <w:r w:rsidRPr="002123C6">
        <w:rPr>
          <w:rStyle w:val="aa"/>
          <w:rFonts w:ascii="Times New Roman" w:hAnsi="Times New Roman"/>
          <w:shd w:val="clear" w:color="auto" w:fill="FFFFFF"/>
        </w:rPr>
        <w:t>рост числа абонентов.</w:t>
      </w:r>
    </w:p>
    <w:p w:rsidR="00886ED0" w:rsidRPr="002123C6" w:rsidRDefault="00886ED0" w:rsidP="00886ED0">
      <w:pPr>
        <w:jc w:val="both"/>
        <w:rPr>
          <w:rStyle w:val="aa"/>
          <w:rFonts w:ascii="Times New Roman" w:hAnsi="Times New Roman"/>
          <w:b w:val="0"/>
          <w:u w:val="single"/>
          <w:shd w:val="clear" w:color="auto" w:fill="FFFFFF"/>
        </w:rPr>
      </w:pPr>
      <w:r w:rsidRPr="002123C6">
        <w:rPr>
          <w:rStyle w:val="aa"/>
          <w:rFonts w:ascii="Times New Roman" w:hAnsi="Times New Roman"/>
          <w:shd w:val="clear" w:color="auto" w:fill="FFFFFF"/>
        </w:rPr>
        <w:lastRenderedPageBreak/>
        <w:tab/>
      </w:r>
      <w:r w:rsidRPr="002123C6">
        <w:rPr>
          <w:rStyle w:val="aa"/>
          <w:rFonts w:ascii="Times New Roman" w:hAnsi="Times New Roman"/>
          <w:u w:val="single"/>
          <w:shd w:val="clear" w:color="auto" w:fill="FFFFFF"/>
        </w:rPr>
        <w:t>Основными направлениями развития систем телевидения, радиовещания и СКТ являются:</w:t>
      </w:r>
    </w:p>
    <w:p w:rsidR="00886ED0" w:rsidRPr="002123C6" w:rsidRDefault="00886ED0" w:rsidP="00C13DDF">
      <w:pPr>
        <w:widowControl w:val="0"/>
        <w:numPr>
          <w:ilvl w:val="1"/>
          <w:numId w:val="31"/>
        </w:numPr>
        <w:suppressAutoHyphens/>
        <w:ind w:left="1080" w:hanging="360"/>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 xml:space="preserve">переход на цифровое телевидение стандарта </w:t>
      </w:r>
      <w:r w:rsidRPr="002123C6">
        <w:rPr>
          <w:rStyle w:val="aa"/>
          <w:rFonts w:ascii="Times New Roman" w:hAnsi="Times New Roman"/>
          <w:shd w:val="clear" w:color="auto" w:fill="FFFFFF"/>
          <w:lang w:val="en-US"/>
        </w:rPr>
        <w:t>DVB</w:t>
      </w:r>
      <w:r w:rsidRPr="002123C6">
        <w:rPr>
          <w:rStyle w:val="aa"/>
          <w:rFonts w:ascii="Times New Roman" w:hAnsi="Times New Roman"/>
          <w:shd w:val="clear" w:color="auto" w:fill="FFFFFF"/>
        </w:rPr>
        <w:t>;</w:t>
      </w:r>
    </w:p>
    <w:p w:rsidR="00886ED0" w:rsidRPr="002123C6" w:rsidRDefault="00886ED0" w:rsidP="00C13DDF">
      <w:pPr>
        <w:widowControl w:val="0"/>
        <w:numPr>
          <w:ilvl w:val="1"/>
          <w:numId w:val="31"/>
        </w:numPr>
        <w:suppressAutoHyphens/>
        <w:ind w:left="1080" w:hanging="360"/>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 xml:space="preserve">реализация наземных радиовещательных сетей на базе стандарта цифрового телевизионного вещания </w:t>
      </w:r>
      <w:r w:rsidRPr="002123C6">
        <w:rPr>
          <w:rStyle w:val="aa"/>
          <w:rFonts w:ascii="Times New Roman" w:hAnsi="Times New Roman"/>
          <w:shd w:val="clear" w:color="auto" w:fill="FFFFFF"/>
          <w:lang w:val="en-US"/>
        </w:rPr>
        <w:t>DVD</w:t>
      </w:r>
      <w:r w:rsidRPr="002123C6">
        <w:rPr>
          <w:rStyle w:val="aa"/>
          <w:rFonts w:ascii="Times New Roman" w:hAnsi="Times New Roman"/>
          <w:shd w:val="clear" w:color="auto" w:fill="FFFFFF"/>
        </w:rPr>
        <w:t>;</w:t>
      </w:r>
    </w:p>
    <w:p w:rsidR="00886ED0" w:rsidRPr="002123C6" w:rsidRDefault="00886ED0" w:rsidP="00C13DDF">
      <w:pPr>
        <w:widowControl w:val="0"/>
        <w:numPr>
          <w:ilvl w:val="1"/>
          <w:numId w:val="31"/>
        </w:numPr>
        <w:suppressAutoHyphens/>
        <w:ind w:left="1080" w:hanging="360"/>
        <w:jc w:val="both"/>
        <w:rPr>
          <w:rStyle w:val="aa"/>
          <w:rFonts w:ascii="Times New Roman" w:hAnsi="Times New Roman"/>
          <w:b w:val="0"/>
          <w:shd w:val="clear" w:color="auto" w:fill="FFFFFF"/>
        </w:rPr>
      </w:pPr>
      <w:r w:rsidRPr="002123C6">
        <w:rPr>
          <w:rStyle w:val="aa"/>
          <w:rFonts w:ascii="Times New Roman" w:hAnsi="Times New Roman"/>
          <w:shd w:val="clear" w:color="auto" w:fill="FFFFFF"/>
        </w:rPr>
        <w:t>объединение сетей кабельного телевидения в единую областную сеть с использованием волоконно-оптических линий.</w:t>
      </w:r>
    </w:p>
    <w:p w:rsidR="00886ED0" w:rsidRPr="002123C6" w:rsidRDefault="00886ED0" w:rsidP="00886ED0">
      <w:pPr>
        <w:jc w:val="both"/>
        <w:rPr>
          <w:rStyle w:val="aa"/>
          <w:rFonts w:ascii="Times New Roman" w:hAnsi="Times New Roman"/>
          <w:b w:val="0"/>
          <w:u w:val="single"/>
          <w:shd w:val="clear" w:color="auto" w:fill="FFFFFF"/>
        </w:rPr>
      </w:pPr>
      <w:r w:rsidRPr="002123C6">
        <w:rPr>
          <w:rStyle w:val="aa"/>
          <w:rFonts w:ascii="Times New Roman" w:hAnsi="Times New Roman"/>
          <w:shd w:val="clear" w:color="auto" w:fill="FFFFFF"/>
        </w:rPr>
        <w:tab/>
      </w:r>
      <w:r w:rsidRPr="002123C6">
        <w:rPr>
          <w:rStyle w:val="aa"/>
          <w:rFonts w:ascii="Times New Roman" w:hAnsi="Times New Roman"/>
          <w:u w:val="single"/>
          <w:shd w:val="clear" w:color="auto" w:fill="FFFFFF"/>
        </w:rPr>
        <w:t>Главными направлениями развития почтовой связи являются:</w:t>
      </w:r>
    </w:p>
    <w:p w:rsidR="00886ED0" w:rsidRPr="002123C6" w:rsidRDefault="00886ED0" w:rsidP="00C13DDF">
      <w:pPr>
        <w:pStyle w:val="af"/>
        <w:widowControl w:val="0"/>
        <w:numPr>
          <w:ilvl w:val="0"/>
          <w:numId w:val="47"/>
        </w:numPr>
        <w:suppressAutoHyphens/>
        <w:spacing w:after="0" w:line="240" w:lineRule="auto"/>
        <w:contextualSpacing w:val="0"/>
        <w:rPr>
          <w:rFonts w:ascii="Times New Roman" w:hAnsi="Times New Roman"/>
        </w:rPr>
      </w:pPr>
      <w:r w:rsidRPr="002123C6">
        <w:rPr>
          <w:rFonts w:ascii="Times New Roman" w:hAnsi="Times New Roman"/>
        </w:rPr>
        <w:t>техническое перевооружение и внедрение информационных технологий почтовой связи;</w:t>
      </w:r>
    </w:p>
    <w:p w:rsidR="00886ED0" w:rsidRPr="002123C6" w:rsidRDefault="00886ED0" w:rsidP="00C13DDF">
      <w:pPr>
        <w:pStyle w:val="af"/>
        <w:widowControl w:val="0"/>
        <w:numPr>
          <w:ilvl w:val="0"/>
          <w:numId w:val="47"/>
        </w:numPr>
        <w:suppressAutoHyphens/>
        <w:spacing w:after="0" w:line="240" w:lineRule="auto"/>
        <w:contextualSpacing w:val="0"/>
        <w:rPr>
          <w:rFonts w:ascii="Times New Roman" w:hAnsi="Times New Roman"/>
        </w:rPr>
      </w:pPr>
      <w:r w:rsidRPr="002123C6">
        <w:rPr>
          <w:rFonts w:ascii="Times New Roman" w:hAnsi="Times New Roman"/>
        </w:rPr>
        <w:t>улучшение быстроты и качества обслуживания.</w:t>
      </w:r>
    </w:p>
    <w:p w:rsidR="00886ED0" w:rsidRPr="002123C6" w:rsidRDefault="00886ED0" w:rsidP="00886ED0">
      <w:pPr>
        <w:rPr>
          <w:rStyle w:val="aa"/>
          <w:rFonts w:ascii="Times New Roman" w:hAnsi="Times New Roman"/>
          <w:b w:val="0"/>
          <w:shd w:val="clear" w:color="auto" w:fill="FFFFFF"/>
        </w:rPr>
      </w:pPr>
    </w:p>
    <w:p w:rsidR="00886ED0" w:rsidRPr="002123C6" w:rsidRDefault="00886ED0" w:rsidP="00886ED0">
      <w:pPr>
        <w:shd w:val="clear" w:color="auto" w:fill="FFFFFF"/>
        <w:tabs>
          <w:tab w:val="left" w:pos="360"/>
          <w:tab w:val="left" w:pos="700"/>
        </w:tabs>
        <w:snapToGrid w:val="0"/>
        <w:spacing w:after="120"/>
        <w:ind w:firstLine="720"/>
        <w:jc w:val="center"/>
        <w:rPr>
          <w:rFonts w:ascii="Times New Roman" w:eastAsia="Times New Roman" w:hAnsi="Times New Roman"/>
          <w:b/>
          <w:bCs/>
          <w:i/>
          <w:iCs/>
          <w:color w:val="000000"/>
          <w:spacing w:val="-3"/>
        </w:rPr>
      </w:pPr>
      <w:r w:rsidRPr="002123C6">
        <w:rPr>
          <w:rFonts w:ascii="Times New Roman" w:eastAsia="Times New Roman" w:hAnsi="Times New Roman"/>
          <w:b/>
          <w:bCs/>
          <w:i/>
          <w:iCs/>
          <w:color w:val="000000"/>
          <w:spacing w:val="-3"/>
        </w:rPr>
        <w:t>Перечень мероприятий по обеспечению территории Александро - Донского сельского поселения объектами инженерной инфраструктуры</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160"/>
        <w:gridCol w:w="5786"/>
        <w:gridCol w:w="2410"/>
      </w:tblGrid>
      <w:tr w:rsidR="00886ED0" w:rsidRPr="00027EC4" w:rsidTr="00886ED0">
        <w:trPr>
          <w:trHeight w:val="276"/>
        </w:trPr>
        <w:tc>
          <w:tcPr>
            <w:tcW w:w="1160" w:type="dxa"/>
            <w:shd w:val="clear" w:color="auto" w:fill="DAEEF3"/>
          </w:tcPr>
          <w:p w:rsidR="00886ED0" w:rsidRPr="00027EC4" w:rsidRDefault="00886ED0" w:rsidP="00886ED0">
            <w:pPr>
              <w:pStyle w:val="af2"/>
              <w:jc w:val="center"/>
              <w:rPr>
                <w:rFonts w:eastAsia="Times New Roman" w:cs="Arial"/>
                <w:b/>
                <w:bCs/>
              </w:rPr>
            </w:pPr>
            <w:r w:rsidRPr="00027EC4">
              <w:rPr>
                <w:rFonts w:eastAsia="Times New Roman" w:cs="Arial"/>
                <w:b/>
                <w:bCs/>
              </w:rPr>
              <w:t>№ п/п</w:t>
            </w:r>
          </w:p>
        </w:tc>
        <w:tc>
          <w:tcPr>
            <w:tcW w:w="5786" w:type="dxa"/>
            <w:shd w:val="clear" w:color="auto" w:fill="DAEEF3"/>
          </w:tcPr>
          <w:p w:rsidR="00886ED0" w:rsidRPr="00027EC4" w:rsidRDefault="00886ED0" w:rsidP="00886ED0">
            <w:pPr>
              <w:pStyle w:val="af2"/>
              <w:jc w:val="center"/>
              <w:rPr>
                <w:rFonts w:eastAsia="Times New Roman" w:cs="Arial"/>
                <w:b/>
                <w:bCs/>
              </w:rPr>
            </w:pPr>
            <w:r w:rsidRPr="00027EC4">
              <w:rPr>
                <w:rFonts w:eastAsia="Times New Roman" w:cs="Arial"/>
                <w:b/>
                <w:bCs/>
              </w:rPr>
              <w:t>Наименование мероприятия</w:t>
            </w:r>
          </w:p>
        </w:tc>
        <w:tc>
          <w:tcPr>
            <w:tcW w:w="2410" w:type="dxa"/>
            <w:shd w:val="clear" w:color="auto" w:fill="DAEEF3"/>
          </w:tcPr>
          <w:p w:rsidR="00886ED0" w:rsidRPr="00027EC4" w:rsidRDefault="00886ED0" w:rsidP="00886ED0">
            <w:pPr>
              <w:pStyle w:val="af2"/>
              <w:jc w:val="center"/>
              <w:rPr>
                <w:rFonts w:eastAsia="Times New Roman" w:cs="Arial"/>
                <w:b/>
                <w:bCs/>
              </w:rPr>
            </w:pPr>
            <w:r w:rsidRPr="00027EC4">
              <w:rPr>
                <w:rFonts w:eastAsia="Times New Roman" w:cs="Arial"/>
                <w:b/>
                <w:bCs/>
              </w:rPr>
              <w:t>Сроки реализации</w:t>
            </w:r>
          </w:p>
        </w:tc>
      </w:tr>
      <w:tr w:rsidR="00886ED0" w:rsidRPr="00027EC4" w:rsidTr="00886ED0">
        <w:trPr>
          <w:trHeight w:val="276"/>
        </w:trPr>
        <w:tc>
          <w:tcPr>
            <w:tcW w:w="9356" w:type="dxa"/>
            <w:gridSpan w:val="3"/>
          </w:tcPr>
          <w:p w:rsidR="00886ED0" w:rsidRPr="00027EC4" w:rsidRDefault="00886ED0" w:rsidP="00886ED0">
            <w:pPr>
              <w:pStyle w:val="af2"/>
              <w:jc w:val="both"/>
              <w:rPr>
                <w:rFonts w:eastAsia="Times New Roman" w:cs="Arial"/>
                <w:b/>
                <w:bCs/>
              </w:rPr>
            </w:pPr>
            <w:r w:rsidRPr="00027EC4">
              <w:rPr>
                <w:rFonts w:eastAsia="Times New Roman" w:cs="Arial"/>
                <w:b/>
                <w:bCs/>
              </w:rPr>
              <w:t xml:space="preserve">1. Водоснабжение </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sidRPr="00B46FAD">
              <w:rPr>
                <w:rFonts w:eastAsia="Times New Roman" w:cs="Arial"/>
              </w:rPr>
              <w:t>1.1.</w:t>
            </w:r>
          </w:p>
        </w:tc>
        <w:tc>
          <w:tcPr>
            <w:tcW w:w="5786" w:type="dxa"/>
          </w:tcPr>
          <w:p w:rsidR="00886ED0" w:rsidRPr="00B46FAD" w:rsidRDefault="00886ED0" w:rsidP="00886ED0">
            <w:pPr>
              <w:jc w:val="both"/>
              <w:rPr>
                <w:rFonts w:eastAsia="Times New Roman" w:cs="Arial"/>
              </w:rPr>
            </w:pPr>
            <w:r w:rsidRPr="00B46FAD">
              <w:rPr>
                <w:rFonts w:eastAsia="Times New Roman" w:cs="Arial"/>
              </w:rPr>
              <w:t>Сети водопровода применять из стальных, чугунных труб из шаровидного графита, либо из пластмассовых труб.</w:t>
            </w:r>
          </w:p>
        </w:tc>
        <w:tc>
          <w:tcPr>
            <w:tcW w:w="2410" w:type="dxa"/>
          </w:tcPr>
          <w:p w:rsidR="00886ED0" w:rsidRPr="00B46FAD" w:rsidRDefault="00886ED0" w:rsidP="00886ED0">
            <w:pPr>
              <w:pStyle w:val="af2"/>
              <w:jc w:val="center"/>
              <w:rPr>
                <w:rFonts w:eastAsia="Times New Roman" w:cs="Arial"/>
              </w:rPr>
            </w:pPr>
            <w:r>
              <w:rPr>
                <w:rFonts w:eastAsia="Times New Roman" w:cs="Arial"/>
              </w:rPr>
              <w:t>Расчетный срок</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sidRPr="00B46FAD">
              <w:rPr>
                <w:rFonts w:eastAsia="Times New Roman" w:cs="Arial"/>
              </w:rPr>
              <w:t>1.2.</w:t>
            </w:r>
          </w:p>
        </w:tc>
        <w:tc>
          <w:tcPr>
            <w:tcW w:w="5786" w:type="dxa"/>
          </w:tcPr>
          <w:p w:rsidR="00886ED0" w:rsidRPr="00B46FAD" w:rsidRDefault="00886ED0" w:rsidP="00886ED0">
            <w:pPr>
              <w:jc w:val="both"/>
              <w:rPr>
                <w:shd w:val="clear" w:color="auto" w:fill="FFFFFF"/>
              </w:rPr>
            </w:pPr>
            <w:r>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tc>
        <w:tc>
          <w:tcPr>
            <w:tcW w:w="2410" w:type="dxa"/>
          </w:tcPr>
          <w:p w:rsidR="00886ED0" w:rsidRPr="00B46FAD" w:rsidRDefault="00886ED0" w:rsidP="00886ED0">
            <w:pPr>
              <w:pStyle w:val="af2"/>
              <w:jc w:val="center"/>
              <w:rPr>
                <w:rFonts w:eastAsia="Times New Roman" w:cs="Arial"/>
              </w:rPr>
            </w:pPr>
            <w:r w:rsidRPr="00B46FAD">
              <w:rPr>
                <w:rFonts w:eastAsia="Times New Roman" w:cs="Arial"/>
              </w:rPr>
              <w:t>1 очередь</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sidRPr="00B46FAD">
              <w:rPr>
                <w:rFonts w:eastAsia="Times New Roman" w:cs="Arial"/>
              </w:rPr>
              <w:t>1.3.</w:t>
            </w:r>
          </w:p>
        </w:tc>
        <w:tc>
          <w:tcPr>
            <w:tcW w:w="5786" w:type="dxa"/>
          </w:tcPr>
          <w:p w:rsidR="00886ED0" w:rsidRPr="00B46FAD" w:rsidRDefault="00886ED0" w:rsidP="00886ED0">
            <w:pPr>
              <w:jc w:val="both"/>
              <w:rPr>
                <w:rFonts w:eastAsia="Times New Roman" w:cs="Arial"/>
              </w:rPr>
            </w:pPr>
            <w:r>
              <w:rPr>
                <w:shd w:val="clear" w:color="auto" w:fill="FFFFFF"/>
              </w:rPr>
              <w:t>Реконструкция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2410" w:type="dxa"/>
          </w:tcPr>
          <w:p w:rsidR="00886ED0" w:rsidRPr="00B46FAD" w:rsidRDefault="00886ED0" w:rsidP="00886ED0">
            <w:pPr>
              <w:pStyle w:val="af2"/>
              <w:jc w:val="center"/>
              <w:rPr>
                <w:rFonts w:eastAsia="Times New Roman" w:cs="Arial"/>
              </w:rPr>
            </w:pPr>
            <w:r w:rsidRPr="00B46FAD">
              <w:rPr>
                <w:rFonts w:eastAsia="Times New Roman" w:cs="Arial"/>
              </w:rPr>
              <w:t>1 очередь</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sidRPr="00B46FAD">
              <w:rPr>
                <w:rFonts w:eastAsia="Times New Roman" w:cs="Arial"/>
              </w:rPr>
              <w:t>1.4.</w:t>
            </w:r>
          </w:p>
        </w:tc>
        <w:tc>
          <w:tcPr>
            <w:tcW w:w="5786" w:type="dxa"/>
          </w:tcPr>
          <w:p w:rsidR="00886ED0" w:rsidRPr="00B46FAD" w:rsidRDefault="00886ED0" w:rsidP="00886ED0">
            <w:pPr>
              <w:jc w:val="both"/>
              <w:rPr>
                <w:rFonts w:eastAsia="Times New Roman" w:cs="Arial"/>
              </w:rPr>
            </w:pPr>
            <w:r>
              <w:rPr>
                <w:shd w:val="clear" w:color="auto" w:fill="FFFFFF"/>
              </w:rPr>
              <w:t>Строительство 2-х скважин в с. Александровка Донская. (Из областной программы)</w:t>
            </w:r>
          </w:p>
        </w:tc>
        <w:tc>
          <w:tcPr>
            <w:tcW w:w="2410" w:type="dxa"/>
          </w:tcPr>
          <w:p w:rsidR="00886ED0" w:rsidRPr="00B46FAD" w:rsidRDefault="00886ED0" w:rsidP="00886ED0">
            <w:pPr>
              <w:pStyle w:val="af2"/>
              <w:jc w:val="center"/>
              <w:rPr>
                <w:rFonts w:eastAsia="Times New Roman" w:cs="Arial"/>
              </w:rPr>
            </w:pPr>
            <w:r w:rsidRPr="00B46FAD">
              <w:rPr>
                <w:rFonts w:eastAsia="Times New Roman" w:cs="Arial"/>
              </w:rPr>
              <w:t>1 очередь</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sidRPr="00B46FAD">
              <w:rPr>
                <w:rFonts w:eastAsia="Times New Roman" w:cs="Arial"/>
              </w:rPr>
              <w:t>1.5.</w:t>
            </w:r>
          </w:p>
        </w:tc>
        <w:tc>
          <w:tcPr>
            <w:tcW w:w="5786" w:type="dxa"/>
          </w:tcPr>
          <w:p w:rsidR="00886ED0" w:rsidRPr="00B46FAD" w:rsidRDefault="00886ED0" w:rsidP="00886ED0">
            <w:pPr>
              <w:jc w:val="both"/>
              <w:rPr>
                <w:shd w:val="clear" w:color="auto" w:fill="FFFFFF"/>
              </w:rPr>
            </w:pPr>
            <w:r>
              <w:rPr>
                <w:shd w:val="clear" w:color="auto" w:fill="FFFFFF"/>
              </w:rPr>
              <w:t>Строительство 2-х артезианских скважин в с. Бабка. (Из областной программы)</w:t>
            </w:r>
          </w:p>
        </w:tc>
        <w:tc>
          <w:tcPr>
            <w:tcW w:w="2410" w:type="dxa"/>
          </w:tcPr>
          <w:p w:rsidR="00886ED0" w:rsidRPr="00B46FAD" w:rsidRDefault="00886ED0" w:rsidP="00886ED0">
            <w:pPr>
              <w:pStyle w:val="af2"/>
              <w:jc w:val="center"/>
              <w:rPr>
                <w:rFonts w:eastAsia="Times New Roman" w:cs="Arial"/>
              </w:rPr>
            </w:pPr>
            <w:r w:rsidRPr="00B46FAD">
              <w:rPr>
                <w:rFonts w:eastAsia="Times New Roman" w:cs="Arial"/>
              </w:rPr>
              <w:t>1 очередь</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sidRPr="00B46FAD">
              <w:rPr>
                <w:rFonts w:eastAsia="Times New Roman" w:cs="Arial"/>
              </w:rPr>
              <w:t>1.6.</w:t>
            </w:r>
          </w:p>
        </w:tc>
        <w:tc>
          <w:tcPr>
            <w:tcW w:w="5786" w:type="dxa"/>
          </w:tcPr>
          <w:p w:rsidR="00886ED0" w:rsidRPr="00B46FAD" w:rsidRDefault="00886ED0" w:rsidP="00886ED0">
            <w:pPr>
              <w:jc w:val="both"/>
              <w:rPr>
                <w:shd w:val="clear" w:color="auto" w:fill="FFFFFF"/>
              </w:rPr>
            </w:pPr>
            <w:r>
              <w:rPr>
                <w:shd w:val="clear" w:color="auto" w:fill="FFFFFF"/>
              </w:rPr>
              <w:t>Реконструкция водопроводных сетей протяженностью 10 км в с. Бабка. Срок реализации 2010 год. (Из областной программы)</w:t>
            </w:r>
          </w:p>
        </w:tc>
        <w:tc>
          <w:tcPr>
            <w:tcW w:w="2410" w:type="dxa"/>
          </w:tcPr>
          <w:p w:rsidR="00886ED0" w:rsidRPr="00B46FAD" w:rsidRDefault="00886ED0" w:rsidP="00886ED0">
            <w:pPr>
              <w:pStyle w:val="af2"/>
              <w:jc w:val="center"/>
              <w:rPr>
                <w:rFonts w:eastAsia="Times New Roman" w:cs="Arial"/>
              </w:rPr>
            </w:pPr>
            <w:r>
              <w:rPr>
                <w:rFonts w:eastAsia="Times New Roman" w:cs="Arial"/>
              </w:rPr>
              <w:t>1</w:t>
            </w:r>
            <w:r w:rsidRPr="00B46FAD">
              <w:rPr>
                <w:rFonts w:eastAsia="Times New Roman" w:cs="Arial"/>
              </w:rPr>
              <w:t xml:space="preserve"> очередь</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Pr>
                <w:rFonts w:eastAsia="Times New Roman" w:cs="Arial"/>
              </w:rPr>
              <w:t>1.7.</w:t>
            </w:r>
          </w:p>
        </w:tc>
        <w:tc>
          <w:tcPr>
            <w:tcW w:w="5786" w:type="dxa"/>
          </w:tcPr>
          <w:p w:rsidR="00886ED0" w:rsidRDefault="00886ED0" w:rsidP="00886ED0">
            <w:pPr>
              <w:jc w:val="both"/>
              <w:rPr>
                <w:shd w:val="clear" w:color="auto" w:fill="FFFFFF"/>
              </w:rPr>
            </w:pPr>
            <w:r>
              <w:rPr>
                <w:shd w:val="clear" w:color="auto" w:fill="FFFFFF"/>
              </w:rPr>
              <w:t>Оборудовать все объекты водоснабжения системами автоматического управления и регулирования.</w:t>
            </w:r>
          </w:p>
        </w:tc>
        <w:tc>
          <w:tcPr>
            <w:tcW w:w="2410" w:type="dxa"/>
          </w:tcPr>
          <w:p w:rsidR="00886ED0" w:rsidRDefault="00886ED0" w:rsidP="00886ED0">
            <w:pPr>
              <w:pStyle w:val="af2"/>
              <w:jc w:val="center"/>
              <w:rPr>
                <w:rFonts w:eastAsia="Times New Roman" w:cs="Arial"/>
              </w:rPr>
            </w:pPr>
            <w:r>
              <w:rPr>
                <w:rFonts w:eastAsia="Times New Roman" w:cs="Arial"/>
              </w:rPr>
              <w:t>Расчетный срок</w:t>
            </w:r>
          </w:p>
        </w:tc>
      </w:tr>
      <w:tr w:rsidR="00886ED0" w:rsidRPr="00027EC4" w:rsidTr="00886ED0">
        <w:trPr>
          <w:trHeight w:val="276"/>
        </w:trPr>
        <w:tc>
          <w:tcPr>
            <w:tcW w:w="9356" w:type="dxa"/>
            <w:gridSpan w:val="3"/>
          </w:tcPr>
          <w:p w:rsidR="00886ED0" w:rsidRPr="00027EC4" w:rsidRDefault="00886ED0" w:rsidP="00886ED0">
            <w:pPr>
              <w:pStyle w:val="af2"/>
              <w:jc w:val="both"/>
              <w:rPr>
                <w:rFonts w:eastAsia="Times New Roman" w:cs="Arial"/>
                <w:b/>
                <w:bCs/>
              </w:rPr>
            </w:pPr>
            <w:r w:rsidRPr="00027EC4">
              <w:rPr>
                <w:rFonts w:eastAsia="Times New Roman" w:cs="Arial"/>
                <w:b/>
                <w:bCs/>
              </w:rPr>
              <w:t>2. Водоотведение</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sidRPr="00B46FAD">
              <w:rPr>
                <w:rFonts w:eastAsia="Times New Roman" w:cs="Arial"/>
              </w:rPr>
              <w:t>2.1.</w:t>
            </w:r>
          </w:p>
        </w:tc>
        <w:tc>
          <w:tcPr>
            <w:tcW w:w="5786" w:type="dxa"/>
          </w:tcPr>
          <w:p w:rsidR="00886ED0" w:rsidRPr="00B46FAD" w:rsidRDefault="00886ED0" w:rsidP="00886ED0">
            <w:pPr>
              <w:jc w:val="both"/>
              <w:rPr>
                <w:rFonts w:eastAsia="Times New Roman" w:cs="Arial"/>
              </w:rPr>
            </w:pPr>
            <w:r>
              <w:rPr>
                <w:shd w:val="clear" w:color="auto" w:fill="FFFFFF"/>
              </w:rPr>
              <w:t>Изыскательские и проектные работы по размещению и строительству очистных сооружений канализации.</w:t>
            </w:r>
          </w:p>
        </w:tc>
        <w:tc>
          <w:tcPr>
            <w:tcW w:w="2410" w:type="dxa"/>
          </w:tcPr>
          <w:p w:rsidR="00886ED0" w:rsidRPr="00B46FAD" w:rsidRDefault="00886ED0" w:rsidP="00886ED0">
            <w:pPr>
              <w:pStyle w:val="af2"/>
              <w:jc w:val="center"/>
              <w:rPr>
                <w:rFonts w:eastAsia="Times New Roman" w:cs="Arial"/>
              </w:rPr>
            </w:pPr>
            <w:r>
              <w:rPr>
                <w:rFonts w:eastAsia="Times New Roman" w:cs="Arial"/>
              </w:rPr>
              <w:t>2</w:t>
            </w:r>
            <w:r w:rsidRPr="00B46FAD">
              <w:rPr>
                <w:rFonts w:eastAsia="Times New Roman" w:cs="Arial"/>
              </w:rPr>
              <w:t xml:space="preserve"> очередь</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sidRPr="00B46FAD">
              <w:rPr>
                <w:rFonts w:eastAsia="Times New Roman" w:cs="Arial"/>
              </w:rPr>
              <w:t>2.2.</w:t>
            </w:r>
          </w:p>
        </w:tc>
        <w:tc>
          <w:tcPr>
            <w:tcW w:w="5786" w:type="dxa"/>
          </w:tcPr>
          <w:p w:rsidR="00886ED0" w:rsidRPr="00B46FAD" w:rsidRDefault="00886ED0" w:rsidP="00886ED0">
            <w:pPr>
              <w:jc w:val="both"/>
              <w:rPr>
                <w:rFonts w:eastAsia="Times New Roman" w:cs="Arial"/>
              </w:rPr>
            </w:pPr>
            <w:r>
              <w:rPr>
                <w:shd w:val="clear" w:color="auto" w:fill="FFFFFF"/>
              </w:rPr>
              <w:t>Снижение водоотведения за счет введения систем оборотного водоснабжения, создания бессточных производств и водосберегающих технологий.</w:t>
            </w:r>
          </w:p>
        </w:tc>
        <w:tc>
          <w:tcPr>
            <w:tcW w:w="2410" w:type="dxa"/>
          </w:tcPr>
          <w:p w:rsidR="00886ED0" w:rsidRPr="00B46FAD" w:rsidRDefault="00886ED0" w:rsidP="00886ED0">
            <w:pPr>
              <w:pStyle w:val="af2"/>
              <w:jc w:val="center"/>
              <w:rPr>
                <w:rFonts w:eastAsia="Times New Roman" w:cs="Arial"/>
              </w:rPr>
            </w:pPr>
            <w:r w:rsidRPr="00B46FAD">
              <w:rPr>
                <w:rFonts w:eastAsia="Times New Roman" w:cs="Arial"/>
              </w:rPr>
              <w:t>1 очередь</w:t>
            </w:r>
          </w:p>
        </w:tc>
      </w:tr>
      <w:tr w:rsidR="00886ED0" w:rsidRPr="00AF4BB7" w:rsidTr="00886ED0">
        <w:trPr>
          <w:trHeight w:val="276"/>
        </w:trPr>
        <w:tc>
          <w:tcPr>
            <w:tcW w:w="1160" w:type="dxa"/>
          </w:tcPr>
          <w:p w:rsidR="00886ED0" w:rsidRPr="00AF4BB7" w:rsidRDefault="00886ED0" w:rsidP="00886ED0">
            <w:pPr>
              <w:pStyle w:val="af2"/>
              <w:jc w:val="center"/>
              <w:rPr>
                <w:rFonts w:eastAsia="Times New Roman" w:cs="Arial"/>
              </w:rPr>
            </w:pPr>
            <w:r w:rsidRPr="00AF4BB7">
              <w:rPr>
                <w:rFonts w:eastAsia="Times New Roman" w:cs="Arial"/>
              </w:rPr>
              <w:t>2.3.</w:t>
            </w:r>
          </w:p>
        </w:tc>
        <w:tc>
          <w:tcPr>
            <w:tcW w:w="5786" w:type="dxa"/>
          </w:tcPr>
          <w:p w:rsidR="00886ED0" w:rsidRPr="00AF4BB7" w:rsidRDefault="00886ED0" w:rsidP="00886ED0">
            <w:pPr>
              <w:jc w:val="both"/>
              <w:rPr>
                <w:shd w:val="clear" w:color="auto" w:fill="FFFFFF"/>
              </w:rPr>
            </w:pPr>
            <w:r>
              <w:rPr>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tc>
        <w:tc>
          <w:tcPr>
            <w:tcW w:w="2410" w:type="dxa"/>
          </w:tcPr>
          <w:p w:rsidR="00886ED0" w:rsidRPr="00AF4BB7" w:rsidRDefault="00886ED0" w:rsidP="00886ED0">
            <w:pPr>
              <w:pStyle w:val="af2"/>
              <w:jc w:val="center"/>
              <w:rPr>
                <w:rFonts w:eastAsia="Times New Roman" w:cs="Arial"/>
              </w:rPr>
            </w:pPr>
            <w:r w:rsidRPr="00AF4BB7">
              <w:rPr>
                <w:rFonts w:eastAsia="Times New Roman" w:cs="Arial"/>
              </w:rPr>
              <w:t>1 очередь</w:t>
            </w:r>
          </w:p>
        </w:tc>
      </w:tr>
      <w:tr w:rsidR="00886ED0" w:rsidRPr="00AF4BB7" w:rsidTr="00886ED0">
        <w:trPr>
          <w:trHeight w:val="276"/>
        </w:trPr>
        <w:tc>
          <w:tcPr>
            <w:tcW w:w="1160" w:type="dxa"/>
          </w:tcPr>
          <w:p w:rsidR="00886ED0" w:rsidRPr="00AF4BB7" w:rsidRDefault="00886ED0" w:rsidP="00886ED0">
            <w:pPr>
              <w:pStyle w:val="af2"/>
              <w:jc w:val="center"/>
              <w:rPr>
                <w:rFonts w:eastAsia="Times New Roman" w:cs="Arial"/>
              </w:rPr>
            </w:pPr>
            <w:r w:rsidRPr="00AF4BB7">
              <w:rPr>
                <w:rFonts w:eastAsia="Times New Roman" w:cs="Arial"/>
              </w:rPr>
              <w:lastRenderedPageBreak/>
              <w:t>2.4.</w:t>
            </w:r>
          </w:p>
        </w:tc>
        <w:tc>
          <w:tcPr>
            <w:tcW w:w="5786" w:type="dxa"/>
          </w:tcPr>
          <w:p w:rsidR="00886ED0" w:rsidRPr="00AF4BB7" w:rsidRDefault="00886ED0" w:rsidP="00886ED0">
            <w:pPr>
              <w:jc w:val="both"/>
              <w:rPr>
                <w:rFonts w:eastAsia="Times New Roman" w:cs="Arial"/>
              </w:rPr>
            </w:pPr>
            <w:r>
              <w:rPr>
                <w:shd w:val="clear" w:color="auto" w:fill="FFFFFF"/>
              </w:rPr>
              <w:t>Самотечные сети канализации прокладывать из</w:t>
            </w:r>
            <w:r w:rsidR="00251C6E">
              <w:rPr>
                <w:shd w:val="clear" w:color="auto" w:fill="FFFFFF"/>
              </w:rPr>
              <w:t xml:space="preserve"> </w:t>
            </w:r>
            <w:r>
              <w:rPr>
                <w:shd w:val="clear" w:color="auto" w:fill="FFFFFF"/>
              </w:rPr>
              <w:t>асбестоцементных или пластмассовых труб, напорные сети – из чугунных напорных труб из шаровидного графита, либо из пластмассовых труб.</w:t>
            </w:r>
          </w:p>
        </w:tc>
        <w:tc>
          <w:tcPr>
            <w:tcW w:w="2410" w:type="dxa"/>
          </w:tcPr>
          <w:p w:rsidR="00886ED0" w:rsidRPr="00AF4BB7" w:rsidRDefault="00886ED0" w:rsidP="00886ED0">
            <w:pPr>
              <w:pStyle w:val="af2"/>
              <w:jc w:val="center"/>
              <w:rPr>
                <w:rFonts w:eastAsia="Times New Roman" w:cs="Arial"/>
              </w:rPr>
            </w:pPr>
            <w:r>
              <w:rPr>
                <w:rFonts w:eastAsia="Times New Roman" w:cs="Arial"/>
              </w:rPr>
              <w:t>Расчетный срок</w:t>
            </w:r>
          </w:p>
        </w:tc>
      </w:tr>
      <w:tr w:rsidR="00886ED0" w:rsidRPr="00027EC4" w:rsidTr="00886ED0">
        <w:trPr>
          <w:trHeight w:val="276"/>
        </w:trPr>
        <w:tc>
          <w:tcPr>
            <w:tcW w:w="9356" w:type="dxa"/>
            <w:gridSpan w:val="3"/>
          </w:tcPr>
          <w:p w:rsidR="00886ED0" w:rsidRPr="00027EC4" w:rsidRDefault="00886ED0" w:rsidP="00886ED0">
            <w:pPr>
              <w:pStyle w:val="af2"/>
              <w:jc w:val="both"/>
              <w:rPr>
                <w:rFonts w:eastAsia="Times New Roman" w:cs="Arial"/>
                <w:b/>
                <w:bCs/>
              </w:rPr>
            </w:pPr>
            <w:r w:rsidRPr="00027EC4">
              <w:rPr>
                <w:rFonts w:eastAsia="Times New Roman" w:cs="Arial"/>
                <w:b/>
                <w:bCs/>
              </w:rPr>
              <w:t xml:space="preserve">3. Газоснабжение </w:t>
            </w:r>
          </w:p>
        </w:tc>
      </w:tr>
      <w:tr w:rsidR="00886ED0" w:rsidRPr="007D50DA" w:rsidTr="00886ED0">
        <w:trPr>
          <w:trHeight w:val="276"/>
        </w:trPr>
        <w:tc>
          <w:tcPr>
            <w:tcW w:w="1160" w:type="dxa"/>
          </w:tcPr>
          <w:p w:rsidR="00886ED0" w:rsidRPr="007D50DA" w:rsidRDefault="00886ED0" w:rsidP="00886ED0">
            <w:pPr>
              <w:pStyle w:val="af2"/>
              <w:jc w:val="center"/>
              <w:rPr>
                <w:rFonts w:eastAsia="Times New Roman" w:cs="Arial"/>
              </w:rPr>
            </w:pPr>
            <w:r w:rsidRPr="007D50DA">
              <w:rPr>
                <w:rFonts w:eastAsia="Times New Roman" w:cs="Arial"/>
              </w:rPr>
              <w:t>3.1.</w:t>
            </w:r>
          </w:p>
        </w:tc>
        <w:tc>
          <w:tcPr>
            <w:tcW w:w="5786" w:type="dxa"/>
          </w:tcPr>
          <w:p w:rsidR="00886ED0" w:rsidRPr="007D50DA" w:rsidRDefault="00886ED0" w:rsidP="00886ED0">
            <w:pPr>
              <w:jc w:val="both"/>
              <w:rPr>
                <w:rFonts w:eastAsia="Times New Roman" w:cs="Arial"/>
              </w:rPr>
            </w:pPr>
            <w:r w:rsidRPr="007D50DA">
              <w:rPr>
                <w:rFonts w:eastAsia="Times New Roman" w:cs="Arial"/>
              </w:rPr>
              <w:t>Строительство магистральных газопроводов и газорегуляторных пунктов для районов нового строительства</w:t>
            </w:r>
          </w:p>
        </w:tc>
        <w:tc>
          <w:tcPr>
            <w:tcW w:w="2410" w:type="dxa"/>
          </w:tcPr>
          <w:p w:rsidR="00886ED0" w:rsidRPr="007D50DA" w:rsidRDefault="00886ED0" w:rsidP="00886ED0">
            <w:pPr>
              <w:pStyle w:val="af2"/>
              <w:jc w:val="center"/>
              <w:rPr>
                <w:rFonts w:eastAsia="Times New Roman" w:cs="Arial"/>
              </w:rPr>
            </w:pPr>
            <w:r>
              <w:rPr>
                <w:rFonts w:eastAsia="Times New Roman" w:cs="Arial"/>
              </w:rPr>
              <w:t>Расчетный срок</w:t>
            </w:r>
          </w:p>
        </w:tc>
      </w:tr>
      <w:tr w:rsidR="00886ED0" w:rsidRPr="007D50DA" w:rsidTr="00886ED0">
        <w:trPr>
          <w:trHeight w:val="276"/>
        </w:trPr>
        <w:tc>
          <w:tcPr>
            <w:tcW w:w="1160" w:type="dxa"/>
          </w:tcPr>
          <w:p w:rsidR="00886ED0" w:rsidRPr="007D50DA" w:rsidRDefault="00886ED0" w:rsidP="00886ED0">
            <w:pPr>
              <w:pStyle w:val="af2"/>
              <w:jc w:val="center"/>
              <w:rPr>
                <w:rFonts w:eastAsia="Times New Roman" w:cs="Arial"/>
              </w:rPr>
            </w:pPr>
            <w:r w:rsidRPr="007D50DA">
              <w:rPr>
                <w:rFonts w:eastAsia="Times New Roman" w:cs="Arial"/>
              </w:rPr>
              <w:t>3.2.</w:t>
            </w:r>
          </w:p>
        </w:tc>
        <w:tc>
          <w:tcPr>
            <w:tcW w:w="5786" w:type="dxa"/>
          </w:tcPr>
          <w:p w:rsidR="00886ED0" w:rsidRPr="007D50DA" w:rsidRDefault="00886ED0" w:rsidP="00886ED0">
            <w:pPr>
              <w:jc w:val="both"/>
              <w:rPr>
                <w:rFonts w:eastAsia="Times New Roman" w:cs="Arial"/>
              </w:rPr>
            </w:pPr>
            <w:r w:rsidRPr="007D50DA">
              <w:rPr>
                <w:rFonts w:eastAsia="Times New Roman" w:cs="Arial"/>
              </w:rPr>
              <w:t>Поэтапная перекладка ветхих газопроводов с использованием для подземной прокладки</w:t>
            </w:r>
            <w:r w:rsidR="00251C6E">
              <w:rPr>
                <w:rFonts w:eastAsia="Times New Roman" w:cs="Arial"/>
              </w:rPr>
              <w:t xml:space="preserve"> </w:t>
            </w:r>
            <w:r w:rsidRPr="007D50DA">
              <w:rPr>
                <w:rFonts w:eastAsia="Times New Roman" w:cs="Arial"/>
              </w:rPr>
              <w:t>полиэтиленовых труб</w:t>
            </w:r>
          </w:p>
        </w:tc>
        <w:tc>
          <w:tcPr>
            <w:tcW w:w="2410" w:type="dxa"/>
          </w:tcPr>
          <w:p w:rsidR="00886ED0" w:rsidRPr="007D50DA" w:rsidRDefault="00886ED0" w:rsidP="00886ED0">
            <w:pPr>
              <w:pStyle w:val="af2"/>
              <w:jc w:val="center"/>
              <w:rPr>
                <w:rFonts w:eastAsia="Times New Roman" w:cs="Arial"/>
              </w:rPr>
            </w:pPr>
            <w:r>
              <w:rPr>
                <w:rFonts w:eastAsia="Times New Roman" w:cs="Arial"/>
              </w:rPr>
              <w:t>Расчетный срок</w:t>
            </w:r>
          </w:p>
        </w:tc>
      </w:tr>
      <w:tr w:rsidR="00886ED0" w:rsidRPr="007D50DA" w:rsidTr="00886ED0">
        <w:trPr>
          <w:trHeight w:val="276"/>
        </w:trPr>
        <w:tc>
          <w:tcPr>
            <w:tcW w:w="1160" w:type="dxa"/>
          </w:tcPr>
          <w:p w:rsidR="00886ED0" w:rsidRPr="007D50DA" w:rsidRDefault="00886ED0" w:rsidP="00886ED0">
            <w:pPr>
              <w:pStyle w:val="af2"/>
              <w:jc w:val="center"/>
              <w:rPr>
                <w:rFonts w:eastAsia="Times New Roman" w:cs="Arial"/>
              </w:rPr>
            </w:pPr>
            <w:r>
              <w:rPr>
                <w:rFonts w:eastAsia="Times New Roman" w:cs="Arial"/>
              </w:rPr>
              <w:t>3.3.</w:t>
            </w:r>
          </w:p>
        </w:tc>
        <w:tc>
          <w:tcPr>
            <w:tcW w:w="5786" w:type="dxa"/>
          </w:tcPr>
          <w:p w:rsidR="00886ED0" w:rsidRPr="007D50DA" w:rsidRDefault="00886ED0" w:rsidP="00886ED0">
            <w:pPr>
              <w:jc w:val="both"/>
              <w:rPr>
                <w:rFonts w:eastAsia="Times New Roman" w:cs="Arial"/>
              </w:rPr>
            </w:pPr>
            <w:r>
              <w:rPr>
                <w:rFonts w:eastAsia="Arial" w:cs="Arial"/>
                <w:color w:val="000000"/>
                <w:shd w:val="clear" w:color="auto" w:fill="FFFFFF"/>
              </w:rPr>
              <w:t>Строительство и реконструкция котельных на природном газе с заменой устаревшего оборудования на более новое</w:t>
            </w:r>
          </w:p>
        </w:tc>
        <w:tc>
          <w:tcPr>
            <w:tcW w:w="2410" w:type="dxa"/>
          </w:tcPr>
          <w:p w:rsidR="00886ED0" w:rsidRPr="007D50DA" w:rsidRDefault="00886ED0" w:rsidP="00886ED0">
            <w:pPr>
              <w:pStyle w:val="af2"/>
              <w:jc w:val="center"/>
              <w:rPr>
                <w:rFonts w:eastAsia="Times New Roman" w:cs="Arial"/>
              </w:rPr>
            </w:pPr>
            <w:r>
              <w:rPr>
                <w:rFonts w:eastAsia="Times New Roman" w:cs="Arial"/>
              </w:rPr>
              <w:t>1 очередь</w:t>
            </w:r>
          </w:p>
        </w:tc>
      </w:tr>
      <w:tr w:rsidR="00886ED0" w:rsidRPr="00027EC4" w:rsidTr="00886ED0">
        <w:trPr>
          <w:trHeight w:val="276"/>
        </w:trPr>
        <w:tc>
          <w:tcPr>
            <w:tcW w:w="9356" w:type="dxa"/>
            <w:gridSpan w:val="3"/>
          </w:tcPr>
          <w:p w:rsidR="00886ED0" w:rsidRPr="00027EC4" w:rsidRDefault="00886ED0" w:rsidP="00886ED0">
            <w:pPr>
              <w:pStyle w:val="af2"/>
              <w:jc w:val="both"/>
              <w:rPr>
                <w:rFonts w:eastAsia="Times New Roman" w:cs="Arial"/>
                <w:b/>
                <w:bCs/>
              </w:rPr>
            </w:pPr>
            <w:r w:rsidRPr="00027EC4">
              <w:rPr>
                <w:rFonts w:eastAsia="Times New Roman" w:cs="Arial"/>
                <w:b/>
                <w:bCs/>
              </w:rPr>
              <w:t>4. Теплоснабжение</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sidRPr="00B46FAD">
              <w:rPr>
                <w:rFonts w:eastAsia="Times New Roman" w:cs="Arial"/>
              </w:rPr>
              <w:t>4.1.</w:t>
            </w:r>
          </w:p>
        </w:tc>
        <w:tc>
          <w:tcPr>
            <w:tcW w:w="5786" w:type="dxa"/>
          </w:tcPr>
          <w:p w:rsidR="00886ED0" w:rsidRPr="00B46FAD" w:rsidRDefault="00886ED0" w:rsidP="00886ED0">
            <w:pPr>
              <w:jc w:val="both"/>
              <w:rPr>
                <w:rFonts w:eastAsia="Times New Roman" w:cs="Arial"/>
              </w:rPr>
            </w:pPr>
            <w:r w:rsidRPr="00B46FAD">
              <w:rPr>
                <w:rFonts w:eastAsia="Times New Roman" w:cs="Arial"/>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2410" w:type="dxa"/>
          </w:tcPr>
          <w:p w:rsidR="00886ED0" w:rsidRPr="00B46FAD" w:rsidRDefault="00886ED0" w:rsidP="00886ED0">
            <w:pPr>
              <w:pStyle w:val="af2"/>
              <w:jc w:val="center"/>
              <w:rPr>
                <w:rFonts w:eastAsia="Times New Roman" w:cs="Arial"/>
              </w:rPr>
            </w:pPr>
            <w:r w:rsidRPr="00B46FAD">
              <w:rPr>
                <w:rFonts w:eastAsia="Times New Roman" w:cs="Arial"/>
              </w:rPr>
              <w:t>1 очередь</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sidRPr="00B46FAD">
              <w:rPr>
                <w:rFonts w:eastAsia="Times New Roman" w:cs="Arial"/>
              </w:rPr>
              <w:t>4.2.</w:t>
            </w:r>
          </w:p>
        </w:tc>
        <w:tc>
          <w:tcPr>
            <w:tcW w:w="5786" w:type="dxa"/>
          </w:tcPr>
          <w:p w:rsidR="00886ED0" w:rsidRPr="00B46FAD" w:rsidRDefault="00886ED0" w:rsidP="00886ED0">
            <w:pPr>
              <w:jc w:val="both"/>
              <w:rPr>
                <w:rFonts w:eastAsia="Times New Roman" w:cs="Arial"/>
              </w:rPr>
            </w:pPr>
            <w:r w:rsidRPr="00B46FAD">
              <w:rPr>
                <w:rFonts w:eastAsia="Times New Roman" w:cs="Arial"/>
              </w:rPr>
              <w:t>Реконструкция и переоборудование изношенных котельных и тепловых сетей социально значимых объектов</w:t>
            </w:r>
          </w:p>
        </w:tc>
        <w:tc>
          <w:tcPr>
            <w:tcW w:w="2410" w:type="dxa"/>
          </w:tcPr>
          <w:p w:rsidR="00886ED0" w:rsidRPr="00B46FAD" w:rsidRDefault="00886ED0" w:rsidP="00886ED0">
            <w:pPr>
              <w:pStyle w:val="af2"/>
              <w:jc w:val="center"/>
              <w:rPr>
                <w:rFonts w:eastAsia="Times New Roman" w:cs="Arial"/>
              </w:rPr>
            </w:pPr>
            <w:r w:rsidRPr="00B46FAD">
              <w:rPr>
                <w:rFonts w:eastAsia="Times New Roman" w:cs="Arial"/>
              </w:rPr>
              <w:t>1 очередь</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Pr>
                <w:rFonts w:eastAsia="Times New Roman" w:cs="Arial"/>
              </w:rPr>
              <w:t>4.3.</w:t>
            </w:r>
          </w:p>
        </w:tc>
        <w:tc>
          <w:tcPr>
            <w:tcW w:w="5786" w:type="dxa"/>
          </w:tcPr>
          <w:p w:rsidR="00886ED0" w:rsidRPr="00B46FAD" w:rsidRDefault="00886ED0" w:rsidP="00886ED0">
            <w:pPr>
              <w:jc w:val="both"/>
              <w:rPr>
                <w:rFonts w:eastAsia="Times New Roman" w:cs="Arial"/>
              </w:rPr>
            </w:pPr>
            <w:r>
              <w:rPr>
                <w:shd w:val="clear" w:color="auto" w:fill="FFFFFF"/>
              </w:rPr>
              <w:t xml:space="preserve">Перевод на газ </w:t>
            </w:r>
            <w:r w:rsidRPr="00561EC9">
              <w:rPr>
                <w:shd w:val="clear" w:color="auto" w:fill="FFFFFF"/>
              </w:rPr>
              <w:t>к</w:t>
            </w:r>
            <w:r>
              <w:rPr>
                <w:shd w:val="clear" w:color="auto" w:fill="FFFFFF"/>
              </w:rPr>
              <w:t>отельной СОШ с. Бере</w:t>
            </w:r>
            <w:r w:rsidRPr="00561EC9">
              <w:rPr>
                <w:shd w:val="clear" w:color="auto" w:fill="FFFFFF"/>
              </w:rPr>
              <w:t>зки (2010-2015 гг из ОЦП «Газификация Воронежской области»).</w:t>
            </w:r>
          </w:p>
        </w:tc>
        <w:tc>
          <w:tcPr>
            <w:tcW w:w="2410" w:type="dxa"/>
          </w:tcPr>
          <w:p w:rsidR="00886ED0" w:rsidRPr="00B46FAD" w:rsidRDefault="00886ED0" w:rsidP="00886ED0">
            <w:pPr>
              <w:pStyle w:val="af2"/>
              <w:jc w:val="center"/>
              <w:rPr>
                <w:rFonts w:eastAsia="Times New Roman" w:cs="Arial"/>
              </w:rPr>
            </w:pPr>
            <w:r w:rsidRPr="00B46FAD">
              <w:rPr>
                <w:rFonts w:eastAsia="Times New Roman" w:cs="Arial"/>
              </w:rPr>
              <w:t>1 очередь</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Pr>
                <w:rFonts w:eastAsia="Times New Roman" w:cs="Arial"/>
              </w:rPr>
              <w:t>4.4.</w:t>
            </w:r>
          </w:p>
        </w:tc>
        <w:tc>
          <w:tcPr>
            <w:tcW w:w="5786" w:type="dxa"/>
          </w:tcPr>
          <w:p w:rsidR="00886ED0" w:rsidRDefault="00886ED0" w:rsidP="00886ED0">
            <w:pPr>
              <w:jc w:val="both"/>
              <w:rPr>
                <w:shd w:val="clear" w:color="auto" w:fill="FFFFFF"/>
              </w:rPr>
            </w:pPr>
            <w:r>
              <w:rPr>
                <w:shd w:val="clear" w:color="auto" w:fill="FFFFFF"/>
              </w:rPr>
              <w:t>Строительство котельной СДК Бере</w:t>
            </w:r>
            <w:r w:rsidRPr="00561EC9">
              <w:rPr>
                <w:shd w:val="clear" w:color="auto" w:fill="FFFFFF"/>
              </w:rPr>
              <w:t>зки (2010-2015 гг из ОЦП «Газификация Воронежской области»);</w:t>
            </w:r>
          </w:p>
        </w:tc>
        <w:tc>
          <w:tcPr>
            <w:tcW w:w="2410" w:type="dxa"/>
          </w:tcPr>
          <w:p w:rsidR="00886ED0" w:rsidRPr="00B46FAD" w:rsidRDefault="00886ED0" w:rsidP="00886ED0">
            <w:pPr>
              <w:pStyle w:val="af2"/>
              <w:jc w:val="center"/>
              <w:rPr>
                <w:rFonts w:eastAsia="Times New Roman" w:cs="Arial"/>
              </w:rPr>
            </w:pPr>
            <w:r w:rsidRPr="00B46FAD">
              <w:rPr>
                <w:rFonts w:eastAsia="Times New Roman" w:cs="Arial"/>
              </w:rPr>
              <w:t>1 очередь</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Pr>
                <w:rFonts w:eastAsia="Times New Roman" w:cs="Arial"/>
              </w:rPr>
              <w:t>4.5.</w:t>
            </w:r>
          </w:p>
        </w:tc>
        <w:tc>
          <w:tcPr>
            <w:tcW w:w="5786" w:type="dxa"/>
          </w:tcPr>
          <w:p w:rsidR="00886ED0" w:rsidRDefault="00886ED0" w:rsidP="00886ED0">
            <w:pPr>
              <w:jc w:val="both"/>
              <w:rPr>
                <w:shd w:val="clear" w:color="auto" w:fill="FFFFFF"/>
              </w:rPr>
            </w:pPr>
            <w:r>
              <w:rPr>
                <w:shd w:val="clear" w:color="auto" w:fill="FFFFFF"/>
              </w:rPr>
              <w:t>Строительство котельной ДК Бере</w:t>
            </w:r>
            <w:r w:rsidRPr="00561EC9">
              <w:rPr>
                <w:shd w:val="clear" w:color="auto" w:fill="FFFFFF"/>
              </w:rPr>
              <w:t>зки (2010-2015 гг из ОЦП «Газификация Воронежской области»).</w:t>
            </w:r>
          </w:p>
        </w:tc>
        <w:tc>
          <w:tcPr>
            <w:tcW w:w="2410" w:type="dxa"/>
          </w:tcPr>
          <w:p w:rsidR="00886ED0" w:rsidRPr="00B46FAD" w:rsidRDefault="00886ED0" w:rsidP="00886ED0">
            <w:pPr>
              <w:pStyle w:val="af2"/>
              <w:jc w:val="center"/>
              <w:rPr>
                <w:rFonts w:eastAsia="Times New Roman" w:cs="Arial"/>
              </w:rPr>
            </w:pPr>
            <w:r w:rsidRPr="00B46FAD">
              <w:rPr>
                <w:rFonts w:eastAsia="Times New Roman" w:cs="Arial"/>
              </w:rPr>
              <w:t>1 очередь</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Pr>
                <w:rFonts w:eastAsia="Times New Roman" w:cs="Arial"/>
              </w:rPr>
              <w:t>4.6</w:t>
            </w:r>
            <w:r w:rsidRPr="00B46FAD">
              <w:rPr>
                <w:rFonts w:eastAsia="Times New Roman" w:cs="Arial"/>
              </w:rPr>
              <w:t>.</w:t>
            </w:r>
          </w:p>
        </w:tc>
        <w:tc>
          <w:tcPr>
            <w:tcW w:w="5786" w:type="dxa"/>
          </w:tcPr>
          <w:p w:rsidR="00886ED0" w:rsidRPr="00B46FAD" w:rsidRDefault="00886ED0" w:rsidP="00886ED0">
            <w:pPr>
              <w:jc w:val="both"/>
              <w:rPr>
                <w:rFonts w:eastAsia="Times New Roman" w:cs="Arial"/>
              </w:rPr>
            </w:pPr>
            <w:r w:rsidRPr="00B46FAD">
              <w:rPr>
                <w:rFonts w:eastAsia="Times New Roman" w:cs="Arial"/>
              </w:rPr>
              <w:t>Внедрение приборов и средств учёта и контроля расхода тепловой энергии и топлива;</w:t>
            </w:r>
          </w:p>
        </w:tc>
        <w:tc>
          <w:tcPr>
            <w:tcW w:w="2410" w:type="dxa"/>
          </w:tcPr>
          <w:p w:rsidR="00886ED0" w:rsidRPr="00B46FAD" w:rsidRDefault="00886ED0" w:rsidP="00886ED0">
            <w:pPr>
              <w:pStyle w:val="af2"/>
              <w:jc w:val="center"/>
              <w:rPr>
                <w:rFonts w:eastAsia="Times New Roman" w:cs="Arial"/>
              </w:rPr>
            </w:pPr>
            <w:r w:rsidRPr="00B46FAD">
              <w:rPr>
                <w:rFonts w:eastAsia="Times New Roman" w:cs="Arial"/>
              </w:rPr>
              <w:t>2 очередь</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sidRPr="00B46FAD">
              <w:rPr>
                <w:rFonts w:eastAsia="Times New Roman" w:cs="Arial"/>
              </w:rPr>
              <w:t>4.</w:t>
            </w:r>
            <w:r>
              <w:rPr>
                <w:rFonts w:eastAsia="Times New Roman" w:cs="Arial"/>
              </w:rPr>
              <w:t>7</w:t>
            </w:r>
            <w:r w:rsidRPr="00B46FAD">
              <w:rPr>
                <w:rFonts w:eastAsia="Times New Roman" w:cs="Arial"/>
              </w:rPr>
              <w:t>.</w:t>
            </w:r>
          </w:p>
        </w:tc>
        <w:tc>
          <w:tcPr>
            <w:tcW w:w="5786" w:type="dxa"/>
          </w:tcPr>
          <w:p w:rsidR="00886ED0" w:rsidRPr="00B46FAD" w:rsidRDefault="00886ED0" w:rsidP="00886ED0">
            <w:pPr>
              <w:jc w:val="both"/>
              <w:rPr>
                <w:rFonts w:eastAsia="Times New Roman" w:cs="Arial"/>
              </w:rPr>
            </w:pPr>
            <w:r w:rsidRPr="00B46FAD">
              <w:rPr>
                <w:rFonts w:eastAsia="Times New Roman" w:cs="Arial"/>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2410" w:type="dxa"/>
          </w:tcPr>
          <w:p w:rsidR="00886ED0" w:rsidRPr="00B46FAD" w:rsidRDefault="00886ED0" w:rsidP="00886ED0">
            <w:pPr>
              <w:pStyle w:val="af2"/>
              <w:jc w:val="center"/>
              <w:rPr>
                <w:rFonts w:eastAsia="Times New Roman" w:cs="Arial"/>
              </w:rPr>
            </w:pPr>
            <w:r>
              <w:rPr>
                <w:rFonts w:eastAsia="Times New Roman" w:cs="Arial"/>
              </w:rPr>
              <w:t>Расчетный срок</w:t>
            </w:r>
          </w:p>
        </w:tc>
      </w:tr>
      <w:tr w:rsidR="00886ED0" w:rsidRPr="00B46FAD" w:rsidTr="00886ED0">
        <w:trPr>
          <w:trHeight w:val="276"/>
        </w:trPr>
        <w:tc>
          <w:tcPr>
            <w:tcW w:w="1160" w:type="dxa"/>
          </w:tcPr>
          <w:p w:rsidR="00886ED0" w:rsidRPr="00B46FAD" w:rsidRDefault="00886ED0" w:rsidP="00886ED0">
            <w:pPr>
              <w:pStyle w:val="af2"/>
              <w:jc w:val="center"/>
              <w:rPr>
                <w:rFonts w:eastAsia="Times New Roman" w:cs="Arial"/>
              </w:rPr>
            </w:pPr>
            <w:r w:rsidRPr="00B46FAD">
              <w:rPr>
                <w:rFonts w:eastAsia="Times New Roman" w:cs="Arial"/>
              </w:rPr>
              <w:t>4.</w:t>
            </w:r>
            <w:r>
              <w:rPr>
                <w:rFonts w:eastAsia="Times New Roman" w:cs="Arial"/>
              </w:rPr>
              <w:t>8</w:t>
            </w:r>
            <w:r w:rsidRPr="00B46FAD">
              <w:rPr>
                <w:rFonts w:eastAsia="Times New Roman" w:cs="Arial"/>
              </w:rPr>
              <w:t>.</w:t>
            </w:r>
          </w:p>
        </w:tc>
        <w:tc>
          <w:tcPr>
            <w:tcW w:w="5786" w:type="dxa"/>
          </w:tcPr>
          <w:p w:rsidR="00886ED0" w:rsidRPr="00B46FAD" w:rsidRDefault="00886ED0" w:rsidP="00886ED0">
            <w:pPr>
              <w:jc w:val="both"/>
              <w:rPr>
                <w:rFonts w:eastAsia="Times New Roman"/>
                <w:color w:val="000000"/>
              </w:rPr>
            </w:pPr>
            <w:r w:rsidRPr="00B46FAD">
              <w:rPr>
                <w:rFonts w:eastAsia="Times New Roman"/>
                <w:color w:val="000000"/>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2410" w:type="dxa"/>
          </w:tcPr>
          <w:p w:rsidR="00886ED0" w:rsidRPr="00B46FAD" w:rsidRDefault="00886ED0" w:rsidP="00886ED0">
            <w:pPr>
              <w:pStyle w:val="af2"/>
              <w:jc w:val="center"/>
              <w:rPr>
                <w:rFonts w:eastAsia="Times New Roman" w:cs="Arial"/>
              </w:rPr>
            </w:pPr>
            <w:r>
              <w:rPr>
                <w:rFonts w:eastAsia="Times New Roman" w:cs="Arial"/>
              </w:rPr>
              <w:t>Расчетный срок</w:t>
            </w:r>
          </w:p>
        </w:tc>
      </w:tr>
      <w:tr w:rsidR="00886ED0" w:rsidRPr="00027EC4" w:rsidTr="00886ED0">
        <w:trPr>
          <w:trHeight w:val="276"/>
        </w:trPr>
        <w:tc>
          <w:tcPr>
            <w:tcW w:w="9356" w:type="dxa"/>
            <w:gridSpan w:val="3"/>
          </w:tcPr>
          <w:p w:rsidR="00886ED0" w:rsidRPr="00027EC4" w:rsidRDefault="00886ED0" w:rsidP="00886ED0">
            <w:pPr>
              <w:pStyle w:val="af2"/>
              <w:jc w:val="both"/>
              <w:rPr>
                <w:rFonts w:eastAsia="Times New Roman" w:cs="Arial"/>
                <w:b/>
                <w:bCs/>
              </w:rPr>
            </w:pPr>
            <w:r w:rsidRPr="00027EC4">
              <w:rPr>
                <w:rFonts w:eastAsia="Times New Roman" w:cs="Arial"/>
                <w:b/>
                <w:bCs/>
              </w:rPr>
              <w:t>5. Электроснабжение</w:t>
            </w:r>
          </w:p>
        </w:tc>
      </w:tr>
      <w:tr w:rsidR="00886ED0" w:rsidRPr="007D50DA" w:rsidTr="00886ED0">
        <w:trPr>
          <w:trHeight w:val="276"/>
        </w:trPr>
        <w:tc>
          <w:tcPr>
            <w:tcW w:w="1160" w:type="dxa"/>
          </w:tcPr>
          <w:p w:rsidR="00886ED0" w:rsidRPr="007D50DA" w:rsidRDefault="00886ED0" w:rsidP="00886ED0">
            <w:pPr>
              <w:pStyle w:val="af2"/>
              <w:jc w:val="center"/>
              <w:rPr>
                <w:rFonts w:eastAsia="Times New Roman" w:cs="Arial"/>
              </w:rPr>
            </w:pPr>
            <w:r w:rsidRPr="007D50DA">
              <w:rPr>
                <w:rFonts w:eastAsia="Times New Roman" w:cs="Arial"/>
              </w:rPr>
              <w:t>5.1.</w:t>
            </w:r>
          </w:p>
        </w:tc>
        <w:tc>
          <w:tcPr>
            <w:tcW w:w="5786" w:type="dxa"/>
          </w:tcPr>
          <w:p w:rsidR="00886ED0" w:rsidRPr="007D50DA" w:rsidRDefault="00886ED0" w:rsidP="00886ED0">
            <w:pPr>
              <w:pStyle w:val="af"/>
              <w:ind w:left="0"/>
              <w:jc w:val="both"/>
              <w:rPr>
                <w:rFonts w:cs="Arial"/>
              </w:rPr>
            </w:pPr>
            <w:r w:rsidRPr="007D50DA">
              <w:rPr>
                <w:rFonts w:cs="Arial"/>
              </w:rPr>
              <w:t>Замена внутренней проводки в жилых и общественных зданиях</w:t>
            </w:r>
          </w:p>
        </w:tc>
        <w:tc>
          <w:tcPr>
            <w:tcW w:w="2410" w:type="dxa"/>
          </w:tcPr>
          <w:p w:rsidR="00886ED0" w:rsidRPr="007D50DA" w:rsidRDefault="00886ED0" w:rsidP="00886ED0">
            <w:pPr>
              <w:pStyle w:val="af2"/>
              <w:jc w:val="center"/>
              <w:rPr>
                <w:rFonts w:eastAsia="Times New Roman" w:cs="Arial"/>
              </w:rPr>
            </w:pPr>
            <w:r w:rsidRPr="007D50DA">
              <w:rPr>
                <w:rFonts w:eastAsia="Times New Roman" w:cs="Arial"/>
              </w:rPr>
              <w:t>1 очередь</w:t>
            </w:r>
          </w:p>
        </w:tc>
      </w:tr>
      <w:tr w:rsidR="00886ED0" w:rsidRPr="007D50DA" w:rsidTr="00886ED0">
        <w:trPr>
          <w:trHeight w:val="276"/>
        </w:trPr>
        <w:tc>
          <w:tcPr>
            <w:tcW w:w="1160" w:type="dxa"/>
          </w:tcPr>
          <w:p w:rsidR="00886ED0" w:rsidRPr="007D50DA" w:rsidRDefault="00886ED0" w:rsidP="00886ED0">
            <w:pPr>
              <w:pStyle w:val="af2"/>
              <w:jc w:val="center"/>
              <w:rPr>
                <w:rFonts w:eastAsia="Times New Roman" w:cs="Arial"/>
              </w:rPr>
            </w:pPr>
            <w:r>
              <w:rPr>
                <w:rFonts w:eastAsia="Times New Roman" w:cs="Arial"/>
              </w:rPr>
              <w:t>5.2</w:t>
            </w:r>
            <w:r w:rsidRPr="007D50DA">
              <w:rPr>
                <w:rFonts w:eastAsia="Times New Roman" w:cs="Arial"/>
              </w:rPr>
              <w:t>.</w:t>
            </w:r>
          </w:p>
        </w:tc>
        <w:tc>
          <w:tcPr>
            <w:tcW w:w="5786" w:type="dxa"/>
          </w:tcPr>
          <w:p w:rsidR="00886ED0" w:rsidRPr="007D50DA" w:rsidRDefault="00886ED0" w:rsidP="00886ED0">
            <w:pPr>
              <w:pStyle w:val="af"/>
              <w:ind w:left="0"/>
              <w:jc w:val="both"/>
              <w:rPr>
                <w:rFonts w:cs="Arial"/>
              </w:rPr>
            </w:pPr>
            <w:r>
              <w:rPr>
                <w:rFonts w:eastAsia="Arial" w:cs="Arial"/>
                <w:color w:val="000000"/>
                <w:shd w:val="clear" w:color="auto" w:fill="FFFFFF"/>
              </w:rPr>
              <w:t xml:space="preserve">Переоборудование систем электроснабжения жилого фонда с связи с использованием более </w:t>
            </w:r>
            <w:r>
              <w:rPr>
                <w:rFonts w:eastAsia="Arial" w:cs="Arial"/>
                <w:color w:val="000000"/>
                <w:shd w:val="clear" w:color="auto" w:fill="FFFFFF"/>
              </w:rPr>
              <w:lastRenderedPageBreak/>
              <w:t>энергопотребляющей бытовой техники.</w:t>
            </w:r>
            <w:r>
              <w:rPr>
                <w:rFonts w:cs="Arial"/>
              </w:rPr>
              <w:t xml:space="preserve"> Использование энергосберегающих</w:t>
            </w:r>
            <w:r w:rsidRPr="007D50DA">
              <w:rPr>
                <w:rFonts w:cs="Arial"/>
              </w:rPr>
              <w:t xml:space="preserve"> ламп</w:t>
            </w:r>
            <w:r>
              <w:rPr>
                <w:rFonts w:cs="Arial"/>
              </w:rPr>
              <w:t>.</w:t>
            </w:r>
          </w:p>
        </w:tc>
        <w:tc>
          <w:tcPr>
            <w:tcW w:w="2410" w:type="dxa"/>
          </w:tcPr>
          <w:p w:rsidR="00886ED0" w:rsidRPr="007D50DA" w:rsidRDefault="00886ED0" w:rsidP="00886ED0">
            <w:pPr>
              <w:pStyle w:val="af2"/>
              <w:jc w:val="center"/>
              <w:rPr>
                <w:rFonts w:eastAsia="Times New Roman" w:cs="Arial"/>
              </w:rPr>
            </w:pPr>
            <w:r>
              <w:rPr>
                <w:rFonts w:eastAsia="Times New Roman" w:cs="Arial"/>
              </w:rPr>
              <w:lastRenderedPageBreak/>
              <w:t>Расчетный срок</w:t>
            </w:r>
          </w:p>
        </w:tc>
      </w:tr>
      <w:tr w:rsidR="00886ED0" w:rsidRPr="007D50DA" w:rsidTr="00886ED0">
        <w:trPr>
          <w:trHeight w:val="276"/>
        </w:trPr>
        <w:tc>
          <w:tcPr>
            <w:tcW w:w="1160" w:type="dxa"/>
          </w:tcPr>
          <w:p w:rsidR="00886ED0" w:rsidRPr="007D50DA" w:rsidRDefault="00886ED0" w:rsidP="00886ED0">
            <w:pPr>
              <w:pStyle w:val="af2"/>
              <w:jc w:val="center"/>
              <w:rPr>
                <w:rFonts w:eastAsia="Times New Roman" w:cs="Arial"/>
              </w:rPr>
            </w:pPr>
            <w:r>
              <w:rPr>
                <w:rFonts w:eastAsia="Times New Roman" w:cs="Arial"/>
              </w:rPr>
              <w:t>5.3.</w:t>
            </w:r>
          </w:p>
        </w:tc>
        <w:tc>
          <w:tcPr>
            <w:tcW w:w="5786" w:type="dxa"/>
          </w:tcPr>
          <w:p w:rsidR="00886ED0" w:rsidRPr="007D50DA" w:rsidRDefault="00886ED0" w:rsidP="00886ED0">
            <w:pPr>
              <w:pStyle w:val="af"/>
              <w:ind w:left="0"/>
              <w:jc w:val="both"/>
              <w:rPr>
                <w:rFonts w:cs="Arial"/>
              </w:rPr>
            </w:pPr>
            <w:r>
              <w:rPr>
                <w:rFonts w:eastAsia="Arial" w:cs="Arial"/>
                <w:color w:val="000000"/>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2410" w:type="dxa"/>
          </w:tcPr>
          <w:p w:rsidR="00886ED0" w:rsidRPr="007D50DA" w:rsidRDefault="00886ED0" w:rsidP="00886ED0">
            <w:pPr>
              <w:pStyle w:val="af2"/>
              <w:jc w:val="center"/>
              <w:rPr>
                <w:rFonts w:eastAsia="Times New Roman" w:cs="Arial"/>
              </w:rPr>
            </w:pPr>
            <w:r>
              <w:rPr>
                <w:rFonts w:eastAsia="Times New Roman" w:cs="Arial"/>
              </w:rPr>
              <w:t>Расчетный срок</w:t>
            </w:r>
          </w:p>
        </w:tc>
      </w:tr>
      <w:tr w:rsidR="00886ED0" w:rsidRPr="00681E15" w:rsidTr="00886ED0">
        <w:trPr>
          <w:trHeight w:val="276"/>
        </w:trPr>
        <w:tc>
          <w:tcPr>
            <w:tcW w:w="9356" w:type="dxa"/>
            <w:gridSpan w:val="3"/>
          </w:tcPr>
          <w:p w:rsidR="00886ED0" w:rsidRPr="00027EC4" w:rsidRDefault="00886ED0" w:rsidP="00886ED0">
            <w:pPr>
              <w:pStyle w:val="af2"/>
              <w:jc w:val="both"/>
              <w:rPr>
                <w:rFonts w:eastAsia="Times New Roman" w:cs="Arial"/>
                <w:b/>
                <w:bCs/>
              </w:rPr>
            </w:pPr>
            <w:r w:rsidRPr="00027EC4">
              <w:rPr>
                <w:rFonts w:eastAsia="Times New Roman" w:cs="Arial"/>
                <w:b/>
                <w:bCs/>
              </w:rPr>
              <w:t xml:space="preserve">6. Связь </w:t>
            </w:r>
          </w:p>
        </w:tc>
      </w:tr>
      <w:tr w:rsidR="00886ED0" w:rsidRPr="007A7B5C" w:rsidTr="00886ED0">
        <w:trPr>
          <w:trHeight w:val="276"/>
        </w:trPr>
        <w:tc>
          <w:tcPr>
            <w:tcW w:w="9356" w:type="dxa"/>
            <w:gridSpan w:val="3"/>
          </w:tcPr>
          <w:p w:rsidR="00886ED0" w:rsidRPr="007A7B5C" w:rsidRDefault="00886ED0" w:rsidP="00886ED0">
            <w:pPr>
              <w:jc w:val="both"/>
              <w:rPr>
                <w:rStyle w:val="aa"/>
                <w:rFonts w:eastAsia="Times New Roman" w:cs="Arial"/>
                <w:b w:val="0"/>
                <w:bCs w:val="0"/>
                <w:i/>
                <w:iCs/>
              </w:rPr>
            </w:pPr>
            <w:r w:rsidRPr="007A7B5C">
              <w:rPr>
                <w:rStyle w:val="aa"/>
                <w:rFonts w:eastAsia="Times New Roman" w:cs="Arial"/>
                <w:i/>
                <w:iCs/>
              </w:rPr>
              <w:t>Развитие сетей фиксированной связи</w:t>
            </w:r>
          </w:p>
        </w:tc>
      </w:tr>
      <w:tr w:rsidR="00886ED0" w:rsidRPr="007A7B5C" w:rsidTr="00886ED0">
        <w:trPr>
          <w:trHeight w:val="276"/>
        </w:trPr>
        <w:tc>
          <w:tcPr>
            <w:tcW w:w="1160" w:type="dxa"/>
          </w:tcPr>
          <w:p w:rsidR="00886ED0" w:rsidRPr="007A7B5C" w:rsidRDefault="00886ED0" w:rsidP="00886ED0">
            <w:pPr>
              <w:pStyle w:val="af2"/>
              <w:jc w:val="center"/>
              <w:rPr>
                <w:rFonts w:eastAsia="Times New Roman" w:cs="Arial"/>
              </w:rPr>
            </w:pPr>
            <w:r w:rsidRPr="007A7B5C">
              <w:rPr>
                <w:rFonts w:eastAsia="Times New Roman" w:cs="Arial"/>
              </w:rPr>
              <w:t>6.1.</w:t>
            </w:r>
          </w:p>
        </w:tc>
        <w:tc>
          <w:tcPr>
            <w:tcW w:w="5786" w:type="dxa"/>
          </w:tcPr>
          <w:p w:rsidR="00886ED0" w:rsidRPr="007A7B5C" w:rsidRDefault="00886ED0" w:rsidP="00886ED0">
            <w:pPr>
              <w:jc w:val="both"/>
              <w:rPr>
                <w:rStyle w:val="aa"/>
                <w:b w:val="0"/>
              </w:rPr>
            </w:pPr>
            <w:r w:rsidRPr="007A7B5C">
              <w:rPr>
                <w:rStyle w:val="aa"/>
              </w:rPr>
              <w:t>Переход от существующих сетей с технологией коммуникации каналов к мультисервисным сетям с технологией коммуникации пакетов</w:t>
            </w:r>
          </w:p>
        </w:tc>
        <w:tc>
          <w:tcPr>
            <w:tcW w:w="2410" w:type="dxa"/>
          </w:tcPr>
          <w:p w:rsidR="00886ED0" w:rsidRPr="007A7B5C" w:rsidRDefault="00886ED0" w:rsidP="00886ED0">
            <w:pPr>
              <w:pStyle w:val="af2"/>
              <w:jc w:val="center"/>
              <w:rPr>
                <w:rFonts w:eastAsia="Times New Roman" w:cs="Arial"/>
              </w:rPr>
            </w:pPr>
            <w:r>
              <w:rPr>
                <w:rFonts w:eastAsia="Times New Roman" w:cs="Arial"/>
              </w:rPr>
              <w:t>Расчетный срок</w:t>
            </w:r>
          </w:p>
        </w:tc>
      </w:tr>
      <w:tr w:rsidR="00886ED0" w:rsidRPr="00681E15" w:rsidTr="00886ED0">
        <w:trPr>
          <w:trHeight w:val="276"/>
        </w:trPr>
        <w:tc>
          <w:tcPr>
            <w:tcW w:w="1160" w:type="dxa"/>
          </w:tcPr>
          <w:p w:rsidR="00886ED0" w:rsidRPr="007A7B5C" w:rsidRDefault="00886ED0" w:rsidP="00886ED0">
            <w:pPr>
              <w:pStyle w:val="af2"/>
              <w:jc w:val="center"/>
              <w:rPr>
                <w:rFonts w:eastAsia="Times New Roman" w:cs="Arial"/>
              </w:rPr>
            </w:pPr>
            <w:r w:rsidRPr="007A7B5C">
              <w:rPr>
                <w:rFonts w:eastAsia="Times New Roman" w:cs="Arial"/>
              </w:rPr>
              <w:t>6.2.</w:t>
            </w:r>
          </w:p>
        </w:tc>
        <w:tc>
          <w:tcPr>
            <w:tcW w:w="5786" w:type="dxa"/>
          </w:tcPr>
          <w:p w:rsidR="00886ED0" w:rsidRPr="007A7B5C" w:rsidRDefault="00886ED0" w:rsidP="00886ED0">
            <w:pPr>
              <w:jc w:val="both"/>
              <w:rPr>
                <w:rStyle w:val="aa"/>
                <w:rFonts w:eastAsia="Times New Roman" w:cs="Arial"/>
                <w:b w:val="0"/>
              </w:rPr>
            </w:pPr>
            <w:r w:rsidRPr="007A7B5C">
              <w:rPr>
                <w:rStyle w:val="aa"/>
                <w:rFonts w:eastAsia="Times New Roman" w:cs="Arial"/>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410" w:type="dxa"/>
          </w:tcPr>
          <w:p w:rsidR="00886ED0" w:rsidRPr="007A7B5C" w:rsidRDefault="00886ED0" w:rsidP="00886ED0">
            <w:pPr>
              <w:pStyle w:val="af2"/>
              <w:jc w:val="center"/>
              <w:rPr>
                <w:rFonts w:eastAsia="Times New Roman" w:cs="Arial"/>
              </w:rPr>
            </w:pPr>
            <w:r w:rsidRPr="007A7B5C">
              <w:rPr>
                <w:rFonts w:eastAsia="Times New Roman" w:cs="Arial"/>
              </w:rPr>
              <w:t>1 очередь</w:t>
            </w:r>
          </w:p>
        </w:tc>
      </w:tr>
      <w:tr w:rsidR="00886ED0" w:rsidRPr="007A7B5C" w:rsidTr="00886ED0">
        <w:trPr>
          <w:trHeight w:val="276"/>
        </w:trPr>
        <w:tc>
          <w:tcPr>
            <w:tcW w:w="9356" w:type="dxa"/>
            <w:gridSpan w:val="3"/>
          </w:tcPr>
          <w:p w:rsidR="00886ED0" w:rsidRPr="007A7B5C" w:rsidRDefault="00886ED0" w:rsidP="00886ED0">
            <w:pPr>
              <w:jc w:val="both"/>
              <w:rPr>
                <w:rStyle w:val="aa"/>
                <w:rFonts w:eastAsia="Times New Roman" w:cs="Arial"/>
                <w:b w:val="0"/>
                <w:bCs w:val="0"/>
                <w:i/>
                <w:iCs/>
              </w:rPr>
            </w:pPr>
            <w:r w:rsidRPr="007A7B5C">
              <w:rPr>
                <w:rStyle w:val="aa"/>
                <w:rFonts w:eastAsia="Times New Roman" w:cs="Arial"/>
                <w:i/>
                <w:iCs/>
              </w:rPr>
              <w:t>Развити</w:t>
            </w:r>
            <w:r>
              <w:rPr>
                <w:rStyle w:val="aa"/>
                <w:rFonts w:eastAsia="Times New Roman" w:cs="Arial"/>
                <w:i/>
                <w:iCs/>
              </w:rPr>
              <w:t>е</w:t>
            </w:r>
            <w:r w:rsidRPr="007A7B5C">
              <w:rPr>
                <w:rStyle w:val="aa"/>
                <w:rFonts w:eastAsia="Times New Roman" w:cs="Arial"/>
                <w:i/>
                <w:iCs/>
              </w:rPr>
              <w:t xml:space="preserve"> телекоммуникационных сетей</w:t>
            </w:r>
          </w:p>
        </w:tc>
      </w:tr>
      <w:tr w:rsidR="00886ED0" w:rsidRPr="007A7B5C" w:rsidTr="00886ED0">
        <w:trPr>
          <w:trHeight w:val="276"/>
        </w:trPr>
        <w:tc>
          <w:tcPr>
            <w:tcW w:w="1160" w:type="dxa"/>
          </w:tcPr>
          <w:p w:rsidR="00886ED0" w:rsidRPr="007A7B5C" w:rsidRDefault="00886ED0" w:rsidP="00886ED0">
            <w:pPr>
              <w:pStyle w:val="af2"/>
              <w:jc w:val="center"/>
              <w:rPr>
                <w:rFonts w:eastAsia="Times New Roman" w:cs="Arial"/>
              </w:rPr>
            </w:pPr>
            <w:r w:rsidRPr="007A7B5C">
              <w:rPr>
                <w:rFonts w:eastAsia="Times New Roman" w:cs="Arial"/>
              </w:rPr>
              <w:t>6.3.</w:t>
            </w:r>
          </w:p>
        </w:tc>
        <w:tc>
          <w:tcPr>
            <w:tcW w:w="5786" w:type="dxa"/>
          </w:tcPr>
          <w:p w:rsidR="00886ED0" w:rsidRPr="007A7B5C" w:rsidRDefault="00886ED0" w:rsidP="00886ED0">
            <w:pPr>
              <w:jc w:val="both"/>
              <w:rPr>
                <w:rStyle w:val="aa"/>
                <w:b w:val="0"/>
              </w:rPr>
            </w:pPr>
            <w:r w:rsidRPr="007A7B5C">
              <w:rPr>
                <w:rStyle w:val="aa"/>
              </w:rPr>
              <w:t>Расширение сети «Интернет»</w:t>
            </w:r>
          </w:p>
        </w:tc>
        <w:tc>
          <w:tcPr>
            <w:tcW w:w="2410" w:type="dxa"/>
          </w:tcPr>
          <w:p w:rsidR="00886ED0" w:rsidRPr="007A7B5C" w:rsidRDefault="00886ED0" w:rsidP="00886ED0">
            <w:pPr>
              <w:pStyle w:val="af2"/>
              <w:jc w:val="center"/>
              <w:rPr>
                <w:rFonts w:eastAsia="Times New Roman" w:cs="Arial"/>
              </w:rPr>
            </w:pPr>
            <w:r w:rsidRPr="007A7B5C">
              <w:rPr>
                <w:rFonts w:eastAsia="Times New Roman" w:cs="Arial"/>
              </w:rPr>
              <w:t>1 очередь</w:t>
            </w:r>
          </w:p>
        </w:tc>
      </w:tr>
      <w:tr w:rsidR="00886ED0" w:rsidRPr="007A7B5C" w:rsidTr="00886ED0">
        <w:trPr>
          <w:trHeight w:val="276"/>
        </w:trPr>
        <w:tc>
          <w:tcPr>
            <w:tcW w:w="1160" w:type="dxa"/>
          </w:tcPr>
          <w:p w:rsidR="00886ED0" w:rsidRPr="007A7B5C" w:rsidRDefault="00886ED0" w:rsidP="00886ED0">
            <w:pPr>
              <w:pStyle w:val="af2"/>
              <w:jc w:val="center"/>
              <w:rPr>
                <w:rFonts w:eastAsia="Times New Roman" w:cs="Arial"/>
              </w:rPr>
            </w:pPr>
            <w:r w:rsidRPr="007A7B5C">
              <w:rPr>
                <w:rFonts w:eastAsia="Times New Roman" w:cs="Arial"/>
              </w:rPr>
              <w:t>6.4.</w:t>
            </w:r>
          </w:p>
        </w:tc>
        <w:tc>
          <w:tcPr>
            <w:tcW w:w="5786" w:type="dxa"/>
          </w:tcPr>
          <w:p w:rsidR="00886ED0" w:rsidRPr="007A7B5C" w:rsidRDefault="00886ED0" w:rsidP="00886ED0">
            <w:pPr>
              <w:jc w:val="both"/>
              <w:rPr>
                <w:rStyle w:val="aa"/>
                <w:rFonts w:eastAsia="Times New Roman" w:cs="Arial"/>
                <w:b w:val="0"/>
              </w:rPr>
            </w:pPr>
            <w:r w:rsidRPr="007A7B5C">
              <w:rPr>
                <w:rStyle w:val="aa"/>
                <w:rFonts w:eastAsia="Times New Roman" w:cs="Arial"/>
              </w:rPr>
              <w:t>Обеспечение доступа сельского населения к универсальным услугам связи</w:t>
            </w:r>
          </w:p>
        </w:tc>
        <w:tc>
          <w:tcPr>
            <w:tcW w:w="2410" w:type="dxa"/>
          </w:tcPr>
          <w:p w:rsidR="00886ED0" w:rsidRPr="007A7B5C" w:rsidRDefault="00886ED0" w:rsidP="00886ED0">
            <w:pPr>
              <w:pStyle w:val="af2"/>
              <w:jc w:val="center"/>
              <w:rPr>
                <w:rFonts w:eastAsia="Times New Roman" w:cs="Arial"/>
              </w:rPr>
            </w:pPr>
            <w:r w:rsidRPr="007A7B5C">
              <w:rPr>
                <w:rFonts w:eastAsia="Times New Roman" w:cs="Arial"/>
              </w:rPr>
              <w:t>1 очередь</w:t>
            </w:r>
          </w:p>
        </w:tc>
      </w:tr>
      <w:tr w:rsidR="00886ED0" w:rsidRPr="00681E15" w:rsidTr="00886ED0">
        <w:trPr>
          <w:trHeight w:val="276"/>
        </w:trPr>
        <w:tc>
          <w:tcPr>
            <w:tcW w:w="1160" w:type="dxa"/>
          </w:tcPr>
          <w:p w:rsidR="00886ED0" w:rsidRPr="007A7B5C" w:rsidRDefault="00886ED0" w:rsidP="00886ED0">
            <w:pPr>
              <w:pStyle w:val="af2"/>
              <w:jc w:val="center"/>
              <w:rPr>
                <w:rFonts w:eastAsia="Times New Roman" w:cs="Arial"/>
              </w:rPr>
            </w:pPr>
            <w:r w:rsidRPr="007A7B5C">
              <w:rPr>
                <w:rFonts w:eastAsia="Times New Roman" w:cs="Arial"/>
              </w:rPr>
              <w:t>6.5.</w:t>
            </w:r>
          </w:p>
        </w:tc>
        <w:tc>
          <w:tcPr>
            <w:tcW w:w="5786" w:type="dxa"/>
          </w:tcPr>
          <w:p w:rsidR="00886ED0" w:rsidRPr="007A7B5C" w:rsidRDefault="00886ED0" w:rsidP="00886ED0">
            <w:pPr>
              <w:jc w:val="both"/>
              <w:rPr>
                <w:rStyle w:val="aa"/>
                <w:rFonts w:eastAsia="Times New Roman" w:cs="Arial"/>
                <w:b w:val="0"/>
              </w:rPr>
            </w:pPr>
            <w:r w:rsidRPr="007A7B5C">
              <w:rPr>
                <w:rStyle w:val="aa"/>
                <w:rFonts w:eastAsia="Times New Roman" w:cs="Arial"/>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2410" w:type="dxa"/>
          </w:tcPr>
          <w:p w:rsidR="00886ED0" w:rsidRPr="007A7B5C" w:rsidRDefault="00886ED0" w:rsidP="00886ED0">
            <w:pPr>
              <w:pStyle w:val="af2"/>
              <w:jc w:val="center"/>
              <w:rPr>
                <w:rFonts w:eastAsia="Times New Roman" w:cs="Arial"/>
              </w:rPr>
            </w:pPr>
            <w:r w:rsidRPr="007A7B5C">
              <w:rPr>
                <w:rFonts w:eastAsia="Times New Roman" w:cs="Arial"/>
              </w:rPr>
              <w:t>2 очередь</w:t>
            </w:r>
          </w:p>
        </w:tc>
      </w:tr>
      <w:tr w:rsidR="00886ED0" w:rsidRPr="007A7B5C" w:rsidTr="00886ED0">
        <w:trPr>
          <w:trHeight w:val="276"/>
        </w:trPr>
        <w:tc>
          <w:tcPr>
            <w:tcW w:w="9356" w:type="dxa"/>
            <w:gridSpan w:val="3"/>
          </w:tcPr>
          <w:p w:rsidR="00886ED0" w:rsidRPr="007A7B5C" w:rsidRDefault="00886ED0" w:rsidP="00886ED0">
            <w:pPr>
              <w:jc w:val="both"/>
              <w:rPr>
                <w:rStyle w:val="aa"/>
                <w:rFonts w:eastAsia="Times New Roman" w:cs="Arial"/>
                <w:b w:val="0"/>
                <w:bCs w:val="0"/>
                <w:i/>
                <w:iCs/>
              </w:rPr>
            </w:pPr>
            <w:r w:rsidRPr="007A7B5C">
              <w:rPr>
                <w:rStyle w:val="aa"/>
                <w:rFonts w:eastAsia="Times New Roman" w:cs="Arial"/>
                <w:i/>
                <w:iCs/>
              </w:rPr>
              <w:t>Развитие сетей сотовой подвижной связи</w:t>
            </w:r>
          </w:p>
        </w:tc>
      </w:tr>
      <w:tr w:rsidR="00886ED0" w:rsidRPr="007A7B5C" w:rsidTr="00886ED0">
        <w:trPr>
          <w:trHeight w:val="276"/>
        </w:trPr>
        <w:tc>
          <w:tcPr>
            <w:tcW w:w="1160" w:type="dxa"/>
          </w:tcPr>
          <w:p w:rsidR="00886ED0" w:rsidRPr="007A7B5C" w:rsidRDefault="00886ED0" w:rsidP="00886ED0">
            <w:pPr>
              <w:pStyle w:val="af2"/>
              <w:jc w:val="center"/>
              <w:rPr>
                <w:rFonts w:eastAsia="Times New Roman" w:cs="Arial"/>
              </w:rPr>
            </w:pPr>
            <w:r w:rsidRPr="007A7B5C">
              <w:rPr>
                <w:rFonts w:eastAsia="Times New Roman" w:cs="Arial"/>
              </w:rPr>
              <w:t>6.6.</w:t>
            </w:r>
          </w:p>
        </w:tc>
        <w:tc>
          <w:tcPr>
            <w:tcW w:w="5786" w:type="dxa"/>
          </w:tcPr>
          <w:p w:rsidR="00886ED0" w:rsidRPr="007A7B5C" w:rsidRDefault="00886ED0" w:rsidP="00886ED0">
            <w:pPr>
              <w:jc w:val="both"/>
              <w:rPr>
                <w:rStyle w:val="aa"/>
                <w:b w:val="0"/>
              </w:rPr>
            </w:pPr>
            <w:r w:rsidRPr="007A7B5C">
              <w:rPr>
                <w:rStyle w:val="aa"/>
              </w:rPr>
              <w:t>Замена аналоговых сетей цифровыми</w:t>
            </w:r>
          </w:p>
        </w:tc>
        <w:tc>
          <w:tcPr>
            <w:tcW w:w="2410" w:type="dxa"/>
          </w:tcPr>
          <w:p w:rsidR="00886ED0" w:rsidRPr="007A7B5C" w:rsidRDefault="00886ED0" w:rsidP="00886ED0">
            <w:pPr>
              <w:pStyle w:val="af2"/>
              <w:jc w:val="center"/>
              <w:rPr>
                <w:rFonts w:eastAsia="Times New Roman" w:cs="Arial"/>
              </w:rPr>
            </w:pPr>
            <w:r>
              <w:rPr>
                <w:rFonts w:eastAsia="Times New Roman" w:cs="Arial"/>
              </w:rPr>
              <w:t>Расчетный срок</w:t>
            </w:r>
          </w:p>
        </w:tc>
      </w:tr>
      <w:tr w:rsidR="00886ED0" w:rsidRPr="00681E15" w:rsidTr="00886ED0">
        <w:trPr>
          <w:trHeight w:val="276"/>
        </w:trPr>
        <w:tc>
          <w:tcPr>
            <w:tcW w:w="1160" w:type="dxa"/>
          </w:tcPr>
          <w:p w:rsidR="00886ED0" w:rsidRPr="007A7B5C" w:rsidRDefault="00886ED0" w:rsidP="00886ED0">
            <w:pPr>
              <w:pStyle w:val="af2"/>
              <w:jc w:val="center"/>
              <w:rPr>
                <w:rFonts w:eastAsia="Times New Roman" w:cs="Arial"/>
              </w:rPr>
            </w:pPr>
            <w:r w:rsidRPr="007A7B5C">
              <w:rPr>
                <w:rFonts w:eastAsia="Times New Roman" w:cs="Arial"/>
              </w:rPr>
              <w:t>6.7.</w:t>
            </w:r>
          </w:p>
        </w:tc>
        <w:tc>
          <w:tcPr>
            <w:tcW w:w="5786" w:type="dxa"/>
          </w:tcPr>
          <w:p w:rsidR="00886ED0" w:rsidRPr="007A7B5C" w:rsidRDefault="00886ED0" w:rsidP="00886ED0">
            <w:pPr>
              <w:jc w:val="both"/>
              <w:rPr>
                <w:rStyle w:val="aa"/>
                <w:rFonts w:eastAsia="Times New Roman" w:cs="Arial"/>
                <w:b w:val="0"/>
              </w:rPr>
            </w:pPr>
            <w:r w:rsidRPr="007A7B5C">
              <w:rPr>
                <w:rStyle w:val="aa"/>
                <w:rFonts w:eastAsia="Times New Roman" w:cs="Arial"/>
              </w:rPr>
              <w:t>Повышение степени проникновения сотовой подвижности</w:t>
            </w:r>
          </w:p>
        </w:tc>
        <w:tc>
          <w:tcPr>
            <w:tcW w:w="2410" w:type="dxa"/>
          </w:tcPr>
          <w:p w:rsidR="00886ED0" w:rsidRPr="007A7B5C" w:rsidRDefault="00886ED0" w:rsidP="00886ED0">
            <w:pPr>
              <w:pStyle w:val="af2"/>
              <w:jc w:val="center"/>
              <w:rPr>
                <w:rFonts w:eastAsia="Times New Roman" w:cs="Arial"/>
              </w:rPr>
            </w:pPr>
            <w:r w:rsidRPr="007A7B5C">
              <w:rPr>
                <w:rFonts w:eastAsia="Times New Roman" w:cs="Arial"/>
              </w:rPr>
              <w:t>1 очередь</w:t>
            </w:r>
          </w:p>
        </w:tc>
      </w:tr>
      <w:tr w:rsidR="00886ED0" w:rsidRPr="007A7B5C" w:rsidTr="00886ED0">
        <w:trPr>
          <w:trHeight w:val="276"/>
        </w:trPr>
        <w:tc>
          <w:tcPr>
            <w:tcW w:w="9356" w:type="dxa"/>
            <w:gridSpan w:val="3"/>
          </w:tcPr>
          <w:p w:rsidR="00886ED0" w:rsidRPr="007A7B5C" w:rsidRDefault="00886ED0" w:rsidP="00886ED0">
            <w:pPr>
              <w:jc w:val="both"/>
              <w:rPr>
                <w:rStyle w:val="aa"/>
                <w:rFonts w:eastAsia="Times New Roman" w:cs="Arial"/>
                <w:b w:val="0"/>
                <w:bCs w:val="0"/>
                <w:i/>
                <w:iCs/>
              </w:rPr>
            </w:pPr>
            <w:r w:rsidRPr="007A7B5C">
              <w:rPr>
                <w:rStyle w:val="aa"/>
                <w:rFonts w:eastAsia="Times New Roman" w:cs="Arial"/>
                <w:i/>
                <w:iCs/>
              </w:rPr>
              <w:t>Развитие систем телевидения, радиовещания и СКТ</w:t>
            </w:r>
          </w:p>
        </w:tc>
      </w:tr>
      <w:tr w:rsidR="00886ED0" w:rsidRPr="007A7B5C" w:rsidTr="00886ED0">
        <w:trPr>
          <w:trHeight w:val="276"/>
        </w:trPr>
        <w:tc>
          <w:tcPr>
            <w:tcW w:w="1160" w:type="dxa"/>
          </w:tcPr>
          <w:p w:rsidR="00886ED0" w:rsidRPr="007A7B5C" w:rsidRDefault="00886ED0" w:rsidP="00886ED0">
            <w:pPr>
              <w:pStyle w:val="af2"/>
              <w:jc w:val="center"/>
              <w:rPr>
                <w:rFonts w:eastAsia="Times New Roman" w:cs="Arial"/>
              </w:rPr>
            </w:pPr>
            <w:r>
              <w:rPr>
                <w:rFonts w:eastAsia="Times New Roman" w:cs="Arial"/>
              </w:rPr>
              <w:t>6.8</w:t>
            </w:r>
            <w:r w:rsidRPr="007A7B5C">
              <w:rPr>
                <w:rFonts w:eastAsia="Times New Roman" w:cs="Arial"/>
              </w:rPr>
              <w:t>.</w:t>
            </w:r>
          </w:p>
        </w:tc>
        <w:tc>
          <w:tcPr>
            <w:tcW w:w="5786" w:type="dxa"/>
          </w:tcPr>
          <w:p w:rsidR="00886ED0" w:rsidRPr="007A7B5C" w:rsidRDefault="00886ED0" w:rsidP="00886ED0">
            <w:pPr>
              <w:jc w:val="both"/>
              <w:rPr>
                <w:rStyle w:val="aa"/>
                <w:b w:val="0"/>
              </w:rPr>
            </w:pPr>
            <w:r w:rsidRPr="007A7B5C">
              <w:rPr>
                <w:rStyle w:val="aa"/>
              </w:rPr>
              <w:t xml:space="preserve">Переход на цифровое телевидение стандарта </w:t>
            </w:r>
            <w:r w:rsidRPr="007A7B5C">
              <w:rPr>
                <w:rStyle w:val="aa"/>
                <w:lang w:val="en-US"/>
              </w:rPr>
              <w:t>DVB</w:t>
            </w:r>
            <w:r w:rsidRPr="007A7B5C">
              <w:rPr>
                <w:rStyle w:val="aa"/>
              </w:rPr>
              <w:t>;</w:t>
            </w:r>
          </w:p>
        </w:tc>
        <w:tc>
          <w:tcPr>
            <w:tcW w:w="2410" w:type="dxa"/>
          </w:tcPr>
          <w:p w:rsidR="00886ED0" w:rsidRPr="007A7B5C" w:rsidRDefault="00886ED0" w:rsidP="00886ED0">
            <w:pPr>
              <w:pStyle w:val="af2"/>
              <w:jc w:val="center"/>
              <w:rPr>
                <w:rFonts w:eastAsia="Times New Roman" w:cs="Arial"/>
              </w:rPr>
            </w:pPr>
            <w:r>
              <w:rPr>
                <w:rFonts w:eastAsia="Times New Roman" w:cs="Arial"/>
              </w:rPr>
              <w:t>Расчетный срок</w:t>
            </w:r>
          </w:p>
        </w:tc>
      </w:tr>
      <w:tr w:rsidR="00886ED0" w:rsidRPr="007A7B5C" w:rsidTr="00886ED0">
        <w:trPr>
          <w:trHeight w:val="276"/>
        </w:trPr>
        <w:tc>
          <w:tcPr>
            <w:tcW w:w="1160" w:type="dxa"/>
          </w:tcPr>
          <w:p w:rsidR="00886ED0" w:rsidRPr="007A7B5C" w:rsidRDefault="00886ED0" w:rsidP="00886ED0">
            <w:pPr>
              <w:pStyle w:val="af2"/>
              <w:jc w:val="center"/>
              <w:rPr>
                <w:rFonts w:eastAsia="Times New Roman" w:cs="Arial"/>
              </w:rPr>
            </w:pPr>
            <w:r>
              <w:rPr>
                <w:rFonts w:eastAsia="Times New Roman" w:cs="Arial"/>
              </w:rPr>
              <w:t>6.9</w:t>
            </w:r>
            <w:r w:rsidRPr="007A7B5C">
              <w:rPr>
                <w:rFonts w:eastAsia="Times New Roman" w:cs="Arial"/>
              </w:rPr>
              <w:t>.</w:t>
            </w:r>
          </w:p>
        </w:tc>
        <w:tc>
          <w:tcPr>
            <w:tcW w:w="5786" w:type="dxa"/>
          </w:tcPr>
          <w:p w:rsidR="00886ED0" w:rsidRPr="007A7B5C" w:rsidRDefault="00886ED0" w:rsidP="00886ED0">
            <w:pPr>
              <w:jc w:val="both"/>
              <w:rPr>
                <w:rStyle w:val="aa"/>
                <w:rFonts w:eastAsia="Times New Roman" w:cs="Arial"/>
                <w:b w:val="0"/>
              </w:rPr>
            </w:pPr>
            <w:r w:rsidRPr="007A7B5C">
              <w:rPr>
                <w:rStyle w:val="aa"/>
                <w:rFonts w:eastAsia="Times New Roman" w:cs="Arial"/>
              </w:rPr>
              <w:t xml:space="preserve">Реализация наземных радиовещательных сетей на базе стандарта цифрового телевизионного вещания </w:t>
            </w:r>
            <w:r w:rsidRPr="007A7B5C">
              <w:rPr>
                <w:rStyle w:val="aa"/>
                <w:rFonts w:eastAsia="Times New Roman" w:cs="Arial"/>
                <w:lang w:val="en-US"/>
              </w:rPr>
              <w:t>DVD</w:t>
            </w:r>
            <w:r w:rsidRPr="007A7B5C">
              <w:rPr>
                <w:rStyle w:val="aa"/>
                <w:rFonts w:eastAsia="Times New Roman" w:cs="Arial"/>
              </w:rPr>
              <w:t>;</w:t>
            </w:r>
          </w:p>
        </w:tc>
        <w:tc>
          <w:tcPr>
            <w:tcW w:w="2410" w:type="dxa"/>
          </w:tcPr>
          <w:p w:rsidR="00886ED0" w:rsidRPr="007A7B5C" w:rsidRDefault="00886ED0" w:rsidP="00886ED0">
            <w:pPr>
              <w:pStyle w:val="af2"/>
              <w:jc w:val="center"/>
              <w:rPr>
                <w:rFonts w:eastAsia="Times New Roman" w:cs="Arial"/>
              </w:rPr>
            </w:pPr>
            <w:r>
              <w:rPr>
                <w:rFonts w:eastAsia="Times New Roman" w:cs="Arial"/>
              </w:rPr>
              <w:t>Расчетный срок</w:t>
            </w:r>
          </w:p>
        </w:tc>
      </w:tr>
      <w:tr w:rsidR="00886ED0" w:rsidRPr="007A7B5C" w:rsidTr="00886ED0">
        <w:trPr>
          <w:trHeight w:val="276"/>
        </w:trPr>
        <w:tc>
          <w:tcPr>
            <w:tcW w:w="1160" w:type="dxa"/>
          </w:tcPr>
          <w:p w:rsidR="00886ED0" w:rsidRPr="007A7B5C" w:rsidRDefault="00886ED0" w:rsidP="00886ED0">
            <w:pPr>
              <w:pStyle w:val="af2"/>
              <w:jc w:val="center"/>
              <w:rPr>
                <w:rFonts w:eastAsia="Times New Roman" w:cs="Arial"/>
              </w:rPr>
            </w:pPr>
            <w:r>
              <w:rPr>
                <w:rFonts w:eastAsia="Times New Roman" w:cs="Arial"/>
              </w:rPr>
              <w:t>6.10</w:t>
            </w:r>
            <w:r w:rsidRPr="007A7B5C">
              <w:rPr>
                <w:rFonts w:eastAsia="Times New Roman" w:cs="Arial"/>
              </w:rPr>
              <w:t>.</w:t>
            </w:r>
          </w:p>
        </w:tc>
        <w:tc>
          <w:tcPr>
            <w:tcW w:w="5786" w:type="dxa"/>
          </w:tcPr>
          <w:p w:rsidR="00886ED0" w:rsidRPr="007A7B5C" w:rsidRDefault="00886ED0" w:rsidP="00886ED0">
            <w:pPr>
              <w:jc w:val="both"/>
              <w:rPr>
                <w:rStyle w:val="aa"/>
                <w:rFonts w:eastAsia="Times New Roman" w:cs="Arial"/>
                <w:b w:val="0"/>
              </w:rPr>
            </w:pPr>
            <w:r w:rsidRPr="007A7B5C">
              <w:rPr>
                <w:rStyle w:val="aa"/>
                <w:rFonts w:eastAsia="Times New Roman" w:cs="Arial"/>
              </w:rPr>
              <w:t>Объединение сетей кабельного телевидения в единую областную сеть с использованием волоконно-оптических линий.</w:t>
            </w:r>
          </w:p>
        </w:tc>
        <w:tc>
          <w:tcPr>
            <w:tcW w:w="2410" w:type="dxa"/>
          </w:tcPr>
          <w:p w:rsidR="00886ED0" w:rsidRPr="007A7B5C" w:rsidRDefault="00886ED0" w:rsidP="00886ED0">
            <w:pPr>
              <w:pStyle w:val="af2"/>
              <w:jc w:val="center"/>
              <w:rPr>
                <w:rFonts w:eastAsia="Times New Roman" w:cs="Arial"/>
              </w:rPr>
            </w:pPr>
            <w:r>
              <w:rPr>
                <w:rFonts w:eastAsia="Times New Roman" w:cs="Arial"/>
              </w:rPr>
              <w:t>Расчетный срок</w:t>
            </w:r>
          </w:p>
        </w:tc>
      </w:tr>
      <w:tr w:rsidR="00886ED0" w:rsidRPr="007A7B5C" w:rsidTr="00886ED0">
        <w:trPr>
          <w:trHeight w:val="276"/>
        </w:trPr>
        <w:tc>
          <w:tcPr>
            <w:tcW w:w="9356" w:type="dxa"/>
            <w:gridSpan w:val="3"/>
          </w:tcPr>
          <w:p w:rsidR="00886ED0" w:rsidRPr="007A7B5C" w:rsidRDefault="00886ED0" w:rsidP="00886ED0">
            <w:pPr>
              <w:pStyle w:val="af2"/>
              <w:rPr>
                <w:rFonts w:eastAsia="Times New Roman" w:cs="Arial"/>
                <w:i/>
              </w:rPr>
            </w:pPr>
            <w:r w:rsidRPr="007A7B5C">
              <w:rPr>
                <w:rFonts w:eastAsia="Times New Roman" w:cs="Arial"/>
                <w:i/>
              </w:rPr>
              <w:t>Развитие почтовой связи</w:t>
            </w:r>
          </w:p>
        </w:tc>
      </w:tr>
      <w:tr w:rsidR="00886ED0" w:rsidRPr="007A7B5C" w:rsidTr="00886ED0">
        <w:trPr>
          <w:trHeight w:val="276"/>
        </w:trPr>
        <w:tc>
          <w:tcPr>
            <w:tcW w:w="1160" w:type="dxa"/>
          </w:tcPr>
          <w:p w:rsidR="00886ED0" w:rsidRPr="007A7B5C" w:rsidRDefault="00886ED0" w:rsidP="00886ED0">
            <w:pPr>
              <w:pStyle w:val="af2"/>
              <w:jc w:val="center"/>
              <w:rPr>
                <w:rFonts w:eastAsia="Times New Roman" w:cs="Arial"/>
              </w:rPr>
            </w:pPr>
            <w:r>
              <w:rPr>
                <w:rFonts w:eastAsia="Times New Roman" w:cs="Arial"/>
              </w:rPr>
              <w:t>6.11</w:t>
            </w:r>
            <w:r w:rsidRPr="007A7B5C">
              <w:rPr>
                <w:rFonts w:eastAsia="Times New Roman" w:cs="Arial"/>
              </w:rPr>
              <w:t>.</w:t>
            </w:r>
          </w:p>
        </w:tc>
        <w:tc>
          <w:tcPr>
            <w:tcW w:w="5786" w:type="dxa"/>
          </w:tcPr>
          <w:p w:rsidR="00886ED0" w:rsidRPr="007A7B5C" w:rsidRDefault="00886ED0" w:rsidP="00886ED0">
            <w:pPr>
              <w:jc w:val="both"/>
              <w:rPr>
                <w:rStyle w:val="aa"/>
                <w:b w:val="0"/>
                <w:bCs w:val="0"/>
                <w:shd w:val="clear" w:color="auto" w:fill="FFFFFF"/>
              </w:rPr>
            </w:pPr>
            <w:r w:rsidRPr="007A7B5C">
              <w:rPr>
                <w:rStyle w:val="aa"/>
                <w:shd w:val="clear" w:color="auto" w:fill="FFFFFF"/>
              </w:rPr>
              <w:t>Техническое перевооружение и внедрение информационных технологий почтовой связи</w:t>
            </w:r>
          </w:p>
        </w:tc>
        <w:tc>
          <w:tcPr>
            <w:tcW w:w="2410" w:type="dxa"/>
          </w:tcPr>
          <w:p w:rsidR="00886ED0" w:rsidRPr="007A7B5C" w:rsidRDefault="00886ED0" w:rsidP="00886ED0">
            <w:pPr>
              <w:pStyle w:val="af2"/>
              <w:jc w:val="center"/>
              <w:rPr>
                <w:rFonts w:eastAsia="Times New Roman" w:cs="Arial"/>
              </w:rPr>
            </w:pPr>
            <w:r w:rsidRPr="007A7B5C">
              <w:rPr>
                <w:rFonts w:eastAsia="Times New Roman" w:cs="Arial"/>
              </w:rPr>
              <w:t>1 очередь</w:t>
            </w:r>
          </w:p>
        </w:tc>
      </w:tr>
    </w:tbl>
    <w:p w:rsidR="00886ED0" w:rsidRPr="00201278" w:rsidRDefault="00886ED0" w:rsidP="00886ED0">
      <w:pPr>
        <w:shd w:val="clear" w:color="auto" w:fill="FFFFFF"/>
        <w:tabs>
          <w:tab w:val="left" w:pos="360"/>
          <w:tab w:val="left" w:pos="700"/>
        </w:tabs>
        <w:autoSpaceDE w:val="0"/>
        <w:ind w:firstLine="567"/>
        <w:jc w:val="both"/>
        <w:rPr>
          <w:rFonts w:eastAsia="TimesNewRomanPS-BoldItalicMT" w:cs="TimesNewRomanPS-BoldItalicMT"/>
          <w:b/>
          <w:i/>
          <w:spacing w:val="-10"/>
        </w:rPr>
      </w:pPr>
      <w:r w:rsidRPr="00193B7E">
        <w:rPr>
          <w:rFonts w:eastAsia="TimesNewRomanPS-BoldItalicMT" w:cs="TimesNewRomanPS-BoldItalicMT"/>
          <w:b/>
          <w:i/>
          <w:spacing w:val="-10"/>
        </w:rPr>
        <w:t xml:space="preserve">Места размещения объектов инженерной инфраструктуры показаны на схемах </w:t>
      </w:r>
      <w:r>
        <w:rPr>
          <w:rFonts w:eastAsia="TimesNewRomanPS-BoldItalicMT" w:cs="TimesNewRomanPS-BoldItalicMT"/>
          <w:b/>
          <w:i/>
          <w:spacing w:val="-10"/>
        </w:rPr>
        <w:t>1, 2, 7-10</w:t>
      </w:r>
      <w:r w:rsidRPr="00193B7E">
        <w:rPr>
          <w:rFonts w:eastAsia="TimesNewRomanPS-BoldItalicMT" w:cs="TimesNewRomanPS-BoldItalicMT"/>
          <w:b/>
          <w:i/>
          <w:spacing w:val="-10"/>
        </w:rPr>
        <w:t>.</w:t>
      </w:r>
    </w:p>
    <w:p w:rsidR="00886ED0" w:rsidRDefault="00886ED0" w:rsidP="00886ED0">
      <w:pPr>
        <w:ind w:firstLine="567"/>
        <w:jc w:val="center"/>
        <w:rPr>
          <w:b/>
        </w:rPr>
      </w:pPr>
    </w:p>
    <w:p w:rsidR="00886ED0" w:rsidRPr="002123C6" w:rsidRDefault="00886ED0" w:rsidP="00886ED0">
      <w:pPr>
        <w:ind w:firstLine="567"/>
        <w:jc w:val="center"/>
        <w:rPr>
          <w:rFonts w:ascii="Times New Roman" w:hAnsi="Times New Roman"/>
          <w:b/>
        </w:rPr>
      </w:pPr>
      <w:r w:rsidRPr="002123C6">
        <w:rPr>
          <w:rFonts w:ascii="Times New Roman" w:hAnsi="Times New Roman"/>
          <w:b/>
        </w:rPr>
        <w:t>3.4.2. Предложения по обеспечению</w:t>
      </w:r>
      <w:r w:rsidR="00251C6E">
        <w:rPr>
          <w:rFonts w:ascii="Times New Roman" w:hAnsi="Times New Roman"/>
          <w:b/>
        </w:rPr>
        <w:t xml:space="preserve"> </w:t>
      </w:r>
      <w:r w:rsidRPr="002123C6">
        <w:rPr>
          <w:rFonts w:ascii="Times New Roman" w:hAnsi="Times New Roman"/>
          <w:b/>
        </w:rPr>
        <w:t>территории сельского поселения объектами транспортной инфраструктуры</w:t>
      </w:r>
    </w:p>
    <w:p w:rsidR="00886ED0" w:rsidRPr="002123C6" w:rsidRDefault="00886ED0" w:rsidP="00886ED0">
      <w:pPr>
        <w:pStyle w:val="ConsPlusNormal"/>
        <w:widowControl/>
        <w:ind w:firstLine="709"/>
        <w:jc w:val="both"/>
        <w:rPr>
          <w:rFonts w:ascii="Times New Roman" w:hAnsi="Times New Roman" w:cs="Times New Roman"/>
          <w:sz w:val="24"/>
          <w:szCs w:val="24"/>
          <w:highlight w:val="lightGray"/>
        </w:rPr>
      </w:pPr>
    </w:p>
    <w:p w:rsidR="00886ED0" w:rsidRPr="002123C6" w:rsidRDefault="00886ED0" w:rsidP="00886ED0">
      <w:pPr>
        <w:ind w:firstLine="567"/>
        <w:jc w:val="both"/>
        <w:rPr>
          <w:rFonts w:ascii="Times New Roman" w:hAnsi="Times New Roman"/>
        </w:rPr>
      </w:pPr>
      <w:r w:rsidRPr="002123C6">
        <w:rPr>
          <w:rFonts w:ascii="Times New Roman" w:hAnsi="Times New Roman"/>
        </w:rPr>
        <w:lastRenderedPageBreak/>
        <w:t>В полномочия органов местного самоуправления входят вопросы</w:t>
      </w:r>
      <w:r w:rsidR="00251C6E">
        <w:rPr>
          <w:rFonts w:ascii="Times New Roman" w:hAnsi="Times New Roman"/>
        </w:rPr>
        <w:t xml:space="preserve"> </w:t>
      </w:r>
      <w:r w:rsidRPr="002123C6">
        <w:rPr>
          <w:rFonts w:ascii="Times New Roman" w:hAnsi="Times New Roman"/>
        </w:rPr>
        <w:t>дорожной деятельности в отношении автомобильных дорог местного значения в границах населенного пункта поселения,</w:t>
      </w:r>
      <w:r w:rsidR="00251C6E">
        <w:rPr>
          <w:rFonts w:ascii="Times New Roman" w:hAnsi="Times New Roman"/>
        </w:rPr>
        <w:t xml:space="preserve"> </w:t>
      </w:r>
      <w:r w:rsidRPr="002123C6">
        <w:rPr>
          <w:rFonts w:ascii="Times New Roman" w:hAnsi="Times New Roman"/>
        </w:rPr>
        <w:t>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
    <w:p w:rsidR="00886ED0" w:rsidRPr="002123C6" w:rsidRDefault="00886ED0" w:rsidP="00886ED0">
      <w:pPr>
        <w:ind w:firstLine="567"/>
        <w:jc w:val="both"/>
        <w:rPr>
          <w:rFonts w:ascii="Times New Roman" w:hAnsi="Times New Roman"/>
        </w:rPr>
      </w:pPr>
      <w:r w:rsidRPr="002123C6">
        <w:rPr>
          <w:rFonts w:ascii="Times New Roman" w:hAnsi="Times New Roman"/>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w:t>
      </w:r>
      <w:r w:rsidR="00251C6E">
        <w:rPr>
          <w:rFonts w:ascii="Times New Roman" w:hAnsi="Times New Roman"/>
        </w:rPr>
        <w:t xml:space="preserve"> </w:t>
      </w:r>
      <w:r w:rsidRPr="002123C6">
        <w:rPr>
          <w:rFonts w:ascii="Times New Roman" w:hAnsi="Times New Roman"/>
        </w:rPr>
        <w:t>благоустройство существующих остановочных павильонов.</w:t>
      </w:r>
    </w:p>
    <w:p w:rsidR="00886ED0" w:rsidRPr="002123C6" w:rsidRDefault="00886ED0" w:rsidP="00886ED0">
      <w:pPr>
        <w:ind w:firstLine="567"/>
        <w:jc w:val="both"/>
        <w:rPr>
          <w:rFonts w:ascii="Times New Roman" w:hAnsi="Times New Roman"/>
        </w:rPr>
      </w:pPr>
      <w:r w:rsidRPr="002123C6">
        <w:rPr>
          <w:rFonts w:ascii="Times New Roman" w:hAnsi="Times New Roman"/>
        </w:rPr>
        <w:t>Улицы и дороги запроектированы с учетом внешних и внутренних грузопотоков и противопожарного обслуживания населенного пункта. Улицы населенных пунктов нуждаются в благоустройстве: требуется укладка гравийно-песчаного покрытия,</w:t>
      </w:r>
      <w:r w:rsidR="00251C6E">
        <w:rPr>
          <w:rFonts w:ascii="Times New Roman" w:hAnsi="Times New Roman"/>
        </w:rPr>
        <w:t xml:space="preserve"> </w:t>
      </w:r>
      <w:r w:rsidRPr="002123C6">
        <w:rPr>
          <w:rFonts w:ascii="Times New Roman" w:hAnsi="Times New Roman"/>
        </w:rPr>
        <w:t>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886ED0" w:rsidRPr="002123C6" w:rsidRDefault="00886ED0" w:rsidP="00886ED0">
      <w:pPr>
        <w:ind w:firstLine="567"/>
        <w:jc w:val="both"/>
        <w:rPr>
          <w:rFonts w:ascii="Times New Roman" w:hAnsi="Times New Roman"/>
        </w:rPr>
      </w:pPr>
      <w:r w:rsidRPr="002123C6">
        <w:rPr>
          <w:rFonts w:ascii="Times New Roman" w:hAnsi="Times New Roman"/>
        </w:rPr>
        <w:t>Генеральным планом сохраняется существующая система обслуживания населения общественным пассажирским транспортом.</w:t>
      </w:r>
    </w:p>
    <w:p w:rsidR="00886ED0" w:rsidRPr="001723C9" w:rsidRDefault="00886ED0" w:rsidP="00886ED0">
      <w:pPr>
        <w:ind w:firstLine="567"/>
        <w:jc w:val="both"/>
      </w:pPr>
    </w:p>
    <w:p w:rsidR="00886ED0" w:rsidRPr="006207E5" w:rsidRDefault="00886ED0" w:rsidP="00886ED0">
      <w:pPr>
        <w:jc w:val="center"/>
        <w:rPr>
          <w:b/>
          <w:i/>
        </w:rPr>
      </w:pPr>
      <w:r w:rsidRPr="001C1FC8">
        <w:rPr>
          <w:b/>
          <w:i/>
        </w:rPr>
        <w:t xml:space="preserve">Перечень мероприятий по обеспечению территории </w:t>
      </w:r>
      <w:r>
        <w:rPr>
          <w:b/>
          <w:i/>
        </w:rPr>
        <w:t>Александро - Донского</w:t>
      </w:r>
      <w:r w:rsidRPr="001C1FC8">
        <w:rPr>
          <w:b/>
          <w:i/>
        </w:rPr>
        <w:t xml:space="preserve"> сельского поселения объектами транспортной инфраструктуры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954"/>
        <w:gridCol w:w="2835"/>
      </w:tblGrid>
      <w:tr w:rsidR="00886ED0" w:rsidTr="00886ED0">
        <w:trPr>
          <w:trHeight w:val="528"/>
        </w:trPr>
        <w:tc>
          <w:tcPr>
            <w:tcW w:w="567" w:type="dxa"/>
            <w:shd w:val="clear" w:color="auto" w:fill="DAEEF3"/>
          </w:tcPr>
          <w:p w:rsidR="00886ED0" w:rsidRDefault="00886ED0" w:rsidP="00886ED0">
            <w:pPr>
              <w:pStyle w:val="ConsPlusNormal"/>
              <w:widowControl/>
              <w:snapToGrid w:val="0"/>
              <w:ind w:firstLine="0"/>
              <w:jc w:val="both"/>
              <w:rPr>
                <w:rFonts w:ascii="Times New Roman" w:hAnsi="Times New Roman" w:cs="Times New Roman"/>
                <w:b/>
                <w:sz w:val="24"/>
                <w:szCs w:val="24"/>
              </w:rPr>
            </w:pPr>
            <w:r>
              <w:rPr>
                <w:rFonts w:ascii="Times New Roman" w:hAnsi="Times New Roman" w:cs="Times New Roman"/>
                <w:b/>
                <w:sz w:val="24"/>
                <w:szCs w:val="24"/>
              </w:rPr>
              <w:t>№</w:t>
            </w:r>
          </w:p>
          <w:p w:rsidR="00886ED0" w:rsidRDefault="00886ED0" w:rsidP="00886ED0">
            <w:pPr>
              <w:pStyle w:val="ConsPlusNormal"/>
              <w:widowControl/>
              <w:snapToGrid w:val="0"/>
              <w:ind w:firstLine="0"/>
              <w:jc w:val="both"/>
              <w:rPr>
                <w:rFonts w:ascii="Times New Roman" w:hAnsi="Times New Roman" w:cs="Times New Roman"/>
                <w:b/>
                <w:sz w:val="24"/>
                <w:szCs w:val="24"/>
              </w:rPr>
            </w:pPr>
            <w:r>
              <w:rPr>
                <w:rFonts w:ascii="Times New Roman" w:hAnsi="Times New Roman" w:cs="Times New Roman"/>
                <w:b/>
                <w:sz w:val="24"/>
                <w:szCs w:val="24"/>
              </w:rPr>
              <w:t xml:space="preserve">п/п </w:t>
            </w:r>
          </w:p>
        </w:tc>
        <w:tc>
          <w:tcPr>
            <w:tcW w:w="5954" w:type="dxa"/>
            <w:shd w:val="clear" w:color="auto" w:fill="DAEEF3"/>
          </w:tcPr>
          <w:p w:rsidR="00886ED0" w:rsidRDefault="00886ED0" w:rsidP="00886ED0">
            <w:pPr>
              <w:pStyle w:val="ConsPlusNormal"/>
              <w:widowControl/>
              <w:snapToGrid w:val="0"/>
              <w:ind w:firstLine="0"/>
              <w:jc w:val="center"/>
              <w:rPr>
                <w:rFonts w:ascii="Times New Roman" w:hAnsi="Times New Roman" w:cs="Times New Roman"/>
                <w:b/>
                <w:sz w:val="24"/>
                <w:szCs w:val="24"/>
              </w:rPr>
            </w:pPr>
            <w:r>
              <w:rPr>
                <w:rFonts w:ascii="Times New Roman" w:hAnsi="Times New Roman" w:cs="Times New Roman"/>
                <w:b/>
                <w:sz w:val="24"/>
                <w:szCs w:val="24"/>
              </w:rPr>
              <w:t xml:space="preserve">Наименование </w:t>
            </w:r>
          </w:p>
        </w:tc>
        <w:tc>
          <w:tcPr>
            <w:tcW w:w="2835" w:type="dxa"/>
            <w:shd w:val="clear" w:color="auto" w:fill="DAEEF3"/>
          </w:tcPr>
          <w:p w:rsidR="00886ED0" w:rsidRDefault="00886ED0" w:rsidP="00886ED0">
            <w:pPr>
              <w:pStyle w:val="af2"/>
              <w:widowControl/>
              <w:snapToGrid w:val="0"/>
              <w:jc w:val="center"/>
              <w:rPr>
                <w:rFonts w:eastAsia="Times New Roman" w:cs="Arial"/>
                <w:b/>
                <w:bCs/>
              </w:rPr>
            </w:pPr>
            <w:r>
              <w:rPr>
                <w:rFonts w:eastAsia="Times New Roman" w:cs="Arial"/>
                <w:b/>
                <w:bCs/>
              </w:rPr>
              <w:t>Сроки реализации</w:t>
            </w:r>
          </w:p>
        </w:tc>
      </w:tr>
      <w:tr w:rsidR="00886ED0" w:rsidTr="00886ED0">
        <w:trPr>
          <w:trHeight w:val="528"/>
        </w:trPr>
        <w:tc>
          <w:tcPr>
            <w:tcW w:w="567" w:type="dxa"/>
            <w:shd w:val="clear" w:color="auto" w:fill="auto"/>
          </w:tcPr>
          <w:p w:rsidR="00886ED0" w:rsidRDefault="00886ED0" w:rsidP="00886ED0">
            <w:pPr>
              <w:pStyle w:val="ConsPlusNormal"/>
              <w:widowControl/>
              <w:snapToGrid w:val="0"/>
              <w:ind w:firstLine="0"/>
              <w:jc w:val="center"/>
              <w:rPr>
                <w:rFonts w:ascii="Times New Roman" w:hAnsi="Times New Roman" w:cs="Times New Roman"/>
                <w:b/>
                <w:sz w:val="24"/>
                <w:szCs w:val="24"/>
              </w:rPr>
            </w:pPr>
            <w:r>
              <w:rPr>
                <w:rFonts w:ascii="Times New Roman" w:hAnsi="Times New Roman" w:cs="Times New Roman"/>
                <w:b/>
                <w:sz w:val="24"/>
                <w:szCs w:val="24"/>
              </w:rPr>
              <w:t>1.</w:t>
            </w:r>
          </w:p>
        </w:tc>
        <w:tc>
          <w:tcPr>
            <w:tcW w:w="5954" w:type="dxa"/>
            <w:shd w:val="clear" w:color="auto" w:fill="auto"/>
          </w:tcPr>
          <w:p w:rsidR="00886ED0" w:rsidRPr="00100C99" w:rsidRDefault="00886ED0" w:rsidP="00886ED0">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Асфальтирование</w:t>
            </w:r>
            <w:r w:rsidRPr="00100C99">
              <w:rPr>
                <w:rFonts w:ascii="Times New Roman" w:hAnsi="Times New Roman" w:cs="Times New Roman"/>
                <w:sz w:val="24"/>
                <w:szCs w:val="24"/>
              </w:rPr>
              <w:t xml:space="preserve"> дорог с гравийно-песчаным покрытием в </w:t>
            </w:r>
            <w:r>
              <w:rPr>
                <w:rFonts w:ascii="Times New Roman" w:hAnsi="Times New Roman" w:cs="Times New Roman"/>
                <w:sz w:val="24"/>
                <w:szCs w:val="24"/>
              </w:rPr>
              <w:t>населенных пунктах Александро - Донского сельского поселения</w:t>
            </w:r>
          </w:p>
        </w:tc>
        <w:tc>
          <w:tcPr>
            <w:tcW w:w="2835" w:type="dxa"/>
            <w:shd w:val="clear" w:color="auto" w:fill="auto"/>
          </w:tcPr>
          <w:p w:rsidR="00886ED0" w:rsidRPr="00100C99" w:rsidRDefault="00886ED0" w:rsidP="00886ED0">
            <w:pPr>
              <w:pStyle w:val="af2"/>
              <w:widowControl/>
              <w:snapToGrid w:val="0"/>
              <w:jc w:val="center"/>
              <w:rPr>
                <w:rFonts w:eastAsia="Times New Roman" w:cs="Arial"/>
                <w:bCs/>
              </w:rPr>
            </w:pPr>
            <w:r>
              <w:rPr>
                <w:rFonts w:eastAsia="Times New Roman" w:cs="Arial"/>
                <w:bCs/>
              </w:rPr>
              <w:t>Первая очередь</w:t>
            </w:r>
          </w:p>
        </w:tc>
      </w:tr>
      <w:tr w:rsidR="00886ED0" w:rsidTr="00886ED0">
        <w:trPr>
          <w:trHeight w:val="528"/>
        </w:trPr>
        <w:tc>
          <w:tcPr>
            <w:tcW w:w="567" w:type="dxa"/>
            <w:shd w:val="clear" w:color="auto" w:fill="auto"/>
          </w:tcPr>
          <w:p w:rsidR="00886ED0" w:rsidRDefault="00886ED0" w:rsidP="00886ED0">
            <w:pPr>
              <w:pStyle w:val="ConsPlusNormal"/>
              <w:widowControl/>
              <w:snapToGrid w:val="0"/>
              <w:ind w:firstLine="0"/>
              <w:jc w:val="center"/>
              <w:rPr>
                <w:rFonts w:ascii="Times New Roman" w:hAnsi="Times New Roman" w:cs="Times New Roman"/>
                <w:b/>
                <w:sz w:val="24"/>
                <w:szCs w:val="24"/>
              </w:rPr>
            </w:pPr>
            <w:r>
              <w:rPr>
                <w:rFonts w:ascii="Times New Roman" w:hAnsi="Times New Roman" w:cs="Times New Roman"/>
                <w:b/>
                <w:sz w:val="24"/>
                <w:szCs w:val="24"/>
              </w:rPr>
              <w:t>2.</w:t>
            </w:r>
          </w:p>
        </w:tc>
        <w:tc>
          <w:tcPr>
            <w:tcW w:w="5954" w:type="dxa"/>
            <w:shd w:val="clear" w:color="auto" w:fill="auto"/>
          </w:tcPr>
          <w:p w:rsidR="00886ED0" w:rsidRPr="00100C99" w:rsidRDefault="00886ED0" w:rsidP="00886ED0">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Капитальный ремонт дорог с асфальтированным покрытием</w:t>
            </w:r>
          </w:p>
        </w:tc>
        <w:tc>
          <w:tcPr>
            <w:tcW w:w="2835" w:type="dxa"/>
            <w:shd w:val="clear" w:color="auto" w:fill="auto"/>
          </w:tcPr>
          <w:p w:rsidR="00886ED0" w:rsidRDefault="00886ED0" w:rsidP="00886ED0">
            <w:pPr>
              <w:pStyle w:val="af2"/>
              <w:widowControl/>
              <w:snapToGrid w:val="0"/>
              <w:jc w:val="center"/>
              <w:rPr>
                <w:rFonts w:eastAsia="Times New Roman" w:cs="Arial"/>
                <w:bCs/>
              </w:rPr>
            </w:pPr>
            <w:r>
              <w:rPr>
                <w:rFonts w:eastAsia="Times New Roman" w:cs="Arial"/>
                <w:bCs/>
              </w:rPr>
              <w:t>Первая очередь</w:t>
            </w:r>
          </w:p>
        </w:tc>
      </w:tr>
      <w:tr w:rsidR="00886ED0" w:rsidTr="00886ED0">
        <w:trPr>
          <w:trHeight w:val="528"/>
        </w:trPr>
        <w:tc>
          <w:tcPr>
            <w:tcW w:w="567" w:type="dxa"/>
            <w:shd w:val="clear" w:color="auto" w:fill="auto"/>
          </w:tcPr>
          <w:p w:rsidR="00886ED0" w:rsidRDefault="00886ED0" w:rsidP="00886ED0">
            <w:pPr>
              <w:pStyle w:val="ConsPlusNormal"/>
              <w:widowControl/>
              <w:snapToGrid w:val="0"/>
              <w:ind w:firstLine="0"/>
              <w:jc w:val="center"/>
              <w:rPr>
                <w:rFonts w:ascii="Times New Roman" w:hAnsi="Times New Roman" w:cs="Times New Roman"/>
                <w:b/>
                <w:sz w:val="24"/>
                <w:szCs w:val="24"/>
              </w:rPr>
            </w:pPr>
            <w:r>
              <w:rPr>
                <w:rFonts w:ascii="Times New Roman" w:hAnsi="Times New Roman" w:cs="Times New Roman"/>
                <w:b/>
                <w:sz w:val="24"/>
                <w:szCs w:val="24"/>
              </w:rPr>
              <w:t>3.</w:t>
            </w:r>
          </w:p>
        </w:tc>
        <w:tc>
          <w:tcPr>
            <w:tcW w:w="5954" w:type="dxa"/>
            <w:shd w:val="clear" w:color="auto" w:fill="auto"/>
          </w:tcPr>
          <w:p w:rsidR="00886ED0" w:rsidRDefault="00886ED0" w:rsidP="00886ED0">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Строительство благоустроенных автодорог к рекреационным зонам и объектам специального назначения, расположенным на территории поселения.</w:t>
            </w:r>
          </w:p>
        </w:tc>
        <w:tc>
          <w:tcPr>
            <w:tcW w:w="2835" w:type="dxa"/>
            <w:shd w:val="clear" w:color="auto" w:fill="auto"/>
          </w:tcPr>
          <w:p w:rsidR="00886ED0" w:rsidRDefault="00886ED0" w:rsidP="00886ED0">
            <w:pPr>
              <w:pStyle w:val="af2"/>
              <w:widowControl/>
              <w:snapToGrid w:val="0"/>
              <w:jc w:val="center"/>
              <w:rPr>
                <w:rFonts w:eastAsia="Times New Roman" w:cs="Arial"/>
                <w:bCs/>
              </w:rPr>
            </w:pPr>
            <w:r>
              <w:rPr>
                <w:rFonts w:eastAsia="Times New Roman" w:cs="Arial"/>
                <w:bCs/>
              </w:rPr>
              <w:t>Первая очередь</w:t>
            </w:r>
          </w:p>
        </w:tc>
      </w:tr>
      <w:tr w:rsidR="00886ED0" w:rsidTr="00886ED0">
        <w:trPr>
          <w:trHeight w:val="276"/>
        </w:trPr>
        <w:tc>
          <w:tcPr>
            <w:tcW w:w="567" w:type="dxa"/>
          </w:tcPr>
          <w:p w:rsidR="00886ED0" w:rsidRDefault="00886ED0" w:rsidP="00886ED0">
            <w:pPr>
              <w:pStyle w:val="ConsPlusNormal"/>
              <w:widowControl/>
              <w:snapToGrid w:val="0"/>
              <w:ind w:firstLine="0"/>
              <w:jc w:val="center"/>
              <w:rPr>
                <w:rFonts w:ascii="Times New Roman" w:hAnsi="Times New Roman"/>
                <w:b/>
                <w:bCs/>
                <w:sz w:val="24"/>
                <w:szCs w:val="24"/>
              </w:rPr>
            </w:pPr>
            <w:r>
              <w:rPr>
                <w:rFonts w:ascii="Times New Roman" w:hAnsi="Times New Roman"/>
                <w:b/>
                <w:bCs/>
                <w:sz w:val="24"/>
                <w:szCs w:val="24"/>
              </w:rPr>
              <w:t>4.</w:t>
            </w:r>
          </w:p>
        </w:tc>
        <w:tc>
          <w:tcPr>
            <w:tcW w:w="5954" w:type="dxa"/>
          </w:tcPr>
          <w:p w:rsidR="00886ED0" w:rsidRDefault="00886ED0" w:rsidP="00886ED0">
            <w:pPr>
              <w:pStyle w:val="ConsPlusNormal"/>
              <w:ind w:firstLine="0"/>
              <w:jc w:val="both"/>
              <w:rPr>
                <w:rFonts w:ascii="Times New Roman" w:hAnsi="Times New Roman"/>
                <w:sz w:val="24"/>
                <w:szCs w:val="24"/>
              </w:rPr>
            </w:pPr>
            <w:r>
              <w:rPr>
                <w:rFonts w:ascii="Times New Roman" w:hAnsi="Times New Roman"/>
                <w:sz w:val="24"/>
                <w:szCs w:val="24"/>
              </w:rPr>
              <w:t>Устройство дорог до проектируемой рекреационной зоны южнее села Бабка</w:t>
            </w:r>
            <w:r w:rsidRPr="00015F5E">
              <w:rPr>
                <w:rFonts w:ascii="Times New Roman" w:hAnsi="Times New Roman"/>
                <w:sz w:val="24"/>
                <w:szCs w:val="24"/>
              </w:rPr>
              <w:t xml:space="preserve"> (базы отдыха)</w:t>
            </w:r>
          </w:p>
        </w:tc>
        <w:tc>
          <w:tcPr>
            <w:tcW w:w="2835" w:type="dxa"/>
          </w:tcPr>
          <w:p w:rsidR="00886ED0" w:rsidRDefault="00886ED0" w:rsidP="00886ED0">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Расчетный срок</w:t>
            </w:r>
          </w:p>
        </w:tc>
      </w:tr>
      <w:tr w:rsidR="00886ED0" w:rsidTr="00886ED0">
        <w:trPr>
          <w:trHeight w:val="589"/>
        </w:trPr>
        <w:tc>
          <w:tcPr>
            <w:tcW w:w="567" w:type="dxa"/>
          </w:tcPr>
          <w:p w:rsidR="00886ED0" w:rsidRDefault="00886ED0" w:rsidP="00886ED0">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5954" w:type="dxa"/>
          </w:tcPr>
          <w:p w:rsidR="00886ED0" w:rsidRDefault="00886ED0" w:rsidP="00886ED0">
            <w:pPr>
              <w:jc w:val="both"/>
            </w:pPr>
            <w:r>
              <w:t xml:space="preserve">Обустройство остановочных павильонов на сложившихся остановках общественного транспорта </w:t>
            </w:r>
          </w:p>
        </w:tc>
        <w:tc>
          <w:tcPr>
            <w:tcW w:w="2835" w:type="dxa"/>
          </w:tcPr>
          <w:p w:rsidR="00886ED0" w:rsidRDefault="00886ED0" w:rsidP="00886ED0">
            <w:pPr>
              <w:pStyle w:val="ConsPlusNormal"/>
              <w:widowControl/>
              <w:tabs>
                <w:tab w:val="left" w:pos="2149"/>
              </w:tabs>
              <w:suppressAutoHyphens w:val="0"/>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886ED0" w:rsidTr="00886ED0">
        <w:trPr>
          <w:trHeight w:val="589"/>
        </w:trPr>
        <w:tc>
          <w:tcPr>
            <w:tcW w:w="567" w:type="dxa"/>
          </w:tcPr>
          <w:p w:rsidR="00886ED0" w:rsidRDefault="00886ED0" w:rsidP="00886ED0">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5954" w:type="dxa"/>
          </w:tcPr>
          <w:p w:rsidR="00886ED0" w:rsidRDefault="00886ED0" w:rsidP="00886ED0">
            <w:pPr>
              <w:jc w:val="both"/>
            </w:pPr>
            <w:r>
              <w:t>Установка новых дополнительных остановочных павильонов</w:t>
            </w:r>
          </w:p>
        </w:tc>
        <w:tc>
          <w:tcPr>
            <w:tcW w:w="2835" w:type="dxa"/>
          </w:tcPr>
          <w:p w:rsidR="00886ED0" w:rsidRDefault="00886ED0" w:rsidP="00886ED0">
            <w:pPr>
              <w:pStyle w:val="ConsPlusNormal"/>
              <w:widowControl/>
              <w:tabs>
                <w:tab w:val="left" w:pos="2149"/>
              </w:tabs>
              <w:suppressAutoHyphens w:val="0"/>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886ED0" w:rsidTr="00886ED0">
        <w:trPr>
          <w:trHeight w:val="589"/>
        </w:trPr>
        <w:tc>
          <w:tcPr>
            <w:tcW w:w="567" w:type="dxa"/>
          </w:tcPr>
          <w:p w:rsidR="00886ED0" w:rsidRDefault="00886ED0" w:rsidP="00886ED0">
            <w:pPr>
              <w:pStyle w:val="ConsPlusNormal"/>
              <w:widowControl/>
              <w:snapToGrid w:val="0"/>
              <w:ind w:firstLine="0"/>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5954" w:type="dxa"/>
          </w:tcPr>
          <w:p w:rsidR="00886ED0" w:rsidRDefault="00886ED0" w:rsidP="00886ED0">
            <w:pPr>
              <w:jc w:val="both"/>
            </w:pPr>
            <w:r>
              <w:t>Устройство парковок и автостоянок в общественных зонах населенных пунктов сельского поселения и в рекреационной зоне вне границ населенных пунктов</w:t>
            </w:r>
          </w:p>
        </w:tc>
        <w:tc>
          <w:tcPr>
            <w:tcW w:w="2835" w:type="dxa"/>
          </w:tcPr>
          <w:p w:rsidR="00886ED0" w:rsidRDefault="00886ED0" w:rsidP="00886ED0">
            <w:pPr>
              <w:pStyle w:val="ConsPlusNormal"/>
              <w:widowControl/>
              <w:tabs>
                <w:tab w:val="left" w:pos="2149"/>
              </w:tabs>
              <w:suppressAutoHyphens w:val="0"/>
              <w:snapToGrid w:val="0"/>
              <w:ind w:firstLine="0"/>
              <w:jc w:val="center"/>
              <w:rPr>
                <w:rFonts w:ascii="Times New Roman" w:eastAsia="TimesNewRomanPSMT" w:hAnsi="Times New Roman" w:cs="Times New Roman"/>
                <w:sz w:val="24"/>
                <w:szCs w:val="24"/>
              </w:rPr>
            </w:pPr>
            <w:r>
              <w:rPr>
                <w:rFonts w:ascii="Times New Roman" w:hAnsi="Times New Roman" w:cs="Times New Roman"/>
                <w:sz w:val="24"/>
                <w:szCs w:val="24"/>
              </w:rPr>
              <w:t>Первая очередь</w:t>
            </w:r>
          </w:p>
        </w:tc>
      </w:tr>
    </w:tbl>
    <w:p w:rsidR="00886ED0" w:rsidRDefault="00886ED0" w:rsidP="00886ED0">
      <w:pPr>
        <w:ind w:firstLine="284"/>
        <w:jc w:val="both"/>
        <w:rPr>
          <w:b/>
          <w:i/>
        </w:rPr>
      </w:pPr>
      <w:r w:rsidRPr="00193B7E">
        <w:rPr>
          <w:b/>
          <w:i/>
        </w:rPr>
        <w:t>Места размещения объектов транспортной инфраструктуры показаны на схем</w:t>
      </w:r>
      <w:r>
        <w:rPr>
          <w:b/>
          <w:i/>
        </w:rPr>
        <w:t>е</w:t>
      </w:r>
      <w:r w:rsidRPr="00193B7E">
        <w:rPr>
          <w:b/>
          <w:i/>
        </w:rPr>
        <w:t xml:space="preserve"> </w:t>
      </w:r>
      <w:r>
        <w:rPr>
          <w:b/>
          <w:i/>
        </w:rPr>
        <w:t>5</w:t>
      </w:r>
      <w:r w:rsidRPr="00193B7E">
        <w:rPr>
          <w:b/>
          <w:i/>
        </w:rPr>
        <w:t>.</w:t>
      </w:r>
    </w:p>
    <w:p w:rsidR="00886ED0" w:rsidRPr="00A76630" w:rsidRDefault="00886ED0" w:rsidP="00886ED0">
      <w:pPr>
        <w:ind w:firstLine="567"/>
        <w:jc w:val="both"/>
        <w:rPr>
          <w:b/>
          <w:i/>
        </w:rPr>
      </w:pPr>
    </w:p>
    <w:p w:rsidR="00886ED0" w:rsidRPr="002123C6" w:rsidRDefault="00886ED0" w:rsidP="00886ED0">
      <w:pPr>
        <w:ind w:firstLine="567"/>
        <w:jc w:val="center"/>
        <w:rPr>
          <w:rFonts w:ascii="Times New Roman" w:hAnsi="Times New Roman"/>
          <w:b/>
          <w:i/>
          <w:highlight w:val="lightGray"/>
        </w:rPr>
      </w:pPr>
      <w:r w:rsidRPr="002123C6">
        <w:rPr>
          <w:rFonts w:ascii="Times New Roman" w:hAnsi="Times New Roman"/>
          <w:b/>
        </w:rPr>
        <w:t>3.4.3. Предложения по обеспечению</w:t>
      </w:r>
      <w:r w:rsidR="00251C6E">
        <w:rPr>
          <w:rFonts w:ascii="Times New Roman" w:hAnsi="Times New Roman"/>
          <w:b/>
        </w:rPr>
        <w:t xml:space="preserve"> </w:t>
      </w:r>
      <w:r w:rsidRPr="002123C6">
        <w:rPr>
          <w:rFonts w:ascii="Times New Roman" w:hAnsi="Times New Roman"/>
          <w:b/>
        </w:rPr>
        <w:t>территории сельского поселения объектами жилой инфраструктуры</w:t>
      </w:r>
    </w:p>
    <w:p w:rsidR="00886ED0" w:rsidRPr="002123C6" w:rsidRDefault="00886ED0" w:rsidP="00886ED0">
      <w:pPr>
        <w:ind w:left="360"/>
        <w:jc w:val="center"/>
        <w:rPr>
          <w:rFonts w:ascii="Times New Roman" w:hAnsi="Times New Roman"/>
          <w:b/>
        </w:rPr>
      </w:pPr>
    </w:p>
    <w:p w:rsidR="00886ED0" w:rsidRPr="002123C6" w:rsidRDefault="00886ED0" w:rsidP="00886ED0">
      <w:pPr>
        <w:spacing w:after="200"/>
        <w:ind w:firstLine="567"/>
        <w:jc w:val="both"/>
        <w:rPr>
          <w:rFonts w:ascii="Times New Roman" w:hAnsi="Times New Roman"/>
          <w:b/>
          <w:bCs/>
          <w:i/>
          <w:iCs/>
          <w:color w:val="000000"/>
        </w:rPr>
      </w:pPr>
      <w:r w:rsidRPr="002123C6">
        <w:rPr>
          <w:rFonts w:ascii="Times New Roman" w:hAnsi="Times New Roman"/>
          <w:b/>
          <w:bCs/>
          <w:i/>
          <w:iCs/>
          <w:color w:val="000000"/>
        </w:rPr>
        <w:t>Территориальное планирование в целях развития жилищного строительства должно обеспечивать:</w:t>
      </w:r>
    </w:p>
    <w:p w:rsidR="00886ED0" w:rsidRPr="002123C6" w:rsidRDefault="00886ED0" w:rsidP="00C13DDF">
      <w:pPr>
        <w:pStyle w:val="ConsPlusNormal"/>
        <w:numPr>
          <w:ilvl w:val="0"/>
          <w:numId w:val="14"/>
        </w:numPr>
        <w:tabs>
          <w:tab w:val="clear" w:pos="1184"/>
          <w:tab w:val="num" w:pos="720"/>
          <w:tab w:val="left" w:pos="15840"/>
        </w:tabs>
        <w:ind w:left="720" w:hanging="153"/>
        <w:jc w:val="both"/>
        <w:rPr>
          <w:rFonts w:ascii="Times New Roman" w:hAnsi="Times New Roman" w:cs="Times New Roman"/>
          <w:sz w:val="24"/>
        </w:rPr>
      </w:pPr>
      <w:r w:rsidRPr="002123C6">
        <w:rPr>
          <w:rFonts w:ascii="Times New Roman" w:hAnsi="Times New Roman" w:cs="Times New Roman"/>
          <w:sz w:val="24"/>
        </w:rPr>
        <w:t xml:space="preserve">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w:t>
      </w:r>
      <w:r w:rsidRPr="002123C6">
        <w:rPr>
          <w:rFonts w:ascii="Times New Roman" w:hAnsi="Times New Roman" w:cs="Times New Roman"/>
          <w:iCs/>
          <w:sz w:val="24"/>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2123C6">
        <w:rPr>
          <w:rFonts w:ascii="Times New Roman" w:hAnsi="Times New Roman" w:cs="Times New Roman"/>
          <w:sz w:val="24"/>
        </w:rPr>
        <w:t>малоэтажной застройки;</w:t>
      </w:r>
    </w:p>
    <w:p w:rsidR="00886ED0" w:rsidRPr="002123C6" w:rsidRDefault="00886ED0" w:rsidP="00C13DDF">
      <w:pPr>
        <w:pStyle w:val="ConsPlusNormal"/>
        <w:numPr>
          <w:ilvl w:val="0"/>
          <w:numId w:val="14"/>
        </w:numPr>
        <w:tabs>
          <w:tab w:val="clear" w:pos="1184"/>
          <w:tab w:val="num" w:pos="720"/>
          <w:tab w:val="left" w:pos="15840"/>
        </w:tabs>
        <w:ind w:left="720" w:hanging="153"/>
        <w:jc w:val="both"/>
        <w:rPr>
          <w:rFonts w:ascii="Times New Roman" w:hAnsi="Times New Roman" w:cs="Times New Roman"/>
          <w:sz w:val="24"/>
        </w:rPr>
      </w:pPr>
      <w:r w:rsidRPr="002123C6">
        <w:rPr>
          <w:rFonts w:ascii="Times New Roman" w:hAnsi="Times New Roman" w:cs="Times New Roman"/>
          <w:sz w:val="24"/>
        </w:rPr>
        <w:lastRenderedPageBreak/>
        <w:t xml:space="preserve"> развитие промышленности строительной индустрии и строительных материалов;</w:t>
      </w:r>
    </w:p>
    <w:p w:rsidR="00886ED0" w:rsidRPr="002123C6" w:rsidRDefault="00886ED0" w:rsidP="00C13DDF">
      <w:pPr>
        <w:pStyle w:val="ConsPlusNormal"/>
        <w:numPr>
          <w:ilvl w:val="0"/>
          <w:numId w:val="14"/>
        </w:numPr>
        <w:tabs>
          <w:tab w:val="clear" w:pos="1184"/>
          <w:tab w:val="num" w:pos="720"/>
          <w:tab w:val="left" w:pos="15840"/>
        </w:tabs>
        <w:ind w:left="720" w:hanging="153"/>
        <w:jc w:val="both"/>
        <w:rPr>
          <w:rFonts w:ascii="Times New Roman" w:hAnsi="Times New Roman" w:cs="Times New Roman"/>
          <w:sz w:val="24"/>
        </w:rPr>
      </w:pPr>
      <w:r w:rsidRPr="002123C6">
        <w:rPr>
          <w:rFonts w:ascii="Times New Roman" w:hAnsi="Times New Roman" w:cs="Times New Roman"/>
          <w:sz w:val="24"/>
        </w:rPr>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886ED0" w:rsidRPr="002123C6" w:rsidRDefault="00886ED0" w:rsidP="00C13DDF">
      <w:pPr>
        <w:pStyle w:val="ConsPlusNormal"/>
        <w:numPr>
          <w:ilvl w:val="0"/>
          <w:numId w:val="14"/>
        </w:numPr>
        <w:tabs>
          <w:tab w:val="clear" w:pos="1184"/>
          <w:tab w:val="num" w:pos="720"/>
          <w:tab w:val="left" w:pos="15840"/>
        </w:tabs>
        <w:ind w:left="720" w:hanging="153"/>
        <w:jc w:val="both"/>
        <w:rPr>
          <w:rFonts w:ascii="Times New Roman" w:hAnsi="Times New Roman" w:cs="Times New Roman"/>
          <w:sz w:val="24"/>
        </w:rPr>
      </w:pPr>
      <w:r w:rsidRPr="002123C6">
        <w:rPr>
          <w:rFonts w:ascii="Times New Roman" w:hAnsi="Times New Roman" w:cs="Times New Roman"/>
          <w:sz w:val="24"/>
        </w:rPr>
        <w:t xml:space="preserve"> 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886ED0" w:rsidRPr="002123C6" w:rsidRDefault="00886ED0" w:rsidP="00C13DDF">
      <w:pPr>
        <w:pStyle w:val="ConsPlusNormal"/>
        <w:numPr>
          <w:ilvl w:val="0"/>
          <w:numId w:val="14"/>
        </w:numPr>
        <w:tabs>
          <w:tab w:val="clear" w:pos="1184"/>
          <w:tab w:val="num" w:pos="720"/>
          <w:tab w:val="left" w:pos="15840"/>
        </w:tabs>
        <w:ind w:left="720" w:hanging="153"/>
        <w:jc w:val="both"/>
        <w:rPr>
          <w:rFonts w:ascii="Times New Roman" w:hAnsi="Times New Roman" w:cs="Times New Roman"/>
          <w:sz w:val="24"/>
        </w:rPr>
      </w:pPr>
      <w:r w:rsidRPr="002123C6">
        <w:rPr>
          <w:rFonts w:ascii="Times New Roman" w:hAnsi="Times New Roman" w:cs="Times New Roman"/>
          <w:sz w:val="24"/>
        </w:rPr>
        <w:t xml:space="preserve">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886ED0" w:rsidRPr="002123C6" w:rsidRDefault="00886ED0" w:rsidP="00C13DDF">
      <w:pPr>
        <w:pStyle w:val="ConsPlusNormal"/>
        <w:numPr>
          <w:ilvl w:val="0"/>
          <w:numId w:val="14"/>
        </w:numPr>
        <w:tabs>
          <w:tab w:val="clear" w:pos="1184"/>
          <w:tab w:val="num" w:pos="720"/>
          <w:tab w:val="left" w:pos="15840"/>
        </w:tabs>
        <w:ind w:left="720" w:hanging="153"/>
        <w:jc w:val="both"/>
        <w:rPr>
          <w:rFonts w:ascii="Times New Roman" w:hAnsi="Times New Roman" w:cs="Times New Roman"/>
          <w:sz w:val="24"/>
          <w:szCs w:val="24"/>
        </w:rPr>
      </w:pPr>
      <w:r w:rsidRPr="002123C6">
        <w:rPr>
          <w:rFonts w:ascii="Times New Roman" w:hAnsi="Times New Roman" w:cs="Times New Roman"/>
          <w:sz w:val="24"/>
          <w:szCs w:val="24"/>
        </w:rPr>
        <w:t xml:space="preserve"> 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886ED0" w:rsidRPr="002123C6" w:rsidRDefault="00886ED0" w:rsidP="00886ED0">
      <w:pPr>
        <w:shd w:val="clear" w:color="auto" w:fill="FFFFFF"/>
        <w:tabs>
          <w:tab w:val="left" w:pos="0"/>
        </w:tabs>
        <w:snapToGrid w:val="0"/>
        <w:ind w:left="720"/>
        <w:jc w:val="both"/>
        <w:rPr>
          <w:rFonts w:ascii="Times New Roman" w:eastAsia="Times New Roman" w:hAnsi="Times New Roman"/>
          <w:b/>
          <w:bCs/>
          <w:i/>
          <w:iCs/>
          <w:color w:val="FF0000"/>
          <w:spacing w:val="-3"/>
        </w:rPr>
      </w:pPr>
    </w:p>
    <w:p w:rsidR="00886ED0" w:rsidRPr="002123C6" w:rsidRDefault="00886ED0" w:rsidP="00886ED0">
      <w:pPr>
        <w:shd w:val="clear" w:color="auto" w:fill="FFFFFF"/>
        <w:tabs>
          <w:tab w:val="left" w:pos="0"/>
        </w:tabs>
        <w:snapToGrid w:val="0"/>
        <w:ind w:firstLine="567"/>
        <w:jc w:val="both"/>
        <w:rPr>
          <w:rFonts w:ascii="Times New Roman" w:hAnsi="Times New Roman"/>
          <w:color w:val="000000"/>
          <w:spacing w:val="-3"/>
        </w:rPr>
      </w:pPr>
      <w:r w:rsidRPr="002123C6">
        <w:rPr>
          <w:rFonts w:ascii="Times New Roman" w:eastAsia="Times New Roman" w:hAnsi="Times New Roman"/>
          <w:color w:val="000000"/>
          <w:spacing w:val="-3"/>
        </w:rPr>
        <w:t xml:space="preserve">Согласно ст. 14 Федерального закона №131-ФЗ от 06.10.2003 г. к вопросам местного значения поселения относятся </w:t>
      </w:r>
      <w:r w:rsidRPr="002123C6">
        <w:rPr>
          <w:rFonts w:ascii="Times New Roman" w:hAnsi="Times New Roman"/>
          <w:color w:val="000000"/>
          <w:spacing w:val="-3"/>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86ED0" w:rsidRPr="002123C6" w:rsidRDefault="00886ED0" w:rsidP="00886ED0">
      <w:pPr>
        <w:ind w:firstLine="567"/>
        <w:jc w:val="both"/>
        <w:rPr>
          <w:rFonts w:ascii="Times New Roman" w:hAnsi="Times New Roman"/>
        </w:rPr>
      </w:pPr>
      <w:r w:rsidRPr="002123C6">
        <w:rPr>
          <w:rFonts w:ascii="Times New Roman" w:hAnsi="Times New Roman"/>
        </w:rPr>
        <w:t>Перспективное строительство жилья в селах Александровка Донская, Бабка и Березки намечено на местах снесенного ветхого жилья и свободных от застройки территориях.</w:t>
      </w:r>
    </w:p>
    <w:p w:rsidR="00886ED0" w:rsidRPr="002123C6" w:rsidRDefault="00886ED0" w:rsidP="00886ED0">
      <w:pPr>
        <w:ind w:firstLine="567"/>
        <w:jc w:val="both"/>
        <w:rPr>
          <w:rFonts w:ascii="Times New Roman" w:hAnsi="Times New Roman"/>
        </w:rPr>
      </w:pPr>
      <w:r w:rsidRPr="002123C6">
        <w:rPr>
          <w:rFonts w:ascii="Times New Roman" w:hAnsi="Times New Roman"/>
        </w:rPr>
        <w:t>Для реализации жилищной программы требуется расширение муниципального жилого фонда для обеспечения жильем ветеранов, инвалидов (детей инвалидов), молодых специалистов и молодых семей.</w:t>
      </w:r>
    </w:p>
    <w:p w:rsidR="00886ED0" w:rsidRPr="002123C6" w:rsidRDefault="00886ED0" w:rsidP="00886ED0">
      <w:pPr>
        <w:ind w:firstLine="567"/>
        <w:jc w:val="both"/>
        <w:rPr>
          <w:rFonts w:ascii="Times New Roman" w:hAnsi="Times New Roman"/>
        </w:rPr>
      </w:pPr>
      <w:r w:rsidRPr="002123C6">
        <w:rPr>
          <w:rFonts w:ascii="Times New Roman" w:hAnsi="Times New Roman"/>
        </w:rPr>
        <w:t>Учитывая ограниченные возможности бюджетного финансирования строительства, необходимо привлечение средств частных инвесторов, развития ипотечного кредитования.</w:t>
      </w:r>
    </w:p>
    <w:p w:rsidR="00886ED0" w:rsidRPr="002123C6" w:rsidRDefault="00886ED0" w:rsidP="00886ED0">
      <w:pPr>
        <w:jc w:val="center"/>
        <w:rPr>
          <w:rFonts w:ascii="Times New Roman" w:hAnsi="Times New Roman"/>
        </w:rPr>
      </w:pPr>
    </w:p>
    <w:p w:rsidR="00886ED0" w:rsidRPr="002123C6" w:rsidRDefault="00886ED0" w:rsidP="00886ED0">
      <w:pPr>
        <w:jc w:val="center"/>
        <w:rPr>
          <w:rFonts w:ascii="Times New Roman" w:hAnsi="Times New Roman"/>
          <w:b/>
          <w:bCs/>
          <w:i/>
        </w:rPr>
      </w:pPr>
      <w:r w:rsidRPr="002123C6">
        <w:rPr>
          <w:rFonts w:ascii="Times New Roman" w:hAnsi="Times New Roman"/>
          <w:b/>
          <w:bCs/>
          <w:i/>
        </w:rPr>
        <w:t>Перечень мероприятий</w:t>
      </w:r>
      <w:r w:rsidR="00251C6E">
        <w:rPr>
          <w:rFonts w:ascii="Times New Roman" w:hAnsi="Times New Roman"/>
          <w:b/>
          <w:bCs/>
          <w:i/>
        </w:rPr>
        <w:t xml:space="preserve"> </w:t>
      </w:r>
      <w:r w:rsidRPr="002123C6">
        <w:rPr>
          <w:rFonts w:ascii="Times New Roman" w:hAnsi="Times New Roman"/>
          <w:b/>
          <w:bCs/>
          <w:i/>
        </w:rPr>
        <w:t>по обеспечению Александро - Донского сельского поселения объектами жилой</w:t>
      </w:r>
      <w:r w:rsidR="00251C6E">
        <w:rPr>
          <w:rFonts w:ascii="Times New Roman" w:hAnsi="Times New Roman"/>
          <w:b/>
          <w:bCs/>
          <w:i/>
        </w:rPr>
        <w:t xml:space="preserve"> </w:t>
      </w:r>
      <w:r w:rsidRPr="002123C6">
        <w:rPr>
          <w:rFonts w:ascii="Times New Roman" w:hAnsi="Times New Roman"/>
          <w:b/>
          <w:bCs/>
          <w:i/>
        </w:rPr>
        <w:t>инфраструктуры</w:t>
      </w:r>
    </w:p>
    <w:tbl>
      <w:tblPr>
        <w:tblW w:w="0" w:type="auto"/>
        <w:tblInd w:w="108" w:type="dxa"/>
        <w:tblLayout w:type="fixed"/>
        <w:tblLook w:val="0000" w:firstRow="0" w:lastRow="0" w:firstColumn="0" w:lastColumn="0" w:noHBand="0" w:noVBand="0"/>
      </w:tblPr>
      <w:tblGrid>
        <w:gridCol w:w="572"/>
        <w:gridCol w:w="6469"/>
        <w:gridCol w:w="2315"/>
      </w:tblGrid>
      <w:tr w:rsidR="00886ED0" w:rsidTr="00886ED0">
        <w:trPr>
          <w:trHeight w:val="276"/>
        </w:trPr>
        <w:tc>
          <w:tcPr>
            <w:tcW w:w="572" w:type="dxa"/>
            <w:tcBorders>
              <w:top w:val="single" w:sz="4" w:space="0" w:color="000000"/>
              <w:left w:val="single" w:sz="4" w:space="0" w:color="000000"/>
              <w:bottom w:val="single" w:sz="4" w:space="0" w:color="000000"/>
            </w:tcBorders>
            <w:shd w:val="clear" w:color="auto" w:fill="DAEEF3"/>
          </w:tcPr>
          <w:p w:rsidR="00886ED0" w:rsidRDefault="00886ED0" w:rsidP="00886ED0">
            <w:pPr>
              <w:pStyle w:val="ConsPlusNormal"/>
              <w:ind w:firstLine="0"/>
              <w:jc w:val="center"/>
              <w:rPr>
                <w:rFonts w:ascii="Times New Roman" w:hAnsi="Times New Roman"/>
                <w:b/>
                <w:bCs/>
                <w:sz w:val="24"/>
                <w:szCs w:val="24"/>
              </w:rPr>
            </w:pPr>
            <w:r>
              <w:rPr>
                <w:rFonts w:ascii="Times New Roman" w:hAnsi="Times New Roman"/>
                <w:b/>
                <w:bCs/>
                <w:sz w:val="24"/>
                <w:szCs w:val="24"/>
              </w:rPr>
              <w:t xml:space="preserve">№ п/п </w:t>
            </w:r>
          </w:p>
        </w:tc>
        <w:tc>
          <w:tcPr>
            <w:tcW w:w="6469" w:type="dxa"/>
            <w:tcBorders>
              <w:top w:val="single" w:sz="4" w:space="0" w:color="000000"/>
              <w:left w:val="single" w:sz="4" w:space="0" w:color="000000"/>
              <w:bottom w:val="single" w:sz="4" w:space="0" w:color="000000"/>
            </w:tcBorders>
            <w:shd w:val="clear" w:color="auto" w:fill="DAEEF3"/>
          </w:tcPr>
          <w:p w:rsidR="00886ED0" w:rsidRDefault="00886ED0" w:rsidP="00886ED0">
            <w:pPr>
              <w:pStyle w:val="ConsPlusNormal"/>
              <w:jc w:val="center"/>
              <w:rPr>
                <w:rFonts w:ascii="Times New Roman" w:hAnsi="Times New Roman"/>
                <w:b/>
                <w:bCs/>
                <w:sz w:val="24"/>
                <w:szCs w:val="24"/>
              </w:rPr>
            </w:pPr>
            <w:r>
              <w:rPr>
                <w:rFonts w:ascii="Times New Roman" w:hAnsi="Times New Roman"/>
                <w:b/>
                <w:bCs/>
                <w:sz w:val="24"/>
                <w:szCs w:val="24"/>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886ED0" w:rsidRDefault="00886ED0" w:rsidP="00886ED0">
            <w:pPr>
              <w:pStyle w:val="af2"/>
              <w:jc w:val="center"/>
              <w:rPr>
                <w:rFonts w:eastAsia="Times New Roman" w:cs="Arial"/>
                <w:b/>
                <w:bCs/>
              </w:rPr>
            </w:pPr>
            <w:r>
              <w:rPr>
                <w:rFonts w:eastAsia="Times New Roman" w:cs="Arial"/>
                <w:b/>
                <w:bCs/>
              </w:rPr>
              <w:t>Сроки реализации</w:t>
            </w:r>
          </w:p>
        </w:tc>
      </w:tr>
      <w:tr w:rsidR="00886ED0" w:rsidTr="00886ED0">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886ED0" w:rsidRDefault="00886ED0" w:rsidP="00886ED0">
            <w:pPr>
              <w:pStyle w:val="ConsPlusNormal"/>
              <w:ind w:firstLine="0"/>
              <w:jc w:val="center"/>
              <w:rPr>
                <w:rFonts w:ascii="Times New Roman" w:hAnsi="Times New Roman"/>
                <w:sz w:val="24"/>
                <w:szCs w:val="24"/>
              </w:rPr>
            </w:pPr>
            <w:r>
              <w:rPr>
                <w:rFonts w:ascii="Times New Roman" w:hAnsi="Times New Roman"/>
                <w:sz w:val="24"/>
                <w:szCs w:val="24"/>
              </w:rPr>
              <w:t>1.</w:t>
            </w:r>
          </w:p>
        </w:tc>
        <w:tc>
          <w:tcPr>
            <w:tcW w:w="6469" w:type="dxa"/>
            <w:tcBorders>
              <w:top w:val="single" w:sz="4" w:space="0" w:color="000000"/>
              <w:left w:val="single" w:sz="4" w:space="0" w:color="000000"/>
              <w:bottom w:val="single" w:sz="4" w:space="0" w:color="000000"/>
            </w:tcBorders>
          </w:tcPr>
          <w:p w:rsidR="00886ED0" w:rsidRDefault="00886ED0" w:rsidP="00886ED0">
            <w:pPr>
              <w:pStyle w:val="af0"/>
              <w:spacing w:after="0"/>
              <w:ind w:left="0"/>
              <w:jc w:val="both"/>
            </w:pPr>
            <w:r>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886ED0" w:rsidRDefault="00886ED0" w:rsidP="00886ED0">
            <w:pPr>
              <w:pStyle w:val="af0"/>
              <w:ind w:left="0"/>
              <w:jc w:val="center"/>
            </w:pPr>
            <w:r>
              <w:t>Первая очередь</w:t>
            </w:r>
          </w:p>
        </w:tc>
      </w:tr>
      <w:tr w:rsidR="00886ED0" w:rsidTr="00886ED0">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886ED0" w:rsidRDefault="00886ED0" w:rsidP="00886ED0">
            <w:pPr>
              <w:pStyle w:val="ConsPlusNormal"/>
              <w:ind w:firstLine="0"/>
              <w:jc w:val="center"/>
              <w:rPr>
                <w:rFonts w:ascii="Times New Roman" w:hAnsi="Times New Roman"/>
                <w:sz w:val="24"/>
                <w:szCs w:val="24"/>
              </w:rPr>
            </w:pPr>
            <w:r>
              <w:rPr>
                <w:rFonts w:ascii="Times New Roman" w:hAnsi="Times New Roman"/>
                <w:sz w:val="24"/>
                <w:szCs w:val="24"/>
              </w:rPr>
              <w:t>2.</w:t>
            </w:r>
          </w:p>
        </w:tc>
        <w:tc>
          <w:tcPr>
            <w:tcW w:w="6469" w:type="dxa"/>
            <w:tcBorders>
              <w:top w:val="single" w:sz="4" w:space="0" w:color="000000"/>
              <w:left w:val="single" w:sz="4" w:space="0" w:color="000000"/>
              <w:bottom w:val="single" w:sz="4" w:space="0" w:color="000000"/>
            </w:tcBorders>
          </w:tcPr>
          <w:p w:rsidR="00886ED0" w:rsidRDefault="00886ED0" w:rsidP="00886ED0">
            <w:pPr>
              <w:jc w:val="both"/>
            </w:pPr>
            <w:r>
              <w:t>Реконструкция, модернизация и капитальный ремонт муниципального жилого фонда. Строительство жилья для работников социальной сферы, инвалидов и ветеранов,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886ED0" w:rsidRDefault="00886ED0" w:rsidP="00886ED0">
            <w:pPr>
              <w:pStyle w:val="af0"/>
              <w:ind w:left="0"/>
              <w:jc w:val="center"/>
            </w:pPr>
            <w:r>
              <w:t>Первая очередь</w:t>
            </w:r>
          </w:p>
        </w:tc>
      </w:tr>
      <w:tr w:rsidR="00886ED0" w:rsidTr="00886ED0">
        <w:trPr>
          <w:trHeight w:val="276"/>
        </w:trPr>
        <w:tc>
          <w:tcPr>
            <w:tcW w:w="572" w:type="dxa"/>
            <w:tcBorders>
              <w:top w:val="single" w:sz="4" w:space="0" w:color="000000"/>
              <w:left w:val="single" w:sz="4" w:space="0" w:color="000000"/>
              <w:bottom w:val="single" w:sz="4" w:space="0" w:color="000000"/>
            </w:tcBorders>
          </w:tcPr>
          <w:p w:rsidR="00886ED0" w:rsidRDefault="00886ED0" w:rsidP="00886ED0">
            <w:pPr>
              <w:pStyle w:val="ConsPlusNormal"/>
              <w:ind w:firstLine="0"/>
              <w:jc w:val="center"/>
              <w:rPr>
                <w:rFonts w:ascii="Times New Roman" w:hAnsi="Times New Roman"/>
                <w:sz w:val="24"/>
                <w:szCs w:val="24"/>
              </w:rPr>
            </w:pPr>
            <w:r>
              <w:rPr>
                <w:rFonts w:ascii="Times New Roman" w:hAnsi="Times New Roman"/>
                <w:sz w:val="24"/>
                <w:szCs w:val="24"/>
              </w:rPr>
              <w:t>3.</w:t>
            </w:r>
          </w:p>
        </w:tc>
        <w:tc>
          <w:tcPr>
            <w:tcW w:w="6469" w:type="dxa"/>
            <w:tcBorders>
              <w:top w:val="single" w:sz="4" w:space="0" w:color="000000"/>
              <w:left w:val="single" w:sz="4" w:space="0" w:color="000000"/>
              <w:bottom w:val="single" w:sz="4" w:space="0" w:color="000000"/>
            </w:tcBorders>
          </w:tcPr>
          <w:p w:rsidR="00886ED0" w:rsidRDefault="00886ED0" w:rsidP="00886ED0">
            <w:pPr>
              <w:pStyle w:val="af0"/>
              <w:ind w:left="0"/>
              <w:jc w:val="both"/>
            </w:pPr>
            <w:r>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886ED0" w:rsidRDefault="00886ED0" w:rsidP="00886ED0">
            <w:pPr>
              <w:pStyle w:val="af0"/>
              <w:ind w:left="0"/>
              <w:jc w:val="center"/>
            </w:pPr>
            <w:r>
              <w:t>Первая очередь</w:t>
            </w:r>
          </w:p>
        </w:tc>
      </w:tr>
      <w:tr w:rsidR="00886ED0" w:rsidTr="00886ED0">
        <w:trPr>
          <w:trHeight w:val="832"/>
        </w:trPr>
        <w:tc>
          <w:tcPr>
            <w:tcW w:w="572" w:type="dxa"/>
            <w:tcBorders>
              <w:top w:val="single" w:sz="4" w:space="0" w:color="000000"/>
              <w:left w:val="single" w:sz="4" w:space="0" w:color="000000"/>
              <w:bottom w:val="single" w:sz="4" w:space="0" w:color="000000"/>
            </w:tcBorders>
          </w:tcPr>
          <w:p w:rsidR="00886ED0" w:rsidRDefault="00886ED0" w:rsidP="00886ED0">
            <w:pPr>
              <w:pStyle w:val="ConsPlusNormal"/>
              <w:ind w:firstLine="0"/>
              <w:jc w:val="center"/>
              <w:rPr>
                <w:rFonts w:ascii="Times New Roman" w:hAnsi="Times New Roman"/>
                <w:sz w:val="24"/>
                <w:szCs w:val="24"/>
              </w:rPr>
            </w:pPr>
            <w:r>
              <w:rPr>
                <w:rFonts w:ascii="Times New Roman" w:hAnsi="Times New Roman"/>
                <w:sz w:val="24"/>
                <w:szCs w:val="24"/>
              </w:rPr>
              <w:t>4.</w:t>
            </w:r>
          </w:p>
        </w:tc>
        <w:tc>
          <w:tcPr>
            <w:tcW w:w="6469" w:type="dxa"/>
            <w:tcBorders>
              <w:top w:val="single" w:sz="4" w:space="0" w:color="000000"/>
              <w:left w:val="single" w:sz="4" w:space="0" w:color="000000"/>
              <w:bottom w:val="single" w:sz="4" w:space="0" w:color="000000"/>
            </w:tcBorders>
          </w:tcPr>
          <w:p w:rsidR="00886ED0" w:rsidRDefault="00886ED0" w:rsidP="00886ED0">
            <w:pPr>
              <w:pStyle w:val="af0"/>
              <w:spacing w:after="0"/>
              <w:ind w:left="0"/>
              <w:jc w:val="both"/>
            </w:pPr>
            <w:r>
              <w:t>Снос ветхого жилого фонда с последующим возведением индивидуальной жилой застройки на освободившихся территориях. Строительство жилья на свободных от застройки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886ED0" w:rsidRDefault="00886ED0" w:rsidP="00886ED0">
            <w:pPr>
              <w:pStyle w:val="af0"/>
              <w:ind w:left="0"/>
              <w:jc w:val="center"/>
            </w:pPr>
            <w:r>
              <w:t>Расчетный срок</w:t>
            </w:r>
          </w:p>
        </w:tc>
      </w:tr>
    </w:tbl>
    <w:p w:rsidR="00886ED0" w:rsidRPr="00581E08" w:rsidRDefault="00886ED0" w:rsidP="00886ED0">
      <w:pPr>
        <w:ind w:firstLine="567"/>
        <w:jc w:val="both"/>
        <w:rPr>
          <w:b/>
          <w:i/>
        </w:rPr>
      </w:pPr>
    </w:p>
    <w:p w:rsidR="00886ED0" w:rsidRPr="002123C6" w:rsidRDefault="00886ED0" w:rsidP="00886ED0">
      <w:pPr>
        <w:spacing w:after="200"/>
        <w:ind w:firstLine="567"/>
        <w:jc w:val="center"/>
        <w:rPr>
          <w:rFonts w:ascii="Times New Roman" w:hAnsi="Times New Roman"/>
          <w:b/>
          <w:bCs/>
          <w:iCs/>
        </w:rPr>
      </w:pPr>
      <w:r w:rsidRPr="002123C6">
        <w:rPr>
          <w:rFonts w:ascii="Times New Roman" w:hAnsi="Times New Roman"/>
          <w:b/>
          <w:bCs/>
          <w:iCs/>
        </w:rPr>
        <w:t>3.4.4. Предложения по развитию сельскохозяйственного производства, созданию условий для развития малого и среднего предпринимательства</w:t>
      </w:r>
    </w:p>
    <w:p w:rsidR="00886ED0" w:rsidRPr="002123C6" w:rsidRDefault="00886ED0" w:rsidP="00886ED0">
      <w:pPr>
        <w:ind w:firstLine="567"/>
        <w:jc w:val="both"/>
        <w:rPr>
          <w:rFonts w:ascii="Times New Roman" w:hAnsi="Times New Roman"/>
          <w:bCs/>
          <w:iCs/>
        </w:rPr>
      </w:pPr>
      <w:r w:rsidRPr="002123C6">
        <w:rPr>
          <w:rFonts w:ascii="Times New Roman" w:hAnsi="Times New Roman"/>
          <w:bCs/>
          <w:iCs/>
        </w:rPr>
        <w:t>Генеральным планом зарезервированы земельные участки под размещение объектов культурно-бытового обслуживания населения, которые могут быть использованы в целях создания объектов недвижимости для малого предпринимательства.</w:t>
      </w:r>
    </w:p>
    <w:p w:rsidR="00886ED0" w:rsidRPr="002123C6" w:rsidRDefault="00886ED0" w:rsidP="00886ED0">
      <w:pPr>
        <w:ind w:firstLine="567"/>
        <w:jc w:val="both"/>
        <w:rPr>
          <w:rFonts w:ascii="Times New Roman" w:hAnsi="Times New Roman"/>
          <w:bCs/>
          <w:iCs/>
        </w:rPr>
      </w:pPr>
      <w:r w:rsidRPr="002123C6">
        <w:rPr>
          <w:rFonts w:ascii="Times New Roman" w:hAnsi="Times New Roman"/>
          <w:bCs/>
          <w:iCs/>
        </w:rPr>
        <w:lastRenderedPageBreak/>
        <w:t xml:space="preserve">Кроме того, 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886ED0" w:rsidRPr="002123C6" w:rsidRDefault="00886ED0" w:rsidP="00886ED0">
      <w:pPr>
        <w:ind w:firstLine="567"/>
        <w:jc w:val="both"/>
        <w:rPr>
          <w:rFonts w:ascii="Times New Roman" w:eastAsia="Times New Roman" w:hAnsi="Times New Roman"/>
          <w:lang w:eastAsia="ru-RU"/>
        </w:rPr>
      </w:pPr>
      <w:r w:rsidRPr="002123C6">
        <w:rPr>
          <w:rFonts w:ascii="Times New Roman" w:eastAsia="Times New Roman" w:hAnsi="Times New Roman"/>
          <w:lang w:eastAsia="ru-RU"/>
        </w:rPr>
        <w:t>На территории Александро - Донского сельского поселения расположены недействующие предприятия – несколько МТФ, СТФ, ПТФ, кирпичный завод, мясокостный завод. Действуют лишь несколько предприятий: ОАО ККЗ «Золотой початок», ООО Агрофирма «Тихий Дон», ЗАО «Родина» - РММ, ЗАО «Родина» - МТФ.</w:t>
      </w:r>
    </w:p>
    <w:p w:rsidR="00886ED0" w:rsidRPr="002123C6" w:rsidRDefault="00886ED0" w:rsidP="00886ED0">
      <w:pPr>
        <w:ind w:firstLine="567"/>
        <w:jc w:val="both"/>
        <w:rPr>
          <w:rFonts w:ascii="Times New Roman" w:eastAsia="Times New Roman" w:hAnsi="Times New Roman"/>
          <w:lang w:eastAsia="ru-RU"/>
        </w:rPr>
      </w:pPr>
      <w:r w:rsidRPr="002123C6">
        <w:rPr>
          <w:rFonts w:ascii="Times New Roman" w:eastAsia="Times New Roman" w:hAnsi="Times New Roman"/>
          <w:lang w:eastAsia="ru-RU"/>
        </w:rPr>
        <w:t xml:space="preserve">В настоящее время на возрождение сельского хозяйства в целом направлены приоритетные программы национального проекта «Развитие АПК» в Воронежской области, утверждена целевая областная программа «Развитие сельского хозяйства на территории Воронежской области». Животноводческие предприятия, работающие в рамках национального проекта, строят и реконструируют помещения для содержания скота, приобретают современное оборудование, закупают племенное поголовье скота для своих ферм. Областной программой осуществляется финансовая поддержка производителей продукции животноводства. Для обеспечения развития этих комплексов предполагается осуществлять компенсацию части затрат на приобретение новой техники для заготовки кормов, доильного, холодильного и технологического оборудования. </w:t>
      </w:r>
    </w:p>
    <w:p w:rsidR="00886ED0" w:rsidRPr="002123C6" w:rsidRDefault="00886ED0" w:rsidP="00886ED0">
      <w:pPr>
        <w:ind w:firstLine="567"/>
        <w:jc w:val="center"/>
        <w:rPr>
          <w:rFonts w:ascii="Times New Roman" w:hAnsi="Times New Roman"/>
          <w:b/>
          <w:i/>
          <w:highlight w:val="cyan"/>
        </w:rPr>
      </w:pPr>
    </w:p>
    <w:p w:rsidR="00886ED0" w:rsidRPr="002123C6" w:rsidRDefault="00886ED0" w:rsidP="00886ED0">
      <w:pPr>
        <w:ind w:firstLine="567"/>
        <w:jc w:val="center"/>
        <w:rPr>
          <w:rFonts w:ascii="Times New Roman" w:hAnsi="Times New Roman"/>
          <w:b/>
          <w:i/>
        </w:rPr>
      </w:pPr>
      <w:r w:rsidRPr="002123C6">
        <w:rPr>
          <w:rFonts w:ascii="Times New Roman" w:hAnsi="Times New Roman"/>
          <w:b/>
          <w:i/>
        </w:rPr>
        <w:t>Предложения по обеспечению территории сельского поселения объектами малого и среднего предпринимательства</w:t>
      </w:r>
    </w:p>
    <w:p w:rsidR="00886ED0" w:rsidRPr="00E27981" w:rsidRDefault="00886ED0" w:rsidP="00886ED0">
      <w:pPr>
        <w:ind w:firstLine="567"/>
        <w:jc w:val="center"/>
        <w:rPr>
          <w:b/>
          <w:i/>
        </w:rPr>
      </w:pPr>
    </w:p>
    <w:tbl>
      <w:tblPr>
        <w:tblW w:w="10037" w:type="dxa"/>
        <w:jc w:val="center"/>
        <w:tblLayout w:type="fixed"/>
        <w:tblLook w:val="0000" w:firstRow="0" w:lastRow="0" w:firstColumn="0" w:lastColumn="0" w:noHBand="0" w:noVBand="0"/>
      </w:tblPr>
      <w:tblGrid>
        <w:gridCol w:w="748"/>
        <w:gridCol w:w="7227"/>
        <w:gridCol w:w="2062"/>
      </w:tblGrid>
      <w:tr w:rsidR="00886ED0" w:rsidRPr="00E27981" w:rsidTr="00886ED0">
        <w:trPr>
          <w:trHeight w:val="20"/>
          <w:jc w:val="center"/>
        </w:trPr>
        <w:tc>
          <w:tcPr>
            <w:tcW w:w="748" w:type="dxa"/>
            <w:tcBorders>
              <w:top w:val="single" w:sz="4" w:space="0" w:color="000000"/>
              <w:left w:val="single" w:sz="4" w:space="0" w:color="000000"/>
              <w:bottom w:val="single" w:sz="4" w:space="0" w:color="000000"/>
            </w:tcBorders>
            <w:shd w:val="clear" w:color="auto" w:fill="92CDDC"/>
            <w:vAlign w:val="center"/>
          </w:tcPr>
          <w:p w:rsidR="00886ED0" w:rsidRPr="00E27981" w:rsidRDefault="00886ED0" w:rsidP="00886ED0">
            <w:pPr>
              <w:pStyle w:val="ConsPlusNormal"/>
              <w:widowControl/>
              <w:snapToGrid w:val="0"/>
              <w:ind w:firstLine="0"/>
              <w:jc w:val="center"/>
              <w:rPr>
                <w:rFonts w:ascii="Times New Roman" w:hAnsi="Times New Roman" w:cs="Times New Roman"/>
                <w:b/>
                <w:sz w:val="24"/>
                <w:szCs w:val="24"/>
              </w:rPr>
            </w:pPr>
            <w:r w:rsidRPr="00E27981">
              <w:rPr>
                <w:rFonts w:ascii="Times New Roman" w:hAnsi="Times New Roman" w:cs="Times New Roman"/>
                <w:b/>
                <w:sz w:val="24"/>
                <w:szCs w:val="24"/>
              </w:rPr>
              <w:t>№ п/п</w:t>
            </w:r>
          </w:p>
        </w:tc>
        <w:tc>
          <w:tcPr>
            <w:tcW w:w="7227" w:type="dxa"/>
            <w:tcBorders>
              <w:top w:val="single" w:sz="4" w:space="0" w:color="000000"/>
              <w:left w:val="single" w:sz="4" w:space="0" w:color="000000"/>
              <w:bottom w:val="single" w:sz="4" w:space="0" w:color="000000"/>
            </w:tcBorders>
            <w:shd w:val="clear" w:color="auto" w:fill="92CDDC"/>
            <w:vAlign w:val="center"/>
          </w:tcPr>
          <w:p w:rsidR="00886ED0" w:rsidRPr="00E27981" w:rsidRDefault="00886ED0" w:rsidP="00886ED0">
            <w:pPr>
              <w:pStyle w:val="ConsPlusNormal"/>
              <w:widowControl/>
              <w:snapToGrid w:val="0"/>
              <w:ind w:firstLine="0"/>
              <w:jc w:val="center"/>
              <w:rPr>
                <w:rFonts w:ascii="Times New Roman" w:hAnsi="Times New Roman" w:cs="Times New Roman"/>
                <w:b/>
                <w:sz w:val="24"/>
                <w:szCs w:val="24"/>
              </w:rPr>
            </w:pPr>
            <w:r w:rsidRPr="00E27981">
              <w:rPr>
                <w:rFonts w:ascii="Times New Roman" w:hAnsi="Times New Roman" w:cs="Times New Roman"/>
                <w:b/>
                <w:sz w:val="24"/>
                <w:szCs w:val="24"/>
              </w:rPr>
              <w:t>Наименование и местоположение объекта</w:t>
            </w:r>
          </w:p>
        </w:tc>
        <w:tc>
          <w:tcPr>
            <w:tcW w:w="206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886ED0" w:rsidRPr="00E27981" w:rsidRDefault="00886ED0" w:rsidP="00886ED0">
            <w:pPr>
              <w:pStyle w:val="ConsPlusNormal"/>
              <w:widowControl/>
              <w:snapToGrid w:val="0"/>
              <w:ind w:firstLine="0"/>
              <w:jc w:val="center"/>
              <w:rPr>
                <w:rFonts w:ascii="Times New Roman" w:hAnsi="Times New Roman" w:cs="Times New Roman"/>
                <w:b/>
                <w:bCs/>
                <w:sz w:val="24"/>
                <w:szCs w:val="24"/>
              </w:rPr>
            </w:pPr>
            <w:r w:rsidRPr="00E27981">
              <w:rPr>
                <w:rFonts w:ascii="Times New Roman" w:hAnsi="Times New Roman" w:cs="Times New Roman"/>
                <w:b/>
                <w:bCs/>
                <w:sz w:val="24"/>
                <w:szCs w:val="24"/>
              </w:rPr>
              <w:t>Этапы реализации</w:t>
            </w:r>
          </w:p>
        </w:tc>
      </w:tr>
      <w:tr w:rsidR="00886ED0" w:rsidRPr="00E27981" w:rsidTr="00886ED0">
        <w:trPr>
          <w:trHeight w:val="113"/>
          <w:jc w:val="center"/>
        </w:trPr>
        <w:tc>
          <w:tcPr>
            <w:tcW w:w="748" w:type="dxa"/>
            <w:tcBorders>
              <w:top w:val="single" w:sz="4" w:space="0" w:color="000000"/>
              <w:left w:val="single" w:sz="4" w:space="0" w:color="000000"/>
              <w:bottom w:val="single" w:sz="4" w:space="0" w:color="000000"/>
            </w:tcBorders>
            <w:vAlign w:val="center"/>
          </w:tcPr>
          <w:p w:rsidR="00886ED0" w:rsidRPr="00C4587E" w:rsidRDefault="00886ED0" w:rsidP="00886ED0">
            <w:pPr>
              <w:pStyle w:val="ConsPlusNormal"/>
              <w:widowControl/>
              <w:snapToGrid w:val="0"/>
              <w:ind w:firstLine="0"/>
              <w:jc w:val="center"/>
              <w:rPr>
                <w:rFonts w:ascii="Times New Roman" w:hAnsi="Times New Roman" w:cs="Times New Roman"/>
                <w:sz w:val="24"/>
                <w:szCs w:val="24"/>
              </w:rPr>
            </w:pPr>
            <w:r w:rsidRPr="00C4587E">
              <w:rPr>
                <w:rFonts w:ascii="Times New Roman" w:hAnsi="Times New Roman" w:cs="Times New Roman"/>
                <w:sz w:val="24"/>
                <w:szCs w:val="24"/>
              </w:rPr>
              <w:t>1.</w:t>
            </w:r>
          </w:p>
        </w:tc>
        <w:tc>
          <w:tcPr>
            <w:tcW w:w="7227" w:type="dxa"/>
            <w:tcBorders>
              <w:top w:val="single" w:sz="4" w:space="0" w:color="000000"/>
              <w:left w:val="single" w:sz="4" w:space="0" w:color="000000"/>
              <w:bottom w:val="single" w:sz="4" w:space="0" w:color="000000"/>
            </w:tcBorders>
          </w:tcPr>
          <w:p w:rsidR="00886ED0" w:rsidRPr="00C4587E" w:rsidRDefault="00886ED0" w:rsidP="00886ED0">
            <w:pPr>
              <w:jc w:val="both"/>
            </w:pPr>
            <w:r w:rsidRPr="00C4587E">
              <w:t>Размещение объектов придорожного сервиса: гостиница, кафе и стоянки для большегрузного транспорта, на земельном участке с кадастровым номером 36:20:0600017:87 общей площадью 0,54 га, расположенном в с. Александровка Донская.</w:t>
            </w:r>
          </w:p>
        </w:tc>
        <w:tc>
          <w:tcPr>
            <w:tcW w:w="2062" w:type="dxa"/>
            <w:tcBorders>
              <w:top w:val="single" w:sz="4" w:space="0" w:color="000000"/>
              <w:left w:val="single" w:sz="4" w:space="0" w:color="000000"/>
              <w:bottom w:val="single" w:sz="4" w:space="0" w:color="000000"/>
              <w:right w:val="single" w:sz="4" w:space="0" w:color="000000"/>
            </w:tcBorders>
            <w:vAlign w:val="center"/>
          </w:tcPr>
          <w:p w:rsidR="00886ED0" w:rsidRPr="00C4587E" w:rsidRDefault="00886ED0" w:rsidP="00886ED0">
            <w:pPr>
              <w:jc w:val="center"/>
            </w:pPr>
            <w:r w:rsidRPr="00C4587E">
              <w:t>Первая очередь</w:t>
            </w:r>
          </w:p>
        </w:tc>
      </w:tr>
      <w:tr w:rsidR="00886ED0" w:rsidRPr="00E27981" w:rsidTr="00886ED0">
        <w:trPr>
          <w:trHeight w:val="113"/>
          <w:jc w:val="center"/>
        </w:trPr>
        <w:tc>
          <w:tcPr>
            <w:tcW w:w="748" w:type="dxa"/>
            <w:tcBorders>
              <w:top w:val="single" w:sz="4" w:space="0" w:color="000000"/>
              <w:left w:val="single" w:sz="4" w:space="0" w:color="000000"/>
              <w:bottom w:val="single" w:sz="4" w:space="0" w:color="000000"/>
            </w:tcBorders>
            <w:vAlign w:val="center"/>
          </w:tcPr>
          <w:p w:rsidR="00886ED0" w:rsidRPr="00C4587E" w:rsidRDefault="00886ED0" w:rsidP="00886ED0">
            <w:pPr>
              <w:pStyle w:val="ConsPlusNormal"/>
              <w:widowControl/>
              <w:snapToGrid w:val="0"/>
              <w:ind w:firstLine="0"/>
              <w:jc w:val="center"/>
              <w:rPr>
                <w:rFonts w:ascii="Times New Roman" w:hAnsi="Times New Roman" w:cs="Times New Roman"/>
                <w:sz w:val="24"/>
                <w:szCs w:val="24"/>
              </w:rPr>
            </w:pPr>
            <w:r w:rsidRPr="00C4587E">
              <w:rPr>
                <w:rFonts w:ascii="Times New Roman" w:hAnsi="Times New Roman" w:cs="Times New Roman"/>
                <w:sz w:val="24"/>
                <w:szCs w:val="24"/>
              </w:rPr>
              <w:t>2.</w:t>
            </w:r>
          </w:p>
        </w:tc>
        <w:tc>
          <w:tcPr>
            <w:tcW w:w="7227" w:type="dxa"/>
            <w:tcBorders>
              <w:top w:val="single" w:sz="4" w:space="0" w:color="000000"/>
              <w:left w:val="single" w:sz="4" w:space="0" w:color="000000"/>
              <w:bottom w:val="single" w:sz="4" w:space="0" w:color="000000"/>
            </w:tcBorders>
          </w:tcPr>
          <w:p w:rsidR="00886ED0" w:rsidRPr="00C4587E" w:rsidRDefault="00886ED0" w:rsidP="00886ED0">
            <w:pPr>
              <w:pStyle w:val="ConsPlusNormal"/>
              <w:widowControl/>
              <w:snapToGrid w:val="0"/>
              <w:ind w:firstLine="0"/>
              <w:jc w:val="both"/>
              <w:rPr>
                <w:rFonts w:ascii="Times New Roman" w:hAnsi="Times New Roman" w:cs="Times New Roman"/>
                <w:sz w:val="24"/>
                <w:szCs w:val="24"/>
              </w:rPr>
            </w:pPr>
            <w:r w:rsidRPr="00C4587E">
              <w:rPr>
                <w:rFonts w:ascii="Times New Roman" w:hAnsi="Times New Roman" w:cs="Times New Roman"/>
                <w:sz w:val="24"/>
                <w:szCs w:val="24"/>
              </w:rPr>
              <w:t xml:space="preserve">Освоение земельного участка общей площадью 2 га с кадастровым номером 36:20:5900009:05, предлагаемого к переводу из категории земель «земли сельскохозяйственного назначения» в категорию земель «земли промышленности, энергетики, транспорта, связи, телевидения, информатики, земель для обеспечения космической деятельности, земель обороны, безопасности и земель иного специального назначения», </w:t>
            </w:r>
            <w:r w:rsidRPr="00C4587E">
              <w:rPr>
                <w:rFonts w:ascii="Times New Roman" w:hAnsi="Times New Roman" w:cs="Times New Roman"/>
                <w:sz w:val="24"/>
                <w:szCs w:val="24"/>
                <w:u w:val="single"/>
              </w:rPr>
              <w:t xml:space="preserve">с размещением объектов не выше </w:t>
            </w:r>
            <w:r w:rsidRPr="00C4587E">
              <w:rPr>
                <w:rFonts w:ascii="Times New Roman" w:hAnsi="Times New Roman" w:cs="Times New Roman"/>
                <w:sz w:val="24"/>
                <w:szCs w:val="24"/>
                <w:u w:val="single"/>
                <w:lang w:val="en-US"/>
              </w:rPr>
              <w:t>V</w:t>
            </w:r>
            <w:r w:rsidRPr="00C4587E">
              <w:rPr>
                <w:rFonts w:ascii="Times New Roman" w:hAnsi="Times New Roman" w:cs="Times New Roman"/>
                <w:sz w:val="24"/>
                <w:szCs w:val="24"/>
                <w:u w:val="single"/>
              </w:rPr>
              <w:t xml:space="preserve"> класса опасности</w:t>
            </w:r>
            <w:r w:rsidRPr="00C4587E">
              <w:rPr>
                <w:rFonts w:ascii="Times New Roman" w:hAnsi="Times New Roman" w:cs="Times New Roman"/>
                <w:sz w:val="24"/>
                <w:szCs w:val="24"/>
              </w:rPr>
              <w:t>, при условии соблюдения требований СанПиН 2.2.1/2.1.1.1200-03 и при условии исключения распространения санитарно-защитной зоны на садоводческие участки.</w:t>
            </w:r>
          </w:p>
        </w:tc>
        <w:tc>
          <w:tcPr>
            <w:tcW w:w="2062" w:type="dxa"/>
            <w:tcBorders>
              <w:top w:val="single" w:sz="4" w:space="0" w:color="000000"/>
              <w:left w:val="single" w:sz="4" w:space="0" w:color="000000"/>
              <w:bottom w:val="single" w:sz="4" w:space="0" w:color="000000"/>
              <w:right w:val="single" w:sz="4" w:space="0" w:color="000000"/>
            </w:tcBorders>
            <w:vAlign w:val="center"/>
          </w:tcPr>
          <w:p w:rsidR="00886ED0" w:rsidRPr="00C4587E" w:rsidRDefault="00886ED0" w:rsidP="00886ED0">
            <w:pPr>
              <w:jc w:val="center"/>
            </w:pPr>
            <w:r w:rsidRPr="00C4587E">
              <w:t>Первая очередь</w:t>
            </w:r>
          </w:p>
        </w:tc>
      </w:tr>
      <w:tr w:rsidR="00886ED0" w:rsidRPr="00E27981" w:rsidTr="00886ED0">
        <w:trPr>
          <w:trHeight w:val="113"/>
          <w:jc w:val="center"/>
        </w:trPr>
        <w:tc>
          <w:tcPr>
            <w:tcW w:w="748" w:type="dxa"/>
            <w:tcBorders>
              <w:top w:val="single" w:sz="4" w:space="0" w:color="000000"/>
              <w:left w:val="single" w:sz="4" w:space="0" w:color="000000"/>
              <w:bottom w:val="single" w:sz="4" w:space="0" w:color="000000"/>
            </w:tcBorders>
            <w:vAlign w:val="center"/>
          </w:tcPr>
          <w:p w:rsidR="00886ED0" w:rsidRPr="00C4587E" w:rsidRDefault="00886ED0" w:rsidP="00886ED0">
            <w:pPr>
              <w:jc w:val="center"/>
              <w:rPr>
                <w:lang w:bidi="en-US"/>
              </w:rPr>
            </w:pPr>
            <w:r w:rsidRPr="00C4587E">
              <w:rPr>
                <w:lang w:bidi="en-US"/>
              </w:rPr>
              <w:t>3.</w:t>
            </w:r>
          </w:p>
        </w:tc>
        <w:tc>
          <w:tcPr>
            <w:tcW w:w="7227" w:type="dxa"/>
            <w:tcBorders>
              <w:top w:val="single" w:sz="4" w:space="0" w:color="000000"/>
              <w:left w:val="single" w:sz="4" w:space="0" w:color="000000"/>
              <w:bottom w:val="single" w:sz="4" w:space="0" w:color="000000"/>
            </w:tcBorders>
          </w:tcPr>
          <w:p w:rsidR="00886ED0" w:rsidRPr="00C4587E" w:rsidRDefault="00886ED0" w:rsidP="00886ED0">
            <w:pPr>
              <w:pStyle w:val="ConsPlusNormal"/>
              <w:widowControl/>
              <w:snapToGrid w:val="0"/>
              <w:ind w:firstLine="0"/>
              <w:jc w:val="both"/>
              <w:rPr>
                <w:rFonts w:ascii="Times New Roman" w:hAnsi="Times New Roman" w:cs="Times New Roman"/>
                <w:sz w:val="24"/>
                <w:szCs w:val="24"/>
              </w:rPr>
            </w:pPr>
            <w:r w:rsidRPr="00C4587E">
              <w:rPr>
                <w:rFonts w:ascii="Times New Roman" w:hAnsi="Times New Roman" w:cs="Times New Roman"/>
                <w:sz w:val="24"/>
                <w:szCs w:val="24"/>
              </w:rPr>
              <w:t xml:space="preserve">Освоение 2-х земельных участков общей площадью 1,39 га с кадастровыми номерами: 36:20:6000011:113 и 36:20:6000011:117, предлагаемых к переводу из категории земель «земли сельскохозяйственного назначения» в категорию земель «земли промышленности, энергетики, транспорта, связи, телевидения, информатики, земель для обеспечения космической деятельности, земель обороны, безопасности и земель иного специального назначения», </w:t>
            </w:r>
            <w:r w:rsidRPr="00C4587E">
              <w:rPr>
                <w:rFonts w:ascii="Times New Roman" w:hAnsi="Times New Roman" w:cs="Times New Roman"/>
                <w:sz w:val="24"/>
                <w:szCs w:val="24"/>
                <w:u w:val="single"/>
              </w:rPr>
              <w:t>с размещением объектов придорожного сервиса</w:t>
            </w:r>
            <w:r>
              <w:rPr>
                <w:rFonts w:ascii="Times New Roman" w:hAnsi="Times New Roman" w:cs="Times New Roman"/>
                <w:sz w:val="24"/>
                <w:szCs w:val="24"/>
                <w:u w:val="single"/>
              </w:rPr>
              <w:t xml:space="preserve"> и развития производственной</w:t>
            </w:r>
            <w:r w:rsidR="00251C6E">
              <w:rPr>
                <w:rFonts w:ascii="Times New Roman" w:hAnsi="Times New Roman" w:cs="Times New Roman"/>
                <w:sz w:val="24"/>
                <w:szCs w:val="24"/>
                <w:u w:val="single"/>
              </w:rPr>
              <w:t xml:space="preserve"> </w:t>
            </w:r>
            <w:r>
              <w:rPr>
                <w:rFonts w:ascii="Times New Roman" w:hAnsi="Times New Roman" w:cs="Times New Roman"/>
                <w:sz w:val="24"/>
                <w:szCs w:val="24"/>
                <w:u w:val="single"/>
              </w:rPr>
              <w:t>деятельности (асфальтобетонный завод)</w:t>
            </w:r>
            <w:r w:rsidRPr="00C4587E">
              <w:rPr>
                <w:rFonts w:ascii="Times New Roman" w:hAnsi="Times New Roman" w:cs="Times New Roman"/>
                <w:sz w:val="24"/>
                <w:szCs w:val="24"/>
                <w:u w:val="single"/>
              </w:rPr>
              <w:t xml:space="preserve">, </w:t>
            </w:r>
            <w:r w:rsidRPr="00C4587E">
              <w:rPr>
                <w:rFonts w:ascii="Times New Roman" w:hAnsi="Times New Roman" w:cs="Times New Roman"/>
                <w:sz w:val="24"/>
                <w:szCs w:val="24"/>
              </w:rPr>
              <w:t>при условии соблюдения требований СанПиН 2.2.1/2.1.1.1200-03.</w:t>
            </w:r>
          </w:p>
        </w:tc>
        <w:tc>
          <w:tcPr>
            <w:tcW w:w="2062" w:type="dxa"/>
            <w:tcBorders>
              <w:top w:val="single" w:sz="4" w:space="0" w:color="000000"/>
              <w:left w:val="single" w:sz="4" w:space="0" w:color="000000"/>
              <w:bottom w:val="single" w:sz="4" w:space="0" w:color="000000"/>
              <w:right w:val="single" w:sz="4" w:space="0" w:color="000000"/>
            </w:tcBorders>
            <w:vAlign w:val="center"/>
          </w:tcPr>
          <w:p w:rsidR="00886ED0" w:rsidRPr="00C4587E" w:rsidRDefault="00886ED0" w:rsidP="00886ED0">
            <w:pPr>
              <w:jc w:val="center"/>
            </w:pPr>
            <w:r w:rsidRPr="00C4587E">
              <w:t>Первая очередь</w:t>
            </w:r>
          </w:p>
        </w:tc>
      </w:tr>
      <w:tr w:rsidR="00886ED0" w:rsidRPr="00C4587E" w:rsidTr="00886ED0">
        <w:trPr>
          <w:trHeight w:val="113"/>
          <w:jc w:val="center"/>
        </w:trPr>
        <w:tc>
          <w:tcPr>
            <w:tcW w:w="748" w:type="dxa"/>
            <w:tcBorders>
              <w:top w:val="single" w:sz="4" w:space="0" w:color="000000"/>
              <w:left w:val="single" w:sz="4" w:space="0" w:color="000000"/>
              <w:bottom w:val="single" w:sz="4" w:space="0" w:color="000000"/>
            </w:tcBorders>
            <w:vAlign w:val="center"/>
          </w:tcPr>
          <w:p w:rsidR="00886ED0" w:rsidRPr="00C4587E" w:rsidRDefault="00886ED0" w:rsidP="00886ED0">
            <w:pPr>
              <w:jc w:val="center"/>
              <w:rPr>
                <w:rFonts w:eastAsia="Arial"/>
                <w:color w:val="0070C0"/>
                <w:lang w:bidi="en-US"/>
              </w:rPr>
            </w:pPr>
            <w:r>
              <w:rPr>
                <w:rFonts w:eastAsia="Arial"/>
                <w:color w:val="0070C0"/>
                <w:lang w:bidi="en-US"/>
              </w:rPr>
              <w:t>4</w:t>
            </w:r>
            <w:r w:rsidRPr="00C4587E">
              <w:rPr>
                <w:rFonts w:eastAsia="Arial"/>
                <w:color w:val="0070C0"/>
                <w:lang w:bidi="en-US"/>
              </w:rPr>
              <w:t>.</w:t>
            </w:r>
          </w:p>
        </w:tc>
        <w:tc>
          <w:tcPr>
            <w:tcW w:w="7227" w:type="dxa"/>
            <w:tcBorders>
              <w:top w:val="single" w:sz="4" w:space="0" w:color="000000"/>
              <w:left w:val="single" w:sz="4" w:space="0" w:color="000000"/>
              <w:bottom w:val="single" w:sz="4" w:space="0" w:color="000000"/>
            </w:tcBorders>
          </w:tcPr>
          <w:p w:rsidR="00886ED0" w:rsidRPr="00C4587E" w:rsidRDefault="00886ED0" w:rsidP="00886ED0">
            <w:pPr>
              <w:pStyle w:val="ConsPlusNormal"/>
              <w:widowControl/>
              <w:snapToGrid w:val="0"/>
              <w:ind w:firstLine="0"/>
              <w:jc w:val="both"/>
              <w:rPr>
                <w:rFonts w:ascii="Times New Roman" w:hAnsi="Times New Roman" w:cs="Times New Roman"/>
                <w:color w:val="0070C0"/>
                <w:sz w:val="24"/>
                <w:szCs w:val="24"/>
              </w:rPr>
            </w:pPr>
            <w:r w:rsidRPr="00C4587E">
              <w:rPr>
                <w:rFonts w:ascii="Times New Roman" w:hAnsi="Times New Roman" w:cs="Times New Roman"/>
                <w:color w:val="0070C0"/>
                <w:sz w:val="24"/>
                <w:szCs w:val="24"/>
              </w:rPr>
              <w:t>Размещение объектов придорожного сервиса (гостиницы, а так же зданий, используемых с целью извлечения предпринимательской выгоды из предоставленного жилого помещения для временного проживания граждан) на земельном участке</w:t>
            </w:r>
            <w:r w:rsidR="00251C6E">
              <w:rPr>
                <w:rFonts w:ascii="Times New Roman" w:hAnsi="Times New Roman" w:cs="Times New Roman"/>
                <w:color w:val="0070C0"/>
                <w:sz w:val="24"/>
                <w:szCs w:val="24"/>
              </w:rPr>
              <w:t xml:space="preserve"> </w:t>
            </w:r>
            <w:r w:rsidRPr="00C4587E">
              <w:rPr>
                <w:rFonts w:ascii="Times New Roman" w:hAnsi="Times New Roman" w:cs="Times New Roman"/>
                <w:color w:val="0070C0"/>
                <w:sz w:val="24"/>
                <w:szCs w:val="24"/>
              </w:rPr>
              <w:t xml:space="preserve">с кадастровым номером </w:t>
            </w:r>
            <w:r w:rsidRPr="00C4587E">
              <w:rPr>
                <w:rFonts w:ascii="Times New Roman" w:hAnsi="Times New Roman" w:cs="Times New Roman"/>
                <w:color w:val="0070C0"/>
                <w:sz w:val="24"/>
                <w:szCs w:val="24"/>
              </w:rPr>
              <w:lastRenderedPageBreak/>
              <w:t>36:20:0600017:96 общей площадью 0,36 га, расположенном в с. Александровка-Донская, , при условии соблюдения требований СанПиН 2.2.1/2.1.1.1200-03.</w:t>
            </w:r>
          </w:p>
        </w:tc>
        <w:tc>
          <w:tcPr>
            <w:tcW w:w="2062" w:type="dxa"/>
            <w:tcBorders>
              <w:top w:val="single" w:sz="4" w:space="0" w:color="000000"/>
              <w:left w:val="single" w:sz="4" w:space="0" w:color="000000"/>
              <w:bottom w:val="single" w:sz="4" w:space="0" w:color="000000"/>
              <w:right w:val="single" w:sz="4" w:space="0" w:color="000000"/>
            </w:tcBorders>
            <w:vAlign w:val="center"/>
          </w:tcPr>
          <w:p w:rsidR="00886ED0" w:rsidRPr="00C4587E" w:rsidRDefault="00886ED0" w:rsidP="00886ED0">
            <w:pPr>
              <w:rPr>
                <w:color w:val="0070C0"/>
              </w:rPr>
            </w:pPr>
            <w:r w:rsidRPr="00C4587E">
              <w:rPr>
                <w:color w:val="0070C0"/>
              </w:rPr>
              <w:lastRenderedPageBreak/>
              <w:t xml:space="preserve"> Первая очередь</w:t>
            </w:r>
          </w:p>
        </w:tc>
      </w:tr>
      <w:tr w:rsidR="00886ED0" w:rsidRPr="00C4587E" w:rsidTr="00886ED0">
        <w:trPr>
          <w:trHeight w:val="113"/>
          <w:jc w:val="center"/>
        </w:trPr>
        <w:tc>
          <w:tcPr>
            <w:tcW w:w="748" w:type="dxa"/>
            <w:tcBorders>
              <w:top w:val="single" w:sz="4" w:space="0" w:color="000000"/>
              <w:left w:val="single" w:sz="4" w:space="0" w:color="000000"/>
              <w:bottom w:val="single" w:sz="4" w:space="0" w:color="000000"/>
            </w:tcBorders>
            <w:vAlign w:val="center"/>
          </w:tcPr>
          <w:p w:rsidR="00886ED0" w:rsidRPr="009B4CF0" w:rsidRDefault="00886ED0" w:rsidP="00886ED0">
            <w:pPr>
              <w:jc w:val="center"/>
              <w:rPr>
                <w:rFonts w:eastAsia="Arial"/>
                <w:color w:val="0070C0"/>
                <w:lang w:bidi="en-US"/>
              </w:rPr>
            </w:pPr>
            <w:r>
              <w:rPr>
                <w:rFonts w:eastAsia="Arial"/>
                <w:color w:val="0070C0"/>
                <w:lang w:bidi="en-US"/>
              </w:rPr>
              <w:t>5.</w:t>
            </w:r>
          </w:p>
        </w:tc>
        <w:tc>
          <w:tcPr>
            <w:tcW w:w="7227" w:type="dxa"/>
            <w:tcBorders>
              <w:top w:val="single" w:sz="4" w:space="0" w:color="000000"/>
              <w:left w:val="single" w:sz="4" w:space="0" w:color="000000"/>
              <w:bottom w:val="single" w:sz="4" w:space="0" w:color="000000"/>
            </w:tcBorders>
          </w:tcPr>
          <w:p w:rsidR="00886ED0" w:rsidRPr="009B4CF0" w:rsidRDefault="00886ED0" w:rsidP="00886ED0">
            <w:pPr>
              <w:pStyle w:val="ConsPlusNormal"/>
              <w:widowControl/>
              <w:snapToGrid w:val="0"/>
              <w:ind w:firstLine="0"/>
              <w:jc w:val="both"/>
              <w:rPr>
                <w:rFonts w:ascii="Times New Roman" w:hAnsi="Times New Roman" w:cs="Times New Roman"/>
                <w:color w:val="0070C0"/>
                <w:sz w:val="24"/>
                <w:szCs w:val="24"/>
              </w:rPr>
            </w:pPr>
            <w:r>
              <w:rPr>
                <w:rFonts w:ascii="Times New Roman" w:hAnsi="Times New Roman" w:cs="Times New Roman"/>
                <w:color w:val="0070C0"/>
                <w:sz w:val="24"/>
                <w:szCs w:val="24"/>
              </w:rPr>
              <w:t>Освоение</w:t>
            </w:r>
            <w:r w:rsidRPr="00CB4137">
              <w:rPr>
                <w:rFonts w:ascii="Times New Roman" w:hAnsi="Times New Roman" w:cs="Times New Roman"/>
                <w:color w:val="0070C0"/>
                <w:sz w:val="24"/>
                <w:szCs w:val="24"/>
              </w:rPr>
              <w:t xml:space="preserve"> </w:t>
            </w:r>
            <w:r>
              <w:rPr>
                <w:rFonts w:ascii="Times New Roman" w:hAnsi="Times New Roman" w:cs="Times New Roman"/>
                <w:color w:val="0070C0"/>
                <w:sz w:val="24"/>
                <w:szCs w:val="24"/>
              </w:rPr>
              <w:t xml:space="preserve">2-х </w:t>
            </w:r>
            <w:r w:rsidRPr="00CB4137">
              <w:rPr>
                <w:rFonts w:ascii="Times New Roman" w:hAnsi="Times New Roman" w:cs="Times New Roman"/>
                <w:color w:val="0070C0"/>
                <w:sz w:val="24"/>
                <w:szCs w:val="24"/>
              </w:rPr>
              <w:t>земельных участков общей площадью 0,4 га, примыкающих к автомобильной дороге М4 «Дон – Москва – Воронеж – Ростов-на-Дону – Краснодар – Новороссийск» на востоке относительно села Александровка-Донская, с кадастровыми номерами: 36:20:6000011:137 и 36:20:6000011:147</w:t>
            </w:r>
            <w:r>
              <w:rPr>
                <w:rFonts w:ascii="Times New Roman" w:hAnsi="Times New Roman" w:cs="Times New Roman"/>
                <w:color w:val="0070C0"/>
                <w:sz w:val="24"/>
                <w:szCs w:val="24"/>
              </w:rPr>
              <w:t>, предлагаемых к переводу</w:t>
            </w:r>
            <w:r w:rsidRPr="00CB4137">
              <w:rPr>
                <w:rFonts w:ascii="Times New Roman" w:hAnsi="Times New Roman" w:cs="Times New Roman"/>
                <w:color w:val="0070C0"/>
                <w:sz w:val="24"/>
                <w:szCs w:val="24"/>
              </w:rPr>
              <w:t xml:space="preserve"> из категории земель «земли сельскохозяйственного назначения» в категорию земель «земли промышленности, энергетики, транспорта, связи, телевидения, информатики, земель для обеспечения космической деятельности, земель обороны, безопасности и земель иного специального назначения», с целью размещения объектов придорожного сервиса</w:t>
            </w:r>
            <w:r>
              <w:rPr>
                <w:rFonts w:ascii="Times New Roman" w:hAnsi="Times New Roman" w:cs="Times New Roman"/>
                <w:color w:val="0070C0"/>
                <w:sz w:val="24"/>
                <w:szCs w:val="24"/>
              </w:rPr>
              <w:t>,</w:t>
            </w:r>
            <w:r w:rsidR="00251C6E">
              <w:rPr>
                <w:rFonts w:ascii="Times New Roman" w:hAnsi="Times New Roman" w:cs="Times New Roman"/>
                <w:color w:val="0070C0"/>
                <w:sz w:val="24"/>
                <w:szCs w:val="24"/>
              </w:rPr>
              <w:t xml:space="preserve"> </w:t>
            </w:r>
            <w:r w:rsidRPr="00C4587E">
              <w:rPr>
                <w:rFonts w:ascii="Times New Roman" w:hAnsi="Times New Roman" w:cs="Times New Roman"/>
                <w:color w:val="0070C0"/>
                <w:sz w:val="24"/>
                <w:szCs w:val="24"/>
              </w:rPr>
              <w:t>при условии соблюдения требований СанПиН 2.2.1/2.1.1.1200-03.</w:t>
            </w:r>
          </w:p>
        </w:tc>
        <w:tc>
          <w:tcPr>
            <w:tcW w:w="2062" w:type="dxa"/>
            <w:tcBorders>
              <w:top w:val="single" w:sz="4" w:space="0" w:color="000000"/>
              <w:left w:val="single" w:sz="4" w:space="0" w:color="000000"/>
              <w:bottom w:val="single" w:sz="4" w:space="0" w:color="000000"/>
              <w:right w:val="single" w:sz="4" w:space="0" w:color="000000"/>
            </w:tcBorders>
            <w:vAlign w:val="center"/>
          </w:tcPr>
          <w:p w:rsidR="00886ED0" w:rsidRPr="009B4CF0" w:rsidRDefault="00886ED0" w:rsidP="00886ED0">
            <w:pPr>
              <w:rPr>
                <w:b/>
                <w:color w:val="0070C0"/>
              </w:rPr>
            </w:pPr>
            <w:r w:rsidRPr="009B4CF0">
              <w:rPr>
                <w:color w:val="0070C0"/>
              </w:rPr>
              <w:t>Первая очередь</w:t>
            </w:r>
          </w:p>
        </w:tc>
      </w:tr>
    </w:tbl>
    <w:p w:rsidR="00886ED0" w:rsidRPr="00E27981" w:rsidRDefault="00886ED0" w:rsidP="00886ED0">
      <w:pPr>
        <w:ind w:firstLine="567"/>
        <w:jc w:val="both"/>
        <w:rPr>
          <w:rFonts w:eastAsia="Times New Roman"/>
          <w:lang w:eastAsia="ru-RU"/>
        </w:rPr>
      </w:pPr>
    </w:p>
    <w:p w:rsidR="00886ED0" w:rsidRPr="00E27981" w:rsidRDefault="00886ED0" w:rsidP="00886ED0">
      <w:pPr>
        <w:ind w:firstLine="567"/>
        <w:jc w:val="center"/>
        <w:rPr>
          <w:rFonts w:eastAsia="Times New Roman" w:cs="Arial"/>
          <w:b/>
          <w:bCs/>
        </w:rPr>
      </w:pPr>
    </w:p>
    <w:p w:rsidR="00886ED0" w:rsidRPr="002123C6" w:rsidRDefault="00886ED0" w:rsidP="00886ED0">
      <w:pPr>
        <w:ind w:firstLine="567"/>
        <w:jc w:val="center"/>
        <w:rPr>
          <w:rFonts w:ascii="Times New Roman" w:hAnsi="Times New Roman"/>
          <w:b/>
        </w:rPr>
      </w:pPr>
      <w:r w:rsidRPr="002123C6">
        <w:rPr>
          <w:rFonts w:ascii="Times New Roman" w:eastAsia="Times New Roman" w:hAnsi="Times New Roman"/>
          <w:b/>
          <w:bCs/>
        </w:rPr>
        <w:t xml:space="preserve">3.4.5. </w:t>
      </w:r>
      <w:r w:rsidRPr="002123C6">
        <w:rPr>
          <w:rFonts w:ascii="Times New Roman" w:hAnsi="Times New Roman"/>
          <w:b/>
        </w:rPr>
        <w:t>Предложения по обеспечению территории сельского поселения объектами социальной инфраструктуры</w:t>
      </w:r>
    </w:p>
    <w:p w:rsidR="00886ED0" w:rsidRPr="002123C6" w:rsidRDefault="00886ED0" w:rsidP="00886ED0">
      <w:pPr>
        <w:jc w:val="both"/>
        <w:rPr>
          <w:rFonts w:ascii="Times New Roman" w:hAnsi="Times New Roman"/>
        </w:rPr>
      </w:pPr>
    </w:p>
    <w:p w:rsidR="00886ED0" w:rsidRPr="002123C6" w:rsidRDefault="00886ED0" w:rsidP="00886ED0">
      <w:pPr>
        <w:ind w:firstLine="567"/>
        <w:jc w:val="both"/>
        <w:rPr>
          <w:rFonts w:ascii="Times New Roman" w:hAnsi="Times New Roman"/>
        </w:rPr>
      </w:pPr>
      <w:r w:rsidRPr="002123C6">
        <w:rPr>
          <w:rFonts w:ascii="Times New Roman" w:eastAsia="Times New Roman" w:hAnsi="Times New Roman"/>
          <w:color w:val="000000"/>
          <w:spacing w:val="-3"/>
        </w:rPr>
        <w:t>Согласно ст. 14 Федерального закона №131-ФЗ от 06.10.2003 г. к вопросам местного значения поселения относятся</w:t>
      </w:r>
      <w:r w:rsidRPr="002123C6">
        <w:rPr>
          <w:rFonts w:ascii="Times New Roman" w:hAnsi="Times New Roman"/>
        </w:rPr>
        <w:t xml:space="preserve"> организация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886ED0" w:rsidRPr="002123C6" w:rsidRDefault="00886ED0" w:rsidP="00886ED0">
      <w:pPr>
        <w:ind w:firstLine="567"/>
        <w:jc w:val="both"/>
        <w:rPr>
          <w:rFonts w:ascii="Times New Roman" w:eastAsia="TimesNewRomanPSMT" w:hAnsi="Times New Roman"/>
        </w:rPr>
      </w:pPr>
      <w:r w:rsidRPr="002123C6">
        <w:rPr>
          <w:rFonts w:ascii="Times New Roman" w:hAnsi="Times New Roman"/>
        </w:rPr>
        <w:t xml:space="preserve">По нормативным расчетам на территории сельского поселения требуется размещение дополнительных учреждений торговли, но генеральным планом </w:t>
      </w:r>
      <w:r w:rsidRPr="002123C6">
        <w:rPr>
          <w:rFonts w:ascii="Times New Roman" w:eastAsia="TimesNewRomanPSMT" w:hAnsi="Times New Roman"/>
        </w:rPr>
        <w:t>строительство таких объектов не предусматривается, поскольку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Однако, наряду с муниципальным возможно развитие сети обслуживания различных форм собственности, то есть развитие сети кафе, досуговых предприятий по мере возникновения в них потребности с застройкой села и комплексным освоением включаемых земельных участков.</w:t>
      </w:r>
    </w:p>
    <w:p w:rsidR="00886ED0" w:rsidRDefault="00886ED0" w:rsidP="00886ED0">
      <w:pPr>
        <w:jc w:val="both"/>
        <w:rPr>
          <w:b/>
          <w:bCs/>
          <w:i/>
          <w:iCs/>
        </w:rPr>
      </w:pPr>
      <w:r>
        <w:tab/>
      </w:r>
      <w:r>
        <w:rPr>
          <w:b/>
          <w:bCs/>
          <w:i/>
          <w:iCs/>
        </w:rPr>
        <w:tab/>
      </w:r>
    </w:p>
    <w:p w:rsidR="00886ED0" w:rsidRPr="00A76630" w:rsidRDefault="00886ED0" w:rsidP="00886ED0">
      <w:pPr>
        <w:jc w:val="center"/>
        <w:rPr>
          <w:b/>
          <w:bCs/>
          <w:i/>
          <w:iCs/>
        </w:rPr>
      </w:pPr>
      <w:r>
        <w:rPr>
          <w:b/>
          <w:bCs/>
          <w:i/>
          <w:iCs/>
        </w:rPr>
        <w:t>Перечень мероприятий по обеспечению территории сельского поселения объектами социальной инфраструктуры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379"/>
        <w:gridCol w:w="2410"/>
      </w:tblGrid>
      <w:tr w:rsidR="00886ED0" w:rsidTr="00886ED0">
        <w:trPr>
          <w:trHeight w:val="276"/>
        </w:trPr>
        <w:tc>
          <w:tcPr>
            <w:tcW w:w="567" w:type="dxa"/>
            <w:shd w:val="clear" w:color="auto" w:fill="DAEEF3"/>
          </w:tcPr>
          <w:p w:rsidR="00886ED0" w:rsidRDefault="00886ED0" w:rsidP="00886ED0">
            <w:pPr>
              <w:pStyle w:val="ConsPlusNormal"/>
              <w:ind w:firstLine="0"/>
              <w:jc w:val="center"/>
              <w:rPr>
                <w:rFonts w:ascii="Times New Roman" w:hAnsi="Times New Roman"/>
                <w:b/>
                <w:bCs/>
                <w:sz w:val="24"/>
                <w:szCs w:val="24"/>
              </w:rPr>
            </w:pPr>
            <w:r>
              <w:rPr>
                <w:rFonts w:ascii="Times New Roman" w:hAnsi="Times New Roman"/>
                <w:b/>
                <w:bCs/>
                <w:sz w:val="24"/>
                <w:szCs w:val="24"/>
              </w:rPr>
              <w:t>№</w:t>
            </w:r>
          </w:p>
          <w:p w:rsidR="00886ED0" w:rsidRDefault="00886ED0" w:rsidP="00886ED0">
            <w:pPr>
              <w:pStyle w:val="ConsPlusNormal"/>
              <w:ind w:firstLine="0"/>
              <w:jc w:val="center"/>
              <w:rPr>
                <w:rFonts w:ascii="Times New Roman" w:hAnsi="Times New Roman"/>
                <w:b/>
                <w:bCs/>
                <w:sz w:val="24"/>
                <w:szCs w:val="24"/>
              </w:rPr>
            </w:pPr>
            <w:r>
              <w:rPr>
                <w:rFonts w:ascii="Times New Roman" w:hAnsi="Times New Roman"/>
                <w:b/>
                <w:bCs/>
                <w:sz w:val="24"/>
                <w:szCs w:val="24"/>
              </w:rPr>
              <w:t xml:space="preserve"> п/п </w:t>
            </w:r>
          </w:p>
        </w:tc>
        <w:tc>
          <w:tcPr>
            <w:tcW w:w="6379" w:type="dxa"/>
            <w:shd w:val="clear" w:color="auto" w:fill="DAEEF3"/>
          </w:tcPr>
          <w:p w:rsidR="00886ED0" w:rsidRDefault="00886ED0" w:rsidP="00886ED0">
            <w:pPr>
              <w:pStyle w:val="ConsPlusNormal"/>
              <w:jc w:val="center"/>
              <w:rPr>
                <w:rFonts w:ascii="Times New Roman" w:hAnsi="Times New Roman"/>
                <w:b/>
                <w:bCs/>
                <w:sz w:val="24"/>
                <w:szCs w:val="24"/>
              </w:rPr>
            </w:pPr>
            <w:r>
              <w:rPr>
                <w:rFonts w:ascii="Times New Roman" w:hAnsi="Times New Roman"/>
                <w:b/>
                <w:bCs/>
                <w:sz w:val="24"/>
                <w:szCs w:val="24"/>
              </w:rPr>
              <w:t xml:space="preserve">Наименование мероприятия </w:t>
            </w:r>
          </w:p>
        </w:tc>
        <w:tc>
          <w:tcPr>
            <w:tcW w:w="2410" w:type="dxa"/>
            <w:shd w:val="clear" w:color="auto" w:fill="DAEEF3"/>
          </w:tcPr>
          <w:p w:rsidR="00886ED0" w:rsidRDefault="00886ED0" w:rsidP="00886ED0">
            <w:pPr>
              <w:pStyle w:val="af2"/>
              <w:jc w:val="center"/>
              <w:rPr>
                <w:rFonts w:eastAsia="Times New Roman" w:cs="Arial"/>
                <w:b/>
                <w:bCs/>
              </w:rPr>
            </w:pPr>
            <w:r>
              <w:rPr>
                <w:rFonts w:eastAsia="Times New Roman" w:cs="Arial"/>
                <w:b/>
                <w:bCs/>
              </w:rPr>
              <w:t>Сроки реализации</w:t>
            </w:r>
          </w:p>
        </w:tc>
      </w:tr>
      <w:tr w:rsidR="00886ED0" w:rsidTr="00886ED0">
        <w:trPr>
          <w:trHeight w:val="276"/>
        </w:trPr>
        <w:tc>
          <w:tcPr>
            <w:tcW w:w="567" w:type="dxa"/>
          </w:tcPr>
          <w:p w:rsidR="00886ED0" w:rsidRDefault="00886ED0" w:rsidP="00886ED0">
            <w:pPr>
              <w:pStyle w:val="af2"/>
              <w:jc w:val="center"/>
            </w:pPr>
            <w:r>
              <w:t>1</w:t>
            </w:r>
          </w:p>
        </w:tc>
        <w:tc>
          <w:tcPr>
            <w:tcW w:w="6379" w:type="dxa"/>
          </w:tcPr>
          <w:p w:rsidR="00886ED0" w:rsidRDefault="00886ED0" w:rsidP="00886ED0">
            <w:pPr>
              <w:pStyle w:val="af2"/>
              <w:jc w:val="both"/>
            </w:pPr>
            <w:r>
              <w:t>Объекты культуры: капитальный ремонт зданий, в которых размещаются администрация сельского поселения, СДК, библиотеки. Устройство зрительного зала со стационарной киноустановкой в зданиях СДК.</w:t>
            </w:r>
          </w:p>
        </w:tc>
        <w:tc>
          <w:tcPr>
            <w:tcW w:w="2410" w:type="dxa"/>
          </w:tcPr>
          <w:p w:rsidR="00886ED0" w:rsidRDefault="00886ED0" w:rsidP="00886ED0">
            <w:pPr>
              <w:pStyle w:val="af0"/>
              <w:ind w:left="0"/>
              <w:jc w:val="center"/>
            </w:pPr>
            <w:r>
              <w:t>Первая очередь</w:t>
            </w:r>
          </w:p>
        </w:tc>
      </w:tr>
      <w:tr w:rsidR="00886ED0" w:rsidTr="00886ED0">
        <w:trPr>
          <w:trHeight w:val="276"/>
        </w:trPr>
        <w:tc>
          <w:tcPr>
            <w:tcW w:w="567" w:type="dxa"/>
          </w:tcPr>
          <w:p w:rsidR="00886ED0" w:rsidRPr="00976DAB" w:rsidRDefault="00886ED0" w:rsidP="00886ED0">
            <w:pPr>
              <w:pStyle w:val="af2"/>
              <w:jc w:val="center"/>
            </w:pPr>
            <w:r w:rsidRPr="00976DAB">
              <w:t>2</w:t>
            </w:r>
          </w:p>
        </w:tc>
        <w:tc>
          <w:tcPr>
            <w:tcW w:w="6379" w:type="dxa"/>
          </w:tcPr>
          <w:p w:rsidR="00886ED0" w:rsidRPr="00976DAB" w:rsidRDefault="00886ED0" w:rsidP="00886ED0">
            <w:pPr>
              <w:pStyle w:val="af2"/>
              <w:jc w:val="both"/>
            </w:pPr>
            <w:r>
              <w:t>Объекты образования: капитальный ремонт зданий образовательных школ и детских садов.</w:t>
            </w:r>
          </w:p>
        </w:tc>
        <w:tc>
          <w:tcPr>
            <w:tcW w:w="2410" w:type="dxa"/>
          </w:tcPr>
          <w:p w:rsidR="00886ED0" w:rsidRPr="00976DAB" w:rsidRDefault="00886ED0" w:rsidP="00886ED0">
            <w:pPr>
              <w:pStyle w:val="af0"/>
              <w:ind w:left="0"/>
              <w:jc w:val="center"/>
            </w:pPr>
            <w:r w:rsidRPr="00976DAB">
              <w:t>Первая очередь</w:t>
            </w:r>
          </w:p>
        </w:tc>
      </w:tr>
      <w:tr w:rsidR="00886ED0" w:rsidTr="00886ED0">
        <w:trPr>
          <w:trHeight w:val="276"/>
        </w:trPr>
        <w:tc>
          <w:tcPr>
            <w:tcW w:w="567" w:type="dxa"/>
          </w:tcPr>
          <w:p w:rsidR="00886ED0" w:rsidRPr="00976DAB" w:rsidRDefault="00886ED0" w:rsidP="00886ED0">
            <w:pPr>
              <w:pStyle w:val="af2"/>
              <w:jc w:val="center"/>
            </w:pPr>
            <w:r>
              <w:t>3</w:t>
            </w:r>
          </w:p>
        </w:tc>
        <w:tc>
          <w:tcPr>
            <w:tcW w:w="6379" w:type="dxa"/>
          </w:tcPr>
          <w:p w:rsidR="00886ED0" w:rsidRDefault="00886ED0" w:rsidP="00886ED0">
            <w:pPr>
              <w:pStyle w:val="af2"/>
              <w:jc w:val="both"/>
            </w:pPr>
            <w:r>
              <w:t>Объекты здравоохранения: строительство аптек при каждом ФАПе.</w:t>
            </w:r>
          </w:p>
        </w:tc>
        <w:tc>
          <w:tcPr>
            <w:tcW w:w="2410" w:type="dxa"/>
          </w:tcPr>
          <w:p w:rsidR="00886ED0" w:rsidRPr="00976DAB" w:rsidRDefault="00886ED0" w:rsidP="00886ED0">
            <w:pPr>
              <w:pStyle w:val="af0"/>
              <w:ind w:left="0"/>
              <w:jc w:val="center"/>
            </w:pPr>
            <w:r w:rsidRPr="00976DAB">
              <w:t>Первая очередь</w:t>
            </w:r>
          </w:p>
        </w:tc>
      </w:tr>
      <w:tr w:rsidR="00886ED0" w:rsidTr="00886ED0">
        <w:trPr>
          <w:trHeight w:val="276"/>
        </w:trPr>
        <w:tc>
          <w:tcPr>
            <w:tcW w:w="567" w:type="dxa"/>
          </w:tcPr>
          <w:p w:rsidR="00886ED0" w:rsidRPr="00976DAB" w:rsidRDefault="00886ED0" w:rsidP="00886ED0">
            <w:pPr>
              <w:pStyle w:val="af2"/>
              <w:jc w:val="center"/>
            </w:pPr>
            <w:r>
              <w:lastRenderedPageBreak/>
              <w:t>4</w:t>
            </w:r>
          </w:p>
        </w:tc>
        <w:tc>
          <w:tcPr>
            <w:tcW w:w="6379" w:type="dxa"/>
          </w:tcPr>
          <w:p w:rsidR="00886ED0" w:rsidRPr="00976DAB" w:rsidRDefault="00886ED0" w:rsidP="00886ED0">
            <w:pPr>
              <w:pStyle w:val="af2"/>
              <w:jc w:val="both"/>
            </w:pPr>
            <w:r>
              <w:t xml:space="preserve">Благоустройство и оборудование площадок стихийно сложившихся футбольных полей в с. Александровка Донская и с. Бабка. </w:t>
            </w:r>
          </w:p>
        </w:tc>
        <w:tc>
          <w:tcPr>
            <w:tcW w:w="2410" w:type="dxa"/>
          </w:tcPr>
          <w:p w:rsidR="00886ED0" w:rsidRPr="00976DAB" w:rsidRDefault="00886ED0" w:rsidP="00886ED0">
            <w:pPr>
              <w:pStyle w:val="af0"/>
              <w:ind w:left="0"/>
              <w:jc w:val="center"/>
            </w:pPr>
            <w:r w:rsidRPr="00976DAB">
              <w:t>Первая очередь</w:t>
            </w:r>
          </w:p>
        </w:tc>
      </w:tr>
      <w:tr w:rsidR="00886ED0" w:rsidRPr="00B604FF" w:rsidTr="00886ED0">
        <w:trPr>
          <w:trHeight w:val="276"/>
        </w:trPr>
        <w:tc>
          <w:tcPr>
            <w:tcW w:w="567" w:type="dxa"/>
          </w:tcPr>
          <w:p w:rsidR="00886ED0" w:rsidRPr="00B604FF" w:rsidRDefault="00886ED0" w:rsidP="00886ED0">
            <w:pPr>
              <w:pStyle w:val="af2"/>
              <w:jc w:val="center"/>
            </w:pPr>
            <w:r>
              <w:t>5</w:t>
            </w:r>
          </w:p>
        </w:tc>
        <w:tc>
          <w:tcPr>
            <w:tcW w:w="6379" w:type="dxa"/>
          </w:tcPr>
          <w:p w:rsidR="00886ED0" w:rsidRPr="00B604FF" w:rsidRDefault="00886ED0" w:rsidP="00886ED0">
            <w:pPr>
              <w:pStyle w:val="af2"/>
              <w:jc w:val="both"/>
            </w:pPr>
            <w:r>
              <w:t>Строительство</w:t>
            </w:r>
            <w:r w:rsidRPr="00B604FF">
              <w:t xml:space="preserve"> в проектируемой рекреационной зоне </w:t>
            </w:r>
            <w:r>
              <w:t>южнее села Бабка базы отдыха.</w:t>
            </w:r>
            <w:r w:rsidRPr="00B604FF">
              <w:t xml:space="preserve"> </w:t>
            </w:r>
          </w:p>
        </w:tc>
        <w:tc>
          <w:tcPr>
            <w:tcW w:w="2410" w:type="dxa"/>
          </w:tcPr>
          <w:p w:rsidR="00886ED0" w:rsidRPr="00B604FF" w:rsidRDefault="00886ED0" w:rsidP="00886ED0">
            <w:pPr>
              <w:pStyle w:val="af0"/>
              <w:ind w:left="0"/>
              <w:jc w:val="center"/>
            </w:pPr>
            <w:r w:rsidRPr="00B604FF">
              <w:t>Расчетный срок</w:t>
            </w:r>
          </w:p>
        </w:tc>
      </w:tr>
      <w:tr w:rsidR="00886ED0" w:rsidRPr="00B604FF" w:rsidTr="00886ED0">
        <w:trPr>
          <w:trHeight w:val="276"/>
        </w:trPr>
        <w:tc>
          <w:tcPr>
            <w:tcW w:w="567" w:type="dxa"/>
          </w:tcPr>
          <w:p w:rsidR="00886ED0" w:rsidRPr="00B604FF" w:rsidRDefault="00886ED0" w:rsidP="00886ED0">
            <w:pPr>
              <w:pStyle w:val="af2"/>
              <w:jc w:val="center"/>
            </w:pPr>
            <w:r>
              <w:t>6</w:t>
            </w:r>
          </w:p>
        </w:tc>
        <w:tc>
          <w:tcPr>
            <w:tcW w:w="6379" w:type="dxa"/>
          </w:tcPr>
          <w:p w:rsidR="00886ED0" w:rsidRDefault="00886ED0" w:rsidP="00886ED0">
            <w:pPr>
              <w:pStyle w:val="af2"/>
              <w:jc w:val="both"/>
            </w:pPr>
            <w:r>
              <w:t>Строительство церкви в селе Александровка Донская</w:t>
            </w:r>
          </w:p>
        </w:tc>
        <w:tc>
          <w:tcPr>
            <w:tcW w:w="2410" w:type="dxa"/>
          </w:tcPr>
          <w:p w:rsidR="00886ED0" w:rsidRDefault="00886ED0" w:rsidP="00886ED0">
            <w:pPr>
              <w:pStyle w:val="af0"/>
              <w:ind w:left="0"/>
              <w:jc w:val="center"/>
            </w:pPr>
            <w:r>
              <w:t>Первая очередь</w:t>
            </w:r>
          </w:p>
        </w:tc>
      </w:tr>
      <w:tr w:rsidR="00886ED0" w:rsidRPr="00B604FF" w:rsidTr="00886ED0">
        <w:trPr>
          <w:trHeight w:val="276"/>
        </w:trPr>
        <w:tc>
          <w:tcPr>
            <w:tcW w:w="567" w:type="dxa"/>
          </w:tcPr>
          <w:p w:rsidR="00886ED0" w:rsidRDefault="00886ED0" w:rsidP="00886ED0">
            <w:pPr>
              <w:pStyle w:val="af2"/>
              <w:jc w:val="center"/>
            </w:pPr>
            <w:r>
              <w:t>7</w:t>
            </w:r>
          </w:p>
        </w:tc>
        <w:tc>
          <w:tcPr>
            <w:tcW w:w="6379" w:type="dxa"/>
          </w:tcPr>
          <w:p w:rsidR="00886ED0" w:rsidRDefault="00886ED0" w:rsidP="00886ED0">
            <w:pPr>
              <w:pStyle w:val="af2"/>
              <w:jc w:val="both"/>
            </w:pPr>
            <w:r>
              <w:t>Реконструкция недействующей церкви в селе Бабка</w:t>
            </w:r>
          </w:p>
        </w:tc>
        <w:tc>
          <w:tcPr>
            <w:tcW w:w="2410" w:type="dxa"/>
          </w:tcPr>
          <w:p w:rsidR="00886ED0" w:rsidRDefault="00886ED0" w:rsidP="00886ED0">
            <w:pPr>
              <w:pStyle w:val="af0"/>
              <w:ind w:left="0"/>
              <w:jc w:val="center"/>
            </w:pPr>
            <w:r>
              <w:t>Первая очередь</w:t>
            </w:r>
          </w:p>
        </w:tc>
      </w:tr>
      <w:tr w:rsidR="00886ED0" w:rsidRPr="00B604FF" w:rsidTr="00886ED0">
        <w:trPr>
          <w:trHeight w:val="276"/>
        </w:trPr>
        <w:tc>
          <w:tcPr>
            <w:tcW w:w="567" w:type="dxa"/>
          </w:tcPr>
          <w:p w:rsidR="00886ED0" w:rsidRDefault="00886ED0" w:rsidP="00886ED0">
            <w:pPr>
              <w:pStyle w:val="af2"/>
              <w:jc w:val="center"/>
            </w:pPr>
            <w:r>
              <w:t>8</w:t>
            </w:r>
          </w:p>
        </w:tc>
        <w:tc>
          <w:tcPr>
            <w:tcW w:w="6379" w:type="dxa"/>
          </w:tcPr>
          <w:p w:rsidR="00886ED0" w:rsidRDefault="00886ED0" w:rsidP="00886ED0">
            <w:pPr>
              <w:pStyle w:val="af2"/>
              <w:jc w:val="both"/>
            </w:pPr>
            <w:r>
              <w:t>Строительство кафе в селе Александровка Донская и поселке Заосередные Сады</w:t>
            </w:r>
          </w:p>
        </w:tc>
        <w:tc>
          <w:tcPr>
            <w:tcW w:w="2410" w:type="dxa"/>
          </w:tcPr>
          <w:p w:rsidR="00886ED0" w:rsidRDefault="00886ED0" w:rsidP="00886ED0">
            <w:pPr>
              <w:pStyle w:val="af0"/>
              <w:ind w:left="0"/>
              <w:jc w:val="center"/>
            </w:pPr>
            <w:r>
              <w:t>Первая очередь</w:t>
            </w:r>
          </w:p>
        </w:tc>
      </w:tr>
    </w:tbl>
    <w:p w:rsidR="00886ED0" w:rsidRPr="004724CC" w:rsidRDefault="00886ED0" w:rsidP="00886ED0">
      <w:pPr>
        <w:ind w:firstLine="567"/>
        <w:jc w:val="both"/>
        <w:rPr>
          <w:b/>
          <w:i/>
        </w:rPr>
      </w:pPr>
      <w:r w:rsidRPr="00193B7E">
        <w:rPr>
          <w:b/>
          <w:i/>
        </w:rPr>
        <w:t xml:space="preserve">Места размещения объектов социальной инфраструктуры приведены на схемах </w:t>
      </w:r>
      <w:r>
        <w:rPr>
          <w:b/>
          <w:i/>
        </w:rPr>
        <w:t>1, 3, 11</w:t>
      </w:r>
      <w:r w:rsidRPr="00193B7E">
        <w:rPr>
          <w:b/>
          <w:i/>
        </w:rPr>
        <w:t>.</w:t>
      </w:r>
    </w:p>
    <w:p w:rsidR="00886ED0" w:rsidRDefault="00886ED0" w:rsidP="00886ED0">
      <w:pPr>
        <w:snapToGrid w:val="0"/>
        <w:ind w:firstLine="567"/>
        <w:jc w:val="center"/>
        <w:rPr>
          <w:rFonts w:eastAsia="Times New Roman" w:cs="Arial"/>
          <w:b/>
        </w:rPr>
      </w:pPr>
    </w:p>
    <w:p w:rsidR="00886ED0" w:rsidRPr="002123C6" w:rsidRDefault="00886ED0" w:rsidP="00886ED0">
      <w:pPr>
        <w:snapToGrid w:val="0"/>
        <w:ind w:firstLine="567"/>
        <w:jc w:val="center"/>
        <w:rPr>
          <w:rFonts w:ascii="Times New Roman" w:eastAsia="Times New Roman" w:hAnsi="Times New Roman"/>
          <w:b/>
        </w:rPr>
      </w:pPr>
      <w:r w:rsidRPr="002123C6">
        <w:rPr>
          <w:rFonts w:ascii="Times New Roman" w:eastAsia="Times New Roman" w:hAnsi="Times New Roman"/>
          <w:b/>
        </w:rPr>
        <w:t>3.4.6. Предложения по обеспечению территории сельского поселения объектами массового отдыха жителей, благоустройства и озеленения</w:t>
      </w:r>
    </w:p>
    <w:p w:rsidR="00886ED0" w:rsidRPr="002123C6" w:rsidRDefault="00886ED0" w:rsidP="00886ED0">
      <w:pPr>
        <w:snapToGrid w:val="0"/>
        <w:ind w:firstLine="567"/>
        <w:jc w:val="center"/>
        <w:rPr>
          <w:rFonts w:ascii="Times New Roman" w:eastAsia="Times New Roman" w:hAnsi="Times New Roman"/>
          <w:b/>
        </w:rPr>
      </w:pPr>
    </w:p>
    <w:p w:rsidR="00886ED0" w:rsidRPr="002123C6" w:rsidRDefault="00886ED0" w:rsidP="00886ED0">
      <w:pPr>
        <w:ind w:firstLine="567"/>
        <w:jc w:val="both"/>
        <w:rPr>
          <w:rFonts w:ascii="Times New Roman" w:hAnsi="Times New Roman"/>
          <w:iCs/>
          <w:color w:val="000000"/>
          <w:spacing w:val="-3"/>
          <w:shd w:val="clear" w:color="auto" w:fill="FFFFFF"/>
        </w:rPr>
      </w:pPr>
      <w:r w:rsidRPr="002123C6">
        <w:rPr>
          <w:rFonts w:ascii="Times New Roman" w:hAnsi="Times New Roman"/>
          <w:iCs/>
          <w:color w:val="000000"/>
          <w:spacing w:val="-3"/>
          <w:shd w:val="clear" w:color="auto" w:fill="FFFFFF"/>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886ED0" w:rsidRPr="002123C6" w:rsidRDefault="00886ED0" w:rsidP="00C13DDF">
      <w:pPr>
        <w:widowControl w:val="0"/>
        <w:numPr>
          <w:ilvl w:val="0"/>
          <w:numId w:val="13"/>
        </w:numPr>
        <w:tabs>
          <w:tab w:val="clear" w:pos="0"/>
          <w:tab w:val="left" w:pos="15840"/>
        </w:tabs>
        <w:suppressAutoHyphens/>
        <w:ind w:firstLine="567"/>
        <w:jc w:val="both"/>
        <w:rPr>
          <w:rFonts w:ascii="Times New Roman" w:hAnsi="Times New Roman"/>
          <w:iCs/>
          <w:spacing w:val="-3"/>
          <w:shd w:val="clear" w:color="auto" w:fill="FFFFFF"/>
        </w:rPr>
      </w:pPr>
      <w:r w:rsidRPr="002123C6">
        <w:rPr>
          <w:rFonts w:ascii="Times New Roman" w:hAnsi="Times New Roman"/>
          <w:iCs/>
          <w:spacing w:val="-3"/>
          <w:shd w:val="clear" w:color="auto" w:fill="FFFFFF"/>
        </w:rPr>
        <w:t xml:space="preserve"> создание условий для массового отдыха жителей поселения и организация обустройства мест массового отдыха населения;</w:t>
      </w:r>
    </w:p>
    <w:p w:rsidR="00886ED0" w:rsidRPr="002123C6" w:rsidRDefault="00886ED0" w:rsidP="00C13DDF">
      <w:pPr>
        <w:widowControl w:val="0"/>
        <w:numPr>
          <w:ilvl w:val="0"/>
          <w:numId w:val="13"/>
        </w:numPr>
        <w:tabs>
          <w:tab w:val="clear" w:pos="0"/>
          <w:tab w:val="left" w:pos="15840"/>
        </w:tabs>
        <w:suppressAutoHyphens/>
        <w:ind w:firstLine="567"/>
        <w:jc w:val="both"/>
        <w:rPr>
          <w:rFonts w:ascii="Times New Roman" w:hAnsi="Times New Roman"/>
          <w:iCs/>
          <w:spacing w:val="-3"/>
          <w:shd w:val="clear" w:color="auto" w:fill="FFFFFF"/>
        </w:rPr>
      </w:pPr>
      <w:r w:rsidRPr="002123C6">
        <w:rPr>
          <w:rFonts w:ascii="Times New Roman" w:hAnsi="Times New Roman"/>
          <w:iCs/>
          <w:spacing w:val="-3"/>
          <w:shd w:val="clear" w:color="auto" w:fill="FFFFFF"/>
        </w:rPr>
        <w:t xml:space="preserve">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886ED0" w:rsidRPr="002123C6" w:rsidRDefault="00886ED0" w:rsidP="00C13DDF">
      <w:pPr>
        <w:widowControl w:val="0"/>
        <w:numPr>
          <w:ilvl w:val="0"/>
          <w:numId w:val="13"/>
        </w:numPr>
        <w:tabs>
          <w:tab w:val="clear" w:pos="0"/>
          <w:tab w:val="left" w:pos="15840"/>
        </w:tabs>
        <w:suppressAutoHyphens/>
        <w:ind w:firstLine="567"/>
        <w:jc w:val="both"/>
        <w:rPr>
          <w:rFonts w:ascii="Times New Roman" w:hAnsi="Times New Roman"/>
          <w:iCs/>
          <w:spacing w:val="-3"/>
          <w:shd w:val="clear" w:color="auto" w:fill="FFFFFF"/>
        </w:rPr>
      </w:pPr>
      <w:r w:rsidRPr="002123C6">
        <w:rPr>
          <w:rFonts w:ascii="Times New Roman" w:hAnsi="Times New Roman"/>
          <w:iCs/>
          <w:spacing w:val="-3"/>
          <w:shd w:val="clear" w:color="auto" w:fill="FFFFFF"/>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886ED0" w:rsidRPr="002123C6" w:rsidRDefault="00886ED0" w:rsidP="00C13DDF">
      <w:pPr>
        <w:widowControl w:val="0"/>
        <w:numPr>
          <w:ilvl w:val="0"/>
          <w:numId w:val="13"/>
        </w:numPr>
        <w:tabs>
          <w:tab w:val="clear" w:pos="0"/>
          <w:tab w:val="left" w:pos="15840"/>
        </w:tabs>
        <w:suppressAutoHyphens/>
        <w:ind w:firstLine="567"/>
        <w:jc w:val="both"/>
        <w:rPr>
          <w:rFonts w:ascii="Times New Roman" w:hAnsi="Times New Roman"/>
          <w:iCs/>
          <w:spacing w:val="-3"/>
          <w:shd w:val="clear" w:color="auto" w:fill="FFFFFF"/>
        </w:rPr>
      </w:pPr>
      <w:r w:rsidRPr="002123C6">
        <w:rPr>
          <w:rFonts w:ascii="Times New Roman" w:hAnsi="Times New Roman"/>
          <w:iCs/>
          <w:spacing w:val="-3"/>
          <w:shd w:val="clear" w:color="auto" w:fill="FFFFFF"/>
        </w:rPr>
        <w:t xml:space="preserve"> 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886ED0" w:rsidRPr="002123C6" w:rsidRDefault="00886ED0" w:rsidP="00C13DDF">
      <w:pPr>
        <w:widowControl w:val="0"/>
        <w:numPr>
          <w:ilvl w:val="0"/>
          <w:numId w:val="13"/>
        </w:numPr>
        <w:tabs>
          <w:tab w:val="clear" w:pos="0"/>
          <w:tab w:val="left" w:pos="15840"/>
        </w:tabs>
        <w:suppressAutoHyphens/>
        <w:ind w:firstLine="567"/>
        <w:jc w:val="both"/>
        <w:rPr>
          <w:rFonts w:ascii="Times New Roman" w:hAnsi="Times New Roman"/>
          <w:iCs/>
          <w:spacing w:val="-3"/>
          <w:shd w:val="clear" w:color="auto" w:fill="FFFFFF"/>
        </w:rPr>
      </w:pPr>
      <w:r w:rsidRPr="002123C6">
        <w:rPr>
          <w:rFonts w:ascii="Times New Roman" w:hAnsi="Times New Roman"/>
          <w:iCs/>
          <w:spacing w:val="-3"/>
          <w:shd w:val="clear" w:color="auto" w:fill="FFFFFF"/>
        </w:rPr>
        <w:t xml:space="preserve"> </w:t>
      </w:r>
      <w:r w:rsidRPr="002123C6">
        <w:rPr>
          <w:rFonts w:ascii="Times New Roman" w:eastAsia="Times New Roman" w:hAnsi="Times New Roman"/>
          <w:iCs/>
          <w:color w:val="000000"/>
          <w:spacing w:val="-3"/>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886ED0" w:rsidRPr="002123C6" w:rsidRDefault="00886ED0" w:rsidP="00886ED0">
      <w:pPr>
        <w:ind w:firstLine="567"/>
        <w:jc w:val="both"/>
        <w:rPr>
          <w:rFonts w:ascii="Times New Roman" w:hAnsi="Times New Roman"/>
          <w:iCs/>
          <w:spacing w:val="-3"/>
        </w:rPr>
      </w:pPr>
      <w:r w:rsidRPr="002123C6">
        <w:rPr>
          <w:rFonts w:ascii="Times New Roman" w:hAnsi="Times New Roman"/>
          <w:iCs/>
          <w:spacing w:val="-3"/>
        </w:rPr>
        <w:t>Генеральным планом Александро - Донского сельского поселения предлагается устройство зоны отдыха близ реки Дон (в шаговой доступности от села Александровка Донская). Рекреационная зона включает в себя зону отдыха с благоустроенными площадками для массового отдыха населения, проведения культурно-массовых мероприятий и организации досуга, а также пляжную зону. Планируется зона отдыха в селе Березки – благоустройство стихийно сложившегося пляжа.</w:t>
      </w:r>
    </w:p>
    <w:p w:rsidR="00886ED0" w:rsidRPr="002123C6" w:rsidRDefault="00886ED0" w:rsidP="00886ED0">
      <w:pPr>
        <w:ind w:firstLine="567"/>
        <w:jc w:val="both"/>
        <w:rPr>
          <w:rFonts w:ascii="Times New Roman" w:hAnsi="Times New Roman"/>
          <w:iCs/>
          <w:spacing w:val="-3"/>
        </w:rPr>
      </w:pPr>
      <w:r w:rsidRPr="002123C6">
        <w:rPr>
          <w:rFonts w:ascii="Times New Roman" w:hAnsi="Times New Roman"/>
          <w:iCs/>
          <w:spacing w:val="-3"/>
        </w:rPr>
        <w:t xml:space="preserve">Генеральным планом также предлагается </w:t>
      </w:r>
      <w:r w:rsidRPr="002123C6">
        <w:rPr>
          <w:rFonts w:ascii="Times New Roman" w:hAnsi="Times New Roman"/>
        </w:rPr>
        <w:t>строительство базы отдыха в проектируемой рекреационной зоне южнее села Бабка.</w:t>
      </w:r>
    </w:p>
    <w:p w:rsidR="00886ED0" w:rsidRPr="002123C6" w:rsidRDefault="00886ED0" w:rsidP="00886ED0">
      <w:pPr>
        <w:ind w:firstLine="567"/>
        <w:jc w:val="both"/>
        <w:rPr>
          <w:rFonts w:ascii="Times New Roman" w:hAnsi="Times New Roman"/>
          <w:iCs/>
          <w:spacing w:val="-3"/>
          <w:shd w:val="clear" w:color="auto" w:fill="FFFFFF"/>
        </w:rPr>
      </w:pPr>
      <w:r w:rsidRPr="002123C6">
        <w:rPr>
          <w:rFonts w:ascii="Times New Roman" w:hAnsi="Times New Roman"/>
          <w:iCs/>
          <w:spacing w:val="-3"/>
          <w:shd w:val="clear" w:color="auto" w:fill="FFFFFF"/>
        </w:rPr>
        <w:t xml:space="preserve"> 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886ED0" w:rsidRPr="002123C6" w:rsidRDefault="00886ED0" w:rsidP="00886ED0">
      <w:pPr>
        <w:ind w:firstLine="567"/>
        <w:jc w:val="both"/>
        <w:rPr>
          <w:rFonts w:ascii="Times New Roman" w:hAnsi="Times New Roman"/>
          <w:iCs/>
          <w:spacing w:val="-3"/>
          <w:shd w:val="clear" w:color="auto" w:fill="FFFFFF"/>
        </w:rPr>
      </w:pPr>
    </w:p>
    <w:p w:rsidR="00886ED0" w:rsidRPr="00A76630" w:rsidRDefault="00886ED0" w:rsidP="00886ED0">
      <w:pPr>
        <w:shd w:val="clear" w:color="auto" w:fill="FFFFFF"/>
        <w:tabs>
          <w:tab w:val="left" w:pos="15840"/>
        </w:tabs>
        <w:autoSpaceDE w:val="0"/>
        <w:snapToGrid w:val="0"/>
        <w:spacing w:line="100" w:lineRule="atLeast"/>
        <w:ind w:firstLine="567"/>
        <w:jc w:val="center"/>
        <w:rPr>
          <w:rFonts w:eastAsia="Times New Roman" w:cs="Arial"/>
          <w:b/>
          <w:i/>
          <w:iCs/>
          <w:color w:val="000000"/>
          <w:spacing w:val="-3"/>
          <w:shd w:val="clear" w:color="auto" w:fill="FFFFFF"/>
        </w:rPr>
      </w:pPr>
      <w:r w:rsidRPr="007F17E2">
        <w:rPr>
          <w:rFonts w:eastAsia="Times New Roman" w:cs="Arial"/>
          <w:b/>
          <w:i/>
          <w:iCs/>
          <w:color w:val="000000"/>
          <w:spacing w:val="-3"/>
          <w:shd w:val="clear" w:color="auto" w:fill="FFFFFF"/>
        </w:rPr>
        <w:t>Перечень мероприятий по обеспечению территории сельского поселения объектами массового отдыха жителей, благоустройства и озеленения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237"/>
        <w:gridCol w:w="2268"/>
      </w:tblGrid>
      <w:tr w:rsidR="00886ED0" w:rsidTr="00886ED0">
        <w:trPr>
          <w:trHeight w:val="276"/>
        </w:trPr>
        <w:tc>
          <w:tcPr>
            <w:tcW w:w="851" w:type="dxa"/>
            <w:shd w:val="clear" w:color="auto" w:fill="DAEEF3"/>
          </w:tcPr>
          <w:p w:rsidR="00886ED0" w:rsidRDefault="00886ED0" w:rsidP="00886ED0">
            <w:pPr>
              <w:pStyle w:val="af2"/>
              <w:jc w:val="center"/>
              <w:rPr>
                <w:rFonts w:eastAsia="Times New Roman" w:cs="Arial"/>
                <w:b/>
                <w:bCs/>
              </w:rPr>
            </w:pPr>
            <w:r>
              <w:rPr>
                <w:rFonts w:eastAsia="Times New Roman" w:cs="Arial"/>
                <w:b/>
                <w:bCs/>
              </w:rPr>
              <w:t>№ п/п</w:t>
            </w:r>
          </w:p>
        </w:tc>
        <w:tc>
          <w:tcPr>
            <w:tcW w:w="6237" w:type="dxa"/>
            <w:shd w:val="clear" w:color="auto" w:fill="DAEEF3"/>
          </w:tcPr>
          <w:p w:rsidR="00886ED0" w:rsidRDefault="00886ED0" w:rsidP="00886ED0">
            <w:pPr>
              <w:pStyle w:val="af2"/>
              <w:jc w:val="center"/>
              <w:rPr>
                <w:rFonts w:eastAsia="Times New Roman" w:cs="Arial"/>
                <w:b/>
                <w:bCs/>
              </w:rPr>
            </w:pPr>
            <w:r>
              <w:rPr>
                <w:rFonts w:eastAsia="Times New Roman" w:cs="Arial"/>
                <w:b/>
                <w:bCs/>
              </w:rPr>
              <w:t>Наименование мероприятия</w:t>
            </w:r>
          </w:p>
        </w:tc>
        <w:tc>
          <w:tcPr>
            <w:tcW w:w="2268" w:type="dxa"/>
            <w:shd w:val="clear" w:color="auto" w:fill="DAEEF3"/>
          </w:tcPr>
          <w:p w:rsidR="00886ED0" w:rsidRDefault="00886ED0" w:rsidP="00886ED0">
            <w:pPr>
              <w:pStyle w:val="af2"/>
              <w:jc w:val="center"/>
              <w:rPr>
                <w:rFonts w:eastAsia="Times New Roman" w:cs="Arial"/>
                <w:b/>
                <w:bCs/>
              </w:rPr>
            </w:pPr>
            <w:r>
              <w:rPr>
                <w:rFonts w:eastAsia="Times New Roman" w:cs="Arial"/>
                <w:b/>
                <w:bCs/>
              </w:rPr>
              <w:t>Сроки реализации</w:t>
            </w:r>
          </w:p>
        </w:tc>
      </w:tr>
      <w:tr w:rsidR="00886ED0" w:rsidTr="00886ED0">
        <w:trPr>
          <w:trHeight w:val="276"/>
        </w:trPr>
        <w:tc>
          <w:tcPr>
            <w:tcW w:w="851" w:type="dxa"/>
            <w:tcBorders>
              <w:bottom w:val="single" w:sz="4" w:space="0" w:color="000000"/>
            </w:tcBorders>
          </w:tcPr>
          <w:p w:rsidR="00886ED0" w:rsidRDefault="00886ED0" w:rsidP="00886ED0">
            <w:pPr>
              <w:pStyle w:val="af2"/>
              <w:jc w:val="center"/>
              <w:rPr>
                <w:rFonts w:eastAsia="Times New Roman" w:cs="Arial"/>
              </w:rPr>
            </w:pPr>
            <w:r>
              <w:rPr>
                <w:rFonts w:eastAsia="Times New Roman" w:cs="Arial"/>
              </w:rPr>
              <w:t>1</w:t>
            </w:r>
          </w:p>
        </w:tc>
        <w:tc>
          <w:tcPr>
            <w:tcW w:w="6237" w:type="dxa"/>
            <w:tcBorders>
              <w:bottom w:val="single" w:sz="4" w:space="0" w:color="000000"/>
            </w:tcBorders>
          </w:tcPr>
          <w:p w:rsidR="00886ED0" w:rsidRDefault="00886ED0" w:rsidP="00886ED0">
            <w:pPr>
              <w:jc w:val="both"/>
              <w:rPr>
                <w:rFonts w:ascii="TimesNewRomanPSMT" w:eastAsia="TimesNewRomanPSMT" w:hAnsi="TimesNewRomanPSMT" w:cs="TimesNewRomanPSMT"/>
              </w:rPr>
            </w:pPr>
            <w:r>
              <w:rPr>
                <w:rFonts w:ascii="TimesNewRomanPSMT" w:eastAsia="TimesNewRomanPSMT" w:hAnsi="TimesNewRomanPSMT" w:cs="TimesNewRomanPSMT"/>
              </w:rPr>
              <w:t>Благоустройство и устройство внутриквартальных зон отдыха и детских игровых площадок на территории населенных пунктов</w:t>
            </w:r>
          </w:p>
        </w:tc>
        <w:tc>
          <w:tcPr>
            <w:tcW w:w="2268" w:type="dxa"/>
            <w:tcBorders>
              <w:bottom w:val="single" w:sz="4" w:space="0" w:color="000000"/>
            </w:tcBorders>
          </w:tcPr>
          <w:p w:rsidR="00886ED0" w:rsidRDefault="00886ED0" w:rsidP="00886ED0">
            <w:pPr>
              <w:pStyle w:val="af0"/>
              <w:ind w:left="0"/>
              <w:jc w:val="center"/>
            </w:pPr>
            <w:r>
              <w:t>Первая очередь</w:t>
            </w:r>
          </w:p>
        </w:tc>
      </w:tr>
      <w:tr w:rsidR="00886ED0" w:rsidTr="00886ED0">
        <w:trPr>
          <w:trHeight w:val="276"/>
        </w:trPr>
        <w:tc>
          <w:tcPr>
            <w:tcW w:w="851" w:type="dxa"/>
            <w:tcBorders>
              <w:bottom w:val="single" w:sz="4" w:space="0" w:color="auto"/>
            </w:tcBorders>
          </w:tcPr>
          <w:p w:rsidR="00886ED0" w:rsidRDefault="00886ED0" w:rsidP="00886ED0">
            <w:pPr>
              <w:pStyle w:val="af2"/>
              <w:jc w:val="center"/>
              <w:rPr>
                <w:rFonts w:eastAsia="Times New Roman" w:cs="Arial"/>
              </w:rPr>
            </w:pPr>
            <w:r>
              <w:rPr>
                <w:rFonts w:eastAsia="Times New Roman" w:cs="Arial"/>
              </w:rPr>
              <w:t>2</w:t>
            </w:r>
          </w:p>
        </w:tc>
        <w:tc>
          <w:tcPr>
            <w:tcW w:w="6237" w:type="dxa"/>
            <w:tcBorders>
              <w:bottom w:val="single" w:sz="4" w:space="0" w:color="auto"/>
            </w:tcBorders>
          </w:tcPr>
          <w:p w:rsidR="00886ED0" w:rsidRDefault="00886ED0" w:rsidP="00886ED0">
            <w:pPr>
              <w:jc w:val="both"/>
              <w:rPr>
                <w:rFonts w:ascii="TimesNewRomanPSMT" w:eastAsia="TimesNewRomanPSMT" w:hAnsi="TimesNewRomanPSMT" w:cs="TimesNewRomanPSMT"/>
              </w:rPr>
            </w:pPr>
            <w:r>
              <w:rPr>
                <w:rFonts w:ascii="TimesNewRomanPSMT" w:eastAsia="TimesNewRomanPSMT" w:hAnsi="TimesNewRomanPSMT" w:cs="TimesNewRomanPSMT"/>
              </w:rPr>
              <w:t>Благоустройство участков, прилегающих к общественным зданиям</w:t>
            </w:r>
          </w:p>
        </w:tc>
        <w:tc>
          <w:tcPr>
            <w:tcW w:w="2268" w:type="dxa"/>
            <w:tcBorders>
              <w:bottom w:val="single" w:sz="4" w:space="0" w:color="auto"/>
            </w:tcBorders>
          </w:tcPr>
          <w:p w:rsidR="00886ED0" w:rsidRDefault="00886ED0" w:rsidP="00886ED0">
            <w:pPr>
              <w:pStyle w:val="af0"/>
              <w:ind w:left="0"/>
              <w:jc w:val="center"/>
            </w:pPr>
            <w:r>
              <w:t>Первая очередь</w:t>
            </w:r>
          </w:p>
        </w:tc>
      </w:tr>
      <w:tr w:rsidR="00886ED0" w:rsidTr="00886ED0">
        <w:trPr>
          <w:trHeight w:val="276"/>
        </w:trPr>
        <w:tc>
          <w:tcPr>
            <w:tcW w:w="851" w:type="dxa"/>
            <w:tcBorders>
              <w:bottom w:val="single" w:sz="4" w:space="0" w:color="auto"/>
            </w:tcBorders>
          </w:tcPr>
          <w:p w:rsidR="00886ED0" w:rsidRDefault="00886ED0" w:rsidP="00886ED0">
            <w:pPr>
              <w:pStyle w:val="af2"/>
              <w:jc w:val="center"/>
              <w:rPr>
                <w:rFonts w:eastAsia="Times New Roman" w:cs="Arial"/>
              </w:rPr>
            </w:pPr>
            <w:r>
              <w:rPr>
                <w:rFonts w:eastAsia="Times New Roman" w:cs="Arial"/>
              </w:rPr>
              <w:lastRenderedPageBreak/>
              <w:t>3</w:t>
            </w:r>
          </w:p>
        </w:tc>
        <w:tc>
          <w:tcPr>
            <w:tcW w:w="6237" w:type="dxa"/>
            <w:tcBorders>
              <w:bottom w:val="single" w:sz="4" w:space="0" w:color="auto"/>
            </w:tcBorders>
          </w:tcPr>
          <w:p w:rsidR="00886ED0" w:rsidRPr="00A8361E" w:rsidRDefault="00886ED0" w:rsidP="00886ED0">
            <w:pPr>
              <w:jc w:val="both"/>
              <w:rPr>
                <w:rFonts w:ascii="TimesNewRomanPSMT" w:eastAsia="TimesNewRomanPSMT" w:hAnsi="TimesNewRomanPSMT" w:cs="TimesNewRomanPSMT"/>
              </w:rPr>
            </w:pPr>
            <w:r>
              <w:rPr>
                <w:rFonts w:cs="Arial"/>
                <w:iCs/>
                <w:spacing w:val="-3"/>
                <w:shd w:val="clear" w:color="auto" w:fill="FFFFFF"/>
              </w:rPr>
              <w:t>У</w:t>
            </w:r>
            <w:r w:rsidRPr="00A8361E">
              <w:rPr>
                <w:rFonts w:cs="Arial"/>
                <w:iCs/>
                <w:spacing w:val="-3"/>
                <w:shd w:val="clear" w:color="auto" w:fill="FFFFFF"/>
              </w:rPr>
              <w:t>стройство парков (аллей</w:t>
            </w:r>
            <w:r>
              <w:rPr>
                <w:rFonts w:cs="Arial"/>
                <w:iCs/>
                <w:spacing w:val="-3"/>
                <w:shd w:val="clear" w:color="auto" w:fill="FFFFFF"/>
              </w:rPr>
              <w:t>, скверов</w:t>
            </w:r>
            <w:r w:rsidRPr="00A8361E">
              <w:rPr>
                <w:rFonts w:cs="Arial"/>
                <w:iCs/>
                <w:spacing w:val="-3"/>
                <w:shd w:val="clear" w:color="auto" w:fill="FFFFFF"/>
              </w:rPr>
              <w:t>) в центрах населенных пунктов</w:t>
            </w:r>
          </w:p>
        </w:tc>
        <w:tc>
          <w:tcPr>
            <w:tcW w:w="2268" w:type="dxa"/>
            <w:tcBorders>
              <w:bottom w:val="single" w:sz="4" w:space="0" w:color="auto"/>
            </w:tcBorders>
          </w:tcPr>
          <w:p w:rsidR="00886ED0" w:rsidRDefault="00886ED0" w:rsidP="00886ED0">
            <w:pPr>
              <w:pStyle w:val="af0"/>
              <w:ind w:left="0"/>
              <w:jc w:val="center"/>
            </w:pPr>
            <w:r>
              <w:t>Первая очередь</w:t>
            </w:r>
          </w:p>
        </w:tc>
      </w:tr>
      <w:tr w:rsidR="00886ED0" w:rsidTr="00886ED0">
        <w:trPr>
          <w:trHeight w:val="276"/>
        </w:trPr>
        <w:tc>
          <w:tcPr>
            <w:tcW w:w="851" w:type="dxa"/>
            <w:tcBorders>
              <w:top w:val="single" w:sz="4" w:space="0" w:color="auto"/>
            </w:tcBorders>
          </w:tcPr>
          <w:p w:rsidR="00886ED0" w:rsidRDefault="00886ED0" w:rsidP="00886ED0">
            <w:pPr>
              <w:pStyle w:val="af2"/>
              <w:jc w:val="center"/>
              <w:rPr>
                <w:rFonts w:eastAsia="Times New Roman" w:cs="Arial"/>
              </w:rPr>
            </w:pPr>
            <w:r>
              <w:rPr>
                <w:rFonts w:eastAsia="Times New Roman" w:cs="Arial"/>
              </w:rPr>
              <w:t>4</w:t>
            </w:r>
          </w:p>
        </w:tc>
        <w:tc>
          <w:tcPr>
            <w:tcW w:w="6237" w:type="dxa"/>
            <w:tcBorders>
              <w:top w:val="single" w:sz="4" w:space="0" w:color="auto"/>
            </w:tcBorders>
          </w:tcPr>
          <w:p w:rsidR="00886ED0" w:rsidRDefault="00886ED0" w:rsidP="00886ED0">
            <w:pPr>
              <w:pStyle w:val="af2"/>
              <w:jc w:val="both"/>
              <w:rPr>
                <w:rFonts w:ascii="TimesNewRomanPSMT" w:eastAsia="TimesNewRomanPSMT" w:hAnsi="TimesNewRomanPSMT" w:cs="TimesNewRomanPSMT"/>
              </w:rPr>
            </w:pPr>
            <w:r>
              <w:rPr>
                <w:rFonts w:ascii="TimesNewRomanPSMT" w:eastAsia="TimesNewRomanPSMT" w:hAnsi="TimesNewRomanPSMT" w:cs="TimesNewRomanPSMT"/>
              </w:rPr>
              <w:t>Устройство пешеходных тротуаров по улицам населенных пунктов сельского поселения</w:t>
            </w:r>
          </w:p>
        </w:tc>
        <w:tc>
          <w:tcPr>
            <w:tcW w:w="2268" w:type="dxa"/>
            <w:tcBorders>
              <w:top w:val="single" w:sz="4" w:space="0" w:color="auto"/>
            </w:tcBorders>
          </w:tcPr>
          <w:p w:rsidR="00886ED0" w:rsidRDefault="00886ED0" w:rsidP="00886ED0">
            <w:pPr>
              <w:pStyle w:val="af0"/>
              <w:ind w:left="0"/>
              <w:jc w:val="center"/>
            </w:pPr>
            <w:r>
              <w:t>Первая очередь</w:t>
            </w:r>
          </w:p>
        </w:tc>
      </w:tr>
      <w:tr w:rsidR="00886ED0" w:rsidTr="00886ED0">
        <w:trPr>
          <w:trHeight w:val="276"/>
        </w:trPr>
        <w:tc>
          <w:tcPr>
            <w:tcW w:w="851" w:type="dxa"/>
          </w:tcPr>
          <w:p w:rsidR="00886ED0" w:rsidRPr="001B643A" w:rsidRDefault="00886ED0" w:rsidP="00886ED0">
            <w:pPr>
              <w:pStyle w:val="af2"/>
              <w:jc w:val="center"/>
              <w:rPr>
                <w:rFonts w:eastAsia="Times New Roman" w:cs="Arial"/>
              </w:rPr>
            </w:pPr>
            <w:r>
              <w:rPr>
                <w:rFonts w:eastAsia="Times New Roman" w:cs="Arial"/>
              </w:rPr>
              <w:t>5</w:t>
            </w:r>
          </w:p>
        </w:tc>
        <w:tc>
          <w:tcPr>
            <w:tcW w:w="6237" w:type="dxa"/>
          </w:tcPr>
          <w:p w:rsidR="00886ED0" w:rsidRPr="001B643A" w:rsidRDefault="00886ED0" w:rsidP="00886ED0">
            <w:pPr>
              <w:jc w:val="both"/>
              <w:rPr>
                <w:rFonts w:ascii="TimesNewRomanPSMT" w:eastAsia="TimesNewRomanPSMT" w:hAnsi="TimesNewRomanPSMT" w:cs="TimesNewRomanPSMT"/>
              </w:rPr>
            </w:pPr>
            <w:r>
              <w:rPr>
                <w:rFonts w:ascii="TimesNewRomanPSMT" w:eastAsia="TimesNewRomanPSMT" w:hAnsi="TimesNewRomanPSMT" w:cs="TimesNewRomanPSMT"/>
              </w:rPr>
              <w:t>Благоустройство и оснащение территории</w:t>
            </w:r>
            <w:r w:rsidRPr="001B643A">
              <w:rPr>
                <w:rFonts w:ascii="TimesNewRomanPSMT" w:eastAsia="TimesNewRomanPSMT" w:hAnsi="TimesNewRomanPSMT" w:cs="TimesNewRomanPSMT"/>
              </w:rPr>
              <w:t xml:space="preserve"> </w:t>
            </w:r>
            <w:r>
              <w:rPr>
                <w:rFonts w:ascii="TimesNewRomanPSMT" w:eastAsia="TimesNewRomanPSMT" w:hAnsi="TimesNewRomanPSMT" w:cs="TimesNewRomanPSMT"/>
              </w:rPr>
              <w:t xml:space="preserve">Комплексного мониторингового полигона «Эковит» </w:t>
            </w:r>
            <w:r w:rsidRPr="001B643A">
              <w:rPr>
                <w:rFonts w:ascii="TimesNewRomanPSMT" w:eastAsia="TimesNewRomanPSMT" w:hAnsi="TimesNewRomanPSMT" w:cs="TimesNewRomanPSMT"/>
              </w:rPr>
              <w:t>на территори</w:t>
            </w:r>
            <w:r>
              <w:rPr>
                <w:rFonts w:ascii="TimesNewRomanPSMT" w:eastAsia="TimesNewRomanPSMT" w:hAnsi="TimesNewRomanPSMT" w:cs="TimesNewRomanPSMT"/>
              </w:rPr>
              <w:t>и</w:t>
            </w:r>
            <w:r w:rsidRPr="001B643A">
              <w:rPr>
                <w:rFonts w:ascii="TimesNewRomanPSMT" w:eastAsia="TimesNewRomanPSMT" w:hAnsi="TimesNewRomanPSMT" w:cs="TimesNewRomanPSMT"/>
              </w:rPr>
              <w:t xml:space="preserve"> села </w:t>
            </w:r>
            <w:r>
              <w:rPr>
                <w:rFonts w:ascii="TimesNewRomanPSMT" w:eastAsia="TimesNewRomanPSMT" w:hAnsi="TimesNewRomanPSMT" w:cs="TimesNewRomanPSMT"/>
              </w:rPr>
              <w:t>Александровка Донская</w:t>
            </w:r>
          </w:p>
        </w:tc>
        <w:tc>
          <w:tcPr>
            <w:tcW w:w="2268" w:type="dxa"/>
          </w:tcPr>
          <w:p w:rsidR="00886ED0" w:rsidRPr="001B643A" w:rsidRDefault="00886ED0" w:rsidP="00886ED0">
            <w:pPr>
              <w:pStyle w:val="af0"/>
              <w:ind w:left="0"/>
              <w:jc w:val="center"/>
            </w:pPr>
            <w:r>
              <w:t>Первая очередь</w:t>
            </w:r>
          </w:p>
        </w:tc>
      </w:tr>
      <w:tr w:rsidR="00886ED0" w:rsidTr="00886ED0">
        <w:trPr>
          <w:trHeight w:val="276"/>
        </w:trPr>
        <w:tc>
          <w:tcPr>
            <w:tcW w:w="851" w:type="dxa"/>
          </w:tcPr>
          <w:p w:rsidR="00886ED0" w:rsidRDefault="00886ED0" w:rsidP="00886ED0">
            <w:pPr>
              <w:pStyle w:val="af2"/>
              <w:jc w:val="center"/>
              <w:rPr>
                <w:rFonts w:eastAsia="Times New Roman" w:cs="Arial"/>
              </w:rPr>
            </w:pPr>
            <w:r>
              <w:rPr>
                <w:rFonts w:eastAsia="Times New Roman" w:cs="Arial"/>
              </w:rPr>
              <w:t>6</w:t>
            </w:r>
          </w:p>
        </w:tc>
        <w:tc>
          <w:tcPr>
            <w:tcW w:w="6237" w:type="dxa"/>
          </w:tcPr>
          <w:p w:rsidR="00886ED0" w:rsidRDefault="00886ED0" w:rsidP="00886ED0">
            <w:pPr>
              <w:pStyle w:val="af2"/>
              <w:jc w:val="both"/>
              <w:rPr>
                <w:rFonts w:ascii="TimesNewRomanPSMT" w:eastAsia="TimesNewRomanPSMT" w:hAnsi="TimesNewRomanPSMT" w:cs="TimesNewRomanPSMT"/>
              </w:rPr>
            </w:pPr>
            <w:r>
              <w:rPr>
                <w:rFonts w:ascii="TimesNewRomanPSMT" w:eastAsia="TimesNewRomanPSMT" w:hAnsi="TimesNewRomanPSMT" w:cs="TimesNewRomanPSMT"/>
              </w:rPr>
              <w:t>Организация рекреационной зоны в селе Березки сезонного использования с обустройством пляжа или площадки для отдыха</w:t>
            </w:r>
          </w:p>
        </w:tc>
        <w:tc>
          <w:tcPr>
            <w:tcW w:w="2268" w:type="dxa"/>
          </w:tcPr>
          <w:p w:rsidR="00886ED0" w:rsidRDefault="00886ED0" w:rsidP="00886ED0">
            <w:pPr>
              <w:pStyle w:val="af0"/>
              <w:ind w:left="0"/>
              <w:jc w:val="center"/>
            </w:pPr>
            <w:r>
              <w:t>Первая очередь</w:t>
            </w:r>
          </w:p>
        </w:tc>
      </w:tr>
      <w:tr w:rsidR="00886ED0" w:rsidTr="00886ED0">
        <w:trPr>
          <w:trHeight w:val="276"/>
        </w:trPr>
        <w:tc>
          <w:tcPr>
            <w:tcW w:w="851" w:type="dxa"/>
          </w:tcPr>
          <w:p w:rsidR="00886ED0" w:rsidRDefault="00886ED0" w:rsidP="00886ED0">
            <w:pPr>
              <w:pStyle w:val="af2"/>
              <w:jc w:val="center"/>
              <w:rPr>
                <w:rFonts w:eastAsia="Times New Roman" w:cs="Arial"/>
              </w:rPr>
            </w:pPr>
            <w:r>
              <w:rPr>
                <w:rFonts w:eastAsia="Times New Roman" w:cs="Arial"/>
              </w:rPr>
              <w:t>7</w:t>
            </w:r>
          </w:p>
        </w:tc>
        <w:tc>
          <w:tcPr>
            <w:tcW w:w="6237" w:type="dxa"/>
          </w:tcPr>
          <w:p w:rsidR="00886ED0" w:rsidRDefault="00886ED0" w:rsidP="00886ED0">
            <w:pPr>
              <w:pStyle w:val="af2"/>
              <w:jc w:val="both"/>
              <w:rPr>
                <w:rFonts w:ascii="TimesNewRomanPSMT" w:eastAsia="TimesNewRomanPSMT" w:hAnsi="TimesNewRomanPSMT" w:cs="TimesNewRomanPSMT"/>
              </w:rPr>
            </w:pPr>
            <w:r>
              <w:rPr>
                <w:rFonts w:ascii="TimesNewRomanPSMT" w:eastAsia="TimesNewRomanPSMT" w:hAnsi="TimesNewRomanPSMT" w:cs="TimesNewRomanPSMT"/>
              </w:rPr>
              <w:t>Организация рекреационной зоны на реке Дон сезонного использования с обустройством пляжа или площадки для отдыха</w:t>
            </w:r>
          </w:p>
        </w:tc>
        <w:tc>
          <w:tcPr>
            <w:tcW w:w="2268" w:type="dxa"/>
          </w:tcPr>
          <w:p w:rsidR="00886ED0" w:rsidRDefault="00886ED0" w:rsidP="00886ED0">
            <w:pPr>
              <w:pStyle w:val="af0"/>
              <w:ind w:left="0"/>
              <w:jc w:val="center"/>
            </w:pPr>
            <w:r>
              <w:t>Первая очередь</w:t>
            </w:r>
          </w:p>
        </w:tc>
      </w:tr>
      <w:tr w:rsidR="00886ED0" w:rsidTr="00886ED0">
        <w:trPr>
          <w:trHeight w:val="276"/>
        </w:trPr>
        <w:tc>
          <w:tcPr>
            <w:tcW w:w="851" w:type="dxa"/>
          </w:tcPr>
          <w:p w:rsidR="00886ED0" w:rsidRPr="001B643A" w:rsidRDefault="00886ED0" w:rsidP="00886ED0">
            <w:pPr>
              <w:pStyle w:val="af2"/>
              <w:jc w:val="center"/>
              <w:rPr>
                <w:rFonts w:eastAsia="Times New Roman" w:cs="Arial"/>
              </w:rPr>
            </w:pPr>
            <w:r>
              <w:rPr>
                <w:rFonts w:eastAsia="Times New Roman" w:cs="Arial"/>
              </w:rPr>
              <w:t>8</w:t>
            </w:r>
          </w:p>
        </w:tc>
        <w:tc>
          <w:tcPr>
            <w:tcW w:w="6237" w:type="dxa"/>
          </w:tcPr>
          <w:p w:rsidR="00886ED0" w:rsidRPr="001B643A" w:rsidRDefault="00886ED0" w:rsidP="00886ED0">
            <w:pPr>
              <w:pStyle w:val="af2"/>
              <w:jc w:val="both"/>
              <w:rPr>
                <w:rFonts w:ascii="TimesNewRomanPSMT" w:eastAsia="TimesNewRomanPSMT" w:hAnsi="TimesNewRomanPSMT" w:cs="TimesNewRomanPSMT"/>
              </w:rPr>
            </w:pPr>
            <w:r>
              <w:rPr>
                <w:rFonts w:ascii="TimesNewRomanPSMT" w:eastAsia="TimesNewRomanPSMT" w:hAnsi="TimesNewRomanPSMT" w:cs="TimesNewRomanPSMT"/>
              </w:rPr>
              <w:t>Организация рекреационной зоны южнее села Бабка</w:t>
            </w:r>
          </w:p>
        </w:tc>
        <w:tc>
          <w:tcPr>
            <w:tcW w:w="2268" w:type="dxa"/>
          </w:tcPr>
          <w:p w:rsidR="00886ED0" w:rsidRPr="001B643A" w:rsidRDefault="00886ED0" w:rsidP="00886ED0">
            <w:pPr>
              <w:pStyle w:val="af0"/>
              <w:ind w:left="0"/>
              <w:jc w:val="center"/>
            </w:pPr>
            <w:r>
              <w:t>Первая очередь</w:t>
            </w:r>
          </w:p>
        </w:tc>
      </w:tr>
      <w:tr w:rsidR="00886ED0" w:rsidTr="00886ED0">
        <w:trPr>
          <w:trHeight w:val="276"/>
        </w:trPr>
        <w:tc>
          <w:tcPr>
            <w:tcW w:w="851" w:type="dxa"/>
          </w:tcPr>
          <w:p w:rsidR="00886ED0" w:rsidRPr="00C87BB3" w:rsidRDefault="00886ED0" w:rsidP="00886ED0">
            <w:pPr>
              <w:pStyle w:val="af2"/>
              <w:jc w:val="center"/>
              <w:rPr>
                <w:rFonts w:eastAsia="Arial"/>
                <w:color w:val="0070C0"/>
                <w:lang w:eastAsia="en-US" w:bidi="en-US"/>
              </w:rPr>
            </w:pPr>
            <w:r w:rsidRPr="00C87BB3">
              <w:rPr>
                <w:rFonts w:eastAsia="Arial"/>
                <w:color w:val="0070C0"/>
                <w:lang w:eastAsia="en-US" w:bidi="en-US"/>
              </w:rPr>
              <w:t>9</w:t>
            </w:r>
          </w:p>
        </w:tc>
        <w:tc>
          <w:tcPr>
            <w:tcW w:w="6237" w:type="dxa"/>
          </w:tcPr>
          <w:p w:rsidR="00886ED0" w:rsidRPr="00C87BB3" w:rsidRDefault="00886ED0" w:rsidP="00886ED0">
            <w:pPr>
              <w:pStyle w:val="af2"/>
              <w:jc w:val="both"/>
              <w:rPr>
                <w:rFonts w:eastAsia="Arial"/>
                <w:color w:val="0070C0"/>
                <w:lang w:eastAsia="en-US" w:bidi="en-US"/>
              </w:rPr>
            </w:pPr>
            <w:r w:rsidRPr="00C87BB3">
              <w:rPr>
                <w:rFonts w:eastAsia="Arial"/>
                <w:color w:val="0070C0"/>
                <w:lang w:eastAsia="en-US" w:bidi="en-US"/>
              </w:rPr>
              <w:t>Создание зоны отдыха северо-восточнее села Берёзки вблизи водного объекта общей площадью 12,73 га, на земельных участках с кадастровыми номерами: 36:20:6000006:99 и 36:20:6000006:100.</w:t>
            </w:r>
          </w:p>
        </w:tc>
        <w:tc>
          <w:tcPr>
            <w:tcW w:w="2268" w:type="dxa"/>
          </w:tcPr>
          <w:p w:rsidR="00886ED0" w:rsidRPr="00C87BB3" w:rsidRDefault="00886ED0" w:rsidP="00886ED0">
            <w:pPr>
              <w:pStyle w:val="af0"/>
              <w:ind w:left="0"/>
              <w:jc w:val="center"/>
              <w:rPr>
                <w:rFonts w:eastAsia="Arial"/>
                <w:color w:val="0070C0"/>
                <w:lang w:eastAsia="en-US" w:bidi="en-US"/>
              </w:rPr>
            </w:pPr>
            <w:r w:rsidRPr="00C87BB3">
              <w:rPr>
                <w:rFonts w:eastAsia="Arial"/>
                <w:color w:val="0070C0"/>
                <w:lang w:eastAsia="en-US" w:bidi="en-US"/>
              </w:rPr>
              <w:t>Первая очередь</w:t>
            </w:r>
          </w:p>
        </w:tc>
      </w:tr>
    </w:tbl>
    <w:p w:rsidR="00886ED0" w:rsidRPr="00A76630" w:rsidRDefault="00886ED0" w:rsidP="00886ED0">
      <w:pPr>
        <w:ind w:firstLine="567"/>
        <w:jc w:val="both"/>
        <w:rPr>
          <w:b/>
          <w:i/>
        </w:rPr>
      </w:pPr>
      <w:r w:rsidRPr="00704A62">
        <w:rPr>
          <w:b/>
          <w:i/>
        </w:rPr>
        <w:t xml:space="preserve">Места размещения объектов приведены на схемах </w:t>
      </w:r>
      <w:r>
        <w:rPr>
          <w:b/>
          <w:i/>
        </w:rPr>
        <w:t>1, 3, 11</w:t>
      </w:r>
      <w:r w:rsidRPr="00704A62">
        <w:rPr>
          <w:b/>
          <w:i/>
        </w:rPr>
        <w:t>.</w:t>
      </w:r>
    </w:p>
    <w:p w:rsidR="00886ED0" w:rsidRPr="00A76630" w:rsidRDefault="00886ED0" w:rsidP="00886ED0">
      <w:pPr>
        <w:ind w:firstLine="567"/>
        <w:jc w:val="both"/>
        <w:rPr>
          <w:rFonts w:eastAsia="Arial"/>
          <w:b/>
        </w:rPr>
      </w:pPr>
    </w:p>
    <w:p w:rsidR="00886ED0" w:rsidRPr="002123C6" w:rsidRDefault="00886ED0" w:rsidP="00886ED0">
      <w:pPr>
        <w:ind w:firstLine="567"/>
        <w:jc w:val="center"/>
        <w:rPr>
          <w:rFonts w:ascii="Times New Roman" w:eastAsia="Arial" w:hAnsi="Times New Roman"/>
          <w:b/>
        </w:rPr>
      </w:pPr>
      <w:r w:rsidRPr="002123C6">
        <w:rPr>
          <w:rFonts w:ascii="Times New Roman" w:eastAsia="Arial" w:hAnsi="Times New Roman"/>
          <w:b/>
        </w:rPr>
        <w:t xml:space="preserve">3.4.7. </w:t>
      </w:r>
      <w:r w:rsidRPr="002123C6">
        <w:rPr>
          <w:rFonts w:ascii="Times New Roman" w:hAnsi="Times New Roman"/>
          <w:b/>
          <w:iCs/>
          <w:color w:val="000000"/>
        </w:rPr>
        <w:t>Предложения по сохранению, использованию и популяризации объектов культурного наследия, расположенных на территории поселения</w:t>
      </w:r>
    </w:p>
    <w:p w:rsidR="00886ED0" w:rsidRPr="002123C6" w:rsidRDefault="00886ED0" w:rsidP="00886ED0">
      <w:pPr>
        <w:ind w:firstLine="567"/>
        <w:jc w:val="both"/>
        <w:rPr>
          <w:rFonts w:ascii="Times New Roman" w:eastAsia="Arial" w:hAnsi="Times New Roman"/>
          <w:b/>
        </w:rPr>
      </w:pPr>
    </w:p>
    <w:p w:rsidR="00886ED0" w:rsidRPr="002123C6" w:rsidRDefault="00886ED0" w:rsidP="00886ED0">
      <w:pPr>
        <w:ind w:firstLine="567"/>
        <w:jc w:val="both"/>
        <w:rPr>
          <w:rFonts w:ascii="Times New Roman" w:hAnsi="Times New Roman"/>
        </w:rPr>
      </w:pPr>
      <w:r w:rsidRPr="002123C6">
        <w:rPr>
          <w:rFonts w:ascii="Times New Roman" w:hAnsi="Times New Roman"/>
        </w:rPr>
        <w:t>На территории Александро - Донского сельского поселения расположено несколько памятников археологии, один из которых выявленный (Бабкинское поселение 2).</w:t>
      </w:r>
    </w:p>
    <w:p w:rsidR="00886ED0" w:rsidRPr="002123C6" w:rsidRDefault="00886ED0" w:rsidP="00886ED0">
      <w:pPr>
        <w:ind w:firstLine="567"/>
        <w:jc w:val="both"/>
        <w:rPr>
          <w:rFonts w:ascii="Times New Roman" w:hAnsi="Times New Roman"/>
        </w:rPr>
      </w:pPr>
      <w:r w:rsidRPr="002123C6">
        <w:rPr>
          <w:rFonts w:ascii="Times New Roman" w:hAnsi="Times New Roman"/>
        </w:rPr>
        <w:t>Объекты культурного наследия местного значения на территории поселения отсутствуют.</w:t>
      </w:r>
      <w:r w:rsidR="00F11EC1" w:rsidRPr="002123C6">
        <w:rPr>
          <w:rFonts w:ascii="Times New Roman" w:hAnsi="Times New Roman"/>
        </w:rPr>
        <w:tab/>
      </w:r>
    </w:p>
    <w:p w:rsidR="00886ED0" w:rsidRPr="002123C6" w:rsidRDefault="00886ED0" w:rsidP="00886ED0">
      <w:pPr>
        <w:ind w:firstLine="567"/>
        <w:jc w:val="both"/>
        <w:rPr>
          <w:rFonts w:ascii="Times New Roman" w:hAnsi="Times New Roman"/>
        </w:rPr>
      </w:pPr>
      <w:r w:rsidRPr="002123C6">
        <w:rPr>
          <w:rFonts w:ascii="Times New Roman" w:hAnsi="Times New Roman"/>
        </w:rPr>
        <w:t>Для объектов культурного наследия регионального значения не устанавливались территории объектов культурного наследия, границы охранных зон и режимы их использования.</w:t>
      </w:r>
    </w:p>
    <w:p w:rsidR="00886ED0" w:rsidRPr="002123C6" w:rsidRDefault="00886ED0" w:rsidP="00886ED0">
      <w:pPr>
        <w:ind w:firstLine="567"/>
        <w:jc w:val="both"/>
        <w:rPr>
          <w:rFonts w:ascii="Times New Roman" w:hAnsi="Times New Roman"/>
        </w:rPr>
      </w:pPr>
    </w:p>
    <w:p w:rsidR="00886ED0" w:rsidRPr="002123C6" w:rsidRDefault="00886ED0" w:rsidP="00886ED0">
      <w:pPr>
        <w:ind w:firstLine="567"/>
        <w:jc w:val="center"/>
        <w:rPr>
          <w:rFonts w:ascii="Times New Roman" w:hAnsi="Times New Roman"/>
          <w:b/>
          <w:i/>
          <w:iCs/>
          <w:color w:val="000000"/>
        </w:rPr>
      </w:pPr>
      <w:r w:rsidRPr="002123C6">
        <w:rPr>
          <w:rFonts w:ascii="Times New Roman" w:hAnsi="Times New Roman"/>
          <w:b/>
          <w:i/>
        </w:rPr>
        <w:t xml:space="preserve">Перечень мероприятий </w:t>
      </w:r>
      <w:r w:rsidRPr="002123C6">
        <w:rPr>
          <w:rFonts w:ascii="Times New Roman" w:hAnsi="Times New Roman"/>
          <w:b/>
          <w:i/>
          <w:iCs/>
          <w:color w:val="000000"/>
        </w:rPr>
        <w:t>по сохранению, использованию и популяризации объектов культурного наследия, расположенных на территории поселения</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2"/>
        <w:gridCol w:w="6009"/>
        <w:gridCol w:w="2510"/>
      </w:tblGrid>
      <w:tr w:rsidR="00886ED0" w:rsidTr="00886ED0">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886ED0" w:rsidRDefault="00886ED0" w:rsidP="00886ED0">
            <w:pPr>
              <w:pStyle w:val="af2"/>
              <w:jc w:val="center"/>
              <w:rPr>
                <w:rFonts w:eastAsia="Times New Roman" w:cs="Arial"/>
                <w:b/>
                <w:bCs/>
              </w:rPr>
            </w:pPr>
            <w:r>
              <w:rPr>
                <w:rFonts w:eastAsia="Times New Roman" w:cs="Arial"/>
                <w:b/>
                <w:bCs/>
              </w:rPr>
              <w:t>№ п</w:t>
            </w:r>
            <w:r>
              <w:rPr>
                <w:rFonts w:cs="Arial"/>
                <w:b/>
                <w:bCs/>
              </w:rPr>
              <w:t>/</w:t>
            </w:r>
            <w:r>
              <w:rPr>
                <w:rFonts w:eastAsia="Times New Roman" w:cs="Arial"/>
                <w:b/>
                <w:bCs/>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886ED0" w:rsidRDefault="00886ED0" w:rsidP="00886ED0">
            <w:pPr>
              <w:pStyle w:val="af2"/>
              <w:jc w:val="center"/>
              <w:rPr>
                <w:rFonts w:eastAsia="Times New Roman" w:cs="Arial"/>
                <w:b/>
                <w:bCs/>
              </w:rPr>
            </w:pPr>
            <w:r>
              <w:rPr>
                <w:rFonts w:eastAsia="Times New Roman" w:cs="Arial"/>
                <w:b/>
                <w:bCs/>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886ED0" w:rsidRDefault="00886ED0" w:rsidP="00886ED0">
            <w:pPr>
              <w:pStyle w:val="af2"/>
              <w:jc w:val="center"/>
              <w:rPr>
                <w:rFonts w:eastAsia="Times New Roman" w:cs="Arial"/>
                <w:b/>
                <w:bCs/>
              </w:rPr>
            </w:pPr>
            <w:r>
              <w:rPr>
                <w:rFonts w:eastAsia="Times New Roman" w:cs="Arial"/>
                <w:b/>
                <w:bCs/>
              </w:rPr>
              <w:t>Сроки реализации</w:t>
            </w:r>
          </w:p>
        </w:tc>
      </w:tr>
      <w:tr w:rsidR="00886ED0" w:rsidTr="00886ED0">
        <w:trPr>
          <w:trHeight w:val="537"/>
        </w:trPr>
        <w:tc>
          <w:tcPr>
            <w:tcW w:w="852" w:type="dxa"/>
            <w:tcBorders>
              <w:top w:val="single" w:sz="2" w:space="0" w:color="000000"/>
              <w:left w:val="single" w:sz="2" w:space="0" w:color="000000"/>
              <w:bottom w:val="single" w:sz="2" w:space="0" w:color="000000"/>
              <w:right w:val="single" w:sz="2" w:space="0" w:color="000000"/>
            </w:tcBorders>
          </w:tcPr>
          <w:p w:rsidR="00886ED0" w:rsidRPr="00ED0EFB" w:rsidRDefault="00886ED0" w:rsidP="00886ED0">
            <w:pPr>
              <w:pStyle w:val="af2"/>
              <w:jc w:val="center"/>
            </w:pPr>
            <w:r>
              <w:t>1</w:t>
            </w:r>
          </w:p>
        </w:tc>
        <w:tc>
          <w:tcPr>
            <w:tcW w:w="6009" w:type="dxa"/>
            <w:tcBorders>
              <w:top w:val="single" w:sz="2" w:space="0" w:color="000000"/>
              <w:left w:val="single" w:sz="2" w:space="0" w:color="000000"/>
              <w:bottom w:val="single" w:sz="2" w:space="0" w:color="000000"/>
              <w:right w:val="single" w:sz="2" w:space="0" w:color="000000"/>
            </w:tcBorders>
          </w:tcPr>
          <w:p w:rsidR="00886ED0" w:rsidRPr="00ED0EFB" w:rsidRDefault="00886ED0" w:rsidP="00886ED0">
            <w:pPr>
              <w:tabs>
                <w:tab w:val="left" w:pos="6816"/>
              </w:tabs>
              <w:snapToGrid w:val="0"/>
              <w:jc w:val="both"/>
              <w:rPr>
                <w:rFonts w:cs="Arial"/>
                <w:color w:val="000000"/>
                <w:spacing w:val="-10"/>
              </w:rPr>
            </w:pPr>
            <w:r>
              <w:rPr>
                <w:rFonts w:cs="Arial"/>
                <w:color w:val="000000"/>
                <w:spacing w:val="-10"/>
              </w:rPr>
              <w:t>П</w:t>
            </w:r>
            <w:r w:rsidRPr="00ED0EFB">
              <w:rPr>
                <w:rFonts w:cs="Arial"/>
                <w:color w:val="000000"/>
                <w:spacing w:val="-10"/>
              </w:rPr>
              <w:t>роведени</w:t>
            </w:r>
            <w:r>
              <w:rPr>
                <w:rFonts w:cs="Arial"/>
                <w:color w:val="000000"/>
                <w:spacing w:val="-10"/>
              </w:rPr>
              <w:t>е</w:t>
            </w:r>
            <w:r w:rsidRPr="00ED0EFB">
              <w:rPr>
                <w:rFonts w:cs="Arial"/>
                <w:color w:val="000000"/>
                <w:spacing w:val="-10"/>
              </w:rPr>
              <w:t xml:space="preserve">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886ED0" w:rsidRDefault="00886ED0" w:rsidP="00886ED0">
            <w:pPr>
              <w:pStyle w:val="af2"/>
              <w:jc w:val="center"/>
            </w:pPr>
            <w:r w:rsidRPr="00ED0EFB">
              <w:t>Первая очередь</w:t>
            </w:r>
          </w:p>
        </w:tc>
      </w:tr>
      <w:tr w:rsidR="00886ED0" w:rsidTr="00886ED0">
        <w:trPr>
          <w:trHeight w:val="537"/>
        </w:trPr>
        <w:tc>
          <w:tcPr>
            <w:tcW w:w="852" w:type="dxa"/>
            <w:tcBorders>
              <w:top w:val="single" w:sz="2" w:space="0" w:color="000000"/>
              <w:left w:val="single" w:sz="2" w:space="0" w:color="000000"/>
              <w:bottom w:val="single" w:sz="2" w:space="0" w:color="000000"/>
              <w:right w:val="single" w:sz="2" w:space="0" w:color="000000"/>
            </w:tcBorders>
          </w:tcPr>
          <w:p w:rsidR="00886ED0" w:rsidRDefault="00886ED0" w:rsidP="00886ED0">
            <w:pPr>
              <w:pStyle w:val="af2"/>
              <w:jc w:val="center"/>
            </w:pPr>
            <w:r>
              <w:t>2</w:t>
            </w:r>
          </w:p>
        </w:tc>
        <w:tc>
          <w:tcPr>
            <w:tcW w:w="6009" w:type="dxa"/>
            <w:tcBorders>
              <w:top w:val="single" w:sz="2" w:space="0" w:color="000000"/>
              <w:left w:val="single" w:sz="2" w:space="0" w:color="000000"/>
              <w:bottom w:val="single" w:sz="2" w:space="0" w:color="000000"/>
              <w:right w:val="single" w:sz="2" w:space="0" w:color="000000"/>
            </w:tcBorders>
          </w:tcPr>
          <w:p w:rsidR="00886ED0" w:rsidRPr="00B649C1" w:rsidRDefault="00886ED0" w:rsidP="00886ED0">
            <w:pPr>
              <w:autoSpaceDE w:val="0"/>
              <w:autoSpaceDN w:val="0"/>
              <w:adjustRightInd w:val="0"/>
              <w:jc w:val="both"/>
              <w:rPr>
                <w:color w:val="000000"/>
              </w:rPr>
            </w:pPr>
            <w:r w:rsidRPr="00B649C1">
              <w:rPr>
                <w:color w:val="000000"/>
              </w:rPr>
              <w:t>Проведение мероприятий по установлению границ</w:t>
            </w:r>
          </w:p>
          <w:p w:rsidR="00886ED0" w:rsidRPr="00B649C1" w:rsidRDefault="00886ED0" w:rsidP="00886ED0">
            <w:pPr>
              <w:autoSpaceDE w:val="0"/>
              <w:autoSpaceDN w:val="0"/>
              <w:adjustRightInd w:val="0"/>
              <w:jc w:val="both"/>
              <w:rPr>
                <w:color w:val="000000"/>
              </w:rPr>
            </w:pPr>
            <w:r w:rsidRPr="00B649C1">
              <w:rPr>
                <w:color w:val="000000"/>
              </w:rPr>
              <w:t>территорий выявленных объектов культурного наследия</w:t>
            </w:r>
            <w:r>
              <w:rPr>
                <w:color w:val="000000"/>
              </w:rPr>
              <w:t>.</w:t>
            </w:r>
          </w:p>
        </w:tc>
        <w:tc>
          <w:tcPr>
            <w:tcW w:w="2510" w:type="dxa"/>
            <w:tcBorders>
              <w:top w:val="single" w:sz="2" w:space="0" w:color="000000"/>
              <w:left w:val="single" w:sz="2" w:space="0" w:color="000000"/>
              <w:bottom w:val="single" w:sz="2" w:space="0" w:color="000000"/>
              <w:right w:val="single" w:sz="2" w:space="0" w:color="000000"/>
            </w:tcBorders>
          </w:tcPr>
          <w:p w:rsidR="00886ED0" w:rsidRPr="00ED0EFB" w:rsidRDefault="00886ED0" w:rsidP="00886ED0">
            <w:pPr>
              <w:pStyle w:val="af2"/>
              <w:jc w:val="center"/>
            </w:pPr>
            <w:r w:rsidRPr="00ED0EFB">
              <w:t>Первая очередь</w:t>
            </w:r>
          </w:p>
        </w:tc>
      </w:tr>
      <w:tr w:rsidR="00886ED0" w:rsidTr="00886ED0">
        <w:trPr>
          <w:trHeight w:val="366"/>
        </w:trPr>
        <w:tc>
          <w:tcPr>
            <w:tcW w:w="852" w:type="dxa"/>
            <w:tcBorders>
              <w:top w:val="single" w:sz="2" w:space="0" w:color="000000"/>
              <w:left w:val="single" w:sz="2" w:space="0" w:color="000000"/>
              <w:bottom w:val="single" w:sz="2" w:space="0" w:color="000000"/>
              <w:right w:val="single" w:sz="2" w:space="0" w:color="000000"/>
            </w:tcBorders>
          </w:tcPr>
          <w:p w:rsidR="00886ED0" w:rsidRDefault="00886ED0" w:rsidP="00886ED0">
            <w:pPr>
              <w:pStyle w:val="af2"/>
              <w:jc w:val="center"/>
            </w:pPr>
            <w:r>
              <w:t>3</w:t>
            </w:r>
          </w:p>
          <w:p w:rsidR="00886ED0" w:rsidRDefault="00886ED0" w:rsidP="00886ED0">
            <w:pPr>
              <w:pStyle w:val="af2"/>
              <w:jc w:val="center"/>
            </w:pPr>
          </w:p>
        </w:tc>
        <w:tc>
          <w:tcPr>
            <w:tcW w:w="6009" w:type="dxa"/>
            <w:tcBorders>
              <w:top w:val="single" w:sz="2" w:space="0" w:color="000000"/>
              <w:left w:val="single" w:sz="2" w:space="0" w:color="000000"/>
              <w:bottom w:val="single" w:sz="2" w:space="0" w:color="000000"/>
              <w:right w:val="single" w:sz="2" w:space="0" w:color="000000"/>
            </w:tcBorders>
          </w:tcPr>
          <w:p w:rsidR="00886ED0" w:rsidRPr="00B649C1" w:rsidRDefault="00886ED0" w:rsidP="00886ED0">
            <w:pPr>
              <w:autoSpaceDE w:val="0"/>
              <w:autoSpaceDN w:val="0"/>
              <w:adjustRightInd w:val="0"/>
              <w:jc w:val="both"/>
              <w:rPr>
                <w:color w:val="000000"/>
              </w:rPr>
            </w:pPr>
            <w:r w:rsidRPr="00B649C1">
              <w:rPr>
                <w:color w:val="000000"/>
              </w:rPr>
              <w:t>Проведение мероприятий по разработке и утверждению</w:t>
            </w:r>
          </w:p>
          <w:p w:rsidR="00886ED0" w:rsidRPr="00B649C1" w:rsidRDefault="00886ED0" w:rsidP="00886ED0">
            <w:pPr>
              <w:autoSpaceDE w:val="0"/>
              <w:autoSpaceDN w:val="0"/>
              <w:adjustRightInd w:val="0"/>
              <w:jc w:val="both"/>
              <w:rPr>
                <w:color w:val="000000"/>
              </w:rPr>
            </w:pPr>
            <w:r w:rsidRPr="00B649C1">
              <w:rPr>
                <w:color w:val="000000"/>
              </w:rPr>
              <w:t>проектов охранных зон объектов культурного наследия,</w:t>
            </w:r>
          </w:p>
          <w:p w:rsidR="00886ED0" w:rsidRPr="00B649C1" w:rsidRDefault="00886ED0" w:rsidP="00886ED0">
            <w:pPr>
              <w:autoSpaceDE w:val="0"/>
              <w:autoSpaceDN w:val="0"/>
              <w:adjustRightInd w:val="0"/>
              <w:jc w:val="both"/>
              <w:rPr>
                <w:color w:val="000000"/>
              </w:rPr>
            </w:pPr>
            <w:r w:rsidRPr="00B649C1">
              <w:rPr>
                <w:color w:val="000000"/>
              </w:rPr>
              <w:t>назначению режимов использования территорий в границах</w:t>
            </w:r>
            <w:r>
              <w:rPr>
                <w:color w:val="000000"/>
              </w:rPr>
              <w:t xml:space="preserve"> </w:t>
            </w:r>
            <w:r w:rsidRPr="00B649C1">
              <w:rPr>
                <w:color w:val="000000"/>
              </w:rPr>
              <w:t>охранных зон</w:t>
            </w:r>
            <w:r>
              <w:rPr>
                <w:color w:val="000000"/>
              </w:rPr>
              <w:t>.</w:t>
            </w:r>
          </w:p>
        </w:tc>
        <w:tc>
          <w:tcPr>
            <w:tcW w:w="2510" w:type="dxa"/>
            <w:tcBorders>
              <w:top w:val="single" w:sz="2" w:space="0" w:color="000000"/>
              <w:left w:val="single" w:sz="2" w:space="0" w:color="000000"/>
              <w:bottom w:val="single" w:sz="2" w:space="0" w:color="000000"/>
              <w:right w:val="single" w:sz="2" w:space="0" w:color="000000"/>
            </w:tcBorders>
          </w:tcPr>
          <w:p w:rsidR="00886ED0" w:rsidRPr="00ED0EFB" w:rsidRDefault="00886ED0" w:rsidP="00886ED0">
            <w:pPr>
              <w:pStyle w:val="af2"/>
              <w:jc w:val="center"/>
            </w:pPr>
            <w:r w:rsidRPr="00ED0EFB">
              <w:t>Первая очередь</w:t>
            </w:r>
          </w:p>
        </w:tc>
      </w:tr>
      <w:tr w:rsidR="00886ED0" w:rsidTr="00886ED0">
        <w:trPr>
          <w:trHeight w:val="366"/>
        </w:trPr>
        <w:tc>
          <w:tcPr>
            <w:tcW w:w="852" w:type="dxa"/>
            <w:tcBorders>
              <w:top w:val="single" w:sz="2" w:space="0" w:color="000000"/>
              <w:left w:val="single" w:sz="2" w:space="0" w:color="000000"/>
              <w:bottom w:val="single" w:sz="2" w:space="0" w:color="000000"/>
              <w:right w:val="single" w:sz="2" w:space="0" w:color="000000"/>
            </w:tcBorders>
          </w:tcPr>
          <w:p w:rsidR="00886ED0" w:rsidRDefault="00886ED0" w:rsidP="00886ED0">
            <w:pPr>
              <w:pStyle w:val="af2"/>
              <w:jc w:val="center"/>
            </w:pPr>
            <w:r>
              <w:t>4</w:t>
            </w:r>
          </w:p>
        </w:tc>
        <w:tc>
          <w:tcPr>
            <w:tcW w:w="6009" w:type="dxa"/>
            <w:tcBorders>
              <w:top w:val="single" w:sz="2" w:space="0" w:color="000000"/>
              <w:left w:val="single" w:sz="2" w:space="0" w:color="000000"/>
              <w:bottom w:val="single" w:sz="2" w:space="0" w:color="000000"/>
              <w:right w:val="single" w:sz="2" w:space="0" w:color="000000"/>
            </w:tcBorders>
          </w:tcPr>
          <w:p w:rsidR="00886ED0" w:rsidRPr="00B649C1" w:rsidRDefault="00886ED0" w:rsidP="00886ED0">
            <w:pPr>
              <w:autoSpaceDE w:val="0"/>
              <w:autoSpaceDN w:val="0"/>
              <w:adjustRightInd w:val="0"/>
              <w:jc w:val="both"/>
              <w:rPr>
                <w:color w:val="000000"/>
              </w:rPr>
            </w:pPr>
            <w:r w:rsidRPr="00B649C1">
              <w:rPr>
                <w:color w:val="000000"/>
              </w:rPr>
              <w:t>Проведение мероприятий, направленных на сохранение и</w:t>
            </w:r>
            <w:r>
              <w:rPr>
                <w:color w:val="000000"/>
              </w:rPr>
              <w:t xml:space="preserve"> </w:t>
            </w:r>
            <w:r w:rsidRPr="00B649C1">
              <w:rPr>
                <w:color w:val="000000"/>
              </w:rPr>
              <w:t>популяризацию объектов культурного наследия в рамках</w:t>
            </w:r>
            <w:r>
              <w:rPr>
                <w:color w:val="000000"/>
              </w:rPr>
              <w:t xml:space="preserve"> </w:t>
            </w:r>
            <w:r w:rsidRPr="00B649C1">
              <w:rPr>
                <w:color w:val="000000"/>
              </w:rPr>
              <w:t>работы с детьми и молодежью, в рамках организации</w:t>
            </w:r>
            <w:r>
              <w:rPr>
                <w:color w:val="000000"/>
              </w:rPr>
              <w:t xml:space="preserve"> </w:t>
            </w:r>
            <w:r w:rsidRPr="00B649C1">
              <w:rPr>
                <w:color w:val="000000"/>
              </w:rPr>
              <w:t>библиотечного обслуживания населения, в рамках создания</w:t>
            </w:r>
            <w:r>
              <w:rPr>
                <w:color w:val="000000"/>
              </w:rPr>
              <w:t xml:space="preserve"> </w:t>
            </w:r>
            <w:r w:rsidRPr="00B649C1">
              <w:rPr>
                <w:color w:val="000000"/>
              </w:rPr>
              <w:t>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886ED0" w:rsidRPr="00ED0EFB" w:rsidRDefault="00886ED0" w:rsidP="00886ED0">
            <w:pPr>
              <w:pStyle w:val="af2"/>
              <w:jc w:val="center"/>
            </w:pPr>
            <w:r w:rsidRPr="00ED0EFB">
              <w:t>Первая очередь</w:t>
            </w:r>
          </w:p>
        </w:tc>
      </w:tr>
    </w:tbl>
    <w:p w:rsidR="00886ED0" w:rsidRPr="00A76630" w:rsidRDefault="00886ED0" w:rsidP="00886ED0">
      <w:pPr>
        <w:ind w:firstLine="567"/>
        <w:jc w:val="both"/>
        <w:rPr>
          <w:b/>
          <w:i/>
        </w:rPr>
      </w:pPr>
      <w:r w:rsidRPr="00704A62">
        <w:rPr>
          <w:b/>
          <w:i/>
        </w:rPr>
        <w:t xml:space="preserve">Места размещения объектов приведены на схемах </w:t>
      </w:r>
      <w:r>
        <w:rPr>
          <w:b/>
          <w:i/>
        </w:rPr>
        <w:t>1, 4</w:t>
      </w:r>
      <w:r w:rsidRPr="00704A62">
        <w:rPr>
          <w:b/>
          <w:i/>
        </w:rPr>
        <w:t>.</w:t>
      </w:r>
    </w:p>
    <w:p w:rsidR="00886ED0" w:rsidRPr="00A76630" w:rsidRDefault="00886ED0" w:rsidP="00886ED0">
      <w:pPr>
        <w:ind w:firstLine="567"/>
        <w:jc w:val="both"/>
        <w:rPr>
          <w:b/>
          <w:i/>
        </w:rPr>
      </w:pPr>
    </w:p>
    <w:p w:rsidR="00886ED0" w:rsidRPr="002123C6" w:rsidRDefault="00886ED0" w:rsidP="00886ED0">
      <w:pPr>
        <w:jc w:val="both"/>
        <w:rPr>
          <w:rFonts w:ascii="Times New Roman" w:hAnsi="Times New Roman"/>
          <w:b/>
          <w:bCs/>
          <w:iCs/>
        </w:rPr>
      </w:pPr>
      <w:r>
        <w:rPr>
          <w:b/>
          <w:bCs/>
          <w:i/>
          <w:iCs/>
        </w:rPr>
        <w:tab/>
      </w:r>
      <w:r w:rsidRPr="002123C6">
        <w:rPr>
          <w:rFonts w:ascii="Times New Roman" w:hAnsi="Times New Roman"/>
          <w:b/>
          <w:bCs/>
          <w:iCs/>
        </w:rPr>
        <w:t>3.4.8. Предложения по обеспечению территории сельского поселения объектами специального назначения</w:t>
      </w:r>
      <w:r w:rsidR="00251C6E">
        <w:rPr>
          <w:rFonts w:ascii="Times New Roman" w:hAnsi="Times New Roman"/>
          <w:b/>
          <w:bCs/>
          <w:iCs/>
        </w:rPr>
        <w:t xml:space="preserve"> </w:t>
      </w:r>
      <w:r w:rsidRPr="002123C6">
        <w:rPr>
          <w:rFonts w:ascii="Times New Roman" w:hAnsi="Times New Roman"/>
          <w:b/>
          <w:bCs/>
          <w:iCs/>
        </w:rPr>
        <w:t xml:space="preserve">- местами сбора мусора и местами захоронения </w:t>
      </w:r>
    </w:p>
    <w:p w:rsidR="00886ED0" w:rsidRPr="002123C6" w:rsidRDefault="00886ED0" w:rsidP="00886ED0">
      <w:pPr>
        <w:ind w:firstLine="567"/>
        <w:jc w:val="both"/>
        <w:rPr>
          <w:rFonts w:ascii="Times New Roman" w:eastAsia="Times New Roman" w:hAnsi="Times New Roman"/>
          <w:color w:val="000000"/>
          <w:spacing w:val="-3"/>
        </w:rPr>
      </w:pPr>
    </w:p>
    <w:p w:rsidR="00886ED0" w:rsidRPr="002123C6" w:rsidRDefault="00886ED0" w:rsidP="00886ED0">
      <w:pPr>
        <w:spacing w:after="200"/>
        <w:ind w:firstLine="567"/>
        <w:jc w:val="both"/>
        <w:rPr>
          <w:rFonts w:ascii="Times New Roman" w:hAnsi="Times New Roman"/>
          <w:b/>
          <w:i/>
        </w:rPr>
      </w:pPr>
      <w:r w:rsidRPr="002123C6">
        <w:rPr>
          <w:rFonts w:ascii="Times New Roman" w:hAnsi="Times New Roman"/>
          <w:b/>
          <w:i/>
        </w:rPr>
        <w:t xml:space="preserve">Согласно «Комплексной схеме обращения с отходами на территории Воронежской области», утвержденной приказом департамента природных ресурсов и экологии Воронежской области от 20.02.2014 №49, вывоз твердых коммунальных отходов (ТКО) планируется осуществлять на межмуниципальный отходоперерабатывающий комплекс (МОК), который будет расположен на территории Бутурлиновского муниципального района и будет включать в себя: Бутурлиновский, Павловский и Таловский муниципальные районы. </w:t>
      </w:r>
    </w:p>
    <w:p w:rsidR="00886ED0" w:rsidRPr="002123C6" w:rsidRDefault="00886ED0" w:rsidP="00886ED0">
      <w:pPr>
        <w:ind w:firstLine="567"/>
        <w:jc w:val="center"/>
        <w:rPr>
          <w:rFonts w:ascii="Times New Roman" w:hAnsi="Times New Roman"/>
          <w:b/>
          <w:i/>
        </w:rPr>
      </w:pPr>
      <w:r w:rsidRPr="002123C6">
        <w:rPr>
          <w:rFonts w:ascii="Times New Roman" w:hAnsi="Times New Roman"/>
          <w:b/>
          <w:i/>
        </w:rPr>
        <w:t>Перечень мероприятий по обеспечению территории поселения местами сбора бытовых отходов и местами захоронения</w:t>
      </w:r>
    </w:p>
    <w:p w:rsidR="00886ED0" w:rsidRPr="004B2E1E" w:rsidRDefault="00886ED0" w:rsidP="00886ED0">
      <w:pPr>
        <w:rPr>
          <w:lang w:bidi="en-US"/>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095"/>
        <w:gridCol w:w="2410"/>
      </w:tblGrid>
      <w:tr w:rsidR="00886ED0" w:rsidTr="00886ED0">
        <w:trPr>
          <w:trHeight w:val="276"/>
        </w:trPr>
        <w:tc>
          <w:tcPr>
            <w:tcW w:w="851" w:type="dxa"/>
            <w:shd w:val="clear" w:color="auto" w:fill="DAEEF3"/>
          </w:tcPr>
          <w:p w:rsidR="00886ED0" w:rsidRDefault="00886ED0" w:rsidP="00886ED0">
            <w:pPr>
              <w:pStyle w:val="af2"/>
              <w:jc w:val="center"/>
              <w:rPr>
                <w:rFonts w:eastAsia="Times New Roman" w:cs="Arial"/>
                <w:b/>
                <w:bCs/>
              </w:rPr>
            </w:pPr>
            <w:r>
              <w:rPr>
                <w:rFonts w:eastAsia="Times New Roman" w:cs="Arial"/>
                <w:b/>
                <w:bCs/>
              </w:rPr>
              <w:t>№ п/п</w:t>
            </w:r>
          </w:p>
        </w:tc>
        <w:tc>
          <w:tcPr>
            <w:tcW w:w="6095" w:type="dxa"/>
            <w:shd w:val="clear" w:color="auto" w:fill="DAEEF3"/>
          </w:tcPr>
          <w:p w:rsidR="00886ED0" w:rsidRDefault="00886ED0" w:rsidP="00886ED0">
            <w:pPr>
              <w:pStyle w:val="af2"/>
              <w:jc w:val="center"/>
              <w:rPr>
                <w:rFonts w:eastAsia="Times New Roman" w:cs="Arial"/>
                <w:b/>
                <w:bCs/>
              </w:rPr>
            </w:pPr>
            <w:r>
              <w:rPr>
                <w:rFonts w:eastAsia="Times New Roman" w:cs="Arial"/>
                <w:b/>
                <w:bCs/>
              </w:rPr>
              <w:t>Наименование мероприятия</w:t>
            </w:r>
          </w:p>
        </w:tc>
        <w:tc>
          <w:tcPr>
            <w:tcW w:w="2410" w:type="dxa"/>
            <w:shd w:val="clear" w:color="auto" w:fill="DAEEF3"/>
          </w:tcPr>
          <w:p w:rsidR="00886ED0" w:rsidRDefault="00886ED0" w:rsidP="00886ED0">
            <w:pPr>
              <w:pStyle w:val="af2"/>
              <w:jc w:val="center"/>
              <w:rPr>
                <w:rFonts w:eastAsia="Times New Roman" w:cs="Arial"/>
                <w:b/>
                <w:bCs/>
              </w:rPr>
            </w:pPr>
            <w:r>
              <w:rPr>
                <w:rFonts w:eastAsia="Times New Roman" w:cs="Arial"/>
                <w:b/>
                <w:bCs/>
              </w:rPr>
              <w:t>Сроки реализации</w:t>
            </w:r>
          </w:p>
        </w:tc>
      </w:tr>
      <w:tr w:rsidR="00886ED0" w:rsidRPr="00C87BB3" w:rsidTr="00886ED0">
        <w:trPr>
          <w:trHeight w:val="276"/>
        </w:trPr>
        <w:tc>
          <w:tcPr>
            <w:tcW w:w="851" w:type="dxa"/>
          </w:tcPr>
          <w:p w:rsidR="00886ED0" w:rsidRPr="00C87BB3" w:rsidRDefault="00886ED0" w:rsidP="00886ED0">
            <w:pPr>
              <w:pStyle w:val="af2"/>
              <w:jc w:val="center"/>
            </w:pPr>
            <w:r w:rsidRPr="00C87BB3">
              <w:t>1</w:t>
            </w:r>
          </w:p>
        </w:tc>
        <w:tc>
          <w:tcPr>
            <w:tcW w:w="6095" w:type="dxa"/>
          </w:tcPr>
          <w:p w:rsidR="00886ED0" w:rsidRPr="00C87BB3" w:rsidRDefault="00886ED0" w:rsidP="00886ED0">
            <w:pPr>
              <w:jc w:val="both"/>
              <w:rPr>
                <w:rFonts w:eastAsia="TimesNewRomanPSMT" w:cs="TimesNewRomanPSMT"/>
              </w:rPr>
            </w:pPr>
            <w:r w:rsidRPr="00C87BB3">
              <w:rPr>
                <w:rFonts w:eastAsia="TimesNewRomanPSMT" w:cs="TimesNewRomanPSMT"/>
              </w:rPr>
              <w:t>Разработка генеральной схемы санитарной очистки территории населенных пунктов поселения.</w:t>
            </w:r>
          </w:p>
        </w:tc>
        <w:tc>
          <w:tcPr>
            <w:tcW w:w="2410" w:type="dxa"/>
          </w:tcPr>
          <w:p w:rsidR="00886ED0" w:rsidRPr="00C87BB3" w:rsidRDefault="00886ED0" w:rsidP="00886ED0">
            <w:pPr>
              <w:pStyle w:val="af2"/>
              <w:jc w:val="center"/>
            </w:pPr>
            <w:r w:rsidRPr="00C87BB3">
              <w:t>Первая очередь</w:t>
            </w:r>
          </w:p>
        </w:tc>
      </w:tr>
      <w:tr w:rsidR="00886ED0" w:rsidRPr="00C87BB3" w:rsidTr="00886ED0">
        <w:trPr>
          <w:trHeight w:val="276"/>
        </w:trPr>
        <w:tc>
          <w:tcPr>
            <w:tcW w:w="851" w:type="dxa"/>
          </w:tcPr>
          <w:p w:rsidR="00886ED0" w:rsidRPr="00C87BB3" w:rsidRDefault="00886ED0" w:rsidP="00886ED0">
            <w:pPr>
              <w:pStyle w:val="af2"/>
              <w:jc w:val="center"/>
            </w:pPr>
            <w:r w:rsidRPr="00C87BB3">
              <w:t>2</w:t>
            </w:r>
          </w:p>
        </w:tc>
        <w:tc>
          <w:tcPr>
            <w:tcW w:w="6095" w:type="dxa"/>
          </w:tcPr>
          <w:p w:rsidR="00886ED0" w:rsidRPr="00C87BB3" w:rsidRDefault="00886ED0" w:rsidP="00886ED0">
            <w:pPr>
              <w:jc w:val="both"/>
              <w:rPr>
                <w:rFonts w:eastAsia="TimesNewRomanPSMT" w:cs="TimesNewRomanPSMT"/>
              </w:rPr>
            </w:pPr>
            <w:r w:rsidRPr="00C87BB3">
              <w:rPr>
                <w:rFonts w:cs="Arial"/>
              </w:rPr>
              <w:t>Утилизация транспортных и производственных отходов.</w:t>
            </w:r>
          </w:p>
        </w:tc>
        <w:tc>
          <w:tcPr>
            <w:tcW w:w="2410" w:type="dxa"/>
          </w:tcPr>
          <w:p w:rsidR="00886ED0" w:rsidRPr="00C87BB3" w:rsidRDefault="00886ED0" w:rsidP="00886ED0">
            <w:pPr>
              <w:pStyle w:val="af2"/>
              <w:jc w:val="center"/>
            </w:pPr>
            <w:r w:rsidRPr="00C87BB3">
              <w:t>Первая очередь</w:t>
            </w:r>
          </w:p>
        </w:tc>
      </w:tr>
      <w:tr w:rsidR="00886ED0" w:rsidRPr="00C87BB3" w:rsidTr="00886ED0">
        <w:trPr>
          <w:trHeight w:val="276"/>
        </w:trPr>
        <w:tc>
          <w:tcPr>
            <w:tcW w:w="851" w:type="dxa"/>
          </w:tcPr>
          <w:p w:rsidR="00886ED0" w:rsidRPr="00C87BB3" w:rsidRDefault="00886ED0" w:rsidP="00886ED0">
            <w:pPr>
              <w:pStyle w:val="af2"/>
              <w:jc w:val="center"/>
            </w:pPr>
            <w:r w:rsidRPr="00C87BB3">
              <w:t>3</w:t>
            </w:r>
          </w:p>
        </w:tc>
        <w:tc>
          <w:tcPr>
            <w:tcW w:w="6095" w:type="dxa"/>
          </w:tcPr>
          <w:p w:rsidR="00886ED0" w:rsidRPr="00C87BB3" w:rsidRDefault="00886ED0" w:rsidP="00886ED0">
            <w:pPr>
              <w:jc w:val="both"/>
              <w:rPr>
                <w:rFonts w:eastAsia="TimesNewRomanPSMT" w:cs="TimesNewRomanPSMT"/>
              </w:rPr>
            </w:pPr>
            <w:r w:rsidRPr="00C87BB3">
              <w:rPr>
                <w:rFonts w:cs="Arial"/>
              </w:rPr>
              <w:t>Рекультивация территорий свалок ТБО.</w:t>
            </w:r>
          </w:p>
        </w:tc>
        <w:tc>
          <w:tcPr>
            <w:tcW w:w="2410" w:type="dxa"/>
          </w:tcPr>
          <w:p w:rsidR="00886ED0" w:rsidRPr="00C87BB3" w:rsidRDefault="00886ED0" w:rsidP="00886ED0">
            <w:pPr>
              <w:pStyle w:val="af2"/>
              <w:jc w:val="center"/>
            </w:pPr>
            <w:r w:rsidRPr="00C87BB3">
              <w:t>Первая очередь</w:t>
            </w:r>
          </w:p>
        </w:tc>
      </w:tr>
      <w:tr w:rsidR="00886ED0" w:rsidRPr="00C87BB3" w:rsidTr="00886ED0">
        <w:trPr>
          <w:trHeight w:val="276"/>
        </w:trPr>
        <w:tc>
          <w:tcPr>
            <w:tcW w:w="851" w:type="dxa"/>
          </w:tcPr>
          <w:p w:rsidR="00886ED0" w:rsidRPr="00C87BB3" w:rsidRDefault="00886ED0" w:rsidP="00886ED0">
            <w:pPr>
              <w:pStyle w:val="af2"/>
              <w:jc w:val="center"/>
            </w:pPr>
            <w:r w:rsidRPr="00C87BB3">
              <w:t>4</w:t>
            </w:r>
          </w:p>
        </w:tc>
        <w:tc>
          <w:tcPr>
            <w:tcW w:w="6095" w:type="dxa"/>
          </w:tcPr>
          <w:p w:rsidR="00886ED0" w:rsidRPr="00C87BB3" w:rsidRDefault="00886ED0" w:rsidP="00886ED0">
            <w:pPr>
              <w:jc w:val="both"/>
              <w:rPr>
                <w:rFonts w:eastAsia="TimesNewRomanPSMT" w:cs="TimesNewRomanPSMT"/>
              </w:rPr>
            </w:pPr>
            <w:r w:rsidRPr="00C87BB3">
              <w:rPr>
                <w:rFonts w:cs="Arial"/>
              </w:rPr>
              <w:t>С</w:t>
            </w:r>
            <w:r w:rsidRPr="00C87BB3">
              <w:t>троительство контейнерной площадки для сбора и временного накопления ТКО с последующим вывозом на</w:t>
            </w:r>
            <w:r w:rsidR="00251C6E">
              <w:t xml:space="preserve"> </w:t>
            </w:r>
            <w:r w:rsidRPr="00C87BB3">
              <w:t>межмуниципальный отходоперерабатывающий комплекс (МОК), который будет располагаться на территории Бутурлиновского муниципального района.</w:t>
            </w:r>
          </w:p>
        </w:tc>
        <w:tc>
          <w:tcPr>
            <w:tcW w:w="2410" w:type="dxa"/>
          </w:tcPr>
          <w:p w:rsidR="00886ED0" w:rsidRPr="00C87BB3" w:rsidRDefault="00886ED0" w:rsidP="00886ED0">
            <w:pPr>
              <w:pStyle w:val="af2"/>
              <w:jc w:val="center"/>
            </w:pPr>
            <w:r w:rsidRPr="00C87BB3">
              <w:t>Первая очередь</w:t>
            </w:r>
          </w:p>
        </w:tc>
      </w:tr>
      <w:tr w:rsidR="00886ED0" w:rsidRPr="00C87BB3" w:rsidTr="00886ED0">
        <w:trPr>
          <w:trHeight w:val="276"/>
        </w:trPr>
        <w:tc>
          <w:tcPr>
            <w:tcW w:w="851" w:type="dxa"/>
          </w:tcPr>
          <w:p w:rsidR="00886ED0" w:rsidRPr="00C87BB3" w:rsidRDefault="00886ED0" w:rsidP="00886ED0">
            <w:pPr>
              <w:pStyle w:val="af2"/>
              <w:jc w:val="center"/>
            </w:pPr>
            <w:r w:rsidRPr="00C87BB3">
              <w:t>5</w:t>
            </w:r>
          </w:p>
        </w:tc>
        <w:tc>
          <w:tcPr>
            <w:tcW w:w="6095" w:type="dxa"/>
          </w:tcPr>
          <w:p w:rsidR="00886ED0" w:rsidRPr="00C87BB3" w:rsidRDefault="00886ED0" w:rsidP="00886ED0">
            <w:pPr>
              <w:snapToGrid w:val="0"/>
              <w:jc w:val="both"/>
            </w:pPr>
            <w:r w:rsidRPr="00C87BB3">
              <w:t>Благоустройство территории кладбищ:</w:t>
            </w:r>
          </w:p>
          <w:p w:rsidR="00886ED0" w:rsidRPr="00C87BB3" w:rsidRDefault="00886ED0" w:rsidP="00886ED0">
            <w:pPr>
              <w:tabs>
                <w:tab w:val="left" w:pos="878"/>
              </w:tabs>
              <w:snapToGrid w:val="0"/>
              <w:jc w:val="both"/>
            </w:pPr>
            <w:r w:rsidRPr="00C87BB3">
              <w:t>уборка и очистка территории;</w:t>
            </w:r>
          </w:p>
          <w:p w:rsidR="00886ED0" w:rsidRPr="00C87BB3" w:rsidRDefault="00886ED0" w:rsidP="00886ED0">
            <w:pPr>
              <w:pStyle w:val="ConsPlusNormal"/>
              <w:widowControl/>
              <w:tabs>
                <w:tab w:val="left" w:pos="878"/>
              </w:tabs>
              <w:snapToGrid w:val="0"/>
              <w:ind w:firstLine="0"/>
              <w:jc w:val="both"/>
              <w:rPr>
                <w:rFonts w:ascii="Times New Roman" w:hAnsi="Times New Roman" w:cs="Times New Roman"/>
                <w:sz w:val="24"/>
                <w:szCs w:val="24"/>
              </w:rPr>
            </w:pPr>
            <w:r w:rsidRPr="00C87BB3">
              <w:rPr>
                <w:rFonts w:ascii="Times New Roman" w:hAnsi="Times New Roman" w:cs="Times New Roman"/>
                <w:sz w:val="24"/>
                <w:szCs w:val="24"/>
              </w:rPr>
              <w:t>устройство мест сбора мусора</w:t>
            </w:r>
          </w:p>
        </w:tc>
        <w:tc>
          <w:tcPr>
            <w:tcW w:w="2410" w:type="dxa"/>
          </w:tcPr>
          <w:p w:rsidR="00886ED0" w:rsidRPr="00C87BB3" w:rsidRDefault="00886ED0" w:rsidP="00886ED0">
            <w:pPr>
              <w:pStyle w:val="af2"/>
              <w:jc w:val="center"/>
            </w:pPr>
            <w:r w:rsidRPr="00C87BB3">
              <w:t>Первая очередь</w:t>
            </w:r>
          </w:p>
        </w:tc>
      </w:tr>
    </w:tbl>
    <w:p w:rsidR="00886ED0" w:rsidRPr="00C87BB3" w:rsidRDefault="00886ED0" w:rsidP="00886ED0">
      <w:pPr>
        <w:ind w:firstLine="709"/>
        <w:jc w:val="both"/>
        <w:rPr>
          <w:b/>
          <w:i/>
        </w:rPr>
      </w:pPr>
    </w:p>
    <w:p w:rsidR="00886ED0" w:rsidRDefault="00886ED0" w:rsidP="00886ED0">
      <w:pPr>
        <w:ind w:firstLine="709"/>
        <w:jc w:val="both"/>
        <w:rPr>
          <w:b/>
          <w:i/>
        </w:rPr>
      </w:pPr>
      <w:r w:rsidRPr="00F833F5">
        <w:rPr>
          <w:b/>
          <w:i/>
        </w:rPr>
        <w:t xml:space="preserve">Места размещения объектов специального назначения на </w:t>
      </w:r>
      <w:r>
        <w:rPr>
          <w:b/>
          <w:i/>
        </w:rPr>
        <w:t>картах</w:t>
      </w:r>
      <w:r w:rsidRPr="00F833F5">
        <w:rPr>
          <w:b/>
          <w:i/>
        </w:rPr>
        <w:t xml:space="preserve"> </w:t>
      </w:r>
      <w:r>
        <w:rPr>
          <w:b/>
          <w:i/>
        </w:rPr>
        <w:t>1, 3, 4</w:t>
      </w:r>
      <w:r w:rsidRPr="00F833F5">
        <w:rPr>
          <w:b/>
          <w:i/>
        </w:rPr>
        <w:t>.</w:t>
      </w:r>
    </w:p>
    <w:p w:rsidR="00886ED0" w:rsidRPr="00D93323" w:rsidRDefault="00886ED0" w:rsidP="00886ED0">
      <w:pPr>
        <w:ind w:firstLine="567"/>
        <w:jc w:val="both"/>
        <w:rPr>
          <w:b/>
          <w:i/>
        </w:rPr>
      </w:pPr>
    </w:p>
    <w:p w:rsidR="00886ED0" w:rsidRPr="002123C6" w:rsidRDefault="00886ED0" w:rsidP="00886ED0">
      <w:pPr>
        <w:ind w:firstLine="567"/>
        <w:jc w:val="center"/>
        <w:rPr>
          <w:rFonts w:ascii="Times New Roman" w:hAnsi="Times New Roman"/>
          <w:b/>
          <w:bCs/>
          <w:iCs/>
        </w:rPr>
      </w:pPr>
      <w:r w:rsidRPr="002123C6">
        <w:rPr>
          <w:rFonts w:ascii="Times New Roman" w:hAnsi="Times New Roman"/>
          <w:b/>
          <w:bCs/>
          <w:iCs/>
        </w:rPr>
        <w:t>3.4.9.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p>
    <w:p w:rsidR="00886ED0" w:rsidRPr="002123C6" w:rsidRDefault="00886ED0" w:rsidP="00886ED0">
      <w:pPr>
        <w:jc w:val="both"/>
        <w:rPr>
          <w:rFonts w:ascii="Times New Roman" w:hAnsi="Times New Roman"/>
          <w:b/>
          <w:bCs/>
          <w:i/>
          <w:iCs/>
        </w:rPr>
      </w:pPr>
      <w:r w:rsidRPr="002123C6">
        <w:rPr>
          <w:rFonts w:ascii="Times New Roman" w:hAnsi="Times New Roman"/>
          <w:b/>
          <w:bCs/>
          <w:i/>
          <w:iCs/>
        </w:rPr>
        <w:tab/>
      </w:r>
    </w:p>
    <w:p w:rsidR="00886ED0" w:rsidRPr="002123C6" w:rsidRDefault="00886ED0" w:rsidP="00886ED0">
      <w:pPr>
        <w:ind w:firstLine="709"/>
        <w:jc w:val="both"/>
        <w:rPr>
          <w:rFonts w:ascii="Times New Roman" w:eastAsia="TimesNewRomanPSMT" w:hAnsi="Times New Roman"/>
        </w:rPr>
      </w:pPr>
      <w:r w:rsidRPr="002123C6">
        <w:rPr>
          <w:rFonts w:ascii="Times New Roman" w:eastAsia="TimesNewRomanPSMT" w:hAnsi="Times New Roman"/>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886ED0" w:rsidRPr="002123C6" w:rsidRDefault="00886ED0" w:rsidP="00C13DDF">
      <w:pPr>
        <w:widowControl w:val="0"/>
        <w:numPr>
          <w:ilvl w:val="0"/>
          <w:numId w:val="7"/>
        </w:numPr>
        <w:suppressAutoHyphens/>
        <w:autoSpaceDE w:val="0"/>
        <w:jc w:val="both"/>
        <w:rPr>
          <w:rFonts w:ascii="Times New Roman" w:eastAsia="TimesNewRomanPSMT" w:hAnsi="Times New Roman"/>
        </w:rPr>
      </w:pPr>
      <w:r w:rsidRPr="002123C6">
        <w:rPr>
          <w:rFonts w:ascii="Times New Roman" w:eastAsia="TimesNewRomanPSMT" w:hAnsi="Times New Roman"/>
        </w:rPr>
        <w:t>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w:t>
      </w:r>
    </w:p>
    <w:p w:rsidR="00886ED0" w:rsidRPr="002123C6" w:rsidRDefault="00886ED0" w:rsidP="00C13DDF">
      <w:pPr>
        <w:widowControl w:val="0"/>
        <w:numPr>
          <w:ilvl w:val="0"/>
          <w:numId w:val="7"/>
        </w:numPr>
        <w:suppressAutoHyphens/>
        <w:autoSpaceDE w:val="0"/>
        <w:jc w:val="both"/>
        <w:rPr>
          <w:rFonts w:ascii="Times New Roman" w:eastAsia="TimesNewRomanPSMT" w:hAnsi="Times New Roman"/>
        </w:rPr>
      </w:pPr>
      <w:r w:rsidRPr="002123C6">
        <w:rPr>
          <w:rFonts w:ascii="Times New Roman" w:eastAsia="TimesNewRomanPSMT" w:hAnsi="Times New Roman"/>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886ED0" w:rsidRPr="002123C6" w:rsidRDefault="00886ED0" w:rsidP="00C13DDF">
      <w:pPr>
        <w:widowControl w:val="0"/>
        <w:numPr>
          <w:ilvl w:val="0"/>
          <w:numId w:val="7"/>
        </w:numPr>
        <w:suppressAutoHyphens/>
        <w:autoSpaceDE w:val="0"/>
        <w:jc w:val="both"/>
        <w:rPr>
          <w:rFonts w:ascii="Times New Roman" w:eastAsia="TimesNewRomanPSMT" w:hAnsi="Times New Roman"/>
        </w:rPr>
      </w:pPr>
      <w:r w:rsidRPr="002123C6">
        <w:rPr>
          <w:rFonts w:ascii="Times New Roman" w:eastAsia="TimesNewRomanPSMT" w:hAnsi="Times New Roman"/>
        </w:rPr>
        <w:t>проведением радиационной, химической и бактериологической разведки, дозиметрического и химического контроля;</w:t>
      </w:r>
    </w:p>
    <w:p w:rsidR="00886ED0" w:rsidRPr="002123C6" w:rsidRDefault="00886ED0" w:rsidP="00C13DDF">
      <w:pPr>
        <w:widowControl w:val="0"/>
        <w:numPr>
          <w:ilvl w:val="0"/>
          <w:numId w:val="7"/>
        </w:numPr>
        <w:suppressAutoHyphens/>
        <w:autoSpaceDE w:val="0"/>
        <w:jc w:val="both"/>
        <w:rPr>
          <w:rFonts w:ascii="Times New Roman" w:eastAsia="TimesNewRomanPSMT" w:hAnsi="Times New Roman"/>
        </w:rPr>
      </w:pPr>
      <w:r w:rsidRPr="002123C6">
        <w:rPr>
          <w:rFonts w:ascii="Times New Roman" w:eastAsia="TimesNewRomanPSMT" w:hAnsi="Times New Roman"/>
        </w:rPr>
        <w:t xml:space="preserve">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w:t>
      </w:r>
      <w:r w:rsidRPr="002123C6">
        <w:rPr>
          <w:rFonts w:ascii="Times New Roman" w:eastAsia="TimesNewRomanPSMT" w:hAnsi="Times New Roman"/>
        </w:rPr>
        <w:lastRenderedPageBreak/>
        <w:t>продовольствия и воды;</w:t>
      </w:r>
    </w:p>
    <w:p w:rsidR="00886ED0" w:rsidRPr="002123C6" w:rsidRDefault="00886ED0" w:rsidP="00C13DDF">
      <w:pPr>
        <w:widowControl w:val="0"/>
        <w:numPr>
          <w:ilvl w:val="0"/>
          <w:numId w:val="7"/>
        </w:numPr>
        <w:suppressAutoHyphens/>
        <w:autoSpaceDE w:val="0"/>
        <w:jc w:val="both"/>
        <w:rPr>
          <w:rFonts w:ascii="Times New Roman" w:eastAsia="TimesNewRomanPSMT" w:hAnsi="Times New Roman"/>
        </w:rPr>
      </w:pPr>
      <w:r w:rsidRPr="002123C6">
        <w:rPr>
          <w:rFonts w:ascii="Times New Roman" w:eastAsia="TimesNewRomanPSMT" w:hAnsi="Times New Roman"/>
        </w:rPr>
        <w:t>обучением населения способам защиты от оружия массового поражения и других средств нападения;</w:t>
      </w:r>
    </w:p>
    <w:p w:rsidR="00886ED0" w:rsidRPr="002123C6" w:rsidRDefault="00886ED0" w:rsidP="00C13DDF">
      <w:pPr>
        <w:widowControl w:val="0"/>
        <w:numPr>
          <w:ilvl w:val="0"/>
          <w:numId w:val="7"/>
        </w:numPr>
        <w:suppressAutoHyphens/>
        <w:autoSpaceDE w:val="0"/>
        <w:jc w:val="both"/>
        <w:rPr>
          <w:rFonts w:ascii="Times New Roman" w:eastAsia="TimesNewRomanPSMT" w:hAnsi="Times New Roman"/>
        </w:rPr>
      </w:pPr>
      <w:r w:rsidRPr="002123C6">
        <w:rPr>
          <w:rFonts w:ascii="Times New Roman" w:eastAsia="TimesNewRomanPSMT" w:hAnsi="Times New Roman"/>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886ED0" w:rsidRPr="002123C6" w:rsidRDefault="00886ED0" w:rsidP="00C13DDF">
      <w:pPr>
        <w:widowControl w:val="0"/>
        <w:numPr>
          <w:ilvl w:val="0"/>
          <w:numId w:val="7"/>
        </w:numPr>
        <w:suppressAutoHyphens/>
        <w:autoSpaceDE w:val="0"/>
        <w:jc w:val="both"/>
        <w:rPr>
          <w:rFonts w:ascii="Times New Roman" w:eastAsia="TimesNewRomanPSMT" w:hAnsi="Times New Roman"/>
        </w:rPr>
      </w:pPr>
      <w:r w:rsidRPr="002123C6">
        <w:rPr>
          <w:rFonts w:ascii="Times New Roman" w:eastAsia="TimesNewRomanPSMT" w:hAnsi="Times New Roman"/>
        </w:rPr>
        <w:t>проведением аварийно-спасательных и других неотложных работ;</w:t>
      </w:r>
    </w:p>
    <w:p w:rsidR="00886ED0" w:rsidRPr="002123C6" w:rsidRDefault="00886ED0" w:rsidP="00C13DDF">
      <w:pPr>
        <w:widowControl w:val="0"/>
        <w:numPr>
          <w:ilvl w:val="0"/>
          <w:numId w:val="7"/>
        </w:numPr>
        <w:suppressAutoHyphens/>
        <w:autoSpaceDE w:val="0"/>
        <w:jc w:val="both"/>
        <w:rPr>
          <w:rFonts w:ascii="Times New Roman" w:eastAsia="TimesNewRomanPSMT" w:hAnsi="Times New Roman"/>
        </w:rPr>
      </w:pPr>
      <w:r w:rsidRPr="002123C6">
        <w:rPr>
          <w:rFonts w:ascii="Times New Roman" w:eastAsia="TimesNewRomanPSMT" w:hAnsi="Times New Roman"/>
        </w:rPr>
        <w:t>санитарной обработкой людей и обеззараживанием одежды, средств индивидуальной защиты, техники, транспорта, территории и сооружений.</w:t>
      </w:r>
    </w:p>
    <w:p w:rsidR="00886ED0" w:rsidRPr="002123C6" w:rsidRDefault="00886ED0" w:rsidP="00886ED0">
      <w:pPr>
        <w:jc w:val="both"/>
        <w:rPr>
          <w:rFonts w:ascii="Times New Roman" w:hAnsi="Times New Roman"/>
        </w:rPr>
      </w:pPr>
      <w:r w:rsidRPr="002123C6">
        <w:rPr>
          <w:rFonts w:ascii="Times New Roman" w:hAnsi="Times New Roman"/>
        </w:rP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886ED0" w:rsidRPr="002123C6" w:rsidRDefault="00886ED0" w:rsidP="00886ED0">
      <w:pPr>
        <w:jc w:val="both"/>
        <w:rPr>
          <w:rFonts w:ascii="Times New Roman" w:hAnsi="Times New Roman"/>
        </w:rPr>
      </w:pPr>
      <w:r w:rsidRPr="002123C6">
        <w:rPr>
          <w:rFonts w:ascii="Times New Roman" w:hAnsi="Times New Roman"/>
        </w:rPr>
        <w:tab/>
        <w:t>Перечень основных факторов риска возникновения чрезвычайных ситуаций природного</w:t>
      </w:r>
      <w:r w:rsidRPr="002123C6">
        <w:rPr>
          <w:rFonts w:ascii="Times New Roman" w:hAnsi="Times New Roman"/>
        </w:rPr>
        <w:tab/>
        <w:t>и техногенного характера при размещении объектов капитального строительства</w:t>
      </w:r>
      <w:r w:rsidRPr="002123C6">
        <w:rPr>
          <w:rFonts w:ascii="Times New Roman" w:hAnsi="Times New Roman"/>
        </w:rPr>
        <w:tab/>
        <w:t>муниципального значения, а также мероприятия по их снижению, приводятся в томе III настоящего генерального плана.</w:t>
      </w:r>
    </w:p>
    <w:p w:rsidR="00886ED0" w:rsidRPr="002123C6" w:rsidRDefault="00886ED0" w:rsidP="00886ED0">
      <w:pPr>
        <w:rPr>
          <w:rFonts w:ascii="Times New Roman" w:hAnsi="Times New Roman"/>
        </w:rPr>
      </w:pPr>
    </w:p>
    <w:p w:rsidR="00886ED0" w:rsidRPr="002123C6" w:rsidRDefault="00886ED0" w:rsidP="00886ED0">
      <w:pPr>
        <w:ind w:left="1069"/>
        <w:jc w:val="center"/>
        <w:rPr>
          <w:rFonts w:ascii="Times New Roman" w:hAnsi="Times New Roman"/>
          <w:b/>
          <w:u w:val="single"/>
        </w:rPr>
      </w:pPr>
      <w:r w:rsidRPr="002123C6">
        <w:rPr>
          <w:rFonts w:ascii="Times New Roman" w:hAnsi="Times New Roman"/>
          <w:b/>
        </w:rPr>
        <w:t>4. ЭКОЛОГИЧЕСКИЕ ПРОБЛЕМЫ И ПУТИ ИХ РЕШЕНИЯ, ЭКОЛОГИЧЕСКИЕ МЕРОПРИЯТИЯ</w:t>
      </w:r>
    </w:p>
    <w:p w:rsidR="00886ED0" w:rsidRPr="002123C6" w:rsidRDefault="00886ED0" w:rsidP="00886ED0">
      <w:pPr>
        <w:ind w:left="1429"/>
        <w:jc w:val="center"/>
        <w:rPr>
          <w:rFonts w:ascii="Times New Roman" w:hAnsi="Times New Roman"/>
          <w:b/>
          <w:u w:val="single"/>
        </w:rPr>
      </w:pPr>
    </w:p>
    <w:p w:rsidR="00886ED0" w:rsidRPr="002123C6" w:rsidRDefault="00886ED0" w:rsidP="00886ED0">
      <w:pPr>
        <w:jc w:val="center"/>
        <w:rPr>
          <w:rFonts w:ascii="Times New Roman" w:hAnsi="Times New Roman"/>
          <w:b/>
          <w:u w:val="single"/>
        </w:rPr>
      </w:pPr>
      <w:r w:rsidRPr="002123C6">
        <w:rPr>
          <w:rFonts w:ascii="Times New Roman" w:hAnsi="Times New Roman"/>
          <w:b/>
          <w:u w:val="single"/>
        </w:rPr>
        <w:t>Состояние воздушного бассейна</w:t>
      </w:r>
    </w:p>
    <w:p w:rsidR="00886ED0" w:rsidRPr="002123C6" w:rsidRDefault="00886ED0" w:rsidP="00886ED0">
      <w:pPr>
        <w:jc w:val="center"/>
        <w:rPr>
          <w:rFonts w:ascii="Times New Roman" w:hAnsi="Times New Roman"/>
          <w:b/>
          <w:u w:val="single"/>
        </w:rPr>
      </w:pPr>
    </w:p>
    <w:p w:rsidR="00886ED0" w:rsidRPr="002123C6" w:rsidRDefault="00886ED0" w:rsidP="00886ED0">
      <w:pPr>
        <w:ind w:firstLine="709"/>
        <w:jc w:val="both"/>
        <w:rPr>
          <w:rFonts w:ascii="Times New Roman" w:hAnsi="Times New Roman"/>
        </w:rPr>
      </w:pPr>
      <w:r w:rsidRPr="002123C6">
        <w:rPr>
          <w:rFonts w:ascii="Times New Roman" w:hAnsi="Times New Roman"/>
        </w:rPr>
        <w:t>Состояние воздушного бассейна является одним из основных факторов, определяющих экологическую ситуацию и условия проживания населения.</w:t>
      </w:r>
    </w:p>
    <w:p w:rsidR="00886ED0" w:rsidRPr="002123C6" w:rsidRDefault="00886ED0" w:rsidP="00886ED0">
      <w:pPr>
        <w:shd w:val="clear" w:color="auto" w:fill="FFFFFF"/>
        <w:ind w:firstLine="709"/>
        <w:jc w:val="both"/>
        <w:rPr>
          <w:rFonts w:ascii="Times New Roman" w:hAnsi="Times New Roman"/>
        </w:rPr>
      </w:pPr>
      <w:r w:rsidRPr="002123C6">
        <w:rPr>
          <w:rFonts w:ascii="Times New Roman" w:hAnsi="Times New Roman"/>
        </w:rPr>
        <w:t>Качество атмосферного воздуха зависит от интенсивности загрязнения его выбросами от стационарных и передвижных источников загрязнения.</w:t>
      </w:r>
    </w:p>
    <w:p w:rsidR="00886ED0" w:rsidRPr="002123C6" w:rsidRDefault="00886ED0" w:rsidP="00886ED0">
      <w:pPr>
        <w:pStyle w:val="3"/>
        <w:spacing w:before="0" w:after="0"/>
        <w:rPr>
          <w:rFonts w:ascii="Times New Roman" w:hAnsi="Times New Roman"/>
          <w:sz w:val="22"/>
          <w:szCs w:val="22"/>
        </w:rPr>
      </w:pPr>
      <w:r w:rsidRPr="002123C6">
        <w:rPr>
          <w:rFonts w:ascii="Times New Roman" w:hAnsi="Times New Roman"/>
          <w:sz w:val="22"/>
          <w:szCs w:val="22"/>
        </w:rPr>
        <w:t>Воздействие производственного комплекса на воздушный бассейн</w:t>
      </w:r>
    </w:p>
    <w:p w:rsidR="00886ED0" w:rsidRPr="002123C6" w:rsidRDefault="00886ED0" w:rsidP="00886ED0">
      <w:pPr>
        <w:pStyle w:val="311"/>
        <w:spacing w:after="0"/>
        <w:ind w:left="0" w:firstLine="709"/>
        <w:jc w:val="both"/>
        <w:rPr>
          <w:sz w:val="22"/>
          <w:szCs w:val="22"/>
        </w:rPr>
      </w:pPr>
      <w:r w:rsidRPr="002123C6">
        <w:rPr>
          <w:sz w:val="22"/>
          <w:szCs w:val="22"/>
        </w:rPr>
        <w:t>Ниже в таблице представлены статистические данные</w:t>
      </w:r>
      <w:r w:rsidR="00251C6E">
        <w:rPr>
          <w:sz w:val="22"/>
          <w:szCs w:val="22"/>
        </w:rPr>
        <w:t xml:space="preserve"> </w:t>
      </w:r>
      <w:r w:rsidRPr="002123C6">
        <w:rPr>
          <w:sz w:val="22"/>
          <w:szCs w:val="22"/>
        </w:rPr>
        <w:t>Управления по технологическому и экологическому надзору по Воронежской области в 2008 г. о количестве выброса загрязняющих веществ в атмосферу.</w:t>
      </w:r>
    </w:p>
    <w:p w:rsidR="00886ED0" w:rsidRPr="00A3297C" w:rsidRDefault="00886ED0" w:rsidP="00886ED0">
      <w:pPr>
        <w:pStyle w:val="311"/>
        <w:spacing w:after="0"/>
        <w:ind w:left="0"/>
        <w:jc w:val="both"/>
        <w:rPr>
          <w:sz w:val="24"/>
          <w:szCs w:val="24"/>
        </w:rPr>
      </w:pPr>
    </w:p>
    <w:tbl>
      <w:tblPr>
        <w:tblW w:w="0" w:type="auto"/>
        <w:tblInd w:w="12" w:type="dxa"/>
        <w:tblLayout w:type="fixed"/>
        <w:tblCellMar>
          <w:left w:w="0" w:type="dxa"/>
          <w:right w:w="0" w:type="dxa"/>
        </w:tblCellMar>
        <w:tblLook w:val="0000" w:firstRow="0" w:lastRow="0" w:firstColumn="0" w:lastColumn="0" w:noHBand="0" w:noVBand="0"/>
      </w:tblPr>
      <w:tblGrid>
        <w:gridCol w:w="1056"/>
        <w:gridCol w:w="3125"/>
        <w:gridCol w:w="2075"/>
        <w:gridCol w:w="1563"/>
        <w:gridCol w:w="1522"/>
      </w:tblGrid>
      <w:tr w:rsidR="00886ED0" w:rsidRPr="00A3297C" w:rsidTr="00886ED0">
        <w:trPr>
          <w:trHeight w:val="481"/>
        </w:trPr>
        <w:tc>
          <w:tcPr>
            <w:tcW w:w="1056" w:type="dxa"/>
            <w:vMerge w:val="restart"/>
            <w:tcBorders>
              <w:top w:val="single" w:sz="4" w:space="0" w:color="000000"/>
              <w:left w:val="single" w:sz="4" w:space="0" w:color="000000"/>
              <w:bottom w:val="single" w:sz="4" w:space="0" w:color="000000"/>
            </w:tcBorders>
            <w:shd w:val="clear" w:color="auto" w:fill="DAEEF3"/>
          </w:tcPr>
          <w:p w:rsidR="00886ED0" w:rsidRPr="00706E60" w:rsidRDefault="00886ED0" w:rsidP="00886ED0">
            <w:pPr>
              <w:snapToGrid w:val="0"/>
              <w:jc w:val="center"/>
              <w:rPr>
                <w:b/>
                <w:sz w:val="20"/>
                <w:szCs w:val="20"/>
              </w:rPr>
            </w:pPr>
            <w:r w:rsidRPr="00706E60">
              <w:rPr>
                <w:b/>
                <w:sz w:val="20"/>
                <w:szCs w:val="20"/>
              </w:rPr>
              <w:t>№</w:t>
            </w:r>
          </w:p>
          <w:p w:rsidR="00886ED0" w:rsidRPr="00A3297C" w:rsidRDefault="00886ED0" w:rsidP="00886ED0">
            <w:pPr>
              <w:jc w:val="center"/>
              <w:rPr>
                <w:sz w:val="20"/>
                <w:szCs w:val="20"/>
              </w:rPr>
            </w:pPr>
            <w:r w:rsidRPr="00706E60">
              <w:rPr>
                <w:b/>
                <w:sz w:val="20"/>
                <w:szCs w:val="20"/>
              </w:rPr>
              <w:t>п/п</w:t>
            </w:r>
          </w:p>
        </w:tc>
        <w:tc>
          <w:tcPr>
            <w:tcW w:w="3125" w:type="dxa"/>
            <w:vMerge w:val="restart"/>
            <w:tcBorders>
              <w:top w:val="single" w:sz="4" w:space="0" w:color="000000"/>
              <w:left w:val="single" w:sz="4" w:space="0" w:color="000000"/>
              <w:bottom w:val="single" w:sz="4" w:space="0" w:color="000000"/>
            </w:tcBorders>
            <w:shd w:val="clear" w:color="auto" w:fill="DAEEF3"/>
          </w:tcPr>
          <w:p w:rsidR="00886ED0" w:rsidRPr="00706E60" w:rsidRDefault="00886ED0" w:rsidP="00886ED0">
            <w:pPr>
              <w:snapToGrid w:val="0"/>
              <w:jc w:val="center"/>
              <w:rPr>
                <w:b/>
                <w:sz w:val="20"/>
                <w:szCs w:val="20"/>
              </w:rPr>
            </w:pPr>
            <w:r w:rsidRPr="00706E60">
              <w:rPr>
                <w:b/>
                <w:sz w:val="20"/>
                <w:szCs w:val="20"/>
              </w:rPr>
              <w:t>Наименование предприятия</w:t>
            </w:r>
          </w:p>
        </w:tc>
        <w:tc>
          <w:tcPr>
            <w:tcW w:w="2075" w:type="dxa"/>
            <w:vMerge w:val="restart"/>
            <w:tcBorders>
              <w:top w:val="single" w:sz="4" w:space="0" w:color="000000"/>
              <w:left w:val="single" w:sz="4" w:space="0" w:color="000000"/>
              <w:bottom w:val="single" w:sz="4" w:space="0" w:color="000000"/>
            </w:tcBorders>
            <w:shd w:val="clear" w:color="auto" w:fill="DAEEF3"/>
          </w:tcPr>
          <w:p w:rsidR="00886ED0" w:rsidRPr="00706E60" w:rsidRDefault="00886ED0" w:rsidP="00886ED0">
            <w:pPr>
              <w:snapToGrid w:val="0"/>
              <w:jc w:val="center"/>
              <w:rPr>
                <w:b/>
                <w:sz w:val="20"/>
                <w:szCs w:val="20"/>
              </w:rPr>
            </w:pPr>
            <w:r>
              <w:rPr>
                <w:sz w:val="20"/>
                <w:szCs w:val="20"/>
              </w:rPr>
              <w:t xml:space="preserve"> </w:t>
            </w:r>
            <w:r w:rsidRPr="00706E60">
              <w:rPr>
                <w:b/>
                <w:sz w:val="20"/>
                <w:szCs w:val="20"/>
              </w:rPr>
              <w:t>Населенный пункт</w:t>
            </w:r>
          </w:p>
        </w:tc>
        <w:tc>
          <w:tcPr>
            <w:tcW w:w="1563" w:type="dxa"/>
            <w:vMerge w:val="restart"/>
            <w:tcBorders>
              <w:top w:val="single" w:sz="4" w:space="0" w:color="000000"/>
              <w:left w:val="single" w:sz="4" w:space="0" w:color="000000"/>
              <w:bottom w:val="single" w:sz="4" w:space="0" w:color="000000"/>
            </w:tcBorders>
            <w:shd w:val="clear" w:color="auto" w:fill="DAEEF3"/>
          </w:tcPr>
          <w:p w:rsidR="00886ED0" w:rsidRPr="00706E60" w:rsidRDefault="00886ED0" w:rsidP="00886ED0">
            <w:pPr>
              <w:snapToGrid w:val="0"/>
              <w:jc w:val="center"/>
              <w:rPr>
                <w:b/>
                <w:sz w:val="20"/>
                <w:szCs w:val="20"/>
              </w:rPr>
            </w:pPr>
            <w:r w:rsidRPr="00706E60">
              <w:rPr>
                <w:b/>
                <w:sz w:val="20"/>
                <w:szCs w:val="20"/>
              </w:rPr>
              <w:t>Выброшено в</w:t>
            </w:r>
          </w:p>
          <w:p w:rsidR="00886ED0" w:rsidRPr="00706E60" w:rsidRDefault="00886ED0" w:rsidP="00886ED0">
            <w:pPr>
              <w:jc w:val="center"/>
              <w:rPr>
                <w:b/>
                <w:sz w:val="20"/>
                <w:szCs w:val="20"/>
              </w:rPr>
            </w:pPr>
            <w:r w:rsidRPr="00706E60">
              <w:rPr>
                <w:b/>
                <w:sz w:val="20"/>
                <w:szCs w:val="20"/>
              </w:rPr>
              <w:t>атмосферу,</w:t>
            </w:r>
          </w:p>
          <w:p w:rsidR="00886ED0" w:rsidRPr="00A3297C" w:rsidRDefault="00886ED0" w:rsidP="00886ED0">
            <w:pPr>
              <w:jc w:val="center"/>
              <w:rPr>
                <w:sz w:val="20"/>
                <w:szCs w:val="20"/>
              </w:rPr>
            </w:pPr>
            <w:r w:rsidRPr="00706E60">
              <w:rPr>
                <w:b/>
                <w:sz w:val="20"/>
                <w:szCs w:val="20"/>
              </w:rPr>
              <w:t>тонн/год</w:t>
            </w:r>
          </w:p>
        </w:tc>
        <w:tc>
          <w:tcPr>
            <w:tcW w:w="1522"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886ED0" w:rsidRPr="00706E60" w:rsidRDefault="00886ED0" w:rsidP="00886ED0">
            <w:pPr>
              <w:snapToGrid w:val="0"/>
              <w:jc w:val="center"/>
              <w:rPr>
                <w:b/>
                <w:sz w:val="20"/>
                <w:szCs w:val="20"/>
              </w:rPr>
            </w:pPr>
            <w:r w:rsidRPr="00706E60">
              <w:rPr>
                <w:b/>
                <w:sz w:val="20"/>
                <w:szCs w:val="20"/>
              </w:rPr>
              <w:t>Процент от</w:t>
            </w:r>
          </w:p>
          <w:p w:rsidR="00886ED0" w:rsidRPr="00706E60" w:rsidRDefault="00886ED0" w:rsidP="00886ED0">
            <w:pPr>
              <w:jc w:val="center"/>
              <w:rPr>
                <w:b/>
                <w:sz w:val="20"/>
                <w:szCs w:val="20"/>
              </w:rPr>
            </w:pPr>
            <w:r w:rsidRPr="00706E60">
              <w:rPr>
                <w:b/>
                <w:sz w:val="20"/>
                <w:szCs w:val="20"/>
              </w:rPr>
              <w:t>общего</w:t>
            </w:r>
          </w:p>
          <w:p w:rsidR="00886ED0" w:rsidRPr="00A3297C" w:rsidRDefault="00886ED0" w:rsidP="00886ED0">
            <w:pPr>
              <w:jc w:val="center"/>
              <w:rPr>
                <w:sz w:val="20"/>
                <w:szCs w:val="20"/>
              </w:rPr>
            </w:pPr>
            <w:r w:rsidRPr="00706E60">
              <w:rPr>
                <w:b/>
                <w:sz w:val="20"/>
                <w:szCs w:val="20"/>
              </w:rPr>
              <w:t>выброса</w:t>
            </w:r>
          </w:p>
        </w:tc>
      </w:tr>
      <w:tr w:rsidR="00886ED0" w:rsidRPr="00A3297C" w:rsidTr="00886ED0">
        <w:trPr>
          <w:trHeight w:val="244"/>
        </w:trPr>
        <w:tc>
          <w:tcPr>
            <w:tcW w:w="1056" w:type="dxa"/>
            <w:vMerge w:val="restart"/>
            <w:tcBorders>
              <w:top w:val="single" w:sz="4" w:space="0" w:color="000000"/>
              <w:left w:val="single" w:sz="4" w:space="0" w:color="000000"/>
              <w:bottom w:val="single" w:sz="4" w:space="0" w:color="000000"/>
            </w:tcBorders>
            <w:vAlign w:val="center"/>
          </w:tcPr>
          <w:p w:rsidR="00886ED0" w:rsidRPr="00A3297C" w:rsidRDefault="00886ED0" w:rsidP="00C13DDF">
            <w:pPr>
              <w:pStyle w:val="af"/>
              <w:widowControl w:val="0"/>
              <w:numPr>
                <w:ilvl w:val="0"/>
                <w:numId w:val="39"/>
              </w:numPr>
              <w:tabs>
                <w:tab w:val="left" w:pos="776"/>
              </w:tabs>
              <w:suppressAutoHyphens/>
              <w:autoSpaceDE w:val="0"/>
              <w:snapToGrid w:val="0"/>
              <w:spacing w:after="0" w:line="240" w:lineRule="auto"/>
              <w:ind w:right="56"/>
              <w:jc w:val="center"/>
              <w:rPr>
                <w:sz w:val="20"/>
                <w:szCs w:val="20"/>
              </w:rPr>
            </w:pPr>
          </w:p>
        </w:tc>
        <w:tc>
          <w:tcPr>
            <w:tcW w:w="3125" w:type="dxa"/>
            <w:vMerge w:val="restart"/>
            <w:tcBorders>
              <w:top w:val="single" w:sz="4" w:space="0" w:color="000000"/>
              <w:left w:val="single" w:sz="4" w:space="0" w:color="000000"/>
              <w:bottom w:val="single" w:sz="4" w:space="0" w:color="000000"/>
            </w:tcBorders>
          </w:tcPr>
          <w:p w:rsidR="00886ED0" w:rsidRPr="00A3297C" w:rsidRDefault="00886ED0" w:rsidP="00886ED0">
            <w:pPr>
              <w:tabs>
                <w:tab w:val="left" w:pos="224"/>
              </w:tabs>
              <w:autoSpaceDE w:val="0"/>
              <w:snapToGrid w:val="0"/>
              <w:ind w:left="56" w:right="56"/>
              <w:rPr>
                <w:rFonts w:eastAsia="Arial CYR"/>
                <w:sz w:val="20"/>
                <w:szCs w:val="20"/>
              </w:rPr>
            </w:pPr>
            <w:r w:rsidRPr="00A3297C">
              <w:rPr>
                <w:rFonts w:eastAsia="Arial CYR"/>
                <w:sz w:val="20"/>
                <w:szCs w:val="20"/>
              </w:rPr>
              <w:t>ЗАО "Родина"</w:t>
            </w:r>
          </w:p>
        </w:tc>
        <w:tc>
          <w:tcPr>
            <w:tcW w:w="2075" w:type="dxa"/>
            <w:vMerge w:val="restart"/>
            <w:tcBorders>
              <w:top w:val="single" w:sz="4" w:space="0" w:color="000000"/>
              <w:left w:val="single" w:sz="4" w:space="0" w:color="000000"/>
              <w:bottom w:val="single" w:sz="4" w:space="0" w:color="000000"/>
            </w:tcBorders>
          </w:tcPr>
          <w:p w:rsidR="00886ED0" w:rsidRPr="00A3297C" w:rsidRDefault="00886ED0" w:rsidP="00886ED0">
            <w:pPr>
              <w:tabs>
                <w:tab w:val="left" w:pos="280"/>
              </w:tabs>
              <w:snapToGrid w:val="0"/>
              <w:ind w:left="56" w:right="56"/>
              <w:rPr>
                <w:rFonts w:eastAsia="Arial CYR"/>
                <w:sz w:val="20"/>
                <w:szCs w:val="20"/>
              </w:rPr>
            </w:pPr>
            <w:r w:rsidRPr="00A3297C">
              <w:rPr>
                <w:rFonts w:eastAsia="Arial CYR"/>
                <w:sz w:val="20"/>
                <w:szCs w:val="20"/>
              </w:rPr>
              <w:t>с. А</w:t>
            </w:r>
            <w:r>
              <w:rPr>
                <w:rFonts w:eastAsia="Arial CYR"/>
                <w:sz w:val="20"/>
                <w:szCs w:val="20"/>
              </w:rPr>
              <w:t>.</w:t>
            </w:r>
            <w:r w:rsidRPr="00A3297C">
              <w:rPr>
                <w:rFonts w:eastAsia="Arial CYR"/>
                <w:sz w:val="20"/>
                <w:szCs w:val="20"/>
              </w:rPr>
              <w:t>Донская</w:t>
            </w:r>
          </w:p>
        </w:tc>
        <w:tc>
          <w:tcPr>
            <w:tcW w:w="1563" w:type="dxa"/>
            <w:vMerge w:val="restart"/>
            <w:tcBorders>
              <w:top w:val="single" w:sz="4" w:space="0" w:color="000000"/>
              <w:left w:val="single" w:sz="4" w:space="0" w:color="000000"/>
              <w:bottom w:val="single" w:sz="4" w:space="0" w:color="000000"/>
            </w:tcBorders>
          </w:tcPr>
          <w:p w:rsidR="00886ED0" w:rsidRPr="00A3297C" w:rsidRDefault="00886ED0" w:rsidP="00886ED0">
            <w:pPr>
              <w:tabs>
                <w:tab w:val="left" w:pos="224"/>
              </w:tabs>
              <w:autoSpaceDE w:val="0"/>
              <w:snapToGrid w:val="0"/>
              <w:ind w:left="56" w:right="56"/>
              <w:jc w:val="center"/>
              <w:rPr>
                <w:rFonts w:eastAsia="Arial CYR"/>
                <w:sz w:val="20"/>
                <w:szCs w:val="20"/>
              </w:rPr>
            </w:pPr>
            <w:r w:rsidRPr="00A3297C">
              <w:rPr>
                <w:rFonts w:eastAsia="Arial CYR"/>
                <w:sz w:val="20"/>
                <w:szCs w:val="20"/>
              </w:rPr>
              <w:t>5,6023180</w:t>
            </w:r>
          </w:p>
        </w:tc>
        <w:tc>
          <w:tcPr>
            <w:tcW w:w="1522" w:type="dxa"/>
            <w:vMerge w:val="restart"/>
            <w:tcBorders>
              <w:top w:val="single" w:sz="4" w:space="0" w:color="000000"/>
              <w:left w:val="single" w:sz="4" w:space="0" w:color="000000"/>
              <w:bottom w:val="single" w:sz="4" w:space="0" w:color="000000"/>
              <w:right w:val="single" w:sz="4" w:space="0" w:color="000000"/>
            </w:tcBorders>
          </w:tcPr>
          <w:p w:rsidR="00886ED0" w:rsidRPr="00A3297C" w:rsidRDefault="00886ED0" w:rsidP="00886ED0">
            <w:pPr>
              <w:tabs>
                <w:tab w:val="left" w:pos="392"/>
              </w:tabs>
              <w:snapToGrid w:val="0"/>
              <w:ind w:left="56" w:right="56"/>
              <w:jc w:val="center"/>
              <w:rPr>
                <w:sz w:val="20"/>
                <w:szCs w:val="20"/>
              </w:rPr>
            </w:pPr>
            <w:r w:rsidRPr="0082520F">
              <w:rPr>
                <w:sz w:val="20"/>
                <w:szCs w:val="20"/>
              </w:rPr>
              <w:t>67,2</w:t>
            </w:r>
            <w:r>
              <w:rPr>
                <w:sz w:val="20"/>
                <w:szCs w:val="20"/>
              </w:rPr>
              <w:t>7</w:t>
            </w:r>
          </w:p>
        </w:tc>
      </w:tr>
      <w:tr w:rsidR="00886ED0" w:rsidRPr="00A3297C" w:rsidTr="00886ED0">
        <w:trPr>
          <w:trHeight w:val="230"/>
        </w:trPr>
        <w:tc>
          <w:tcPr>
            <w:tcW w:w="1056" w:type="dxa"/>
            <w:tcBorders>
              <w:top w:val="single" w:sz="4" w:space="0" w:color="000000"/>
              <w:left w:val="single" w:sz="4" w:space="0" w:color="000000"/>
              <w:bottom w:val="single" w:sz="4" w:space="0" w:color="000000"/>
            </w:tcBorders>
            <w:vAlign w:val="center"/>
          </w:tcPr>
          <w:p w:rsidR="00886ED0" w:rsidRPr="00A3297C" w:rsidRDefault="00886ED0" w:rsidP="00C13DDF">
            <w:pPr>
              <w:pStyle w:val="af"/>
              <w:widowControl w:val="0"/>
              <w:numPr>
                <w:ilvl w:val="0"/>
                <w:numId w:val="39"/>
              </w:numPr>
              <w:tabs>
                <w:tab w:val="left" w:pos="776"/>
              </w:tabs>
              <w:suppressAutoHyphens/>
              <w:autoSpaceDE w:val="0"/>
              <w:snapToGrid w:val="0"/>
              <w:spacing w:after="0" w:line="240" w:lineRule="auto"/>
              <w:ind w:right="56"/>
              <w:jc w:val="center"/>
              <w:rPr>
                <w:sz w:val="20"/>
                <w:szCs w:val="20"/>
              </w:rPr>
            </w:pPr>
          </w:p>
        </w:tc>
        <w:tc>
          <w:tcPr>
            <w:tcW w:w="3125" w:type="dxa"/>
            <w:tcBorders>
              <w:top w:val="single" w:sz="4" w:space="0" w:color="000000"/>
              <w:left w:val="single" w:sz="4" w:space="0" w:color="000000"/>
              <w:bottom w:val="single" w:sz="4" w:space="0" w:color="000000"/>
            </w:tcBorders>
          </w:tcPr>
          <w:p w:rsidR="00886ED0" w:rsidRPr="00A3297C" w:rsidRDefault="00886ED0" w:rsidP="00886ED0">
            <w:pPr>
              <w:tabs>
                <w:tab w:val="left" w:pos="224"/>
              </w:tabs>
              <w:autoSpaceDE w:val="0"/>
              <w:snapToGrid w:val="0"/>
              <w:ind w:left="56" w:right="56"/>
              <w:rPr>
                <w:rFonts w:eastAsia="Arial CYR"/>
                <w:sz w:val="20"/>
                <w:szCs w:val="20"/>
              </w:rPr>
            </w:pPr>
            <w:r w:rsidRPr="00A3297C">
              <w:rPr>
                <w:rFonts w:eastAsia="Arial CYR"/>
                <w:sz w:val="20"/>
                <w:szCs w:val="20"/>
              </w:rPr>
              <w:t>ООО "ККЗ "Золотой початок"</w:t>
            </w:r>
          </w:p>
        </w:tc>
        <w:tc>
          <w:tcPr>
            <w:tcW w:w="2075" w:type="dxa"/>
            <w:tcBorders>
              <w:top w:val="single" w:sz="4" w:space="0" w:color="000000"/>
              <w:left w:val="single" w:sz="4" w:space="0" w:color="000000"/>
              <w:bottom w:val="single" w:sz="4" w:space="0" w:color="000000"/>
            </w:tcBorders>
          </w:tcPr>
          <w:p w:rsidR="00886ED0" w:rsidRPr="00A3297C" w:rsidRDefault="00886ED0" w:rsidP="00886ED0">
            <w:pPr>
              <w:tabs>
                <w:tab w:val="left" w:pos="280"/>
              </w:tabs>
              <w:snapToGrid w:val="0"/>
              <w:ind w:left="56" w:right="56"/>
              <w:rPr>
                <w:rFonts w:eastAsia="Arial CYR"/>
                <w:sz w:val="20"/>
                <w:szCs w:val="20"/>
              </w:rPr>
            </w:pPr>
            <w:r w:rsidRPr="00A3297C">
              <w:rPr>
                <w:rFonts w:eastAsia="Arial CYR"/>
                <w:sz w:val="20"/>
                <w:szCs w:val="20"/>
              </w:rPr>
              <w:t>с. А.Донская</w:t>
            </w:r>
          </w:p>
        </w:tc>
        <w:tc>
          <w:tcPr>
            <w:tcW w:w="1563" w:type="dxa"/>
            <w:tcBorders>
              <w:top w:val="single" w:sz="4" w:space="0" w:color="000000"/>
              <w:left w:val="single" w:sz="4" w:space="0" w:color="000000"/>
              <w:bottom w:val="single" w:sz="4" w:space="0" w:color="000000"/>
            </w:tcBorders>
          </w:tcPr>
          <w:p w:rsidR="00886ED0" w:rsidRPr="00A3297C" w:rsidRDefault="00886ED0" w:rsidP="00886ED0">
            <w:pPr>
              <w:tabs>
                <w:tab w:val="left" w:pos="224"/>
              </w:tabs>
              <w:autoSpaceDE w:val="0"/>
              <w:snapToGrid w:val="0"/>
              <w:ind w:left="56" w:right="56"/>
              <w:jc w:val="center"/>
              <w:rPr>
                <w:rFonts w:eastAsia="Arial CYR"/>
                <w:sz w:val="20"/>
                <w:szCs w:val="20"/>
              </w:rPr>
            </w:pPr>
            <w:r w:rsidRPr="00A3297C">
              <w:rPr>
                <w:rFonts w:eastAsia="Arial CYR"/>
                <w:sz w:val="20"/>
                <w:szCs w:val="20"/>
              </w:rPr>
              <w:t>2,7260040</w:t>
            </w:r>
          </w:p>
        </w:tc>
        <w:tc>
          <w:tcPr>
            <w:tcW w:w="1522" w:type="dxa"/>
            <w:tcBorders>
              <w:top w:val="single" w:sz="4" w:space="0" w:color="000000"/>
              <w:left w:val="single" w:sz="4" w:space="0" w:color="000000"/>
              <w:bottom w:val="single" w:sz="4" w:space="0" w:color="000000"/>
              <w:right w:val="single" w:sz="4" w:space="0" w:color="000000"/>
            </w:tcBorders>
          </w:tcPr>
          <w:p w:rsidR="00886ED0" w:rsidRPr="00A3297C" w:rsidRDefault="00251C6E" w:rsidP="00886ED0">
            <w:pPr>
              <w:tabs>
                <w:tab w:val="left" w:pos="4712"/>
              </w:tabs>
              <w:snapToGrid w:val="0"/>
              <w:ind w:left="776" w:right="56" w:hanging="360"/>
              <w:rPr>
                <w:sz w:val="20"/>
                <w:szCs w:val="20"/>
              </w:rPr>
            </w:pPr>
            <w:r>
              <w:rPr>
                <w:sz w:val="20"/>
                <w:szCs w:val="20"/>
              </w:rPr>
              <w:t xml:space="preserve"> </w:t>
            </w:r>
            <w:r w:rsidR="00886ED0" w:rsidRPr="0082520F">
              <w:rPr>
                <w:sz w:val="20"/>
                <w:szCs w:val="20"/>
              </w:rPr>
              <w:t>32,73</w:t>
            </w:r>
          </w:p>
        </w:tc>
      </w:tr>
      <w:tr w:rsidR="00886ED0" w:rsidRPr="00A3297C" w:rsidTr="00886ED0">
        <w:trPr>
          <w:trHeight w:val="230"/>
        </w:trPr>
        <w:tc>
          <w:tcPr>
            <w:tcW w:w="1056" w:type="dxa"/>
            <w:tcBorders>
              <w:top w:val="single" w:sz="4" w:space="0" w:color="000000"/>
              <w:left w:val="single" w:sz="4" w:space="0" w:color="000000"/>
              <w:bottom w:val="single" w:sz="4" w:space="0" w:color="000000"/>
            </w:tcBorders>
            <w:vAlign w:val="center"/>
          </w:tcPr>
          <w:p w:rsidR="00886ED0" w:rsidRPr="00A3297C" w:rsidRDefault="00886ED0" w:rsidP="00C13DDF">
            <w:pPr>
              <w:pStyle w:val="af"/>
              <w:widowControl w:val="0"/>
              <w:numPr>
                <w:ilvl w:val="0"/>
                <w:numId w:val="39"/>
              </w:numPr>
              <w:tabs>
                <w:tab w:val="left" w:pos="776"/>
              </w:tabs>
              <w:suppressAutoHyphens/>
              <w:autoSpaceDE w:val="0"/>
              <w:snapToGrid w:val="0"/>
              <w:spacing w:after="0" w:line="240" w:lineRule="auto"/>
              <w:ind w:right="56"/>
              <w:jc w:val="center"/>
              <w:rPr>
                <w:sz w:val="20"/>
                <w:szCs w:val="20"/>
              </w:rPr>
            </w:pPr>
          </w:p>
        </w:tc>
        <w:tc>
          <w:tcPr>
            <w:tcW w:w="3125" w:type="dxa"/>
            <w:tcBorders>
              <w:top w:val="single" w:sz="4" w:space="0" w:color="000000"/>
              <w:left w:val="single" w:sz="4" w:space="0" w:color="000000"/>
              <w:bottom w:val="single" w:sz="4" w:space="0" w:color="000000"/>
            </w:tcBorders>
          </w:tcPr>
          <w:p w:rsidR="00886ED0" w:rsidRPr="00A3297C" w:rsidRDefault="00886ED0" w:rsidP="00886ED0">
            <w:pPr>
              <w:tabs>
                <w:tab w:val="left" w:pos="56"/>
              </w:tabs>
              <w:ind w:left="56" w:right="56"/>
              <w:rPr>
                <w:sz w:val="20"/>
                <w:szCs w:val="20"/>
              </w:rPr>
            </w:pPr>
            <w:r>
              <w:rPr>
                <w:sz w:val="20"/>
                <w:szCs w:val="20"/>
              </w:rPr>
              <w:t xml:space="preserve">Всего </w:t>
            </w:r>
          </w:p>
        </w:tc>
        <w:tc>
          <w:tcPr>
            <w:tcW w:w="2075" w:type="dxa"/>
            <w:tcBorders>
              <w:top w:val="single" w:sz="4" w:space="0" w:color="000000"/>
              <w:left w:val="single" w:sz="4" w:space="0" w:color="000000"/>
              <w:bottom w:val="single" w:sz="4" w:space="0" w:color="000000"/>
            </w:tcBorders>
          </w:tcPr>
          <w:p w:rsidR="00886ED0" w:rsidRPr="00A3297C" w:rsidRDefault="00886ED0" w:rsidP="00886ED0">
            <w:pPr>
              <w:tabs>
                <w:tab w:val="left" w:pos="56"/>
              </w:tabs>
              <w:snapToGrid w:val="0"/>
              <w:ind w:right="56"/>
              <w:jc w:val="center"/>
              <w:rPr>
                <w:sz w:val="20"/>
                <w:szCs w:val="20"/>
              </w:rPr>
            </w:pPr>
          </w:p>
        </w:tc>
        <w:tc>
          <w:tcPr>
            <w:tcW w:w="1563" w:type="dxa"/>
            <w:tcBorders>
              <w:top w:val="single" w:sz="4" w:space="0" w:color="000000"/>
              <w:left w:val="single" w:sz="4" w:space="0" w:color="000000"/>
              <w:bottom w:val="single" w:sz="4" w:space="0" w:color="000000"/>
            </w:tcBorders>
          </w:tcPr>
          <w:p w:rsidR="00886ED0" w:rsidRPr="00A3297C" w:rsidRDefault="00886ED0" w:rsidP="00886ED0">
            <w:pPr>
              <w:jc w:val="center"/>
              <w:rPr>
                <w:sz w:val="20"/>
                <w:szCs w:val="20"/>
              </w:rPr>
            </w:pPr>
            <w:r w:rsidRPr="0082520F">
              <w:rPr>
                <w:rFonts w:eastAsia="Times New Roman"/>
                <w:color w:val="000000"/>
                <w:lang w:eastAsia="ru-RU"/>
              </w:rPr>
              <w:t>8,328322</w:t>
            </w:r>
          </w:p>
        </w:tc>
        <w:tc>
          <w:tcPr>
            <w:tcW w:w="1522" w:type="dxa"/>
            <w:tcBorders>
              <w:top w:val="single" w:sz="4" w:space="0" w:color="000000"/>
              <w:left w:val="single" w:sz="4" w:space="0" w:color="000000"/>
              <w:bottom w:val="single" w:sz="4" w:space="0" w:color="000000"/>
              <w:right w:val="single" w:sz="4" w:space="0" w:color="000000"/>
            </w:tcBorders>
          </w:tcPr>
          <w:p w:rsidR="00886ED0" w:rsidRPr="00A3297C" w:rsidRDefault="00251C6E" w:rsidP="00886ED0">
            <w:pPr>
              <w:tabs>
                <w:tab w:val="left" w:pos="4712"/>
              </w:tabs>
              <w:snapToGrid w:val="0"/>
              <w:ind w:left="776" w:right="56" w:hanging="360"/>
              <w:rPr>
                <w:sz w:val="20"/>
                <w:szCs w:val="20"/>
              </w:rPr>
            </w:pPr>
            <w:r>
              <w:rPr>
                <w:sz w:val="20"/>
                <w:szCs w:val="20"/>
              </w:rPr>
              <w:t xml:space="preserve"> </w:t>
            </w:r>
            <w:r w:rsidR="00886ED0">
              <w:rPr>
                <w:sz w:val="20"/>
                <w:szCs w:val="20"/>
              </w:rPr>
              <w:t>100</w:t>
            </w:r>
          </w:p>
        </w:tc>
      </w:tr>
    </w:tbl>
    <w:p w:rsidR="00886ED0" w:rsidRPr="002123C6" w:rsidRDefault="00886ED0" w:rsidP="00886ED0">
      <w:pPr>
        <w:ind w:firstLine="709"/>
        <w:jc w:val="both"/>
        <w:rPr>
          <w:rFonts w:ascii="Times New Roman" w:hAnsi="Times New Roman"/>
        </w:rPr>
      </w:pPr>
      <w:r w:rsidRPr="002123C6">
        <w:rPr>
          <w:rFonts w:ascii="Times New Roman" w:hAnsi="Times New Roman"/>
        </w:rPr>
        <w:t>Теплоснабжение</w:t>
      </w:r>
      <w:r w:rsidR="00251C6E">
        <w:rPr>
          <w:rFonts w:ascii="Times New Roman" w:hAnsi="Times New Roman"/>
        </w:rPr>
        <w:t xml:space="preserve"> </w:t>
      </w:r>
      <w:r w:rsidRPr="002123C6">
        <w:rPr>
          <w:rFonts w:ascii="Times New Roman" w:hAnsi="Times New Roman"/>
        </w:rPr>
        <w:t>жилой зоны и производственного комплекса осуществляются от котельных. Продукты сгорания топлива в котлоагрегате котельных оказывают негативное воздействие на воздушный бассейн территории сельского поселения</w:t>
      </w:r>
    </w:p>
    <w:p w:rsidR="00886ED0" w:rsidRPr="002123C6" w:rsidRDefault="00886ED0" w:rsidP="00886ED0">
      <w:pPr>
        <w:ind w:firstLine="709"/>
        <w:jc w:val="both"/>
        <w:rPr>
          <w:rFonts w:ascii="Times New Roman" w:hAnsi="Times New Roman"/>
        </w:rPr>
      </w:pPr>
      <w:r w:rsidRPr="002123C6">
        <w:rPr>
          <w:rFonts w:ascii="Times New Roman" w:hAnsi="Times New Roman"/>
        </w:rPr>
        <w:t>Количество выбросов загрязняющих веществ предприятиями в значительной степени зависят от наличия и эффективности работы газопылеулавливающих установок.</w:t>
      </w:r>
    </w:p>
    <w:p w:rsidR="00886ED0" w:rsidRPr="002123C6" w:rsidRDefault="00886ED0" w:rsidP="00886ED0">
      <w:pPr>
        <w:jc w:val="both"/>
        <w:rPr>
          <w:rFonts w:ascii="Times New Roman" w:hAnsi="Times New Roman"/>
          <w:b/>
        </w:rPr>
      </w:pPr>
      <w:r w:rsidRPr="002123C6">
        <w:rPr>
          <w:rFonts w:ascii="Times New Roman" w:hAnsi="Times New Roman"/>
          <w:b/>
        </w:rPr>
        <w:t>Воздействие транспортного комплекса на воздушный бассейн</w:t>
      </w:r>
    </w:p>
    <w:p w:rsidR="00886ED0" w:rsidRPr="002123C6" w:rsidRDefault="00886ED0" w:rsidP="00886ED0">
      <w:pPr>
        <w:ind w:firstLine="709"/>
        <w:jc w:val="both"/>
        <w:rPr>
          <w:rFonts w:ascii="Times New Roman" w:hAnsi="Times New Roman"/>
          <w:bCs/>
        </w:rPr>
      </w:pPr>
      <w:r w:rsidRPr="002123C6">
        <w:rPr>
          <w:rFonts w:ascii="Times New Roman" w:hAnsi="Times New Roman"/>
          <w:bCs/>
        </w:rPr>
        <w:t>В Александро-Донском сельском поселении транспортная отрасль представлена автомобильным и трубопроводным транспортом.</w:t>
      </w:r>
    </w:p>
    <w:p w:rsidR="00886ED0" w:rsidRPr="002123C6" w:rsidRDefault="00886ED0" w:rsidP="00886ED0">
      <w:pPr>
        <w:ind w:firstLine="709"/>
        <w:jc w:val="both"/>
        <w:rPr>
          <w:rFonts w:ascii="Times New Roman" w:hAnsi="Times New Roman"/>
        </w:rPr>
      </w:pPr>
      <w:r w:rsidRPr="002123C6">
        <w:rPr>
          <w:rFonts w:ascii="Times New Roman" w:hAnsi="Times New Roman"/>
        </w:rPr>
        <w:t xml:space="preserve">По территории поселения проходит </w:t>
      </w:r>
      <w:r w:rsidRPr="002123C6">
        <w:rPr>
          <w:rFonts w:ascii="Times New Roman" w:eastAsia="Times New Roman" w:hAnsi="Times New Roman"/>
        </w:rPr>
        <w:t xml:space="preserve">автодороги федерального, регионального и местного значения. Автомобильный транспорт является источником загрязнения атмосферы. </w:t>
      </w:r>
      <w:r w:rsidRPr="002123C6">
        <w:rPr>
          <w:rFonts w:ascii="Times New Roman" w:hAnsi="Times New Roman"/>
        </w:rPr>
        <w:t xml:space="preserve">Наблюдается ежегодный рост </w:t>
      </w:r>
      <w:r w:rsidRPr="002123C6">
        <w:rPr>
          <w:rFonts w:ascii="Times New Roman" w:hAnsi="Times New Roman"/>
          <w:color w:val="000000"/>
        </w:rPr>
        <w:t>количества</w:t>
      </w:r>
      <w:r w:rsidRPr="002123C6">
        <w:rPr>
          <w:rFonts w:ascii="Times New Roman" w:hAnsi="Times New Roman"/>
        </w:rPr>
        <w:t xml:space="preserve"> </w:t>
      </w:r>
      <w:r w:rsidRPr="002123C6">
        <w:rPr>
          <w:rFonts w:ascii="Times New Roman" w:hAnsi="Times New Roman"/>
          <w:color w:val="000000"/>
        </w:rPr>
        <w:t xml:space="preserve">пассажирского транспорта. </w:t>
      </w:r>
      <w:r w:rsidRPr="002123C6">
        <w:rPr>
          <w:rFonts w:ascii="Times New Roman" w:hAnsi="Times New Roman"/>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886ED0" w:rsidRPr="002123C6" w:rsidRDefault="00886ED0" w:rsidP="00886ED0">
      <w:pPr>
        <w:ind w:firstLine="709"/>
        <w:jc w:val="both"/>
        <w:rPr>
          <w:rFonts w:ascii="Times New Roman" w:hAnsi="Times New Roman"/>
        </w:rPr>
      </w:pPr>
      <w:r w:rsidRPr="002123C6">
        <w:rPr>
          <w:rFonts w:ascii="Times New Roman" w:hAnsi="Times New Roman"/>
        </w:rPr>
        <w:t xml:space="preserve">По территории поселения проходят: магистральный газопровод и </w:t>
      </w:r>
      <w:r w:rsidRPr="002123C6">
        <w:rPr>
          <w:rFonts w:ascii="Times New Roman" w:eastAsia="Times New Roman" w:hAnsi="Times New Roman"/>
        </w:rPr>
        <w:t>подводы газопровода высокого давления к населенным пунктам.</w:t>
      </w:r>
      <w:r w:rsidR="00251C6E">
        <w:rPr>
          <w:rFonts w:ascii="Times New Roman" w:eastAsia="Times New Roman" w:hAnsi="Times New Roman"/>
        </w:rPr>
        <w:t xml:space="preserve"> </w:t>
      </w:r>
      <w:r w:rsidRPr="002123C6">
        <w:rPr>
          <w:rFonts w:ascii="Times New Roman" w:hAnsi="Times New Roman"/>
        </w:rPr>
        <w:t>Загрязнение воздушного бассейна осуществляется в результате стравливания газа</w:t>
      </w:r>
      <w:r w:rsidR="00251C6E">
        <w:rPr>
          <w:rFonts w:ascii="Times New Roman" w:hAnsi="Times New Roman"/>
        </w:rPr>
        <w:t xml:space="preserve"> </w:t>
      </w:r>
      <w:r w:rsidRPr="002123C6">
        <w:rPr>
          <w:rFonts w:ascii="Times New Roman" w:hAnsi="Times New Roman"/>
        </w:rPr>
        <w:t>во время ремонтных и монтажных работ или в результате аварийных разрывов.</w:t>
      </w:r>
      <w:r w:rsidR="00251C6E">
        <w:rPr>
          <w:rFonts w:ascii="Times New Roman" w:hAnsi="Times New Roman"/>
        </w:rPr>
        <w:t xml:space="preserve"> </w:t>
      </w:r>
    </w:p>
    <w:p w:rsidR="00886ED0" w:rsidRPr="002123C6" w:rsidRDefault="00886ED0" w:rsidP="00886ED0">
      <w:pPr>
        <w:ind w:firstLine="709"/>
        <w:jc w:val="both"/>
        <w:rPr>
          <w:rFonts w:ascii="Times New Roman" w:hAnsi="Times New Roman"/>
        </w:rPr>
      </w:pPr>
      <w:r w:rsidRPr="002123C6">
        <w:rPr>
          <w:rFonts w:ascii="Times New Roman" w:hAnsi="Times New Roman"/>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886ED0" w:rsidRPr="002123C6" w:rsidRDefault="00886ED0" w:rsidP="00886ED0">
      <w:pPr>
        <w:pStyle w:val="af0"/>
        <w:jc w:val="both"/>
        <w:rPr>
          <w:b/>
          <w:sz w:val="22"/>
          <w:szCs w:val="22"/>
        </w:rPr>
      </w:pPr>
      <w:r w:rsidRPr="002123C6">
        <w:rPr>
          <w:b/>
          <w:sz w:val="22"/>
          <w:szCs w:val="22"/>
        </w:rPr>
        <w:t>Воздействие на состояние здоровья населения</w:t>
      </w:r>
    </w:p>
    <w:p w:rsidR="00886ED0" w:rsidRPr="002123C6" w:rsidRDefault="00886ED0" w:rsidP="00886ED0">
      <w:pPr>
        <w:ind w:firstLine="709"/>
        <w:jc w:val="both"/>
        <w:rPr>
          <w:rFonts w:ascii="Times New Roman" w:hAnsi="Times New Roman"/>
        </w:rPr>
      </w:pPr>
      <w:r w:rsidRPr="002123C6">
        <w:rPr>
          <w:rFonts w:ascii="Times New Roman" w:hAnsi="Times New Roman"/>
        </w:rPr>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поселения находятся предприятия </w:t>
      </w:r>
      <w:r w:rsidRPr="002123C6">
        <w:rPr>
          <w:rFonts w:ascii="Times New Roman" w:hAnsi="Times New Roman"/>
          <w:bCs/>
        </w:rPr>
        <w:t>II, III класса опасности.</w:t>
      </w:r>
      <w:r w:rsidRPr="002123C6">
        <w:rPr>
          <w:rFonts w:ascii="Times New Roman" w:hAnsi="Times New Roman"/>
        </w:rPr>
        <w:t xml:space="preserve"> Организация санитарно-защитных зон (СЗЗ) предприятий</w:t>
      </w:r>
      <w:r w:rsidR="00251C6E">
        <w:rPr>
          <w:rFonts w:ascii="Times New Roman" w:hAnsi="Times New Roman"/>
        </w:rPr>
        <w:t xml:space="preserve"> </w:t>
      </w:r>
      <w:r w:rsidRPr="002123C6">
        <w:rPr>
          <w:rFonts w:ascii="Times New Roman" w:hAnsi="Times New Roman"/>
        </w:rPr>
        <w:t>является одним из мероприятий, способствующих снижению влияния загрязняющих веществ атмосферного воздуха на здоровье населения.</w:t>
      </w:r>
      <w:r w:rsidRPr="002123C6">
        <w:rPr>
          <w:rFonts w:ascii="Times New Roman" w:hAnsi="Times New Roman"/>
          <w:bCs/>
        </w:rPr>
        <w:t xml:space="preserve"> </w:t>
      </w:r>
      <w:r w:rsidRPr="002123C6">
        <w:rPr>
          <w:rFonts w:ascii="Times New Roman" w:hAnsi="Times New Roman"/>
        </w:rPr>
        <w:t xml:space="preserve">Согласно нормативным требованиям СанПиН 2.2.1/2.1.1.1200-03 каждому предприятию необходимо иметь разработанный проект обоснования размеров санитарно – защитной зоны. </w:t>
      </w:r>
    </w:p>
    <w:p w:rsidR="00886ED0" w:rsidRPr="002123C6" w:rsidRDefault="00886ED0" w:rsidP="00886ED0">
      <w:pPr>
        <w:rPr>
          <w:rFonts w:ascii="Times New Roman" w:hAnsi="Times New Roman"/>
          <w:b/>
        </w:rPr>
      </w:pPr>
      <w:r w:rsidRPr="002123C6">
        <w:rPr>
          <w:rFonts w:ascii="Times New Roman" w:hAnsi="Times New Roman"/>
          <w:b/>
        </w:rPr>
        <w:t>Выводы:</w:t>
      </w:r>
    </w:p>
    <w:p w:rsidR="00886ED0" w:rsidRPr="002123C6" w:rsidRDefault="00886ED0" w:rsidP="00C13DDF">
      <w:pPr>
        <w:pStyle w:val="211"/>
        <w:widowControl/>
        <w:numPr>
          <w:ilvl w:val="0"/>
          <w:numId w:val="17"/>
        </w:numPr>
        <w:tabs>
          <w:tab w:val="clear" w:pos="786"/>
          <w:tab w:val="num" w:pos="720"/>
          <w:tab w:val="left" w:pos="6763"/>
        </w:tabs>
        <w:suppressAutoHyphens w:val="0"/>
        <w:spacing w:after="0" w:line="240" w:lineRule="auto"/>
        <w:ind w:left="720"/>
        <w:jc w:val="both"/>
        <w:rPr>
          <w:sz w:val="22"/>
          <w:szCs w:val="22"/>
        </w:rPr>
      </w:pPr>
      <w:r w:rsidRPr="002123C6">
        <w:rPr>
          <w:sz w:val="22"/>
          <w:szCs w:val="22"/>
        </w:rPr>
        <w:t>состояние атмосферного воздуха в населенном пункте находится на удовлетворительном уровне;</w:t>
      </w:r>
    </w:p>
    <w:p w:rsidR="00886ED0" w:rsidRPr="002123C6" w:rsidRDefault="00886ED0" w:rsidP="00C13DDF">
      <w:pPr>
        <w:widowControl w:val="0"/>
        <w:numPr>
          <w:ilvl w:val="0"/>
          <w:numId w:val="17"/>
        </w:numPr>
        <w:tabs>
          <w:tab w:val="clear" w:pos="786"/>
          <w:tab w:val="num" w:pos="720"/>
          <w:tab w:val="left" w:pos="6480"/>
        </w:tabs>
        <w:suppressAutoHyphens/>
        <w:ind w:left="720"/>
        <w:jc w:val="both"/>
        <w:rPr>
          <w:rFonts w:ascii="Times New Roman" w:hAnsi="Times New Roman"/>
        </w:rPr>
      </w:pPr>
      <w:r w:rsidRPr="002123C6">
        <w:rPr>
          <w:rFonts w:ascii="Times New Roman" w:hAnsi="Times New Roman"/>
        </w:rPr>
        <w:t>источниками загрязнения воздуха являются производственный комплекс и транспортный комплекс.</w:t>
      </w:r>
    </w:p>
    <w:p w:rsidR="00886ED0" w:rsidRPr="002123C6" w:rsidRDefault="00886ED0" w:rsidP="00886ED0">
      <w:pPr>
        <w:pStyle w:val="1"/>
        <w:tabs>
          <w:tab w:val="left" w:pos="0"/>
        </w:tabs>
        <w:jc w:val="center"/>
        <w:rPr>
          <w:rFonts w:ascii="Times New Roman" w:hAnsi="Times New Roman"/>
          <w:sz w:val="22"/>
          <w:szCs w:val="22"/>
        </w:rPr>
      </w:pPr>
      <w:r w:rsidRPr="002123C6">
        <w:rPr>
          <w:rFonts w:ascii="Times New Roman" w:hAnsi="Times New Roman"/>
          <w:sz w:val="22"/>
          <w:szCs w:val="22"/>
        </w:rPr>
        <w:t>Состояние водных ресурсов</w:t>
      </w:r>
    </w:p>
    <w:p w:rsidR="00886ED0" w:rsidRPr="002123C6" w:rsidRDefault="00886ED0" w:rsidP="00886ED0">
      <w:pPr>
        <w:pStyle w:val="3"/>
        <w:tabs>
          <w:tab w:val="left" w:pos="0"/>
          <w:tab w:val="left" w:pos="720"/>
        </w:tabs>
        <w:spacing w:before="0" w:after="0"/>
        <w:rPr>
          <w:rFonts w:ascii="Times New Roman" w:hAnsi="Times New Roman"/>
          <w:sz w:val="22"/>
          <w:szCs w:val="22"/>
        </w:rPr>
      </w:pPr>
      <w:r w:rsidRPr="002123C6">
        <w:rPr>
          <w:rFonts w:ascii="Times New Roman" w:hAnsi="Times New Roman"/>
          <w:sz w:val="22"/>
          <w:szCs w:val="22"/>
        </w:rPr>
        <w:t>Состояние поверхностных вод</w:t>
      </w:r>
    </w:p>
    <w:p w:rsidR="00886ED0" w:rsidRPr="002123C6" w:rsidRDefault="00886ED0" w:rsidP="00886ED0">
      <w:pPr>
        <w:pStyle w:val="340"/>
        <w:snapToGrid w:val="0"/>
        <w:spacing w:after="0"/>
        <w:ind w:firstLine="709"/>
        <w:jc w:val="both"/>
        <w:rPr>
          <w:sz w:val="22"/>
          <w:szCs w:val="22"/>
        </w:rPr>
      </w:pPr>
      <w:r w:rsidRPr="002123C6">
        <w:rPr>
          <w:sz w:val="22"/>
          <w:szCs w:val="22"/>
        </w:rPr>
        <w:t xml:space="preserve">Качественный состав воды рек </w:t>
      </w:r>
      <w:r w:rsidRPr="002123C6">
        <w:rPr>
          <w:rFonts w:eastAsia="Calibri"/>
          <w:sz w:val="22"/>
          <w:szCs w:val="22"/>
        </w:rPr>
        <w:t>Дон</w:t>
      </w:r>
      <w:r w:rsidRPr="002123C6">
        <w:rPr>
          <w:sz w:val="22"/>
          <w:szCs w:val="22"/>
        </w:rPr>
        <w:t xml:space="preserve">, </w:t>
      </w:r>
      <w:r w:rsidRPr="002123C6">
        <w:rPr>
          <w:rFonts w:eastAsia="Calibri"/>
          <w:sz w:val="22"/>
          <w:szCs w:val="22"/>
        </w:rPr>
        <w:t>Осередь</w:t>
      </w:r>
      <w:r w:rsidRPr="002123C6">
        <w:rPr>
          <w:sz w:val="22"/>
          <w:szCs w:val="22"/>
        </w:rPr>
        <w:t xml:space="preserve"> и реки без названия у с.Бабка формируется под влиянием природных и антропогенных факторов. </w:t>
      </w:r>
    </w:p>
    <w:p w:rsidR="00886ED0" w:rsidRPr="002123C6" w:rsidRDefault="00886ED0" w:rsidP="00886ED0">
      <w:pPr>
        <w:ind w:firstLine="709"/>
        <w:jc w:val="both"/>
        <w:rPr>
          <w:rFonts w:ascii="Times New Roman" w:hAnsi="Times New Roman"/>
          <w:color w:val="000000"/>
        </w:rPr>
      </w:pPr>
      <w:r w:rsidRPr="002123C6">
        <w:rPr>
          <w:rFonts w:ascii="Times New Roman" w:hAnsi="Times New Roman"/>
          <w:color w:val="000000"/>
        </w:rPr>
        <w:t xml:space="preserve">Природными факторами формирования рек </w:t>
      </w:r>
      <w:r w:rsidRPr="002123C6">
        <w:rPr>
          <w:rFonts w:ascii="Times New Roman" w:eastAsia="Times New Roman" w:hAnsi="Times New Roman"/>
        </w:rPr>
        <w:t xml:space="preserve">в </w:t>
      </w:r>
      <w:r w:rsidRPr="002123C6">
        <w:rPr>
          <w:rFonts w:ascii="Times New Roman" w:hAnsi="Times New Roman"/>
          <w:bCs/>
        </w:rPr>
        <w:t xml:space="preserve">Александро-Донском </w:t>
      </w:r>
      <w:r w:rsidRPr="002123C6">
        <w:rPr>
          <w:rFonts w:ascii="Times New Roman" w:eastAsia="Times New Roman" w:hAnsi="Times New Roman"/>
        </w:rPr>
        <w:t xml:space="preserve">сельском поселении </w:t>
      </w:r>
      <w:r w:rsidRPr="002123C6">
        <w:rPr>
          <w:rFonts w:ascii="Times New Roman" w:hAnsi="Times New Roman"/>
          <w:color w:val="000000"/>
        </w:rPr>
        <w:t>являются: литологическое строение подстилающих поверхностей, залесенность, распаханность водосборов.</w:t>
      </w:r>
    </w:p>
    <w:p w:rsidR="00886ED0" w:rsidRPr="002123C6" w:rsidRDefault="00886ED0" w:rsidP="00886ED0">
      <w:pPr>
        <w:ind w:firstLine="709"/>
        <w:jc w:val="both"/>
        <w:rPr>
          <w:rFonts w:ascii="Times New Roman" w:hAnsi="Times New Roman"/>
          <w:color w:val="000000"/>
        </w:rPr>
      </w:pPr>
      <w:r w:rsidRPr="002123C6">
        <w:rPr>
          <w:rFonts w:ascii="Times New Roman" w:hAnsi="Times New Roman"/>
        </w:rPr>
        <w:t>Основными антропогенными источниками загрязнения поверхностных вод рек поселения</w:t>
      </w:r>
      <w:r w:rsidRPr="002123C6">
        <w:rPr>
          <w:rFonts w:ascii="Times New Roman" w:hAnsi="Times New Roman"/>
          <w:color w:val="000000"/>
        </w:rPr>
        <w:t xml:space="preserve"> являются: сточные воды промышленных предприятий, хозяйственно-бытовые сточные воды, дождевые и талые воды, смыв с сельскохозяйственных угодий.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w:t>
      </w:r>
    </w:p>
    <w:p w:rsidR="00886ED0" w:rsidRPr="002123C6" w:rsidRDefault="00251C6E" w:rsidP="00886ED0">
      <w:pPr>
        <w:jc w:val="both"/>
        <w:rPr>
          <w:rFonts w:ascii="Times New Roman" w:hAnsi="Times New Roman"/>
          <w:color w:val="000000"/>
        </w:rPr>
      </w:pPr>
      <w:r>
        <w:rPr>
          <w:rFonts w:ascii="Times New Roman" w:hAnsi="Times New Roman"/>
          <w:color w:val="000000"/>
        </w:rPr>
        <w:t xml:space="preserve"> </w:t>
      </w:r>
      <w:r w:rsidR="00886ED0" w:rsidRPr="002123C6">
        <w:rPr>
          <w:rFonts w:ascii="Times New Roman" w:hAnsi="Times New Roman"/>
          <w:color w:val="000000"/>
        </w:rPr>
        <w:t>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w:t>
      </w:r>
      <w:r>
        <w:rPr>
          <w:rFonts w:ascii="Times New Roman" w:hAnsi="Times New Roman"/>
          <w:color w:val="000000"/>
        </w:rPr>
        <w:t xml:space="preserve"> </w:t>
      </w:r>
      <w:r w:rsidR="00886ED0" w:rsidRPr="002123C6">
        <w:rPr>
          <w:rFonts w:ascii="Times New Roman" w:hAnsi="Times New Roman"/>
          <w:color w:val="000000"/>
        </w:rPr>
        <w:t>способствуют снижению выноса остатков пестицидов, минеральных удобрений и почвы в водные объекты.</w:t>
      </w:r>
    </w:p>
    <w:p w:rsidR="00886ED0" w:rsidRPr="002123C6" w:rsidRDefault="00886ED0" w:rsidP="00886ED0">
      <w:pPr>
        <w:ind w:firstLine="709"/>
        <w:jc w:val="both"/>
        <w:rPr>
          <w:rFonts w:ascii="Times New Roman" w:hAnsi="Times New Roman"/>
        </w:rPr>
      </w:pPr>
      <w:r w:rsidRPr="002123C6">
        <w:rPr>
          <w:rFonts w:ascii="Times New Roman" w:hAnsi="Times New Roman"/>
        </w:rPr>
        <w:t xml:space="preserve">На территории </w:t>
      </w:r>
      <w:r w:rsidRPr="002123C6">
        <w:rPr>
          <w:rFonts w:ascii="Times New Roman" w:hAnsi="Times New Roman"/>
          <w:bCs/>
        </w:rPr>
        <w:t>Александро-Донского</w:t>
      </w:r>
      <w:r w:rsidRPr="002123C6">
        <w:rPr>
          <w:rFonts w:ascii="Times New Roman" w:hAnsi="Times New Roman"/>
        </w:rPr>
        <w:t xml:space="preserve"> сельского поселения в настоящее время очистных сооружений нет. Канализирование общественных зданий и жилых домов населенных пунктов осуществляются в выгребные ямы. </w:t>
      </w:r>
    </w:p>
    <w:p w:rsidR="00886ED0" w:rsidRPr="002123C6" w:rsidRDefault="00886ED0" w:rsidP="00886ED0">
      <w:pPr>
        <w:ind w:firstLine="709"/>
        <w:jc w:val="both"/>
        <w:rPr>
          <w:rFonts w:ascii="Times New Roman" w:hAnsi="Times New Roman"/>
        </w:rPr>
      </w:pPr>
      <w:r w:rsidRPr="002123C6">
        <w:rPr>
          <w:rFonts w:ascii="Times New Roman" w:hAnsi="Times New Roman"/>
        </w:rPr>
        <w:t>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 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 - 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в водоемы, а также сократить капитальные вложения на строительство объектов водоснабжения и канализации и удельные капиталовложения на</w:t>
      </w:r>
      <w:r w:rsidR="00251C6E">
        <w:rPr>
          <w:rFonts w:ascii="Times New Roman" w:hAnsi="Times New Roman"/>
        </w:rPr>
        <w:t xml:space="preserve"> </w:t>
      </w:r>
      <w:r w:rsidRPr="002123C6">
        <w:rPr>
          <w:rFonts w:ascii="Times New Roman" w:hAnsi="Times New Roman"/>
        </w:rPr>
        <w:t>водопотребление.</w:t>
      </w:r>
    </w:p>
    <w:p w:rsidR="00886ED0" w:rsidRPr="002123C6" w:rsidRDefault="00886ED0" w:rsidP="00886ED0">
      <w:pPr>
        <w:snapToGrid w:val="0"/>
        <w:ind w:firstLine="709"/>
        <w:jc w:val="both"/>
        <w:rPr>
          <w:rFonts w:ascii="Times New Roman" w:hAnsi="Times New Roman"/>
        </w:rPr>
      </w:pPr>
      <w:r w:rsidRPr="002123C6">
        <w:rPr>
          <w:rFonts w:ascii="Times New Roman" w:hAnsi="Times New Roman"/>
        </w:rPr>
        <w:t>В поселении имеются гидротехнические сооружения, для нормального функционирования которых необходимо иметь разработанные правила эксплуатации и проводить мониторинг за состоянием ГТС.</w:t>
      </w:r>
    </w:p>
    <w:p w:rsidR="00886ED0" w:rsidRPr="002123C6" w:rsidRDefault="00886ED0" w:rsidP="00886ED0">
      <w:pPr>
        <w:jc w:val="both"/>
        <w:rPr>
          <w:rFonts w:ascii="Times New Roman" w:hAnsi="Times New Roman"/>
          <w:b/>
        </w:rPr>
      </w:pPr>
      <w:r w:rsidRPr="002123C6">
        <w:rPr>
          <w:rFonts w:ascii="Times New Roman" w:hAnsi="Times New Roman"/>
          <w:b/>
        </w:rPr>
        <w:t xml:space="preserve">Выводы: </w:t>
      </w:r>
    </w:p>
    <w:p w:rsidR="00886ED0" w:rsidRPr="002123C6" w:rsidRDefault="00886ED0" w:rsidP="00C13DDF">
      <w:pPr>
        <w:numPr>
          <w:ilvl w:val="0"/>
          <w:numId w:val="14"/>
        </w:numPr>
        <w:tabs>
          <w:tab w:val="clear" w:pos="1184"/>
          <w:tab w:val="num" w:pos="720"/>
        </w:tabs>
        <w:ind w:left="720" w:hanging="360"/>
        <w:jc w:val="both"/>
        <w:rPr>
          <w:rFonts w:ascii="Times New Roman" w:hAnsi="Times New Roman"/>
        </w:rPr>
      </w:pPr>
      <w:r w:rsidRPr="002123C6">
        <w:rPr>
          <w:rFonts w:ascii="Times New Roman" w:hAnsi="Times New Roman"/>
        </w:rPr>
        <w:t xml:space="preserve">искусственные очистные сооружения в </w:t>
      </w:r>
      <w:r w:rsidRPr="002123C6">
        <w:rPr>
          <w:rFonts w:ascii="Times New Roman" w:hAnsi="Times New Roman"/>
          <w:bCs/>
        </w:rPr>
        <w:t xml:space="preserve">Александро-Донском </w:t>
      </w:r>
      <w:r w:rsidRPr="002123C6">
        <w:rPr>
          <w:rFonts w:ascii="Times New Roman" w:hAnsi="Times New Roman"/>
        </w:rPr>
        <w:t>сельском поселении отсутствуют;</w:t>
      </w:r>
    </w:p>
    <w:p w:rsidR="00886ED0" w:rsidRPr="002123C6" w:rsidRDefault="00886ED0" w:rsidP="00C13DDF">
      <w:pPr>
        <w:numPr>
          <w:ilvl w:val="0"/>
          <w:numId w:val="14"/>
        </w:numPr>
        <w:tabs>
          <w:tab w:val="clear" w:pos="1184"/>
          <w:tab w:val="num" w:pos="720"/>
        </w:tabs>
        <w:ind w:left="720" w:hanging="360"/>
        <w:jc w:val="both"/>
        <w:rPr>
          <w:rFonts w:ascii="Times New Roman" w:hAnsi="Times New Roman"/>
        </w:rPr>
      </w:pPr>
      <w:r w:rsidRPr="002123C6">
        <w:rPr>
          <w:rFonts w:ascii="Times New Roman" w:hAnsi="Times New Roman"/>
        </w:rPr>
        <w:t>канализирование населенных пунктов поселения осуществляются в выгребные ямы;</w:t>
      </w:r>
    </w:p>
    <w:p w:rsidR="00886ED0" w:rsidRPr="002123C6" w:rsidRDefault="00886ED0" w:rsidP="00C13DDF">
      <w:pPr>
        <w:numPr>
          <w:ilvl w:val="0"/>
          <w:numId w:val="14"/>
        </w:numPr>
        <w:tabs>
          <w:tab w:val="clear" w:pos="1184"/>
          <w:tab w:val="num" w:pos="720"/>
          <w:tab w:val="left" w:pos="4284"/>
        </w:tabs>
        <w:suppressAutoHyphens/>
        <w:ind w:left="714" w:right="22" w:hanging="357"/>
        <w:jc w:val="both"/>
        <w:rPr>
          <w:rFonts w:ascii="Times New Roman" w:hAnsi="Times New Roman"/>
        </w:rPr>
      </w:pPr>
      <w:r w:rsidRPr="002123C6">
        <w:rPr>
          <w:rFonts w:ascii="Times New Roman" w:hAnsi="Times New Roman"/>
        </w:rPr>
        <w:t>необходимо внедрение современных систем бессточного водопользования, замкнутых циклов технического водоснабжения, безводных технологий.</w:t>
      </w:r>
    </w:p>
    <w:p w:rsidR="00886ED0" w:rsidRPr="002123C6" w:rsidRDefault="00886ED0" w:rsidP="00886ED0">
      <w:pPr>
        <w:rPr>
          <w:rFonts w:ascii="Times New Roman" w:hAnsi="Times New Roman"/>
          <w:b/>
        </w:rPr>
      </w:pPr>
      <w:r w:rsidRPr="002123C6">
        <w:rPr>
          <w:rFonts w:ascii="Times New Roman" w:hAnsi="Times New Roman"/>
          <w:b/>
        </w:rPr>
        <w:t>Состояние подземных вод</w:t>
      </w:r>
    </w:p>
    <w:p w:rsidR="00886ED0" w:rsidRPr="002123C6" w:rsidRDefault="00886ED0" w:rsidP="00886ED0">
      <w:pPr>
        <w:shd w:val="clear" w:color="auto" w:fill="FFFFFF"/>
        <w:ind w:firstLine="709"/>
        <w:jc w:val="both"/>
        <w:rPr>
          <w:rFonts w:ascii="Times New Roman" w:hAnsi="Times New Roman"/>
        </w:rPr>
      </w:pPr>
      <w:r w:rsidRPr="002123C6">
        <w:rPr>
          <w:rFonts w:ascii="Times New Roman" w:hAnsi="Times New Roman"/>
        </w:rP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886ED0" w:rsidRPr="002123C6" w:rsidRDefault="00886ED0" w:rsidP="00886ED0">
      <w:pPr>
        <w:shd w:val="clear" w:color="auto" w:fill="FFFFFF"/>
        <w:ind w:firstLine="709"/>
        <w:jc w:val="both"/>
        <w:rPr>
          <w:rFonts w:ascii="Times New Roman" w:hAnsi="Times New Roman"/>
        </w:rPr>
      </w:pPr>
      <w:r w:rsidRPr="002123C6">
        <w:rPr>
          <w:rFonts w:ascii="Times New Roman" w:hAnsi="Times New Roman"/>
        </w:rPr>
        <w:t xml:space="preserve">Распределение техногенной нагрузки имеет локально-точечный характер для населенных пунктов и локально-линейный вдоль транспортных магистралей. Техногенные комплексы и объекты представлены предприятиями: пищевой промышленности, сельского хозяйства, коммунально-бытовой сферы.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w:t>
      </w:r>
    </w:p>
    <w:p w:rsidR="00886ED0" w:rsidRPr="002123C6" w:rsidRDefault="00886ED0" w:rsidP="00886ED0">
      <w:pPr>
        <w:shd w:val="clear" w:color="auto" w:fill="FFFFFF"/>
        <w:ind w:firstLine="709"/>
        <w:jc w:val="both"/>
        <w:rPr>
          <w:rFonts w:ascii="Times New Roman" w:hAnsi="Times New Roman"/>
        </w:rPr>
      </w:pPr>
      <w:r w:rsidRPr="002123C6">
        <w:rPr>
          <w:rFonts w:ascii="Times New Roman" w:hAnsi="Times New Roman"/>
        </w:rPr>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886ED0" w:rsidRPr="002123C6" w:rsidRDefault="00886ED0" w:rsidP="00886ED0">
      <w:pPr>
        <w:pStyle w:val="af6"/>
        <w:spacing w:after="0"/>
        <w:ind w:firstLine="709"/>
        <w:jc w:val="both"/>
        <w:rPr>
          <w:sz w:val="22"/>
          <w:szCs w:val="22"/>
        </w:rPr>
      </w:pPr>
      <w:r w:rsidRPr="002123C6">
        <w:rPr>
          <w:sz w:val="22"/>
          <w:szCs w:val="22"/>
        </w:rP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из загрязненных мест. </w:t>
      </w:r>
    </w:p>
    <w:p w:rsidR="00886ED0" w:rsidRPr="002123C6" w:rsidRDefault="00886ED0" w:rsidP="00886ED0">
      <w:pPr>
        <w:ind w:firstLine="720"/>
        <w:jc w:val="both"/>
        <w:rPr>
          <w:rFonts w:ascii="Times New Roman" w:hAnsi="Times New Roman"/>
        </w:rPr>
      </w:pPr>
      <w:r w:rsidRPr="002123C6">
        <w:rPr>
          <w:rFonts w:ascii="Times New Roman" w:hAnsi="Times New Roman"/>
        </w:rPr>
        <w:t>Водоснабжение в сельском поселении осуществляется от 13-и артезианских скважин,</w:t>
      </w:r>
      <w:r w:rsidR="00251C6E">
        <w:rPr>
          <w:rFonts w:ascii="Times New Roman" w:hAnsi="Times New Roman"/>
        </w:rPr>
        <w:t xml:space="preserve"> </w:t>
      </w:r>
      <w:r w:rsidRPr="002123C6">
        <w:rPr>
          <w:rFonts w:ascii="Times New Roman" w:hAnsi="Times New Roman"/>
        </w:rPr>
        <w:t>которые подают воду в</w:t>
      </w:r>
      <w:r w:rsidRPr="002123C6">
        <w:rPr>
          <w:rFonts w:ascii="Times New Roman" w:hAnsi="Times New Roman"/>
          <w:shd w:val="clear" w:color="auto" w:fill="FFFFFF"/>
        </w:rPr>
        <w:t xml:space="preserve"> </w:t>
      </w:r>
      <w:r w:rsidRPr="002123C6">
        <w:rPr>
          <w:rFonts w:ascii="Times New Roman" w:hAnsi="Times New Roman"/>
        </w:rPr>
        <w:t xml:space="preserve">водонапорные башни Рожновского и водопроводные сети </w:t>
      </w:r>
      <w:r w:rsidRPr="002123C6">
        <w:rPr>
          <w:rFonts w:ascii="Times New Roman" w:hAnsi="Times New Roman"/>
          <w:shd w:val="clear" w:color="auto" w:fill="FFFFFF"/>
        </w:rPr>
        <w:t>протяженностью 35,2 км</w:t>
      </w:r>
      <w:r w:rsidRPr="002123C6">
        <w:rPr>
          <w:rFonts w:ascii="Times New Roman" w:hAnsi="Times New Roman"/>
        </w:rPr>
        <w:t>,</w:t>
      </w:r>
      <w:r w:rsidRPr="002123C6">
        <w:rPr>
          <w:rFonts w:ascii="Times New Roman" w:hAnsi="Times New Roman"/>
          <w:shd w:val="clear" w:color="auto" w:fill="FFFFFF"/>
        </w:rPr>
        <w:t xml:space="preserve"> на сети установлено 65</w:t>
      </w:r>
      <w:r w:rsidR="00251C6E">
        <w:rPr>
          <w:rFonts w:ascii="Times New Roman" w:hAnsi="Times New Roman"/>
          <w:shd w:val="clear" w:color="auto" w:fill="FFFFFF"/>
        </w:rPr>
        <w:t xml:space="preserve"> </w:t>
      </w:r>
      <w:r w:rsidRPr="002123C6">
        <w:rPr>
          <w:rFonts w:ascii="Times New Roman" w:hAnsi="Times New Roman"/>
          <w:shd w:val="clear" w:color="auto" w:fill="FFFFFF"/>
        </w:rPr>
        <w:t>водоразборных колонок.</w:t>
      </w:r>
      <w:r w:rsidRPr="002123C6">
        <w:rPr>
          <w:rFonts w:ascii="Times New Roman" w:hAnsi="Times New Roman"/>
        </w:rPr>
        <w:t xml:space="preserve"> Техническое состояние </w:t>
      </w:r>
      <w:r w:rsidRPr="002123C6">
        <w:rPr>
          <w:rFonts w:ascii="Times New Roman" w:hAnsi="Times New Roman"/>
          <w:shd w:val="clear" w:color="auto" w:fill="FFFFFF"/>
        </w:rPr>
        <w:t>водозаборных скважин, водонапорных башен и</w:t>
      </w:r>
      <w:r w:rsidR="00251C6E">
        <w:rPr>
          <w:rFonts w:ascii="Times New Roman" w:hAnsi="Times New Roman"/>
          <w:shd w:val="clear" w:color="auto" w:fill="FFFFFF"/>
        </w:rPr>
        <w:t xml:space="preserve"> </w:t>
      </w:r>
      <w:r w:rsidRPr="002123C6">
        <w:rPr>
          <w:rFonts w:ascii="Times New Roman" w:hAnsi="Times New Roman"/>
        </w:rPr>
        <w:t xml:space="preserve">водопроводных сетей неудовлетворительное и составляет более </w:t>
      </w:r>
      <w:r w:rsidRPr="002123C6">
        <w:rPr>
          <w:rFonts w:ascii="Times New Roman" w:hAnsi="Times New Roman"/>
          <w:shd w:val="clear" w:color="auto" w:fill="FFFFFF"/>
        </w:rPr>
        <w:t>80% износа. Процент жилого фонда, обеспеченного водопроводом составляет — 42%.</w:t>
      </w:r>
      <w:r w:rsidR="00251C6E">
        <w:rPr>
          <w:rFonts w:ascii="Times New Roman" w:hAnsi="Times New Roman"/>
          <w:shd w:val="clear" w:color="auto" w:fill="FFFFFF"/>
        </w:rPr>
        <w:t xml:space="preserve"> </w:t>
      </w:r>
    </w:p>
    <w:p w:rsidR="00886ED0" w:rsidRPr="002123C6" w:rsidRDefault="00886ED0" w:rsidP="00886ED0">
      <w:pPr>
        <w:shd w:val="clear" w:color="auto" w:fill="FFFFFF"/>
        <w:ind w:firstLine="709"/>
        <w:jc w:val="both"/>
        <w:rPr>
          <w:rFonts w:ascii="Times New Roman" w:hAnsi="Times New Roman"/>
        </w:rPr>
      </w:pPr>
      <w:r w:rsidRPr="002123C6">
        <w:rPr>
          <w:rFonts w:ascii="Times New Roman" w:hAnsi="Times New Roman"/>
        </w:rPr>
        <w:t xml:space="preserve">Значительная часть сельского населения использует питьевую воду источников нецентрализованного водоснабжения. </w:t>
      </w:r>
    </w:p>
    <w:p w:rsidR="00886ED0" w:rsidRPr="002123C6" w:rsidRDefault="00886ED0" w:rsidP="00886ED0">
      <w:pPr>
        <w:shd w:val="clear" w:color="auto" w:fill="FFFFFF"/>
        <w:ind w:firstLine="709"/>
        <w:jc w:val="both"/>
        <w:rPr>
          <w:rFonts w:ascii="Times New Roman" w:hAnsi="Times New Roman"/>
        </w:rPr>
      </w:pPr>
      <w:r w:rsidRPr="002123C6">
        <w:rPr>
          <w:rFonts w:ascii="Times New Roman" w:hAnsi="Times New Roman"/>
        </w:rPr>
        <w:t>Низкое качество воды нецентрализованных источников питьевого водоснабжения обусловлено:</w:t>
      </w:r>
    </w:p>
    <w:p w:rsidR="00886ED0" w:rsidRPr="002123C6" w:rsidRDefault="00886ED0" w:rsidP="00C13DDF">
      <w:pPr>
        <w:numPr>
          <w:ilvl w:val="0"/>
          <w:numId w:val="13"/>
        </w:numPr>
        <w:shd w:val="clear" w:color="auto" w:fill="FFFFFF"/>
        <w:tabs>
          <w:tab w:val="left" w:pos="0"/>
          <w:tab w:val="num" w:pos="720"/>
          <w:tab w:val="left" w:pos="1013"/>
          <w:tab w:val="left" w:pos="1080"/>
        </w:tabs>
        <w:suppressAutoHyphens/>
        <w:ind w:firstLine="709"/>
        <w:jc w:val="both"/>
        <w:rPr>
          <w:rFonts w:ascii="Times New Roman" w:hAnsi="Times New Roman"/>
        </w:rPr>
      </w:pPr>
      <w:r w:rsidRPr="002123C6">
        <w:rPr>
          <w:rFonts w:ascii="Times New Roman" w:hAnsi="Times New Roman"/>
        </w:rPr>
        <w:t xml:space="preserve">слабой защищенностью водоносных горизонтов от загрязнения с </w:t>
      </w:r>
      <w:r w:rsidRPr="002123C6">
        <w:rPr>
          <w:rFonts w:ascii="Times New Roman" w:hAnsi="Times New Roman"/>
        </w:rPr>
        <w:br/>
        <w:t>поверхности;</w:t>
      </w:r>
    </w:p>
    <w:p w:rsidR="00886ED0" w:rsidRPr="002123C6" w:rsidRDefault="00886ED0" w:rsidP="00C13DDF">
      <w:pPr>
        <w:numPr>
          <w:ilvl w:val="0"/>
          <w:numId w:val="13"/>
        </w:numPr>
        <w:shd w:val="clear" w:color="auto" w:fill="FFFFFF"/>
        <w:tabs>
          <w:tab w:val="left" w:pos="0"/>
          <w:tab w:val="num" w:pos="720"/>
          <w:tab w:val="left" w:pos="1013"/>
          <w:tab w:val="left" w:pos="1080"/>
        </w:tabs>
        <w:suppressAutoHyphens/>
        <w:ind w:firstLine="709"/>
        <w:jc w:val="both"/>
        <w:rPr>
          <w:rFonts w:ascii="Times New Roman" w:hAnsi="Times New Roman"/>
        </w:rPr>
      </w:pPr>
      <w:r w:rsidRPr="002123C6">
        <w:rPr>
          <w:rFonts w:ascii="Times New Roman" w:hAnsi="Times New Roman"/>
        </w:rPr>
        <w:t>отсутствием зон санитарной охраны колодцев ввиду повышенной плотности застройки в неканализованной (оснащенной выгребами) части населенных мест;</w:t>
      </w:r>
    </w:p>
    <w:p w:rsidR="00886ED0" w:rsidRPr="002123C6" w:rsidRDefault="00886ED0" w:rsidP="00C13DDF">
      <w:pPr>
        <w:numPr>
          <w:ilvl w:val="0"/>
          <w:numId w:val="13"/>
        </w:numPr>
        <w:shd w:val="clear" w:color="auto" w:fill="FFFFFF"/>
        <w:tabs>
          <w:tab w:val="left" w:pos="0"/>
          <w:tab w:val="num" w:pos="720"/>
          <w:tab w:val="left" w:pos="1013"/>
          <w:tab w:val="left" w:pos="1080"/>
        </w:tabs>
        <w:suppressAutoHyphens/>
        <w:ind w:firstLine="709"/>
        <w:jc w:val="both"/>
        <w:rPr>
          <w:rFonts w:ascii="Times New Roman" w:hAnsi="Times New Roman"/>
        </w:rPr>
      </w:pPr>
      <w:r w:rsidRPr="002123C6">
        <w:rPr>
          <w:rFonts w:ascii="Times New Roman" w:hAnsi="Times New Roman"/>
        </w:rPr>
        <w:t xml:space="preserve">отсутствием своевременного технического ремонта, очистки и дезинфекции колодцев. </w:t>
      </w:r>
    </w:p>
    <w:p w:rsidR="00886ED0" w:rsidRPr="002123C6" w:rsidRDefault="00886ED0" w:rsidP="00886ED0">
      <w:pPr>
        <w:pStyle w:val="af6"/>
        <w:spacing w:after="0"/>
        <w:ind w:firstLine="709"/>
        <w:jc w:val="both"/>
        <w:rPr>
          <w:bCs/>
          <w:sz w:val="22"/>
          <w:szCs w:val="22"/>
        </w:rPr>
      </w:pPr>
      <w:r w:rsidRPr="002123C6">
        <w:rPr>
          <w:bCs/>
          <w:sz w:val="22"/>
          <w:szCs w:val="22"/>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886ED0" w:rsidRPr="002123C6" w:rsidRDefault="00886ED0" w:rsidP="00886ED0">
      <w:pPr>
        <w:ind w:firstLine="720"/>
        <w:jc w:val="both"/>
        <w:rPr>
          <w:rFonts w:ascii="Times New Roman" w:hAnsi="Times New Roman"/>
        </w:rPr>
      </w:pPr>
      <w:r w:rsidRPr="002123C6">
        <w:rPr>
          <w:rFonts w:ascii="Times New Roman" w:hAnsi="Times New Roman"/>
        </w:rPr>
        <w:t>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w:t>
      </w:r>
    </w:p>
    <w:p w:rsidR="00886ED0" w:rsidRPr="002123C6" w:rsidRDefault="00886ED0" w:rsidP="00886ED0">
      <w:pPr>
        <w:ind w:firstLine="720"/>
        <w:jc w:val="both"/>
        <w:rPr>
          <w:rFonts w:ascii="Times New Roman" w:hAnsi="Times New Roman"/>
          <w:b/>
        </w:rPr>
      </w:pPr>
      <w:r w:rsidRPr="002123C6">
        <w:rPr>
          <w:rFonts w:ascii="Times New Roman" w:hAnsi="Times New Roman"/>
          <w:b/>
        </w:rPr>
        <w:t>Выводы:</w:t>
      </w:r>
    </w:p>
    <w:p w:rsidR="00886ED0" w:rsidRPr="002123C6" w:rsidRDefault="00886ED0" w:rsidP="00C13DDF">
      <w:pPr>
        <w:widowControl w:val="0"/>
        <w:numPr>
          <w:ilvl w:val="0"/>
          <w:numId w:val="18"/>
        </w:numPr>
        <w:tabs>
          <w:tab w:val="left" w:pos="4320"/>
        </w:tabs>
        <w:suppressAutoHyphens/>
        <w:jc w:val="both"/>
        <w:rPr>
          <w:rFonts w:ascii="Times New Roman" w:hAnsi="Times New Roman"/>
        </w:rPr>
      </w:pPr>
      <w:r w:rsidRPr="002123C6">
        <w:rPr>
          <w:rFonts w:ascii="Times New Roman" w:hAnsi="Times New Roman"/>
        </w:rPr>
        <w:t xml:space="preserve">загрязнение подземных вод наблюдается вдоль транспортных магистралей; </w:t>
      </w:r>
    </w:p>
    <w:p w:rsidR="00886ED0" w:rsidRPr="002123C6" w:rsidRDefault="00886ED0" w:rsidP="00C13DDF">
      <w:pPr>
        <w:widowControl w:val="0"/>
        <w:numPr>
          <w:ilvl w:val="0"/>
          <w:numId w:val="18"/>
        </w:numPr>
        <w:tabs>
          <w:tab w:val="left" w:pos="4320"/>
        </w:tabs>
        <w:suppressAutoHyphens/>
        <w:jc w:val="both"/>
        <w:rPr>
          <w:rFonts w:ascii="Times New Roman" w:hAnsi="Times New Roman"/>
        </w:rPr>
      </w:pPr>
      <w:r w:rsidRPr="002123C6">
        <w:rPr>
          <w:rFonts w:ascii="Times New Roman" w:hAnsi="Times New Roman"/>
        </w:rPr>
        <w:t xml:space="preserve">загрязнение грунтовых вод компонентами азотной группы прогрессирует в пределах сельского поселения; </w:t>
      </w:r>
    </w:p>
    <w:p w:rsidR="00886ED0" w:rsidRPr="002123C6" w:rsidRDefault="00886ED0" w:rsidP="00C13DDF">
      <w:pPr>
        <w:widowControl w:val="0"/>
        <w:numPr>
          <w:ilvl w:val="0"/>
          <w:numId w:val="18"/>
        </w:numPr>
        <w:tabs>
          <w:tab w:val="left" w:pos="4320"/>
        </w:tabs>
        <w:suppressAutoHyphens/>
        <w:jc w:val="both"/>
        <w:rPr>
          <w:rFonts w:ascii="Times New Roman" w:hAnsi="Times New Roman"/>
        </w:rPr>
      </w:pPr>
      <w:r w:rsidRPr="002123C6">
        <w:rPr>
          <w:rFonts w:ascii="Times New Roman" w:hAnsi="Times New Roman"/>
        </w:rPr>
        <w:t>требуется проведение исследований для комплексной оценки качества питьевой воды.</w:t>
      </w:r>
      <w:r w:rsidR="00251C6E">
        <w:rPr>
          <w:rFonts w:ascii="Times New Roman" w:hAnsi="Times New Roman"/>
        </w:rPr>
        <w:t xml:space="preserve"> </w:t>
      </w:r>
    </w:p>
    <w:p w:rsidR="00886ED0" w:rsidRPr="002123C6" w:rsidRDefault="00886ED0" w:rsidP="00886ED0">
      <w:pPr>
        <w:spacing w:after="60"/>
        <w:jc w:val="center"/>
        <w:rPr>
          <w:rFonts w:ascii="Times New Roman" w:hAnsi="Times New Roman"/>
          <w:b/>
          <w:u w:val="single"/>
        </w:rPr>
      </w:pPr>
    </w:p>
    <w:p w:rsidR="00886ED0" w:rsidRPr="002123C6" w:rsidRDefault="00886ED0" w:rsidP="00886ED0">
      <w:pPr>
        <w:jc w:val="center"/>
        <w:rPr>
          <w:rFonts w:ascii="Times New Roman" w:hAnsi="Times New Roman"/>
          <w:b/>
          <w:u w:val="single"/>
        </w:rPr>
      </w:pPr>
      <w:r w:rsidRPr="002123C6">
        <w:rPr>
          <w:rFonts w:ascii="Times New Roman" w:hAnsi="Times New Roman"/>
          <w:b/>
          <w:u w:val="single"/>
        </w:rPr>
        <w:t>Состояние и охрана почв</w:t>
      </w:r>
    </w:p>
    <w:p w:rsidR="00886ED0" w:rsidRPr="002123C6" w:rsidRDefault="00886ED0" w:rsidP="00886ED0">
      <w:pPr>
        <w:ind w:firstLine="720"/>
        <w:jc w:val="both"/>
        <w:rPr>
          <w:rFonts w:ascii="Times New Roman" w:hAnsi="Times New Roman"/>
        </w:rPr>
      </w:pPr>
      <w:r w:rsidRPr="002123C6">
        <w:rPr>
          <w:rFonts w:ascii="Times New Roman" w:hAnsi="Times New Roman"/>
        </w:rPr>
        <w:t>Природный комплекс территории поселения представлен лесо - полевой волнистой суглинистой равниной с обыкновенными черноземами и врезанной овражно-балочной сетью.</w:t>
      </w:r>
    </w:p>
    <w:p w:rsidR="00886ED0" w:rsidRPr="002123C6" w:rsidRDefault="00886ED0" w:rsidP="00886ED0">
      <w:pPr>
        <w:ind w:firstLine="720"/>
        <w:jc w:val="both"/>
        <w:rPr>
          <w:rFonts w:ascii="Times New Roman" w:hAnsi="Times New Roman"/>
        </w:rPr>
      </w:pPr>
      <w:r w:rsidRPr="002123C6">
        <w:rPr>
          <w:rFonts w:ascii="Times New Roman" w:hAnsi="Times New Roman"/>
        </w:rPr>
        <w:t>Значительный вклад в химическое загрязнение почвы цинком, свинцом, марганцем, медью и другими токсичными веществами вносят выбросы автотранспорта.</w:t>
      </w:r>
      <w:r w:rsidR="00251C6E">
        <w:rPr>
          <w:rFonts w:ascii="Times New Roman" w:hAnsi="Times New Roman"/>
        </w:rPr>
        <w:t xml:space="preserve"> </w:t>
      </w:r>
      <w:r w:rsidRPr="002123C6">
        <w:rPr>
          <w:rFonts w:ascii="Times New Roman" w:hAnsi="Times New Roman"/>
        </w:rPr>
        <w:t>Создание вдоль автомобильных дорог лесных полезащитных полос, снижает загрязнение почвы свинцом в десятки раз.</w:t>
      </w:r>
    </w:p>
    <w:p w:rsidR="00886ED0" w:rsidRPr="002123C6" w:rsidRDefault="00886ED0" w:rsidP="00886ED0">
      <w:pPr>
        <w:ind w:firstLine="720"/>
        <w:jc w:val="both"/>
        <w:rPr>
          <w:rFonts w:ascii="Times New Roman" w:hAnsi="Times New Roman"/>
        </w:rPr>
      </w:pPr>
      <w:r w:rsidRPr="002123C6">
        <w:rPr>
          <w:rFonts w:ascii="Times New Roman" w:hAnsi="Times New Roman"/>
        </w:rPr>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886ED0" w:rsidRPr="002123C6" w:rsidRDefault="00886ED0" w:rsidP="00886ED0">
      <w:pPr>
        <w:ind w:firstLine="720"/>
        <w:jc w:val="both"/>
        <w:rPr>
          <w:rFonts w:ascii="Times New Roman" w:hAnsi="Times New Roman"/>
        </w:rPr>
      </w:pPr>
      <w:r w:rsidRPr="002123C6">
        <w:rPr>
          <w:rFonts w:ascii="Times New Roman" w:hAnsi="Times New Roman"/>
        </w:rP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886ED0" w:rsidRPr="002123C6" w:rsidRDefault="00886ED0" w:rsidP="00886ED0">
      <w:pPr>
        <w:ind w:firstLine="720"/>
        <w:jc w:val="both"/>
        <w:rPr>
          <w:rFonts w:ascii="Times New Roman" w:hAnsi="Times New Roman"/>
        </w:rPr>
      </w:pPr>
      <w:r w:rsidRPr="002123C6">
        <w:rPr>
          <w:rFonts w:ascii="Times New Roman" w:hAnsi="Times New Roman"/>
        </w:rP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886ED0" w:rsidRPr="002123C6" w:rsidRDefault="00886ED0" w:rsidP="00886ED0">
      <w:pPr>
        <w:ind w:firstLine="720"/>
        <w:jc w:val="both"/>
        <w:rPr>
          <w:rFonts w:ascii="Times New Roman" w:hAnsi="Times New Roman"/>
        </w:rPr>
      </w:pPr>
      <w:r w:rsidRPr="002123C6">
        <w:rPr>
          <w:rFonts w:ascii="Times New Roman" w:hAnsi="Times New Roman"/>
        </w:rPr>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886ED0" w:rsidRPr="002123C6" w:rsidRDefault="00886ED0" w:rsidP="00886ED0">
      <w:pPr>
        <w:ind w:firstLine="720"/>
        <w:jc w:val="both"/>
        <w:rPr>
          <w:rFonts w:ascii="Times New Roman" w:hAnsi="Times New Roman"/>
        </w:rPr>
      </w:pPr>
      <w:r w:rsidRPr="002123C6">
        <w:rPr>
          <w:rFonts w:ascii="Times New Roman" w:hAnsi="Times New Roman"/>
        </w:rPr>
        <w:t>В целях предотвращения эрозии</w:t>
      </w:r>
      <w:r w:rsidR="00251C6E">
        <w:rPr>
          <w:rFonts w:ascii="Times New Roman" w:hAnsi="Times New Roman"/>
        </w:rPr>
        <w:t xml:space="preserve"> </w:t>
      </w:r>
      <w:r w:rsidRPr="002123C6">
        <w:rPr>
          <w:rFonts w:ascii="Times New Roman" w:hAnsi="Times New Roman"/>
        </w:rPr>
        <w:t>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886ED0" w:rsidRPr="00533079" w:rsidRDefault="00886ED0" w:rsidP="00886ED0">
      <w:pPr>
        <w:jc w:val="center"/>
        <w:rPr>
          <w:b/>
        </w:rPr>
      </w:pPr>
      <w:r w:rsidRPr="00533079">
        <w:rPr>
          <w:b/>
        </w:rPr>
        <w:t>Ассортимент древесных и кустарниковых пород для защитного лесоразведения</w:t>
      </w:r>
    </w:p>
    <w:tbl>
      <w:tblPr>
        <w:tblW w:w="5000" w:type="pct"/>
        <w:tblLook w:val="0000" w:firstRow="0" w:lastRow="0" w:firstColumn="0" w:lastColumn="0" w:noHBand="0" w:noVBand="0"/>
      </w:tblPr>
      <w:tblGrid>
        <w:gridCol w:w="2962"/>
        <w:gridCol w:w="2994"/>
        <w:gridCol w:w="3672"/>
      </w:tblGrid>
      <w:tr w:rsidR="00886ED0" w:rsidRPr="00A3297C" w:rsidTr="00886ED0">
        <w:trPr>
          <w:trHeight w:val="276"/>
        </w:trPr>
        <w:tc>
          <w:tcPr>
            <w:tcW w:w="1538" w:type="pct"/>
            <w:tcBorders>
              <w:top w:val="single" w:sz="4" w:space="0" w:color="000000"/>
              <w:left w:val="single" w:sz="4" w:space="0" w:color="000000"/>
              <w:bottom w:val="single" w:sz="4" w:space="0" w:color="000000"/>
            </w:tcBorders>
            <w:shd w:val="clear" w:color="auto" w:fill="DAEEF3"/>
          </w:tcPr>
          <w:p w:rsidR="00886ED0" w:rsidRPr="00EC7EE1" w:rsidRDefault="00886ED0" w:rsidP="00886ED0">
            <w:pPr>
              <w:snapToGrid w:val="0"/>
              <w:jc w:val="center"/>
              <w:rPr>
                <w:b/>
              </w:rPr>
            </w:pPr>
            <w:r w:rsidRPr="00EC7EE1">
              <w:rPr>
                <w:b/>
              </w:rPr>
              <w:t>Главные породы</w:t>
            </w:r>
          </w:p>
        </w:tc>
        <w:tc>
          <w:tcPr>
            <w:tcW w:w="1555" w:type="pct"/>
            <w:tcBorders>
              <w:top w:val="single" w:sz="4" w:space="0" w:color="000000"/>
              <w:left w:val="single" w:sz="4" w:space="0" w:color="000000"/>
              <w:bottom w:val="single" w:sz="4" w:space="0" w:color="000000"/>
            </w:tcBorders>
            <w:shd w:val="clear" w:color="auto" w:fill="DAEEF3"/>
          </w:tcPr>
          <w:p w:rsidR="00886ED0" w:rsidRPr="00EC7EE1" w:rsidRDefault="00886ED0" w:rsidP="00886ED0">
            <w:pPr>
              <w:snapToGrid w:val="0"/>
              <w:jc w:val="center"/>
              <w:rPr>
                <w:b/>
              </w:rPr>
            </w:pPr>
            <w:r w:rsidRPr="00EC7EE1">
              <w:rPr>
                <w:b/>
              </w:rPr>
              <w:t>Сопутствующие породы</w:t>
            </w:r>
          </w:p>
        </w:tc>
        <w:tc>
          <w:tcPr>
            <w:tcW w:w="1907" w:type="pct"/>
            <w:tcBorders>
              <w:top w:val="single" w:sz="4" w:space="0" w:color="000000"/>
              <w:left w:val="single" w:sz="4" w:space="0" w:color="000000"/>
              <w:bottom w:val="single" w:sz="4" w:space="0" w:color="000000"/>
              <w:right w:val="single" w:sz="4" w:space="0" w:color="000000"/>
            </w:tcBorders>
            <w:shd w:val="clear" w:color="auto" w:fill="DAEEF3"/>
          </w:tcPr>
          <w:p w:rsidR="00886ED0" w:rsidRPr="00EC7EE1" w:rsidRDefault="00886ED0" w:rsidP="00886ED0">
            <w:pPr>
              <w:snapToGrid w:val="0"/>
              <w:jc w:val="center"/>
              <w:rPr>
                <w:b/>
              </w:rPr>
            </w:pPr>
            <w:r w:rsidRPr="00EC7EE1">
              <w:rPr>
                <w:b/>
              </w:rPr>
              <w:t>Кустарники</w:t>
            </w:r>
          </w:p>
        </w:tc>
      </w:tr>
      <w:tr w:rsidR="00886ED0" w:rsidRPr="00A3297C" w:rsidTr="00886ED0">
        <w:trPr>
          <w:trHeight w:val="230"/>
        </w:trPr>
        <w:tc>
          <w:tcPr>
            <w:tcW w:w="1538" w:type="pct"/>
            <w:tcBorders>
              <w:top w:val="single" w:sz="4" w:space="0" w:color="000000"/>
              <w:left w:val="single" w:sz="4" w:space="0" w:color="000000"/>
              <w:bottom w:val="single" w:sz="4" w:space="0" w:color="000000"/>
            </w:tcBorders>
          </w:tcPr>
          <w:p w:rsidR="00886ED0" w:rsidRPr="00A3297C" w:rsidRDefault="00886ED0" w:rsidP="00886ED0">
            <w:pPr>
              <w:snapToGrid w:val="0"/>
              <w:rPr>
                <w:sz w:val="20"/>
                <w:szCs w:val="20"/>
              </w:rPr>
            </w:pPr>
            <w:r w:rsidRPr="00A3297C">
              <w:rPr>
                <w:sz w:val="20"/>
                <w:szCs w:val="20"/>
              </w:rPr>
              <w:t>Дуб черешчатый, вяз, ясень обыкновенный, акация белая, гледичия, тополь черный, тополь бальзамический; на мелах – сосна меловая, вяз приземистый.</w:t>
            </w:r>
          </w:p>
        </w:tc>
        <w:tc>
          <w:tcPr>
            <w:tcW w:w="1555" w:type="pct"/>
            <w:tcBorders>
              <w:top w:val="single" w:sz="4" w:space="0" w:color="000000"/>
              <w:left w:val="single" w:sz="4" w:space="0" w:color="000000"/>
              <w:bottom w:val="single" w:sz="4" w:space="0" w:color="000000"/>
            </w:tcBorders>
          </w:tcPr>
          <w:p w:rsidR="00886ED0" w:rsidRPr="00A3297C" w:rsidRDefault="00886ED0" w:rsidP="00886ED0">
            <w:pPr>
              <w:snapToGrid w:val="0"/>
              <w:rPr>
                <w:sz w:val="20"/>
                <w:szCs w:val="20"/>
              </w:rPr>
            </w:pPr>
            <w:r w:rsidRPr="00A3297C">
              <w:rPr>
                <w:sz w:val="20"/>
                <w:szCs w:val="20"/>
              </w:rPr>
              <w:t>Груша лесная,</w:t>
            </w:r>
            <w:r w:rsidR="00251C6E">
              <w:rPr>
                <w:sz w:val="20"/>
                <w:szCs w:val="20"/>
              </w:rPr>
              <w:t xml:space="preserve"> </w:t>
            </w:r>
            <w:r w:rsidRPr="00A3297C">
              <w:rPr>
                <w:sz w:val="20"/>
                <w:szCs w:val="20"/>
              </w:rPr>
              <w:t>клен остролистный,</w:t>
            </w:r>
            <w:r w:rsidR="00251C6E">
              <w:rPr>
                <w:sz w:val="20"/>
                <w:szCs w:val="20"/>
              </w:rPr>
              <w:t xml:space="preserve"> </w:t>
            </w:r>
            <w:r w:rsidRPr="00A3297C">
              <w:rPr>
                <w:sz w:val="20"/>
                <w:szCs w:val="20"/>
              </w:rPr>
              <w:t>клен полевой, рябина шведская, яблоня лесная, ясень зеленый, орех черный, вяз перистоветвистый, шелковица</w:t>
            </w:r>
          </w:p>
        </w:tc>
        <w:tc>
          <w:tcPr>
            <w:tcW w:w="1907" w:type="pct"/>
            <w:tcBorders>
              <w:top w:val="single" w:sz="4" w:space="0" w:color="000000"/>
              <w:left w:val="single" w:sz="4" w:space="0" w:color="000000"/>
              <w:bottom w:val="single" w:sz="4" w:space="0" w:color="000000"/>
              <w:right w:val="single" w:sz="4" w:space="0" w:color="000000"/>
            </w:tcBorders>
          </w:tcPr>
          <w:p w:rsidR="00886ED0" w:rsidRPr="00A3297C" w:rsidRDefault="00886ED0" w:rsidP="00886ED0">
            <w:pPr>
              <w:snapToGrid w:val="0"/>
              <w:rPr>
                <w:sz w:val="20"/>
                <w:szCs w:val="20"/>
              </w:rPr>
            </w:pPr>
            <w:r w:rsidRPr="00A3297C">
              <w:rPr>
                <w:sz w:val="20"/>
                <w:szCs w:val="20"/>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886ED0" w:rsidRPr="002123C6" w:rsidRDefault="00886ED0" w:rsidP="00886ED0">
      <w:pPr>
        <w:ind w:firstLine="720"/>
        <w:jc w:val="both"/>
        <w:rPr>
          <w:rFonts w:ascii="Times New Roman" w:hAnsi="Times New Roman"/>
        </w:rPr>
      </w:pPr>
      <w:r w:rsidRPr="002123C6">
        <w:rPr>
          <w:rFonts w:ascii="Times New Roman" w:hAnsi="Times New Roman"/>
        </w:rPr>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886ED0" w:rsidRPr="002123C6" w:rsidRDefault="00886ED0" w:rsidP="00886ED0">
      <w:pPr>
        <w:ind w:firstLine="720"/>
        <w:jc w:val="both"/>
        <w:rPr>
          <w:rFonts w:ascii="Times New Roman" w:hAnsi="Times New Roman"/>
        </w:rPr>
      </w:pPr>
      <w:r w:rsidRPr="002123C6">
        <w:rPr>
          <w:rFonts w:ascii="Times New Roman" w:hAnsi="Times New Roman"/>
        </w:rPr>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886ED0" w:rsidRPr="002123C6" w:rsidRDefault="00886ED0" w:rsidP="00886ED0">
      <w:pPr>
        <w:pStyle w:val="3"/>
        <w:tabs>
          <w:tab w:val="left" w:pos="0"/>
          <w:tab w:val="left" w:pos="720"/>
        </w:tabs>
        <w:spacing w:before="0" w:after="0"/>
        <w:rPr>
          <w:rFonts w:ascii="Times New Roman" w:hAnsi="Times New Roman"/>
          <w:sz w:val="22"/>
          <w:szCs w:val="22"/>
        </w:rPr>
      </w:pPr>
      <w:r w:rsidRPr="002123C6">
        <w:rPr>
          <w:rFonts w:ascii="Times New Roman" w:hAnsi="Times New Roman"/>
          <w:sz w:val="22"/>
          <w:szCs w:val="22"/>
        </w:rPr>
        <w:t>Отходы производства</w:t>
      </w:r>
    </w:p>
    <w:p w:rsidR="00886ED0" w:rsidRPr="002123C6" w:rsidRDefault="00886ED0" w:rsidP="00886ED0">
      <w:pPr>
        <w:pStyle w:val="af0"/>
        <w:ind w:firstLine="709"/>
        <w:jc w:val="both"/>
        <w:rPr>
          <w:rFonts w:eastAsia="Arial CYR"/>
          <w:sz w:val="22"/>
          <w:szCs w:val="22"/>
        </w:rPr>
      </w:pPr>
      <w:r w:rsidRPr="002123C6">
        <w:rPr>
          <w:sz w:val="22"/>
          <w:szCs w:val="22"/>
        </w:rPr>
        <w:t xml:space="preserve">Основным источником образования токсичных отходов являются предприятия поселения. </w:t>
      </w:r>
      <w:r w:rsidRPr="002123C6">
        <w:rPr>
          <w:rFonts w:eastAsia="Arial CYR"/>
          <w:sz w:val="22"/>
          <w:szCs w:val="22"/>
        </w:rPr>
        <w:t>Данные по количеству отходов</w:t>
      </w:r>
      <w:r w:rsidR="00251C6E">
        <w:rPr>
          <w:rFonts w:eastAsia="Arial CYR"/>
          <w:sz w:val="22"/>
          <w:szCs w:val="22"/>
        </w:rPr>
        <w:t xml:space="preserve"> </w:t>
      </w:r>
      <w:r w:rsidRPr="002123C6">
        <w:rPr>
          <w:rFonts w:eastAsia="Arial CYR"/>
          <w:sz w:val="22"/>
          <w:szCs w:val="22"/>
        </w:rPr>
        <w:t>производства в 2008г. представлены Управлением по технологическому и экологическому надзору Ростехнадзора по Воронежской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563"/>
        <w:gridCol w:w="3191"/>
      </w:tblGrid>
      <w:tr w:rsidR="00886ED0" w:rsidTr="00886ED0">
        <w:tc>
          <w:tcPr>
            <w:tcW w:w="817" w:type="dxa"/>
            <w:shd w:val="clear" w:color="auto" w:fill="DAEEF3"/>
          </w:tcPr>
          <w:p w:rsidR="00886ED0" w:rsidRPr="00EC7EE1" w:rsidRDefault="00886ED0" w:rsidP="00886ED0">
            <w:pPr>
              <w:snapToGrid w:val="0"/>
              <w:jc w:val="center"/>
              <w:rPr>
                <w:b/>
                <w:sz w:val="20"/>
                <w:szCs w:val="20"/>
              </w:rPr>
            </w:pPr>
            <w:r w:rsidRPr="00EC7EE1">
              <w:rPr>
                <w:b/>
                <w:sz w:val="20"/>
                <w:szCs w:val="20"/>
              </w:rPr>
              <w:t>№</w:t>
            </w:r>
          </w:p>
          <w:p w:rsidR="00886ED0" w:rsidRDefault="00886ED0" w:rsidP="00886ED0">
            <w:pPr>
              <w:tabs>
                <w:tab w:val="left" w:pos="900"/>
              </w:tabs>
              <w:jc w:val="center"/>
            </w:pPr>
            <w:r w:rsidRPr="00EC7EE1">
              <w:rPr>
                <w:b/>
              </w:rPr>
              <w:t>п/п</w:t>
            </w:r>
          </w:p>
        </w:tc>
        <w:tc>
          <w:tcPr>
            <w:tcW w:w="5563" w:type="dxa"/>
            <w:shd w:val="clear" w:color="auto" w:fill="DAEEF3"/>
          </w:tcPr>
          <w:p w:rsidR="00886ED0" w:rsidRPr="00EC7EE1" w:rsidRDefault="00886ED0" w:rsidP="00886ED0">
            <w:pPr>
              <w:tabs>
                <w:tab w:val="left" w:pos="900"/>
              </w:tabs>
              <w:jc w:val="center"/>
              <w:rPr>
                <w:b/>
              </w:rPr>
            </w:pPr>
            <w:r w:rsidRPr="00EC7EE1">
              <w:rPr>
                <w:b/>
                <w:sz w:val="20"/>
                <w:szCs w:val="20"/>
              </w:rPr>
              <w:t>Виды отходов</w:t>
            </w:r>
          </w:p>
        </w:tc>
        <w:tc>
          <w:tcPr>
            <w:tcW w:w="3191" w:type="dxa"/>
            <w:shd w:val="clear" w:color="auto" w:fill="DAEEF3"/>
          </w:tcPr>
          <w:p w:rsidR="00886ED0" w:rsidRPr="00EC7EE1" w:rsidRDefault="00886ED0" w:rsidP="00886ED0">
            <w:pPr>
              <w:tabs>
                <w:tab w:val="left" w:pos="900"/>
              </w:tabs>
              <w:jc w:val="center"/>
              <w:rPr>
                <w:b/>
              </w:rPr>
            </w:pPr>
            <w:r w:rsidRPr="00EC7EE1">
              <w:rPr>
                <w:b/>
                <w:sz w:val="20"/>
                <w:szCs w:val="20"/>
              </w:rPr>
              <w:t>Образовалось, тонн/год</w:t>
            </w:r>
          </w:p>
        </w:tc>
      </w:tr>
      <w:tr w:rsidR="00886ED0" w:rsidTr="00886ED0">
        <w:tc>
          <w:tcPr>
            <w:tcW w:w="817" w:type="dxa"/>
          </w:tcPr>
          <w:p w:rsidR="00886ED0" w:rsidRPr="000B58B1" w:rsidRDefault="00886ED0" w:rsidP="00886ED0">
            <w:pPr>
              <w:tabs>
                <w:tab w:val="left" w:pos="900"/>
              </w:tabs>
              <w:ind w:left="360"/>
              <w:jc w:val="both"/>
            </w:pPr>
            <w:r>
              <w:t>1.</w:t>
            </w:r>
          </w:p>
        </w:tc>
        <w:tc>
          <w:tcPr>
            <w:tcW w:w="5563" w:type="dxa"/>
          </w:tcPr>
          <w:p w:rsidR="00886ED0" w:rsidRDefault="00886ED0" w:rsidP="00886ED0">
            <w:pPr>
              <w:tabs>
                <w:tab w:val="left" w:pos="900"/>
              </w:tabs>
              <w:jc w:val="both"/>
            </w:pPr>
            <w:r w:rsidRPr="00706E60">
              <w:rPr>
                <w:sz w:val="20"/>
                <w:szCs w:val="20"/>
                <w:lang w:val="en-US"/>
              </w:rPr>
              <w:t>I</w:t>
            </w:r>
            <w:r w:rsidRPr="00706E60">
              <w:rPr>
                <w:sz w:val="20"/>
                <w:szCs w:val="20"/>
              </w:rPr>
              <w:t xml:space="preserve"> класс опасности (чрезвычайно опасные)</w:t>
            </w:r>
          </w:p>
        </w:tc>
        <w:tc>
          <w:tcPr>
            <w:tcW w:w="3191" w:type="dxa"/>
          </w:tcPr>
          <w:p w:rsidR="00886ED0" w:rsidRPr="00706E60" w:rsidRDefault="00886ED0" w:rsidP="00886ED0">
            <w:pPr>
              <w:tabs>
                <w:tab w:val="left" w:pos="900"/>
              </w:tabs>
              <w:jc w:val="center"/>
              <w:rPr>
                <w:sz w:val="20"/>
                <w:szCs w:val="20"/>
              </w:rPr>
            </w:pPr>
            <w:r w:rsidRPr="00706E60">
              <w:rPr>
                <w:rFonts w:eastAsia="Times New Roman"/>
                <w:sz w:val="20"/>
                <w:szCs w:val="20"/>
                <w:lang w:eastAsia="ru-RU"/>
              </w:rPr>
              <w:t>0,004</w:t>
            </w:r>
          </w:p>
        </w:tc>
      </w:tr>
      <w:tr w:rsidR="00886ED0" w:rsidTr="00886ED0">
        <w:tc>
          <w:tcPr>
            <w:tcW w:w="817" w:type="dxa"/>
          </w:tcPr>
          <w:p w:rsidR="00886ED0" w:rsidRPr="000B58B1" w:rsidRDefault="00886ED0" w:rsidP="00886ED0">
            <w:pPr>
              <w:tabs>
                <w:tab w:val="left" w:pos="900"/>
              </w:tabs>
              <w:ind w:left="360"/>
              <w:jc w:val="both"/>
            </w:pPr>
            <w:r>
              <w:t>2.</w:t>
            </w:r>
          </w:p>
        </w:tc>
        <w:tc>
          <w:tcPr>
            <w:tcW w:w="5563" w:type="dxa"/>
          </w:tcPr>
          <w:p w:rsidR="00886ED0" w:rsidRDefault="00886ED0" w:rsidP="00886ED0">
            <w:pPr>
              <w:tabs>
                <w:tab w:val="left" w:pos="900"/>
              </w:tabs>
              <w:jc w:val="both"/>
            </w:pPr>
            <w:r w:rsidRPr="00706E60">
              <w:rPr>
                <w:sz w:val="20"/>
                <w:szCs w:val="20"/>
                <w:lang w:val="en-US"/>
              </w:rPr>
              <w:t>II</w:t>
            </w:r>
            <w:r w:rsidRPr="00706E60">
              <w:rPr>
                <w:sz w:val="20"/>
                <w:szCs w:val="20"/>
              </w:rPr>
              <w:t xml:space="preserve"> класс опасности (высоко опасные)</w:t>
            </w:r>
          </w:p>
        </w:tc>
        <w:tc>
          <w:tcPr>
            <w:tcW w:w="3191" w:type="dxa"/>
            <w:vAlign w:val="bottom"/>
          </w:tcPr>
          <w:p w:rsidR="00886ED0" w:rsidRPr="00706E60" w:rsidRDefault="00886ED0" w:rsidP="00886ED0">
            <w:pPr>
              <w:jc w:val="center"/>
              <w:rPr>
                <w:rFonts w:eastAsia="Times New Roman"/>
                <w:sz w:val="20"/>
                <w:szCs w:val="20"/>
                <w:lang w:eastAsia="ru-RU"/>
              </w:rPr>
            </w:pPr>
            <w:r w:rsidRPr="00706E60">
              <w:rPr>
                <w:rFonts w:eastAsia="Times New Roman"/>
                <w:sz w:val="20"/>
                <w:szCs w:val="20"/>
                <w:lang w:eastAsia="ru-RU"/>
              </w:rPr>
              <w:t>0,150</w:t>
            </w:r>
          </w:p>
        </w:tc>
      </w:tr>
      <w:tr w:rsidR="00886ED0" w:rsidTr="00886ED0">
        <w:tc>
          <w:tcPr>
            <w:tcW w:w="817" w:type="dxa"/>
          </w:tcPr>
          <w:p w:rsidR="00886ED0" w:rsidRPr="000B58B1" w:rsidRDefault="00886ED0" w:rsidP="00886ED0">
            <w:pPr>
              <w:tabs>
                <w:tab w:val="left" w:pos="900"/>
              </w:tabs>
              <w:ind w:left="360"/>
              <w:jc w:val="both"/>
            </w:pPr>
            <w:r>
              <w:t>3.</w:t>
            </w:r>
          </w:p>
        </w:tc>
        <w:tc>
          <w:tcPr>
            <w:tcW w:w="5563" w:type="dxa"/>
          </w:tcPr>
          <w:p w:rsidR="00886ED0" w:rsidRDefault="00886ED0" w:rsidP="00886ED0">
            <w:pPr>
              <w:tabs>
                <w:tab w:val="left" w:pos="900"/>
              </w:tabs>
              <w:jc w:val="both"/>
            </w:pPr>
            <w:r w:rsidRPr="00706E60">
              <w:rPr>
                <w:sz w:val="20"/>
                <w:szCs w:val="20"/>
                <w:lang w:val="en-US"/>
              </w:rPr>
              <w:t>III</w:t>
            </w:r>
            <w:r w:rsidRPr="00706E60">
              <w:rPr>
                <w:sz w:val="20"/>
                <w:szCs w:val="20"/>
              </w:rPr>
              <w:t xml:space="preserve"> класс опасности (умеренно опасные)</w:t>
            </w:r>
          </w:p>
        </w:tc>
        <w:tc>
          <w:tcPr>
            <w:tcW w:w="3191" w:type="dxa"/>
            <w:vAlign w:val="bottom"/>
          </w:tcPr>
          <w:p w:rsidR="00886ED0" w:rsidRPr="00706E60" w:rsidRDefault="00886ED0" w:rsidP="00886ED0">
            <w:pPr>
              <w:jc w:val="center"/>
              <w:rPr>
                <w:rFonts w:eastAsia="Times New Roman"/>
                <w:sz w:val="20"/>
                <w:szCs w:val="20"/>
                <w:lang w:eastAsia="ru-RU"/>
              </w:rPr>
            </w:pPr>
            <w:r w:rsidRPr="00706E60">
              <w:rPr>
                <w:rFonts w:eastAsia="Times New Roman"/>
                <w:sz w:val="20"/>
                <w:szCs w:val="20"/>
                <w:lang w:eastAsia="ru-RU"/>
              </w:rPr>
              <w:t>4,947</w:t>
            </w:r>
          </w:p>
        </w:tc>
      </w:tr>
      <w:tr w:rsidR="00886ED0" w:rsidTr="00886ED0">
        <w:tc>
          <w:tcPr>
            <w:tcW w:w="817" w:type="dxa"/>
          </w:tcPr>
          <w:p w:rsidR="00886ED0" w:rsidRPr="000B58B1" w:rsidRDefault="00886ED0" w:rsidP="00C13DDF">
            <w:pPr>
              <w:pStyle w:val="af"/>
              <w:widowControl w:val="0"/>
              <w:numPr>
                <w:ilvl w:val="0"/>
                <w:numId w:val="39"/>
              </w:numPr>
              <w:tabs>
                <w:tab w:val="left" w:pos="900"/>
              </w:tabs>
              <w:suppressAutoHyphens/>
              <w:spacing w:after="0" w:line="240" w:lineRule="auto"/>
              <w:jc w:val="both"/>
            </w:pPr>
          </w:p>
        </w:tc>
        <w:tc>
          <w:tcPr>
            <w:tcW w:w="5563" w:type="dxa"/>
          </w:tcPr>
          <w:p w:rsidR="00886ED0" w:rsidRDefault="00886ED0" w:rsidP="00886ED0">
            <w:pPr>
              <w:tabs>
                <w:tab w:val="left" w:pos="900"/>
              </w:tabs>
              <w:jc w:val="both"/>
            </w:pPr>
            <w:r w:rsidRPr="00706E60">
              <w:rPr>
                <w:sz w:val="20"/>
                <w:szCs w:val="20"/>
                <w:lang w:val="en-US"/>
              </w:rPr>
              <w:t>IV</w:t>
            </w:r>
            <w:r w:rsidRPr="00706E60">
              <w:rPr>
                <w:sz w:val="20"/>
                <w:szCs w:val="20"/>
              </w:rPr>
              <w:t xml:space="preserve"> класс опасности (малоопасные опасные)</w:t>
            </w:r>
          </w:p>
        </w:tc>
        <w:tc>
          <w:tcPr>
            <w:tcW w:w="3191" w:type="dxa"/>
            <w:vAlign w:val="bottom"/>
          </w:tcPr>
          <w:p w:rsidR="00886ED0" w:rsidRPr="00706E60" w:rsidRDefault="00886ED0" w:rsidP="00886ED0">
            <w:pPr>
              <w:jc w:val="center"/>
              <w:rPr>
                <w:rFonts w:eastAsia="Times New Roman"/>
                <w:sz w:val="20"/>
                <w:szCs w:val="20"/>
                <w:lang w:eastAsia="ru-RU"/>
              </w:rPr>
            </w:pPr>
            <w:r w:rsidRPr="00706E60">
              <w:rPr>
                <w:rFonts w:eastAsia="Times New Roman"/>
                <w:sz w:val="20"/>
                <w:szCs w:val="20"/>
                <w:lang w:eastAsia="ru-RU"/>
              </w:rPr>
              <w:t>24,870</w:t>
            </w:r>
          </w:p>
        </w:tc>
      </w:tr>
      <w:tr w:rsidR="00886ED0" w:rsidTr="00886ED0">
        <w:tc>
          <w:tcPr>
            <w:tcW w:w="817" w:type="dxa"/>
          </w:tcPr>
          <w:p w:rsidR="00886ED0" w:rsidRPr="000B58B1" w:rsidRDefault="00886ED0" w:rsidP="00C13DDF">
            <w:pPr>
              <w:pStyle w:val="af"/>
              <w:widowControl w:val="0"/>
              <w:numPr>
                <w:ilvl w:val="0"/>
                <w:numId w:val="39"/>
              </w:numPr>
              <w:tabs>
                <w:tab w:val="left" w:pos="900"/>
              </w:tabs>
              <w:suppressAutoHyphens/>
              <w:spacing w:after="0" w:line="240" w:lineRule="auto"/>
              <w:jc w:val="both"/>
            </w:pPr>
          </w:p>
        </w:tc>
        <w:tc>
          <w:tcPr>
            <w:tcW w:w="5563" w:type="dxa"/>
          </w:tcPr>
          <w:p w:rsidR="00886ED0" w:rsidRDefault="00886ED0" w:rsidP="00886ED0">
            <w:pPr>
              <w:tabs>
                <w:tab w:val="left" w:pos="900"/>
              </w:tabs>
              <w:jc w:val="both"/>
            </w:pPr>
            <w:r w:rsidRPr="00706E60">
              <w:rPr>
                <w:sz w:val="20"/>
                <w:szCs w:val="20"/>
                <w:lang w:val="en-US"/>
              </w:rPr>
              <w:t>V</w:t>
            </w:r>
            <w:r w:rsidRPr="00706E60">
              <w:rPr>
                <w:sz w:val="20"/>
                <w:szCs w:val="20"/>
              </w:rPr>
              <w:t xml:space="preserve"> класс опасности (практически неопасные)</w:t>
            </w:r>
          </w:p>
        </w:tc>
        <w:tc>
          <w:tcPr>
            <w:tcW w:w="3191" w:type="dxa"/>
            <w:vAlign w:val="bottom"/>
          </w:tcPr>
          <w:p w:rsidR="00886ED0" w:rsidRPr="00706E60" w:rsidRDefault="00886ED0" w:rsidP="00886ED0">
            <w:pPr>
              <w:jc w:val="center"/>
              <w:rPr>
                <w:rFonts w:eastAsia="Times New Roman"/>
                <w:sz w:val="20"/>
                <w:szCs w:val="20"/>
                <w:lang w:eastAsia="ru-RU"/>
              </w:rPr>
            </w:pPr>
            <w:r w:rsidRPr="00706E60">
              <w:rPr>
                <w:rFonts w:eastAsia="Times New Roman"/>
                <w:sz w:val="20"/>
                <w:szCs w:val="20"/>
                <w:lang w:eastAsia="ru-RU"/>
              </w:rPr>
              <w:t>11222,201</w:t>
            </w:r>
          </w:p>
        </w:tc>
      </w:tr>
      <w:tr w:rsidR="00886ED0" w:rsidTr="00886ED0">
        <w:tc>
          <w:tcPr>
            <w:tcW w:w="817" w:type="dxa"/>
          </w:tcPr>
          <w:p w:rsidR="00886ED0" w:rsidRPr="000B58B1" w:rsidRDefault="00886ED0" w:rsidP="00C13DDF">
            <w:pPr>
              <w:pStyle w:val="af"/>
              <w:widowControl w:val="0"/>
              <w:numPr>
                <w:ilvl w:val="0"/>
                <w:numId w:val="39"/>
              </w:numPr>
              <w:tabs>
                <w:tab w:val="left" w:pos="900"/>
              </w:tabs>
              <w:suppressAutoHyphens/>
              <w:spacing w:after="0" w:line="240" w:lineRule="auto"/>
              <w:jc w:val="both"/>
            </w:pPr>
          </w:p>
        </w:tc>
        <w:tc>
          <w:tcPr>
            <w:tcW w:w="5563" w:type="dxa"/>
          </w:tcPr>
          <w:p w:rsidR="00886ED0" w:rsidRDefault="00886ED0" w:rsidP="00886ED0">
            <w:pPr>
              <w:tabs>
                <w:tab w:val="left" w:pos="900"/>
              </w:tabs>
              <w:jc w:val="both"/>
            </w:pPr>
            <w:r w:rsidRPr="00706E60">
              <w:rPr>
                <w:sz w:val="20"/>
                <w:szCs w:val="20"/>
              </w:rPr>
              <w:t>Всего</w:t>
            </w:r>
          </w:p>
        </w:tc>
        <w:tc>
          <w:tcPr>
            <w:tcW w:w="3191" w:type="dxa"/>
          </w:tcPr>
          <w:p w:rsidR="00886ED0" w:rsidRPr="00706E60" w:rsidRDefault="00886ED0" w:rsidP="00886ED0">
            <w:pPr>
              <w:tabs>
                <w:tab w:val="left" w:pos="900"/>
              </w:tabs>
              <w:jc w:val="center"/>
              <w:rPr>
                <w:sz w:val="20"/>
                <w:szCs w:val="20"/>
              </w:rPr>
            </w:pPr>
            <w:r w:rsidRPr="00706E60">
              <w:rPr>
                <w:rFonts w:eastAsia="Times New Roman"/>
                <w:sz w:val="20"/>
                <w:szCs w:val="20"/>
                <w:lang w:eastAsia="ru-RU"/>
              </w:rPr>
              <w:t>11252,172</w:t>
            </w:r>
          </w:p>
        </w:tc>
      </w:tr>
    </w:tbl>
    <w:p w:rsidR="00886ED0" w:rsidRPr="002123C6" w:rsidRDefault="00886ED0" w:rsidP="00886ED0">
      <w:pPr>
        <w:tabs>
          <w:tab w:val="left" w:pos="900"/>
        </w:tabs>
        <w:ind w:firstLine="709"/>
        <w:jc w:val="both"/>
        <w:rPr>
          <w:rFonts w:ascii="Times New Roman" w:hAnsi="Times New Roman"/>
        </w:rPr>
      </w:pPr>
      <w:r w:rsidRPr="002123C6">
        <w:rPr>
          <w:rFonts w:ascii="Times New Roman" w:hAnsi="Times New Roman"/>
        </w:rPr>
        <w:t>Наиболее опасным видом отходов, образующимся на территории поселения, являются ртутьсодержащие отходы (1-й класс опасности), основная масса которых представлена отработавшими люминесцентными и другими ртутьсодержащими лампами. Эти отходы необходимо собирать в специальные контейнеры на территории предприятий и затем сдавать на демеркуризацию. Основная масса отходов 2 и 3 класса опасности, образующихся на предприятиях,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 Утилизация отходов 4 и 5 класса опасности, образующиеся на предприятиях поселения,</w:t>
      </w:r>
      <w:r w:rsidR="00251C6E">
        <w:rPr>
          <w:rFonts w:ascii="Times New Roman" w:hAnsi="Times New Roman"/>
        </w:rPr>
        <w:t xml:space="preserve"> </w:t>
      </w:r>
      <w:r w:rsidRPr="002123C6">
        <w:rPr>
          <w:rFonts w:ascii="Times New Roman" w:hAnsi="Times New Roman"/>
        </w:rPr>
        <w:t>возможна на полигоне ТБО.</w:t>
      </w:r>
    </w:p>
    <w:p w:rsidR="00886ED0" w:rsidRPr="002123C6" w:rsidRDefault="00886ED0" w:rsidP="00886ED0">
      <w:pPr>
        <w:jc w:val="both"/>
        <w:rPr>
          <w:rStyle w:val="afb"/>
          <w:rFonts w:ascii="Times New Roman" w:hAnsi="Times New Roman"/>
        </w:rPr>
      </w:pPr>
      <w:r w:rsidRPr="002123C6">
        <w:rPr>
          <w:rStyle w:val="afb"/>
          <w:rFonts w:ascii="Times New Roman" w:hAnsi="Times New Roman"/>
        </w:rPr>
        <w:t>Транспортные отходы</w:t>
      </w:r>
    </w:p>
    <w:p w:rsidR="00886ED0" w:rsidRPr="002123C6" w:rsidRDefault="00886ED0" w:rsidP="00886ED0">
      <w:pPr>
        <w:ind w:firstLine="709"/>
        <w:jc w:val="both"/>
        <w:rPr>
          <w:rFonts w:ascii="Times New Roman" w:hAnsi="Times New Roman"/>
        </w:rPr>
      </w:pPr>
      <w:r w:rsidRPr="002123C6">
        <w:rPr>
          <w:rFonts w:ascii="Times New Roman" w:hAnsi="Times New Roman"/>
        </w:rPr>
        <w:t>Транспортными отходами являются:</w:t>
      </w:r>
    </w:p>
    <w:p w:rsidR="00886ED0" w:rsidRPr="002123C6" w:rsidRDefault="00886ED0" w:rsidP="00C13DDF">
      <w:pPr>
        <w:numPr>
          <w:ilvl w:val="0"/>
          <w:numId w:val="35"/>
        </w:numPr>
        <w:tabs>
          <w:tab w:val="clear" w:pos="0"/>
          <w:tab w:val="num" w:pos="720"/>
          <w:tab w:val="left" w:pos="6660"/>
        </w:tabs>
        <w:ind w:left="720" w:hanging="360"/>
        <w:jc w:val="both"/>
        <w:rPr>
          <w:rFonts w:ascii="Times New Roman" w:hAnsi="Times New Roman"/>
        </w:rPr>
      </w:pPr>
      <w:r w:rsidRPr="002123C6">
        <w:rPr>
          <w:rFonts w:ascii="Times New Roman" w:hAnsi="Times New Roman"/>
        </w:rPr>
        <w:t xml:space="preserve"> 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886ED0" w:rsidRPr="002123C6" w:rsidRDefault="00886ED0" w:rsidP="00C13DDF">
      <w:pPr>
        <w:numPr>
          <w:ilvl w:val="0"/>
          <w:numId w:val="35"/>
        </w:numPr>
        <w:tabs>
          <w:tab w:val="clear" w:pos="0"/>
          <w:tab w:val="num" w:pos="720"/>
          <w:tab w:val="left" w:pos="6660"/>
        </w:tabs>
        <w:ind w:left="720" w:hanging="360"/>
        <w:jc w:val="both"/>
        <w:rPr>
          <w:rFonts w:ascii="Times New Roman" w:hAnsi="Times New Roman"/>
        </w:rPr>
      </w:pPr>
      <w:r w:rsidRPr="002123C6">
        <w:rPr>
          <w:rFonts w:ascii="Times New Roman" w:hAnsi="Times New Roman"/>
        </w:rPr>
        <w:t xml:space="preserve"> 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886ED0" w:rsidRPr="002123C6" w:rsidRDefault="00886ED0" w:rsidP="00C13DDF">
      <w:pPr>
        <w:numPr>
          <w:ilvl w:val="0"/>
          <w:numId w:val="35"/>
        </w:numPr>
        <w:tabs>
          <w:tab w:val="clear" w:pos="0"/>
          <w:tab w:val="num" w:pos="720"/>
          <w:tab w:val="left" w:pos="6660"/>
        </w:tabs>
        <w:ind w:left="720" w:hanging="360"/>
        <w:jc w:val="both"/>
        <w:rPr>
          <w:rFonts w:ascii="Times New Roman" w:hAnsi="Times New Roman"/>
        </w:rPr>
      </w:pPr>
      <w:r w:rsidRPr="002123C6">
        <w:rPr>
          <w:rFonts w:ascii="Times New Roman" w:hAnsi="Times New Roman"/>
        </w:rPr>
        <w:t xml:space="preserve"> расходуемые в процессе использования транспортных средств и бытовой техники конструкционные и эксплуатационные материалы;</w:t>
      </w:r>
    </w:p>
    <w:p w:rsidR="00886ED0" w:rsidRPr="002123C6" w:rsidRDefault="00886ED0" w:rsidP="00C13DDF">
      <w:pPr>
        <w:numPr>
          <w:ilvl w:val="0"/>
          <w:numId w:val="35"/>
        </w:numPr>
        <w:tabs>
          <w:tab w:val="clear" w:pos="0"/>
          <w:tab w:val="num" w:pos="720"/>
          <w:tab w:val="left" w:pos="6660"/>
        </w:tabs>
        <w:ind w:left="720" w:hanging="360"/>
        <w:jc w:val="both"/>
        <w:rPr>
          <w:rFonts w:ascii="Times New Roman" w:hAnsi="Times New Roman"/>
        </w:rPr>
      </w:pPr>
      <w:r w:rsidRPr="002123C6">
        <w:rPr>
          <w:rFonts w:ascii="Times New Roman" w:hAnsi="Times New Roman"/>
        </w:rPr>
        <w:t xml:space="preserve"> отходы эксплуатации и переработки техники, промасленные ветошь и опилки.</w:t>
      </w:r>
    </w:p>
    <w:p w:rsidR="00886ED0" w:rsidRPr="002123C6" w:rsidRDefault="00886ED0" w:rsidP="00886ED0">
      <w:pPr>
        <w:jc w:val="both"/>
        <w:rPr>
          <w:rFonts w:ascii="Times New Roman" w:hAnsi="Times New Roman"/>
          <w:b/>
        </w:rPr>
      </w:pPr>
      <w:r w:rsidRPr="002123C6">
        <w:rPr>
          <w:rFonts w:ascii="Times New Roman" w:hAnsi="Times New Roman"/>
          <w:b/>
        </w:rPr>
        <w:t>Сельскохозяйственные отходы</w:t>
      </w:r>
    </w:p>
    <w:p w:rsidR="00886ED0" w:rsidRPr="002123C6" w:rsidRDefault="00886ED0" w:rsidP="00886ED0">
      <w:pPr>
        <w:shd w:val="clear" w:color="auto" w:fill="FFFFFF"/>
        <w:ind w:firstLine="380"/>
        <w:jc w:val="both"/>
        <w:rPr>
          <w:rFonts w:ascii="Times New Roman" w:hAnsi="Times New Roman"/>
        </w:rPr>
      </w:pPr>
      <w:r w:rsidRPr="002123C6">
        <w:rPr>
          <w:rFonts w:ascii="Times New Roman" w:hAnsi="Times New Roman"/>
        </w:rPr>
        <w:t xml:space="preserve"> 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886ED0" w:rsidRPr="002123C6" w:rsidRDefault="00886ED0" w:rsidP="00886ED0">
      <w:pPr>
        <w:shd w:val="clear" w:color="auto" w:fill="FFFFFF"/>
        <w:ind w:firstLine="709"/>
        <w:jc w:val="both"/>
        <w:rPr>
          <w:rFonts w:ascii="Times New Roman" w:hAnsi="Times New Roman"/>
        </w:rPr>
      </w:pPr>
      <w:r w:rsidRPr="002123C6">
        <w:rPr>
          <w:rFonts w:ascii="Times New Roman" w:hAnsi="Times New Roman"/>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886ED0" w:rsidRPr="002123C6" w:rsidRDefault="00886ED0" w:rsidP="00886ED0">
      <w:pPr>
        <w:tabs>
          <w:tab w:val="left" w:pos="2880"/>
          <w:tab w:val="left" w:pos="3060"/>
        </w:tabs>
        <w:jc w:val="both"/>
        <w:rPr>
          <w:rFonts w:ascii="Times New Roman" w:hAnsi="Times New Roman"/>
          <w:b/>
        </w:rPr>
      </w:pPr>
      <w:r w:rsidRPr="002123C6">
        <w:rPr>
          <w:rFonts w:ascii="Times New Roman" w:hAnsi="Times New Roman"/>
          <w:b/>
        </w:rPr>
        <w:t>Биологические отходы</w:t>
      </w:r>
    </w:p>
    <w:p w:rsidR="00886ED0" w:rsidRPr="002123C6" w:rsidRDefault="00886ED0" w:rsidP="00886ED0">
      <w:pPr>
        <w:ind w:firstLine="709"/>
        <w:jc w:val="both"/>
        <w:rPr>
          <w:rFonts w:ascii="Times New Roman" w:hAnsi="Times New Roman"/>
        </w:rPr>
      </w:pPr>
      <w:r w:rsidRPr="002123C6">
        <w:rPr>
          <w:rFonts w:ascii="Times New Roman" w:hAnsi="Times New Roman"/>
        </w:rP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886ED0" w:rsidRPr="002123C6" w:rsidRDefault="00251C6E" w:rsidP="00886ED0">
      <w:pPr>
        <w:jc w:val="both"/>
        <w:rPr>
          <w:rFonts w:ascii="Times New Roman" w:hAnsi="Times New Roman"/>
        </w:rPr>
      </w:pPr>
      <w:r>
        <w:rPr>
          <w:rFonts w:ascii="Times New Roman" w:hAnsi="Times New Roman"/>
        </w:rPr>
        <w:t xml:space="preserve"> </w:t>
      </w:r>
      <w:r w:rsidR="00886ED0" w:rsidRPr="002123C6">
        <w:rPr>
          <w:rFonts w:ascii="Times New Roman" w:hAnsi="Times New Roman"/>
        </w:rPr>
        <w:t>Места, отведённые для захоронения биологических отходов (скотомогильники), должны иметь одну или несколько биотермических ям. 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зонах категорически запрещается.</w:t>
      </w:r>
    </w:p>
    <w:p w:rsidR="00886ED0" w:rsidRPr="002123C6" w:rsidRDefault="00886ED0" w:rsidP="00886ED0">
      <w:pPr>
        <w:tabs>
          <w:tab w:val="left" w:pos="1068"/>
          <w:tab w:val="left" w:pos="1098"/>
        </w:tabs>
        <w:ind w:firstLine="709"/>
        <w:jc w:val="both"/>
        <w:rPr>
          <w:rFonts w:ascii="Times New Roman" w:hAnsi="Times New Roman"/>
        </w:rPr>
      </w:pPr>
      <w:r w:rsidRPr="002123C6">
        <w:rPr>
          <w:rFonts w:ascii="Times New Roman" w:hAnsi="Times New Roman"/>
        </w:rPr>
        <w:t xml:space="preserve">По данным Управления ветеринарии в </w:t>
      </w:r>
      <w:r w:rsidRPr="002123C6">
        <w:rPr>
          <w:rFonts w:ascii="Times New Roman" w:hAnsi="Times New Roman"/>
          <w:bCs/>
        </w:rPr>
        <w:t xml:space="preserve">Александро-Донском </w:t>
      </w:r>
      <w:r w:rsidRPr="002123C6">
        <w:rPr>
          <w:rFonts w:ascii="Times New Roman" w:hAnsi="Times New Roman"/>
        </w:rPr>
        <w:t>сельском поселении расположены 1</w:t>
      </w:r>
      <w:r w:rsidRPr="002123C6">
        <w:rPr>
          <w:rFonts w:ascii="Times New Roman" w:eastAsia="Times New Roman" w:hAnsi="Times New Roman"/>
          <w:color w:val="000000"/>
        </w:rPr>
        <w:t xml:space="preserve"> действующий</w:t>
      </w:r>
      <w:r w:rsidRPr="002123C6">
        <w:rPr>
          <w:rFonts w:ascii="Times New Roman" w:hAnsi="Times New Roman"/>
        </w:rPr>
        <w:t xml:space="preserve"> и </w:t>
      </w:r>
      <w:r w:rsidRPr="002123C6">
        <w:rPr>
          <w:rFonts w:ascii="Times New Roman" w:hAnsi="Times New Roman"/>
          <w:bCs/>
        </w:rPr>
        <w:t xml:space="preserve">1 </w:t>
      </w:r>
      <w:r w:rsidRPr="002123C6">
        <w:rPr>
          <w:rFonts w:ascii="Times New Roman" w:hAnsi="Times New Roman"/>
        </w:rPr>
        <w:t>закрытый скотомогильник.</w:t>
      </w:r>
      <w:r w:rsidRPr="002123C6">
        <w:rPr>
          <w:rFonts w:ascii="Times New Roman" w:hAnsi="Times New Roman"/>
          <w:b/>
        </w:rPr>
        <w:t xml:space="preserve"> </w:t>
      </w:r>
      <w:r w:rsidRPr="002123C6">
        <w:rPr>
          <w:rFonts w:ascii="Times New Roman" w:eastAsia="Times New Roman" w:hAnsi="Times New Roman"/>
          <w:color w:val="000000"/>
        </w:rPr>
        <w:t>Сибиреязвенных</w:t>
      </w:r>
      <w:r w:rsidR="00251C6E">
        <w:rPr>
          <w:rFonts w:ascii="Times New Roman" w:eastAsia="Times New Roman" w:hAnsi="Times New Roman"/>
          <w:color w:val="000000"/>
        </w:rPr>
        <w:t xml:space="preserve"> </w:t>
      </w:r>
      <w:r w:rsidRPr="002123C6">
        <w:rPr>
          <w:rFonts w:ascii="Times New Roman" w:eastAsia="Times New Roman" w:hAnsi="Times New Roman"/>
          <w:color w:val="000000"/>
        </w:rPr>
        <w:t xml:space="preserve">скотомогильников нет. </w:t>
      </w:r>
      <w:r w:rsidRPr="002123C6">
        <w:rPr>
          <w:rFonts w:ascii="Times New Roman" w:hAnsi="Times New Roman"/>
        </w:rPr>
        <w:t>Расстояние</w:t>
      </w:r>
      <w:r w:rsidR="00251C6E">
        <w:rPr>
          <w:rFonts w:ascii="Times New Roman" w:hAnsi="Times New Roman"/>
        </w:rPr>
        <w:t xml:space="preserve"> </w:t>
      </w:r>
      <w:r w:rsidRPr="002123C6">
        <w:rPr>
          <w:rFonts w:ascii="Times New Roman" w:hAnsi="Times New Roman"/>
        </w:rPr>
        <w:t>скотомогильников от населенных пунктов соответствуют нормативным требованиям СанПиН 2.2.1/2.1.1.1200-03 .</w:t>
      </w:r>
    </w:p>
    <w:p w:rsidR="00886ED0" w:rsidRPr="002123C6" w:rsidRDefault="00886ED0" w:rsidP="00886ED0">
      <w:pPr>
        <w:jc w:val="both"/>
        <w:rPr>
          <w:rFonts w:ascii="Times New Roman" w:hAnsi="Times New Roman"/>
          <w:b/>
        </w:rPr>
      </w:pPr>
      <w:r w:rsidRPr="002123C6">
        <w:rPr>
          <w:rFonts w:ascii="Times New Roman" w:hAnsi="Times New Roman"/>
          <w:b/>
        </w:rPr>
        <w:t>Твердые бытовые отходы</w:t>
      </w:r>
    </w:p>
    <w:p w:rsidR="00886ED0" w:rsidRPr="002123C6" w:rsidRDefault="00886ED0" w:rsidP="00886ED0">
      <w:pPr>
        <w:ind w:firstLine="709"/>
        <w:jc w:val="both"/>
        <w:rPr>
          <w:rFonts w:ascii="Times New Roman" w:eastAsia="Times New Roman" w:hAnsi="Times New Roman"/>
        </w:rPr>
      </w:pPr>
      <w:r w:rsidRPr="002123C6">
        <w:rPr>
          <w:rFonts w:ascii="Times New Roman" w:eastAsia="Times New Roman" w:hAnsi="Times New Roman"/>
        </w:rPr>
        <w:t xml:space="preserve">Твердые бытовые отходы жизнедеятельности вывозятся по мере накопления на свалки </w:t>
      </w:r>
      <w:r w:rsidRPr="002123C6">
        <w:rPr>
          <w:rFonts w:ascii="Times New Roman" w:hAnsi="Times New Roman"/>
          <w:bCs/>
        </w:rPr>
        <w:t xml:space="preserve">Александро-Донского </w:t>
      </w:r>
      <w:r w:rsidRPr="002123C6">
        <w:rPr>
          <w:rFonts w:ascii="Times New Roman" w:eastAsia="Times New Roman" w:hAnsi="Times New Roman"/>
        </w:rPr>
        <w:t>сельского поселения.</w:t>
      </w:r>
    </w:p>
    <w:tbl>
      <w:tblPr>
        <w:tblW w:w="5000" w:type="pct"/>
        <w:tblLayout w:type="fixed"/>
        <w:tblLook w:val="04A0" w:firstRow="1" w:lastRow="0" w:firstColumn="1" w:lastColumn="0" w:noHBand="0" w:noVBand="1"/>
      </w:tblPr>
      <w:tblGrid>
        <w:gridCol w:w="1249"/>
        <w:gridCol w:w="1140"/>
        <w:gridCol w:w="902"/>
        <w:gridCol w:w="950"/>
        <w:gridCol w:w="1154"/>
        <w:gridCol w:w="1173"/>
        <w:gridCol w:w="968"/>
        <w:gridCol w:w="1087"/>
        <w:gridCol w:w="995"/>
      </w:tblGrid>
      <w:tr w:rsidR="00886ED0" w:rsidRPr="00762B92" w:rsidTr="00886ED0">
        <w:trPr>
          <w:trHeight w:val="1035"/>
        </w:trPr>
        <w:tc>
          <w:tcPr>
            <w:tcW w:w="649" w:type="pct"/>
            <w:vMerge w:val="restart"/>
            <w:tcBorders>
              <w:top w:val="single" w:sz="8" w:space="0" w:color="000000"/>
              <w:left w:val="single" w:sz="8" w:space="0" w:color="000000"/>
              <w:bottom w:val="single" w:sz="8" w:space="0" w:color="000000"/>
              <w:right w:val="single" w:sz="8" w:space="0" w:color="000000"/>
            </w:tcBorders>
            <w:shd w:val="clear" w:color="auto" w:fill="DAEEF3"/>
            <w:vAlign w:val="center"/>
            <w:hideMark/>
          </w:tcPr>
          <w:p w:rsidR="00886ED0" w:rsidRPr="00762B92" w:rsidRDefault="00886ED0" w:rsidP="00886ED0">
            <w:pPr>
              <w:jc w:val="center"/>
              <w:rPr>
                <w:rFonts w:eastAsia="Times New Roman"/>
                <w:b/>
                <w:bCs/>
                <w:color w:val="000000"/>
                <w:sz w:val="20"/>
                <w:szCs w:val="20"/>
                <w:lang w:eastAsia="ru-RU"/>
              </w:rPr>
            </w:pPr>
            <w:r w:rsidRPr="00762B92">
              <w:rPr>
                <w:rFonts w:eastAsia="Times New Roman"/>
                <w:b/>
                <w:bCs/>
                <w:color w:val="000000"/>
                <w:sz w:val="20"/>
                <w:szCs w:val="20"/>
                <w:lang w:eastAsia="ru-RU"/>
              </w:rPr>
              <w:t>Населен</w:t>
            </w:r>
            <w:r>
              <w:rPr>
                <w:rFonts w:eastAsia="Times New Roman"/>
                <w:b/>
                <w:bCs/>
                <w:color w:val="000000"/>
                <w:sz w:val="20"/>
                <w:szCs w:val="20"/>
                <w:lang w:eastAsia="ru-RU"/>
              </w:rPr>
              <w:t>-н</w:t>
            </w:r>
            <w:r w:rsidRPr="00762B92">
              <w:rPr>
                <w:rFonts w:eastAsia="Times New Roman"/>
                <w:b/>
                <w:bCs/>
                <w:color w:val="000000"/>
                <w:sz w:val="20"/>
                <w:szCs w:val="20"/>
                <w:lang w:eastAsia="ru-RU"/>
              </w:rPr>
              <w:t>ый пункт</w:t>
            </w:r>
          </w:p>
        </w:tc>
        <w:tc>
          <w:tcPr>
            <w:tcW w:w="592" w:type="pct"/>
            <w:tcBorders>
              <w:top w:val="single" w:sz="8" w:space="0" w:color="000000"/>
              <w:left w:val="nil"/>
              <w:bottom w:val="single" w:sz="8" w:space="0" w:color="000000"/>
              <w:right w:val="single" w:sz="8" w:space="0" w:color="000000"/>
            </w:tcBorders>
            <w:shd w:val="clear" w:color="auto" w:fill="DAEEF3"/>
            <w:noWrap/>
            <w:vAlign w:val="center"/>
            <w:hideMark/>
          </w:tcPr>
          <w:p w:rsidR="00886ED0" w:rsidRPr="00762B92" w:rsidRDefault="00886ED0" w:rsidP="00886ED0">
            <w:pPr>
              <w:jc w:val="center"/>
              <w:rPr>
                <w:rFonts w:eastAsia="Times New Roman"/>
                <w:b/>
                <w:bCs/>
                <w:color w:val="000000"/>
                <w:sz w:val="20"/>
                <w:szCs w:val="20"/>
                <w:lang w:eastAsia="ru-RU"/>
              </w:rPr>
            </w:pPr>
            <w:r>
              <w:rPr>
                <w:rFonts w:eastAsia="Times New Roman"/>
                <w:b/>
                <w:bCs/>
                <w:color w:val="000000"/>
                <w:sz w:val="20"/>
                <w:szCs w:val="20"/>
                <w:lang w:eastAsia="ru-RU"/>
              </w:rPr>
              <w:t>С</w:t>
            </w:r>
            <w:r w:rsidRPr="00762B92">
              <w:rPr>
                <w:rFonts w:eastAsia="Times New Roman"/>
                <w:b/>
                <w:bCs/>
                <w:color w:val="000000"/>
                <w:sz w:val="20"/>
                <w:szCs w:val="20"/>
                <w:lang w:eastAsia="ru-RU"/>
              </w:rPr>
              <w:t>валки</w:t>
            </w:r>
          </w:p>
        </w:tc>
        <w:tc>
          <w:tcPr>
            <w:tcW w:w="469" w:type="pct"/>
            <w:vMerge w:val="restart"/>
            <w:tcBorders>
              <w:top w:val="single" w:sz="8" w:space="0" w:color="000000"/>
              <w:left w:val="single" w:sz="8" w:space="0" w:color="000000"/>
              <w:bottom w:val="single" w:sz="8" w:space="0" w:color="000000"/>
              <w:right w:val="single" w:sz="8" w:space="0" w:color="000000"/>
            </w:tcBorders>
            <w:shd w:val="clear" w:color="auto" w:fill="DAEEF3"/>
            <w:vAlign w:val="center"/>
            <w:hideMark/>
          </w:tcPr>
          <w:p w:rsidR="00886ED0" w:rsidRDefault="00886ED0" w:rsidP="00886ED0">
            <w:pPr>
              <w:jc w:val="center"/>
              <w:rPr>
                <w:rFonts w:eastAsia="Times New Roman"/>
                <w:b/>
                <w:bCs/>
                <w:sz w:val="20"/>
                <w:szCs w:val="20"/>
                <w:lang w:eastAsia="ru-RU"/>
              </w:rPr>
            </w:pPr>
            <w:r w:rsidRPr="00762B92">
              <w:rPr>
                <w:rFonts w:eastAsia="Times New Roman"/>
                <w:b/>
                <w:bCs/>
                <w:sz w:val="20"/>
                <w:szCs w:val="20"/>
                <w:lang w:eastAsia="ru-RU"/>
              </w:rPr>
              <w:t>Количество разме</w:t>
            </w:r>
            <w:r>
              <w:rPr>
                <w:rFonts w:eastAsia="Times New Roman"/>
                <w:b/>
                <w:bCs/>
                <w:sz w:val="20"/>
                <w:szCs w:val="20"/>
                <w:lang w:eastAsia="ru-RU"/>
              </w:rPr>
              <w:t>-</w:t>
            </w:r>
            <w:r w:rsidRPr="00762B92">
              <w:rPr>
                <w:rFonts w:eastAsia="Times New Roman"/>
                <w:b/>
                <w:bCs/>
                <w:sz w:val="20"/>
                <w:szCs w:val="20"/>
                <w:lang w:eastAsia="ru-RU"/>
              </w:rPr>
              <w:t>щен</w:t>
            </w:r>
            <w:r>
              <w:rPr>
                <w:rFonts w:eastAsia="Times New Roman"/>
                <w:b/>
                <w:bCs/>
                <w:sz w:val="20"/>
                <w:szCs w:val="20"/>
                <w:lang w:eastAsia="ru-RU"/>
              </w:rPr>
              <w:t>-</w:t>
            </w:r>
            <w:r w:rsidRPr="00762B92">
              <w:rPr>
                <w:rFonts w:eastAsia="Times New Roman"/>
                <w:b/>
                <w:bCs/>
                <w:sz w:val="20"/>
                <w:szCs w:val="20"/>
                <w:lang w:eastAsia="ru-RU"/>
              </w:rPr>
              <w:t>ных отхо</w:t>
            </w:r>
            <w:r>
              <w:rPr>
                <w:rFonts w:eastAsia="Times New Roman"/>
                <w:b/>
                <w:bCs/>
                <w:sz w:val="20"/>
                <w:szCs w:val="20"/>
                <w:lang w:eastAsia="ru-RU"/>
              </w:rPr>
              <w:t>-</w:t>
            </w:r>
            <w:r w:rsidRPr="00762B92">
              <w:rPr>
                <w:rFonts w:eastAsia="Times New Roman"/>
                <w:b/>
                <w:bCs/>
                <w:sz w:val="20"/>
                <w:szCs w:val="20"/>
                <w:lang w:eastAsia="ru-RU"/>
              </w:rPr>
              <w:t>дов,</w:t>
            </w:r>
          </w:p>
          <w:p w:rsidR="00886ED0" w:rsidRPr="00762B92" w:rsidRDefault="00886ED0" w:rsidP="00886ED0">
            <w:pPr>
              <w:jc w:val="center"/>
              <w:rPr>
                <w:rFonts w:eastAsia="Times New Roman"/>
                <w:b/>
                <w:bCs/>
                <w:sz w:val="20"/>
                <w:szCs w:val="20"/>
                <w:lang w:eastAsia="ru-RU"/>
              </w:rPr>
            </w:pPr>
          </w:p>
        </w:tc>
        <w:tc>
          <w:tcPr>
            <w:tcW w:w="494" w:type="pct"/>
            <w:vMerge w:val="restart"/>
            <w:tcBorders>
              <w:top w:val="single" w:sz="8" w:space="0" w:color="000000"/>
              <w:left w:val="single" w:sz="8" w:space="0" w:color="000000"/>
              <w:bottom w:val="single" w:sz="8" w:space="0" w:color="000000"/>
              <w:right w:val="single" w:sz="8" w:space="0" w:color="000000"/>
            </w:tcBorders>
            <w:shd w:val="clear" w:color="auto" w:fill="DAEEF3"/>
            <w:vAlign w:val="center"/>
            <w:hideMark/>
          </w:tcPr>
          <w:p w:rsidR="00886ED0" w:rsidRPr="00762B92" w:rsidRDefault="00886ED0" w:rsidP="00886ED0">
            <w:pPr>
              <w:jc w:val="center"/>
              <w:rPr>
                <w:rFonts w:eastAsia="Times New Roman"/>
                <w:b/>
                <w:bCs/>
                <w:color w:val="000000"/>
                <w:sz w:val="20"/>
                <w:szCs w:val="20"/>
                <w:lang w:eastAsia="ru-RU"/>
              </w:rPr>
            </w:pPr>
            <w:r w:rsidRPr="00762B92">
              <w:rPr>
                <w:rFonts w:eastAsia="Times New Roman"/>
                <w:b/>
                <w:bCs/>
                <w:color w:val="000000"/>
                <w:sz w:val="20"/>
                <w:szCs w:val="20"/>
                <w:lang w:eastAsia="ru-RU"/>
              </w:rPr>
              <w:t>Систе</w:t>
            </w:r>
            <w:r>
              <w:rPr>
                <w:rFonts w:eastAsia="Times New Roman"/>
                <w:b/>
                <w:bCs/>
                <w:color w:val="000000"/>
                <w:sz w:val="20"/>
                <w:szCs w:val="20"/>
                <w:lang w:eastAsia="ru-RU"/>
              </w:rPr>
              <w:t>-</w:t>
            </w:r>
            <w:r w:rsidRPr="00762B92">
              <w:rPr>
                <w:rFonts w:eastAsia="Times New Roman"/>
                <w:b/>
                <w:bCs/>
                <w:color w:val="000000"/>
                <w:sz w:val="20"/>
                <w:szCs w:val="20"/>
                <w:lang w:eastAsia="ru-RU"/>
              </w:rPr>
              <w:t>ма</w:t>
            </w:r>
            <w:r w:rsidR="00251C6E">
              <w:rPr>
                <w:rFonts w:eastAsia="Times New Roman"/>
                <w:b/>
                <w:bCs/>
                <w:color w:val="000000"/>
                <w:sz w:val="20"/>
                <w:szCs w:val="20"/>
                <w:lang w:eastAsia="ru-RU"/>
              </w:rPr>
              <w:t xml:space="preserve"> </w:t>
            </w:r>
            <w:r w:rsidRPr="00762B92">
              <w:rPr>
                <w:rFonts w:eastAsia="Times New Roman"/>
                <w:b/>
                <w:bCs/>
                <w:color w:val="000000"/>
                <w:sz w:val="20"/>
                <w:szCs w:val="20"/>
                <w:lang w:eastAsia="ru-RU"/>
              </w:rPr>
              <w:t xml:space="preserve">сбора </w:t>
            </w:r>
          </w:p>
        </w:tc>
        <w:tc>
          <w:tcPr>
            <w:tcW w:w="600" w:type="pct"/>
            <w:vMerge w:val="restart"/>
            <w:tcBorders>
              <w:top w:val="single" w:sz="8" w:space="0" w:color="000000"/>
              <w:left w:val="single" w:sz="8" w:space="0" w:color="000000"/>
              <w:bottom w:val="single" w:sz="8" w:space="0" w:color="000000"/>
              <w:right w:val="single" w:sz="8" w:space="0" w:color="000000"/>
            </w:tcBorders>
            <w:shd w:val="clear" w:color="auto" w:fill="DAEEF3"/>
            <w:vAlign w:val="center"/>
            <w:hideMark/>
          </w:tcPr>
          <w:p w:rsidR="00886ED0" w:rsidRPr="00762B92" w:rsidRDefault="00886ED0" w:rsidP="00886ED0">
            <w:pPr>
              <w:jc w:val="center"/>
              <w:rPr>
                <w:rFonts w:eastAsia="Times New Roman"/>
                <w:b/>
                <w:bCs/>
                <w:sz w:val="20"/>
                <w:szCs w:val="20"/>
                <w:lang w:eastAsia="ru-RU"/>
              </w:rPr>
            </w:pPr>
            <w:r>
              <w:rPr>
                <w:rFonts w:eastAsia="Times New Roman"/>
                <w:b/>
                <w:bCs/>
                <w:sz w:val="20"/>
                <w:szCs w:val="20"/>
                <w:lang w:eastAsia="ru-RU"/>
              </w:rPr>
              <w:t>Заполнен-ность в %</w:t>
            </w:r>
            <w:r w:rsidRPr="00762B92">
              <w:rPr>
                <w:rFonts w:eastAsia="Times New Roman"/>
                <w:b/>
                <w:bCs/>
                <w:sz w:val="20"/>
                <w:szCs w:val="20"/>
                <w:lang w:eastAsia="ru-RU"/>
              </w:rPr>
              <w:t xml:space="preserve"> </w:t>
            </w:r>
          </w:p>
        </w:tc>
        <w:tc>
          <w:tcPr>
            <w:tcW w:w="610" w:type="pct"/>
            <w:vMerge w:val="restart"/>
            <w:tcBorders>
              <w:top w:val="single" w:sz="8" w:space="0" w:color="000000"/>
              <w:left w:val="single" w:sz="8" w:space="0" w:color="000000"/>
              <w:bottom w:val="single" w:sz="8" w:space="0" w:color="000000"/>
              <w:right w:val="single" w:sz="8" w:space="0" w:color="000000"/>
            </w:tcBorders>
            <w:shd w:val="clear" w:color="auto" w:fill="DAEEF3"/>
            <w:vAlign w:val="center"/>
            <w:hideMark/>
          </w:tcPr>
          <w:p w:rsidR="00886ED0" w:rsidRPr="00762B92" w:rsidRDefault="00886ED0" w:rsidP="00886ED0">
            <w:pPr>
              <w:jc w:val="center"/>
              <w:rPr>
                <w:rFonts w:eastAsia="Times New Roman"/>
                <w:b/>
                <w:bCs/>
                <w:color w:val="000000"/>
                <w:sz w:val="20"/>
                <w:szCs w:val="20"/>
                <w:lang w:eastAsia="ru-RU"/>
              </w:rPr>
            </w:pPr>
            <w:r w:rsidRPr="00762B92">
              <w:rPr>
                <w:rFonts w:eastAsia="Times New Roman"/>
                <w:b/>
                <w:bCs/>
                <w:color w:val="000000"/>
                <w:sz w:val="20"/>
                <w:szCs w:val="20"/>
                <w:lang w:eastAsia="ru-RU"/>
              </w:rPr>
              <w:t>Необходимость в расширении, выноса, отвода новой площади</w:t>
            </w:r>
          </w:p>
        </w:tc>
        <w:tc>
          <w:tcPr>
            <w:tcW w:w="503" w:type="pct"/>
            <w:vMerge w:val="restart"/>
            <w:tcBorders>
              <w:top w:val="single" w:sz="8" w:space="0" w:color="000000"/>
              <w:left w:val="single" w:sz="8" w:space="0" w:color="000000"/>
              <w:bottom w:val="single" w:sz="8" w:space="0" w:color="000000"/>
              <w:right w:val="single" w:sz="8" w:space="0" w:color="000000"/>
            </w:tcBorders>
            <w:shd w:val="clear" w:color="auto" w:fill="DAEEF3"/>
            <w:vAlign w:val="center"/>
            <w:hideMark/>
          </w:tcPr>
          <w:p w:rsidR="00886ED0" w:rsidRPr="00762B92" w:rsidRDefault="00886ED0" w:rsidP="00886ED0">
            <w:pPr>
              <w:jc w:val="center"/>
              <w:rPr>
                <w:rFonts w:eastAsia="Times New Roman"/>
                <w:b/>
                <w:bCs/>
                <w:color w:val="000000"/>
                <w:sz w:val="20"/>
                <w:szCs w:val="20"/>
                <w:lang w:eastAsia="ru-RU"/>
              </w:rPr>
            </w:pPr>
            <w:r w:rsidRPr="00762B92">
              <w:rPr>
                <w:rFonts w:eastAsia="Times New Roman"/>
                <w:b/>
                <w:bCs/>
                <w:color w:val="000000"/>
                <w:sz w:val="20"/>
                <w:szCs w:val="20"/>
                <w:lang w:eastAsia="ru-RU"/>
              </w:rPr>
              <w:t>Санита</w:t>
            </w:r>
            <w:r>
              <w:rPr>
                <w:rFonts w:eastAsia="Times New Roman"/>
                <w:b/>
                <w:bCs/>
                <w:color w:val="000000"/>
                <w:sz w:val="20"/>
                <w:szCs w:val="20"/>
                <w:lang w:eastAsia="ru-RU"/>
              </w:rPr>
              <w:t>-</w:t>
            </w:r>
            <w:r w:rsidRPr="00762B92">
              <w:rPr>
                <w:rFonts w:eastAsia="Times New Roman"/>
                <w:b/>
                <w:bCs/>
                <w:color w:val="000000"/>
                <w:sz w:val="20"/>
                <w:szCs w:val="20"/>
                <w:lang w:eastAsia="ru-RU"/>
              </w:rPr>
              <w:t>рное состоя</w:t>
            </w:r>
            <w:r>
              <w:rPr>
                <w:rFonts w:eastAsia="Times New Roman"/>
                <w:b/>
                <w:bCs/>
                <w:color w:val="000000"/>
                <w:sz w:val="20"/>
                <w:szCs w:val="20"/>
                <w:lang w:eastAsia="ru-RU"/>
              </w:rPr>
              <w:t>-</w:t>
            </w:r>
            <w:r w:rsidRPr="00762B92">
              <w:rPr>
                <w:rFonts w:eastAsia="Times New Roman"/>
                <w:b/>
                <w:bCs/>
                <w:color w:val="000000"/>
                <w:sz w:val="20"/>
                <w:szCs w:val="20"/>
                <w:lang w:eastAsia="ru-RU"/>
              </w:rPr>
              <w:t>ние</w:t>
            </w:r>
          </w:p>
        </w:tc>
        <w:tc>
          <w:tcPr>
            <w:tcW w:w="565" w:type="pct"/>
            <w:vMerge w:val="restart"/>
            <w:tcBorders>
              <w:top w:val="single" w:sz="8" w:space="0" w:color="000000"/>
              <w:left w:val="single" w:sz="8" w:space="0" w:color="000000"/>
              <w:bottom w:val="single" w:sz="8" w:space="0" w:color="000000"/>
              <w:right w:val="single" w:sz="8" w:space="0" w:color="000000"/>
            </w:tcBorders>
            <w:shd w:val="clear" w:color="auto" w:fill="DAEEF3"/>
            <w:vAlign w:val="center"/>
            <w:hideMark/>
          </w:tcPr>
          <w:p w:rsidR="00886ED0" w:rsidRPr="00762B92" w:rsidRDefault="00886ED0" w:rsidP="00886ED0">
            <w:pPr>
              <w:jc w:val="center"/>
              <w:rPr>
                <w:rFonts w:eastAsia="Times New Roman"/>
                <w:b/>
                <w:bCs/>
                <w:color w:val="000000"/>
                <w:sz w:val="20"/>
                <w:szCs w:val="20"/>
                <w:lang w:eastAsia="ru-RU"/>
              </w:rPr>
            </w:pPr>
            <w:r w:rsidRPr="00762B92">
              <w:rPr>
                <w:rFonts w:eastAsia="Times New Roman"/>
                <w:b/>
                <w:bCs/>
                <w:color w:val="000000"/>
                <w:sz w:val="20"/>
                <w:szCs w:val="20"/>
                <w:lang w:eastAsia="ru-RU"/>
              </w:rPr>
              <w:t>Техноло</w:t>
            </w:r>
            <w:r>
              <w:rPr>
                <w:rFonts w:eastAsia="Times New Roman"/>
                <w:b/>
                <w:bCs/>
                <w:color w:val="000000"/>
                <w:sz w:val="20"/>
                <w:szCs w:val="20"/>
                <w:lang w:eastAsia="ru-RU"/>
              </w:rPr>
              <w:t>-</w:t>
            </w:r>
            <w:r w:rsidRPr="00762B92">
              <w:rPr>
                <w:rFonts w:eastAsia="Times New Roman"/>
                <w:b/>
                <w:bCs/>
                <w:color w:val="000000"/>
                <w:sz w:val="20"/>
                <w:szCs w:val="20"/>
                <w:lang w:eastAsia="ru-RU"/>
              </w:rPr>
              <w:t>гия эксплуатации</w:t>
            </w:r>
          </w:p>
        </w:tc>
        <w:tc>
          <w:tcPr>
            <w:tcW w:w="517" w:type="pct"/>
            <w:vMerge w:val="restart"/>
            <w:tcBorders>
              <w:top w:val="single" w:sz="8" w:space="0" w:color="000000"/>
              <w:left w:val="single" w:sz="8" w:space="0" w:color="000000"/>
              <w:bottom w:val="single" w:sz="8" w:space="0" w:color="000000"/>
              <w:right w:val="single" w:sz="8" w:space="0" w:color="000000"/>
            </w:tcBorders>
            <w:shd w:val="clear" w:color="auto" w:fill="DAEEF3"/>
            <w:vAlign w:val="center"/>
            <w:hideMark/>
          </w:tcPr>
          <w:p w:rsidR="00886ED0" w:rsidRPr="00762B92" w:rsidRDefault="00886ED0" w:rsidP="00886ED0">
            <w:pPr>
              <w:jc w:val="center"/>
              <w:rPr>
                <w:rFonts w:eastAsia="Times New Roman"/>
                <w:b/>
                <w:bCs/>
                <w:color w:val="000000"/>
                <w:sz w:val="20"/>
                <w:szCs w:val="20"/>
                <w:lang w:eastAsia="ru-RU"/>
              </w:rPr>
            </w:pPr>
            <w:r w:rsidRPr="00762B92">
              <w:rPr>
                <w:rFonts w:eastAsia="Times New Roman"/>
                <w:b/>
                <w:bCs/>
                <w:color w:val="000000"/>
                <w:sz w:val="20"/>
                <w:szCs w:val="20"/>
                <w:lang w:eastAsia="ru-RU"/>
              </w:rPr>
              <w:t>Втори</w:t>
            </w:r>
            <w:r>
              <w:rPr>
                <w:rFonts w:eastAsia="Times New Roman"/>
                <w:b/>
                <w:bCs/>
                <w:color w:val="000000"/>
                <w:sz w:val="20"/>
                <w:szCs w:val="20"/>
                <w:lang w:eastAsia="ru-RU"/>
              </w:rPr>
              <w:t>-</w:t>
            </w:r>
            <w:r w:rsidRPr="00762B92">
              <w:rPr>
                <w:rFonts w:eastAsia="Times New Roman"/>
                <w:b/>
                <w:bCs/>
                <w:color w:val="000000"/>
                <w:sz w:val="20"/>
                <w:szCs w:val="20"/>
                <w:lang w:eastAsia="ru-RU"/>
              </w:rPr>
              <w:t>чная перера</w:t>
            </w:r>
            <w:r>
              <w:rPr>
                <w:rFonts w:eastAsia="Times New Roman"/>
                <w:b/>
                <w:bCs/>
                <w:color w:val="000000"/>
                <w:sz w:val="20"/>
                <w:szCs w:val="20"/>
                <w:lang w:eastAsia="ru-RU"/>
              </w:rPr>
              <w:t>-</w:t>
            </w:r>
            <w:r w:rsidRPr="00762B92">
              <w:rPr>
                <w:rFonts w:eastAsia="Times New Roman"/>
                <w:b/>
                <w:bCs/>
                <w:color w:val="000000"/>
                <w:sz w:val="20"/>
                <w:szCs w:val="20"/>
                <w:lang w:eastAsia="ru-RU"/>
              </w:rPr>
              <w:t>ботка</w:t>
            </w:r>
          </w:p>
        </w:tc>
      </w:tr>
      <w:tr w:rsidR="00886ED0" w:rsidRPr="00762B92" w:rsidTr="00886ED0">
        <w:trPr>
          <w:trHeight w:val="315"/>
        </w:trPr>
        <w:tc>
          <w:tcPr>
            <w:tcW w:w="649" w:type="pct"/>
            <w:vMerge/>
            <w:tcBorders>
              <w:top w:val="single" w:sz="8" w:space="0" w:color="000000"/>
              <w:left w:val="single" w:sz="8" w:space="0" w:color="000000"/>
              <w:bottom w:val="single" w:sz="8" w:space="0" w:color="000000"/>
              <w:right w:val="single" w:sz="8" w:space="0" w:color="000000"/>
            </w:tcBorders>
            <w:vAlign w:val="center"/>
            <w:hideMark/>
          </w:tcPr>
          <w:p w:rsidR="00886ED0" w:rsidRPr="00762B92" w:rsidRDefault="00886ED0" w:rsidP="00886ED0">
            <w:pPr>
              <w:rPr>
                <w:rFonts w:eastAsia="Times New Roman"/>
                <w:b/>
                <w:bCs/>
                <w:color w:val="000000"/>
                <w:sz w:val="20"/>
                <w:szCs w:val="20"/>
                <w:lang w:eastAsia="ru-RU"/>
              </w:rPr>
            </w:pPr>
          </w:p>
        </w:tc>
        <w:tc>
          <w:tcPr>
            <w:tcW w:w="592" w:type="pct"/>
            <w:tcBorders>
              <w:top w:val="single" w:sz="8" w:space="0" w:color="000000"/>
              <w:left w:val="nil"/>
              <w:bottom w:val="single" w:sz="8" w:space="0" w:color="000000"/>
              <w:right w:val="single" w:sz="8" w:space="0" w:color="000000"/>
            </w:tcBorders>
            <w:shd w:val="clear" w:color="auto" w:fill="DAEEF3"/>
            <w:noWrap/>
            <w:vAlign w:val="center"/>
            <w:hideMark/>
          </w:tcPr>
          <w:p w:rsidR="00886ED0" w:rsidRPr="00762B92" w:rsidRDefault="00886ED0" w:rsidP="00886ED0">
            <w:pPr>
              <w:jc w:val="center"/>
              <w:rPr>
                <w:rFonts w:eastAsia="Times New Roman"/>
                <w:b/>
                <w:bCs/>
                <w:color w:val="000000"/>
                <w:sz w:val="20"/>
                <w:szCs w:val="20"/>
                <w:lang w:eastAsia="ru-RU"/>
              </w:rPr>
            </w:pPr>
            <w:r w:rsidRPr="00762B92">
              <w:rPr>
                <w:rFonts w:eastAsia="Times New Roman"/>
                <w:b/>
                <w:bCs/>
                <w:color w:val="000000"/>
                <w:sz w:val="20"/>
                <w:szCs w:val="20"/>
                <w:lang w:eastAsia="ru-RU"/>
              </w:rPr>
              <w:t>площадь, га</w:t>
            </w:r>
          </w:p>
        </w:tc>
        <w:tc>
          <w:tcPr>
            <w:tcW w:w="469" w:type="pct"/>
            <w:vMerge/>
            <w:tcBorders>
              <w:top w:val="single" w:sz="8" w:space="0" w:color="000000"/>
              <w:left w:val="single" w:sz="8" w:space="0" w:color="000000"/>
              <w:bottom w:val="single" w:sz="8" w:space="0" w:color="000000"/>
              <w:right w:val="single" w:sz="8" w:space="0" w:color="000000"/>
            </w:tcBorders>
            <w:vAlign w:val="center"/>
            <w:hideMark/>
          </w:tcPr>
          <w:p w:rsidR="00886ED0" w:rsidRPr="00762B92" w:rsidRDefault="00886ED0" w:rsidP="00886ED0">
            <w:pPr>
              <w:rPr>
                <w:rFonts w:eastAsia="Times New Roman"/>
                <w:b/>
                <w:bCs/>
                <w:sz w:val="20"/>
                <w:szCs w:val="20"/>
                <w:lang w:eastAsia="ru-RU"/>
              </w:rPr>
            </w:pPr>
          </w:p>
        </w:tc>
        <w:tc>
          <w:tcPr>
            <w:tcW w:w="494" w:type="pct"/>
            <w:vMerge/>
            <w:tcBorders>
              <w:top w:val="single" w:sz="8" w:space="0" w:color="000000"/>
              <w:left w:val="single" w:sz="8" w:space="0" w:color="000000"/>
              <w:bottom w:val="single" w:sz="8" w:space="0" w:color="000000"/>
              <w:right w:val="single" w:sz="8" w:space="0" w:color="000000"/>
            </w:tcBorders>
            <w:vAlign w:val="center"/>
            <w:hideMark/>
          </w:tcPr>
          <w:p w:rsidR="00886ED0" w:rsidRPr="00762B92" w:rsidRDefault="00886ED0" w:rsidP="00886ED0">
            <w:pPr>
              <w:rPr>
                <w:rFonts w:eastAsia="Times New Roman"/>
                <w:b/>
                <w:bCs/>
                <w:color w:val="000000"/>
                <w:sz w:val="20"/>
                <w:szCs w:val="20"/>
                <w:lang w:eastAsia="ru-RU"/>
              </w:rPr>
            </w:pPr>
          </w:p>
        </w:tc>
        <w:tc>
          <w:tcPr>
            <w:tcW w:w="600" w:type="pct"/>
            <w:vMerge/>
            <w:tcBorders>
              <w:top w:val="single" w:sz="8" w:space="0" w:color="000000"/>
              <w:left w:val="single" w:sz="8" w:space="0" w:color="000000"/>
              <w:bottom w:val="single" w:sz="8" w:space="0" w:color="000000"/>
              <w:right w:val="single" w:sz="8" w:space="0" w:color="000000"/>
            </w:tcBorders>
            <w:vAlign w:val="center"/>
            <w:hideMark/>
          </w:tcPr>
          <w:p w:rsidR="00886ED0" w:rsidRPr="00762B92" w:rsidRDefault="00886ED0" w:rsidP="00886ED0">
            <w:pPr>
              <w:rPr>
                <w:rFonts w:eastAsia="Times New Roman"/>
                <w:b/>
                <w:bCs/>
                <w:sz w:val="20"/>
                <w:szCs w:val="20"/>
                <w:lang w:eastAsia="ru-RU"/>
              </w:rPr>
            </w:pPr>
          </w:p>
        </w:tc>
        <w:tc>
          <w:tcPr>
            <w:tcW w:w="610" w:type="pct"/>
            <w:vMerge/>
            <w:tcBorders>
              <w:top w:val="single" w:sz="8" w:space="0" w:color="000000"/>
              <w:left w:val="single" w:sz="8" w:space="0" w:color="000000"/>
              <w:bottom w:val="single" w:sz="8" w:space="0" w:color="000000"/>
              <w:right w:val="single" w:sz="8" w:space="0" w:color="000000"/>
            </w:tcBorders>
            <w:vAlign w:val="center"/>
            <w:hideMark/>
          </w:tcPr>
          <w:p w:rsidR="00886ED0" w:rsidRPr="00762B92" w:rsidRDefault="00886ED0" w:rsidP="00886ED0">
            <w:pPr>
              <w:rPr>
                <w:rFonts w:eastAsia="Times New Roman"/>
                <w:b/>
                <w:bCs/>
                <w:color w:val="000000"/>
                <w:sz w:val="20"/>
                <w:szCs w:val="20"/>
                <w:lang w:eastAsia="ru-RU"/>
              </w:rPr>
            </w:pPr>
          </w:p>
        </w:tc>
        <w:tc>
          <w:tcPr>
            <w:tcW w:w="503" w:type="pct"/>
            <w:vMerge/>
            <w:tcBorders>
              <w:top w:val="single" w:sz="8" w:space="0" w:color="000000"/>
              <w:left w:val="single" w:sz="8" w:space="0" w:color="000000"/>
              <w:bottom w:val="single" w:sz="8" w:space="0" w:color="000000"/>
              <w:right w:val="single" w:sz="8" w:space="0" w:color="000000"/>
            </w:tcBorders>
            <w:vAlign w:val="center"/>
            <w:hideMark/>
          </w:tcPr>
          <w:p w:rsidR="00886ED0" w:rsidRPr="00762B92" w:rsidRDefault="00886ED0" w:rsidP="00886ED0">
            <w:pPr>
              <w:rPr>
                <w:rFonts w:eastAsia="Times New Roman"/>
                <w:b/>
                <w:bCs/>
                <w:color w:val="000000"/>
                <w:sz w:val="20"/>
                <w:szCs w:val="20"/>
                <w:lang w:eastAsia="ru-RU"/>
              </w:rPr>
            </w:pPr>
          </w:p>
        </w:tc>
        <w:tc>
          <w:tcPr>
            <w:tcW w:w="565" w:type="pct"/>
            <w:vMerge/>
            <w:tcBorders>
              <w:top w:val="single" w:sz="8" w:space="0" w:color="000000"/>
              <w:left w:val="single" w:sz="8" w:space="0" w:color="000000"/>
              <w:bottom w:val="single" w:sz="8" w:space="0" w:color="000000"/>
              <w:right w:val="single" w:sz="8" w:space="0" w:color="000000"/>
            </w:tcBorders>
            <w:vAlign w:val="center"/>
            <w:hideMark/>
          </w:tcPr>
          <w:p w:rsidR="00886ED0" w:rsidRPr="00762B92" w:rsidRDefault="00886ED0" w:rsidP="00886ED0">
            <w:pPr>
              <w:rPr>
                <w:rFonts w:eastAsia="Times New Roman"/>
                <w:b/>
                <w:bCs/>
                <w:color w:val="000000"/>
                <w:sz w:val="20"/>
                <w:szCs w:val="20"/>
                <w:lang w:eastAsia="ru-RU"/>
              </w:rPr>
            </w:pPr>
          </w:p>
        </w:tc>
        <w:tc>
          <w:tcPr>
            <w:tcW w:w="517" w:type="pct"/>
            <w:vMerge/>
            <w:tcBorders>
              <w:top w:val="single" w:sz="8" w:space="0" w:color="000000"/>
              <w:left w:val="single" w:sz="8" w:space="0" w:color="000000"/>
              <w:bottom w:val="single" w:sz="8" w:space="0" w:color="000000"/>
              <w:right w:val="single" w:sz="8" w:space="0" w:color="000000"/>
            </w:tcBorders>
            <w:vAlign w:val="center"/>
            <w:hideMark/>
          </w:tcPr>
          <w:p w:rsidR="00886ED0" w:rsidRPr="00762B92" w:rsidRDefault="00886ED0" w:rsidP="00886ED0">
            <w:pPr>
              <w:rPr>
                <w:rFonts w:eastAsia="Times New Roman"/>
                <w:b/>
                <w:bCs/>
                <w:color w:val="000000"/>
                <w:sz w:val="20"/>
                <w:szCs w:val="20"/>
                <w:lang w:eastAsia="ru-RU"/>
              </w:rPr>
            </w:pPr>
          </w:p>
        </w:tc>
      </w:tr>
      <w:tr w:rsidR="00886ED0" w:rsidRPr="00762B92" w:rsidTr="00886ED0">
        <w:trPr>
          <w:trHeight w:val="765"/>
        </w:trPr>
        <w:tc>
          <w:tcPr>
            <w:tcW w:w="649" w:type="pct"/>
            <w:tcBorders>
              <w:top w:val="nil"/>
              <w:left w:val="single" w:sz="4" w:space="0" w:color="000000"/>
              <w:bottom w:val="single" w:sz="4" w:space="0" w:color="000000"/>
              <w:right w:val="single" w:sz="4" w:space="0" w:color="000000"/>
            </w:tcBorders>
            <w:shd w:val="clear" w:color="auto" w:fill="auto"/>
            <w:hideMark/>
          </w:tcPr>
          <w:p w:rsidR="00886ED0" w:rsidRPr="00762B92" w:rsidRDefault="00886ED0" w:rsidP="00886ED0">
            <w:pPr>
              <w:rPr>
                <w:rFonts w:eastAsia="Times New Roman"/>
                <w:color w:val="000000"/>
                <w:sz w:val="20"/>
                <w:szCs w:val="20"/>
                <w:lang w:eastAsia="ru-RU"/>
              </w:rPr>
            </w:pPr>
            <w:r>
              <w:rPr>
                <w:rFonts w:eastAsia="Times New Roman"/>
                <w:color w:val="000000"/>
                <w:sz w:val="20"/>
                <w:szCs w:val="20"/>
                <w:lang w:eastAsia="ru-RU"/>
              </w:rPr>
              <w:t>с.Александровка</w:t>
            </w:r>
            <w:r w:rsidRPr="00762B92">
              <w:rPr>
                <w:rFonts w:eastAsia="Times New Roman"/>
                <w:color w:val="000000"/>
                <w:sz w:val="20"/>
                <w:szCs w:val="20"/>
                <w:lang w:eastAsia="ru-RU"/>
              </w:rPr>
              <w:t xml:space="preserve"> Донская</w:t>
            </w:r>
          </w:p>
        </w:tc>
        <w:tc>
          <w:tcPr>
            <w:tcW w:w="592"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10,0</w:t>
            </w:r>
          </w:p>
        </w:tc>
        <w:tc>
          <w:tcPr>
            <w:tcW w:w="469"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20т.м³/г</w:t>
            </w:r>
          </w:p>
        </w:tc>
        <w:tc>
          <w:tcPr>
            <w:tcW w:w="494" w:type="pct"/>
            <w:tcBorders>
              <w:top w:val="nil"/>
              <w:left w:val="nil"/>
              <w:bottom w:val="single" w:sz="4" w:space="0" w:color="000000"/>
              <w:right w:val="single" w:sz="4" w:space="0" w:color="000000"/>
            </w:tcBorders>
            <w:shd w:val="clear" w:color="auto" w:fill="auto"/>
            <w:vAlign w:val="bottom"/>
            <w:hideMark/>
          </w:tcPr>
          <w:p w:rsidR="00886ED0" w:rsidRPr="00762B92" w:rsidRDefault="00886ED0" w:rsidP="00886ED0">
            <w:pPr>
              <w:jc w:val="center"/>
              <w:rPr>
                <w:rFonts w:eastAsia="Times New Roman"/>
                <w:color w:val="000000"/>
                <w:lang w:eastAsia="ru-RU"/>
              </w:rPr>
            </w:pPr>
            <w:r>
              <w:rPr>
                <w:rFonts w:eastAsia="Times New Roman"/>
                <w:color w:val="000000"/>
                <w:lang w:eastAsia="ru-RU"/>
              </w:rPr>
              <w:t>с</w:t>
            </w:r>
            <w:r w:rsidRPr="00762B92">
              <w:rPr>
                <w:rFonts w:eastAsia="Times New Roman"/>
                <w:color w:val="000000"/>
                <w:lang w:eastAsia="ru-RU"/>
              </w:rPr>
              <w:t>амо</w:t>
            </w:r>
            <w:r>
              <w:rPr>
                <w:rFonts w:eastAsia="Times New Roman"/>
                <w:color w:val="000000"/>
                <w:lang w:eastAsia="ru-RU"/>
              </w:rPr>
              <w:t>-</w:t>
            </w:r>
            <w:r w:rsidRPr="00762B92">
              <w:rPr>
                <w:rFonts w:eastAsia="Times New Roman"/>
                <w:color w:val="000000"/>
                <w:lang w:eastAsia="ru-RU"/>
              </w:rPr>
              <w:t>выв</w:t>
            </w:r>
            <w:r w:rsidRPr="00993B81">
              <w:rPr>
                <w:rFonts w:eastAsia="Times New Roman"/>
                <w:color w:val="000000"/>
                <w:lang w:eastAsia="ru-RU"/>
              </w:rPr>
              <w:t>о</w:t>
            </w:r>
            <w:r w:rsidRPr="00762B92">
              <w:rPr>
                <w:rFonts w:eastAsia="Times New Roman"/>
                <w:color w:val="000000"/>
                <w:lang w:eastAsia="ru-RU"/>
              </w:rPr>
              <w:t xml:space="preserve">з </w:t>
            </w:r>
          </w:p>
        </w:tc>
        <w:tc>
          <w:tcPr>
            <w:tcW w:w="600"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0,2</w:t>
            </w:r>
          </w:p>
        </w:tc>
        <w:tc>
          <w:tcPr>
            <w:tcW w:w="610"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w:t>
            </w:r>
          </w:p>
        </w:tc>
        <w:tc>
          <w:tcPr>
            <w:tcW w:w="503"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удовл.</w:t>
            </w:r>
          </w:p>
        </w:tc>
        <w:tc>
          <w:tcPr>
            <w:tcW w:w="565"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993B81">
              <w:rPr>
                <w:rFonts w:eastAsia="Times New Roman"/>
                <w:color w:val="000000"/>
                <w:lang w:eastAsia="ru-RU"/>
              </w:rPr>
              <w:t>складир.</w:t>
            </w:r>
          </w:p>
        </w:tc>
        <w:tc>
          <w:tcPr>
            <w:tcW w:w="517" w:type="pct"/>
            <w:tcBorders>
              <w:top w:val="nil"/>
              <w:left w:val="nil"/>
              <w:bottom w:val="single" w:sz="4" w:space="0" w:color="000000"/>
              <w:right w:val="single" w:sz="8"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993B81">
              <w:rPr>
                <w:rFonts w:eastAsia="Times New Roman"/>
                <w:color w:val="000000"/>
                <w:lang w:eastAsia="ru-RU"/>
              </w:rPr>
              <w:t>нет</w:t>
            </w:r>
          </w:p>
        </w:tc>
      </w:tr>
      <w:tr w:rsidR="00886ED0" w:rsidRPr="00762B92" w:rsidTr="00886ED0">
        <w:trPr>
          <w:trHeight w:val="330"/>
        </w:trPr>
        <w:tc>
          <w:tcPr>
            <w:tcW w:w="649" w:type="pct"/>
            <w:tcBorders>
              <w:top w:val="nil"/>
              <w:left w:val="single" w:sz="4" w:space="0" w:color="000000"/>
              <w:bottom w:val="single" w:sz="4" w:space="0" w:color="000000"/>
              <w:right w:val="single" w:sz="4" w:space="0" w:color="000000"/>
            </w:tcBorders>
            <w:shd w:val="clear" w:color="auto" w:fill="auto"/>
            <w:hideMark/>
          </w:tcPr>
          <w:p w:rsidR="00886ED0" w:rsidRPr="00762B92" w:rsidRDefault="00886ED0" w:rsidP="00886ED0">
            <w:pPr>
              <w:rPr>
                <w:rFonts w:eastAsia="Times New Roman"/>
                <w:color w:val="000000"/>
                <w:sz w:val="20"/>
                <w:szCs w:val="20"/>
                <w:lang w:eastAsia="ru-RU"/>
              </w:rPr>
            </w:pPr>
            <w:r>
              <w:rPr>
                <w:rFonts w:eastAsia="Times New Roman"/>
                <w:color w:val="000000"/>
                <w:sz w:val="20"/>
                <w:szCs w:val="20"/>
                <w:lang w:eastAsia="ru-RU"/>
              </w:rPr>
              <w:t>с.</w:t>
            </w:r>
            <w:r w:rsidRPr="00762B92">
              <w:rPr>
                <w:rFonts w:eastAsia="Times New Roman"/>
                <w:color w:val="000000"/>
                <w:sz w:val="20"/>
                <w:szCs w:val="20"/>
                <w:lang w:eastAsia="ru-RU"/>
              </w:rPr>
              <w:t>Бабка</w:t>
            </w:r>
          </w:p>
        </w:tc>
        <w:tc>
          <w:tcPr>
            <w:tcW w:w="592"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2,0</w:t>
            </w:r>
          </w:p>
        </w:tc>
        <w:tc>
          <w:tcPr>
            <w:tcW w:w="469"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50т.м³/г</w:t>
            </w:r>
          </w:p>
        </w:tc>
        <w:tc>
          <w:tcPr>
            <w:tcW w:w="494" w:type="pct"/>
            <w:tcBorders>
              <w:top w:val="nil"/>
              <w:left w:val="nil"/>
              <w:bottom w:val="single" w:sz="4" w:space="0" w:color="000000"/>
              <w:right w:val="single" w:sz="4" w:space="0" w:color="000000"/>
            </w:tcBorders>
            <w:shd w:val="clear" w:color="auto" w:fill="auto"/>
            <w:vAlign w:val="bottom"/>
            <w:hideMark/>
          </w:tcPr>
          <w:p w:rsidR="00886ED0" w:rsidRPr="00762B92" w:rsidRDefault="00886ED0" w:rsidP="00886ED0">
            <w:pPr>
              <w:jc w:val="center"/>
              <w:rPr>
                <w:rFonts w:eastAsia="Times New Roman"/>
                <w:color w:val="000000"/>
                <w:lang w:eastAsia="ru-RU"/>
              </w:rPr>
            </w:pPr>
            <w:r>
              <w:rPr>
                <w:rFonts w:eastAsia="Times New Roman"/>
                <w:color w:val="000000"/>
                <w:lang w:eastAsia="ru-RU"/>
              </w:rPr>
              <w:t>с</w:t>
            </w:r>
            <w:r w:rsidRPr="00762B92">
              <w:rPr>
                <w:rFonts w:eastAsia="Times New Roman"/>
                <w:color w:val="000000"/>
                <w:lang w:eastAsia="ru-RU"/>
              </w:rPr>
              <w:t>амо</w:t>
            </w:r>
            <w:r>
              <w:rPr>
                <w:rFonts w:eastAsia="Times New Roman"/>
                <w:color w:val="000000"/>
                <w:lang w:eastAsia="ru-RU"/>
              </w:rPr>
              <w:t>-</w:t>
            </w:r>
            <w:r w:rsidRPr="00762B92">
              <w:rPr>
                <w:rFonts w:eastAsia="Times New Roman"/>
                <w:color w:val="000000"/>
                <w:lang w:eastAsia="ru-RU"/>
              </w:rPr>
              <w:t>выв</w:t>
            </w:r>
            <w:r w:rsidRPr="00993B81">
              <w:rPr>
                <w:rFonts w:eastAsia="Times New Roman"/>
                <w:color w:val="000000"/>
                <w:lang w:eastAsia="ru-RU"/>
              </w:rPr>
              <w:t>о</w:t>
            </w:r>
            <w:r w:rsidRPr="00762B92">
              <w:rPr>
                <w:rFonts w:eastAsia="Times New Roman"/>
                <w:color w:val="000000"/>
                <w:lang w:eastAsia="ru-RU"/>
              </w:rPr>
              <w:t xml:space="preserve">з </w:t>
            </w:r>
          </w:p>
        </w:tc>
        <w:tc>
          <w:tcPr>
            <w:tcW w:w="600"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0,3</w:t>
            </w:r>
          </w:p>
        </w:tc>
        <w:tc>
          <w:tcPr>
            <w:tcW w:w="610"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w:t>
            </w:r>
          </w:p>
        </w:tc>
        <w:tc>
          <w:tcPr>
            <w:tcW w:w="503"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удовл.</w:t>
            </w:r>
          </w:p>
        </w:tc>
        <w:tc>
          <w:tcPr>
            <w:tcW w:w="565"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993B81">
              <w:rPr>
                <w:rFonts w:eastAsia="Times New Roman"/>
                <w:color w:val="000000"/>
                <w:lang w:eastAsia="ru-RU"/>
              </w:rPr>
              <w:t>складир.</w:t>
            </w:r>
          </w:p>
        </w:tc>
        <w:tc>
          <w:tcPr>
            <w:tcW w:w="517" w:type="pct"/>
            <w:tcBorders>
              <w:top w:val="nil"/>
              <w:left w:val="nil"/>
              <w:bottom w:val="single" w:sz="4" w:space="0" w:color="000000"/>
              <w:right w:val="single" w:sz="8"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993B81">
              <w:rPr>
                <w:rFonts w:eastAsia="Times New Roman"/>
                <w:color w:val="000000"/>
                <w:lang w:eastAsia="ru-RU"/>
              </w:rPr>
              <w:t>нет</w:t>
            </w:r>
          </w:p>
        </w:tc>
      </w:tr>
      <w:tr w:rsidR="00886ED0" w:rsidRPr="00762B92" w:rsidTr="00886ED0">
        <w:trPr>
          <w:trHeight w:val="932"/>
        </w:trPr>
        <w:tc>
          <w:tcPr>
            <w:tcW w:w="649" w:type="pct"/>
            <w:tcBorders>
              <w:top w:val="nil"/>
              <w:left w:val="single" w:sz="4" w:space="0" w:color="000000"/>
              <w:bottom w:val="single" w:sz="4" w:space="0" w:color="000000"/>
              <w:right w:val="single" w:sz="4" w:space="0" w:color="000000"/>
            </w:tcBorders>
            <w:shd w:val="clear" w:color="auto" w:fill="auto"/>
            <w:hideMark/>
          </w:tcPr>
          <w:p w:rsidR="00886ED0" w:rsidRPr="00762B92" w:rsidRDefault="00886ED0" w:rsidP="00886ED0">
            <w:pPr>
              <w:rPr>
                <w:rFonts w:eastAsia="Times New Roman"/>
                <w:color w:val="000000"/>
                <w:sz w:val="20"/>
                <w:szCs w:val="20"/>
                <w:lang w:eastAsia="ru-RU"/>
              </w:rPr>
            </w:pPr>
            <w:r>
              <w:rPr>
                <w:rFonts w:eastAsia="Times New Roman"/>
                <w:color w:val="000000"/>
                <w:sz w:val="20"/>
                <w:szCs w:val="20"/>
                <w:lang w:eastAsia="ru-RU"/>
              </w:rPr>
              <w:t>с.</w:t>
            </w:r>
            <w:r w:rsidRPr="00762B92">
              <w:rPr>
                <w:rFonts w:eastAsia="Times New Roman"/>
                <w:color w:val="000000"/>
                <w:sz w:val="20"/>
                <w:szCs w:val="20"/>
                <w:lang w:eastAsia="ru-RU"/>
              </w:rPr>
              <w:t>Берёзки</w:t>
            </w:r>
          </w:p>
        </w:tc>
        <w:tc>
          <w:tcPr>
            <w:tcW w:w="592"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3,0</w:t>
            </w:r>
          </w:p>
        </w:tc>
        <w:tc>
          <w:tcPr>
            <w:tcW w:w="469"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50т.м³/г</w:t>
            </w:r>
          </w:p>
        </w:tc>
        <w:tc>
          <w:tcPr>
            <w:tcW w:w="494" w:type="pct"/>
            <w:tcBorders>
              <w:top w:val="nil"/>
              <w:left w:val="nil"/>
              <w:bottom w:val="single" w:sz="4" w:space="0" w:color="000000"/>
              <w:right w:val="single" w:sz="4" w:space="0" w:color="000000"/>
            </w:tcBorders>
            <w:shd w:val="clear" w:color="auto" w:fill="auto"/>
            <w:vAlign w:val="bottom"/>
            <w:hideMark/>
          </w:tcPr>
          <w:p w:rsidR="00886ED0" w:rsidRPr="00762B92" w:rsidRDefault="00886ED0" w:rsidP="00886ED0">
            <w:pPr>
              <w:jc w:val="center"/>
              <w:rPr>
                <w:rFonts w:eastAsia="Times New Roman"/>
                <w:color w:val="000000"/>
                <w:lang w:eastAsia="ru-RU"/>
              </w:rPr>
            </w:pPr>
            <w:r>
              <w:rPr>
                <w:rFonts w:eastAsia="Times New Roman"/>
                <w:color w:val="000000"/>
                <w:lang w:eastAsia="ru-RU"/>
              </w:rPr>
              <w:t>с</w:t>
            </w:r>
            <w:r w:rsidRPr="00762B92">
              <w:rPr>
                <w:rFonts w:eastAsia="Times New Roman"/>
                <w:color w:val="000000"/>
                <w:lang w:eastAsia="ru-RU"/>
              </w:rPr>
              <w:t>амо</w:t>
            </w:r>
            <w:r>
              <w:rPr>
                <w:rFonts w:eastAsia="Times New Roman"/>
                <w:color w:val="000000"/>
                <w:lang w:eastAsia="ru-RU"/>
              </w:rPr>
              <w:t>-</w:t>
            </w:r>
            <w:r w:rsidRPr="00762B92">
              <w:rPr>
                <w:rFonts w:eastAsia="Times New Roman"/>
                <w:color w:val="000000"/>
                <w:lang w:eastAsia="ru-RU"/>
              </w:rPr>
              <w:t>выв</w:t>
            </w:r>
            <w:r w:rsidRPr="00993B81">
              <w:rPr>
                <w:rFonts w:eastAsia="Times New Roman"/>
                <w:color w:val="000000"/>
                <w:lang w:eastAsia="ru-RU"/>
              </w:rPr>
              <w:t>о</w:t>
            </w:r>
            <w:r w:rsidRPr="00762B92">
              <w:rPr>
                <w:rFonts w:eastAsia="Times New Roman"/>
                <w:color w:val="000000"/>
                <w:lang w:eastAsia="ru-RU"/>
              </w:rPr>
              <w:t>з</w:t>
            </w:r>
          </w:p>
        </w:tc>
        <w:tc>
          <w:tcPr>
            <w:tcW w:w="600"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0,2</w:t>
            </w:r>
          </w:p>
        </w:tc>
        <w:tc>
          <w:tcPr>
            <w:tcW w:w="610"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p>
        </w:tc>
        <w:tc>
          <w:tcPr>
            <w:tcW w:w="503"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удовл.</w:t>
            </w:r>
          </w:p>
        </w:tc>
        <w:tc>
          <w:tcPr>
            <w:tcW w:w="565"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993B81">
              <w:rPr>
                <w:rFonts w:eastAsia="Times New Roman"/>
                <w:color w:val="000000"/>
                <w:lang w:eastAsia="ru-RU"/>
              </w:rPr>
              <w:t>складир.</w:t>
            </w:r>
          </w:p>
        </w:tc>
        <w:tc>
          <w:tcPr>
            <w:tcW w:w="517" w:type="pct"/>
            <w:tcBorders>
              <w:top w:val="nil"/>
              <w:left w:val="nil"/>
              <w:bottom w:val="single" w:sz="4" w:space="0" w:color="000000"/>
              <w:right w:val="single" w:sz="8"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993B81">
              <w:rPr>
                <w:rFonts w:eastAsia="Times New Roman"/>
                <w:color w:val="000000"/>
                <w:lang w:eastAsia="ru-RU"/>
              </w:rPr>
              <w:t>нет</w:t>
            </w:r>
          </w:p>
        </w:tc>
      </w:tr>
      <w:tr w:rsidR="00886ED0" w:rsidRPr="00762B92" w:rsidTr="00886ED0">
        <w:trPr>
          <w:trHeight w:val="615"/>
        </w:trPr>
        <w:tc>
          <w:tcPr>
            <w:tcW w:w="649" w:type="pct"/>
            <w:tcBorders>
              <w:top w:val="nil"/>
              <w:left w:val="single" w:sz="4" w:space="0" w:color="000000"/>
              <w:bottom w:val="single" w:sz="4" w:space="0" w:color="000000"/>
              <w:right w:val="single" w:sz="4" w:space="0" w:color="000000"/>
            </w:tcBorders>
            <w:shd w:val="clear" w:color="auto" w:fill="auto"/>
            <w:hideMark/>
          </w:tcPr>
          <w:p w:rsidR="00886ED0" w:rsidRPr="00762B92" w:rsidRDefault="00886ED0" w:rsidP="00886ED0">
            <w:pPr>
              <w:rPr>
                <w:rFonts w:eastAsia="Times New Roman"/>
                <w:color w:val="000000"/>
                <w:sz w:val="20"/>
                <w:szCs w:val="20"/>
                <w:lang w:eastAsia="ru-RU"/>
              </w:rPr>
            </w:pPr>
            <w:r>
              <w:rPr>
                <w:rFonts w:eastAsia="Times New Roman"/>
                <w:color w:val="000000"/>
                <w:sz w:val="20"/>
                <w:szCs w:val="20"/>
                <w:lang w:eastAsia="ru-RU"/>
              </w:rPr>
              <w:t>п.</w:t>
            </w:r>
            <w:r w:rsidRPr="00762B92">
              <w:rPr>
                <w:rFonts w:eastAsia="Times New Roman"/>
                <w:color w:val="000000"/>
                <w:sz w:val="20"/>
                <w:szCs w:val="20"/>
                <w:lang w:eastAsia="ru-RU"/>
              </w:rPr>
              <w:t>. Жданова</w:t>
            </w:r>
          </w:p>
        </w:tc>
        <w:tc>
          <w:tcPr>
            <w:tcW w:w="592"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3,0</w:t>
            </w:r>
          </w:p>
        </w:tc>
        <w:tc>
          <w:tcPr>
            <w:tcW w:w="469"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50т.м³/г</w:t>
            </w:r>
          </w:p>
        </w:tc>
        <w:tc>
          <w:tcPr>
            <w:tcW w:w="494" w:type="pct"/>
            <w:tcBorders>
              <w:top w:val="nil"/>
              <w:left w:val="nil"/>
              <w:bottom w:val="single" w:sz="4" w:space="0" w:color="000000"/>
              <w:right w:val="single" w:sz="4" w:space="0" w:color="000000"/>
            </w:tcBorders>
            <w:shd w:val="clear" w:color="auto" w:fill="auto"/>
            <w:vAlign w:val="bottom"/>
            <w:hideMark/>
          </w:tcPr>
          <w:p w:rsidR="00886ED0" w:rsidRPr="00762B92" w:rsidRDefault="00886ED0" w:rsidP="00886ED0">
            <w:pPr>
              <w:jc w:val="center"/>
              <w:rPr>
                <w:rFonts w:eastAsia="Times New Roman"/>
                <w:color w:val="000000"/>
                <w:lang w:eastAsia="ru-RU"/>
              </w:rPr>
            </w:pPr>
            <w:r>
              <w:rPr>
                <w:rFonts w:eastAsia="Times New Roman"/>
                <w:color w:val="000000"/>
                <w:lang w:eastAsia="ru-RU"/>
              </w:rPr>
              <w:t>с</w:t>
            </w:r>
            <w:r w:rsidRPr="00762B92">
              <w:rPr>
                <w:rFonts w:eastAsia="Times New Roman"/>
                <w:color w:val="000000"/>
                <w:lang w:eastAsia="ru-RU"/>
              </w:rPr>
              <w:t>амо</w:t>
            </w:r>
            <w:r>
              <w:rPr>
                <w:rFonts w:eastAsia="Times New Roman"/>
                <w:color w:val="000000"/>
                <w:lang w:eastAsia="ru-RU"/>
              </w:rPr>
              <w:t>-</w:t>
            </w:r>
            <w:r w:rsidRPr="00762B92">
              <w:rPr>
                <w:rFonts w:eastAsia="Times New Roman"/>
                <w:color w:val="000000"/>
                <w:lang w:eastAsia="ru-RU"/>
              </w:rPr>
              <w:t>выв</w:t>
            </w:r>
            <w:r w:rsidRPr="00993B81">
              <w:rPr>
                <w:rFonts w:eastAsia="Times New Roman"/>
                <w:color w:val="000000"/>
                <w:lang w:eastAsia="ru-RU"/>
              </w:rPr>
              <w:t>о</w:t>
            </w:r>
            <w:r w:rsidRPr="00762B92">
              <w:rPr>
                <w:rFonts w:eastAsia="Times New Roman"/>
                <w:color w:val="000000"/>
                <w:lang w:eastAsia="ru-RU"/>
              </w:rPr>
              <w:t>з</w:t>
            </w:r>
          </w:p>
        </w:tc>
        <w:tc>
          <w:tcPr>
            <w:tcW w:w="600"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0,2</w:t>
            </w:r>
          </w:p>
        </w:tc>
        <w:tc>
          <w:tcPr>
            <w:tcW w:w="610"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w:t>
            </w:r>
          </w:p>
        </w:tc>
        <w:tc>
          <w:tcPr>
            <w:tcW w:w="503"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удовл.</w:t>
            </w:r>
          </w:p>
        </w:tc>
        <w:tc>
          <w:tcPr>
            <w:tcW w:w="565"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993B81">
              <w:rPr>
                <w:rFonts w:eastAsia="Times New Roman"/>
                <w:color w:val="000000"/>
                <w:lang w:eastAsia="ru-RU"/>
              </w:rPr>
              <w:t>складир.</w:t>
            </w:r>
          </w:p>
        </w:tc>
        <w:tc>
          <w:tcPr>
            <w:tcW w:w="517" w:type="pct"/>
            <w:tcBorders>
              <w:top w:val="nil"/>
              <w:left w:val="nil"/>
              <w:bottom w:val="single" w:sz="4" w:space="0" w:color="000000"/>
              <w:right w:val="single" w:sz="8"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993B81">
              <w:rPr>
                <w:rFonts w:eastAsia="Times New Roman"/>
                <w:color w:val="000000"/>
                <w:lang w:eastAsia="ru-RU"/>
              </w:rPr>
              <w:t>нет</w:t>
            </w:r>
          </w:p>
        </w:tc>
      </w:tr>
      <w:tr w:rsidR="00886ED0" w:rsidRPr="00762B92" w:rsidTr="00886ED0">
        <w:trPr>
          <w:trHeight w:val="1215"/>
        </w:trPr>
        <w:tc>
          <w:tcPr>
            <w:tcW w:w="649" w:type="pct"/>
            <w:tcBorders>
              <w:top w:val="single" w:sz="4" w:space="0" w:color="000000"/>
              <w:left w:val="single" w:sz="4" w:space="0" w:color="000000"/>
              <w:bottom w:val="single" w:sz="4" w:space="0" w:color="000000"/>
              <w:right w:val="single" w:sz="4" w:space="0" w:color="000000"/>
            </w:tcBorders>
            <w:shd w:val="clear" w:color="auto" w:fill="auto"/>
            <w:hideMark/>
          </w:tcPr>
          <w:p w:rsidR="00886ED0" w:rsidRPr="00762B92" w:rsidRDefault="00886ED0" w:rsidP="00886ED0">
            <w:pPr>
              <w:rPr>
                <w:rFonts w:eastAsia="Times New Roman"/>
                <w:color w:val="000000"/>
                <w:sz w:val="20"/>
                <w:szCs w:val="20"/>
                <w:lang w:eastAsia="ru-RU"/>
              </w:rPr>
            </w:pPr>
            <w:r>
              <w:rPr>
                <w:rFonts w:eastAsia="Times New Roman"/>
                <w:color w:val="000000"/>
                <w:sz w:val="20"/>
                <w:szCs w:val="20"/>
                <w:lang w:eastAsia="ru-RU"/>
              </w:rPr>
              <w:t>п.</w:t>
            </w:r>
            <w:r w:rsidRPr="00762B92">
              <w:rPr>
                <w:rFonts w:eastAsia="Times New Roman"/>
                <w:color w:val="000000"/>
                <w:sz w:val="20"/>
                <w:szCs w:val="20"/>
                <w:lang w:eastAsia="ru-RU"/>
              </w:rPr>
              <w:t>Заосередные Сады</w:t>
            </w:r>
          </w:p>
        </w:tc>
        <w:tc>
          <w:tcPr>
            <w:tcW w:w="592" w:type="pct"/>
            <w:tcBorders>
              <w:top w:val="single" w:sz="4" w:space="0" w:color="000000"/>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1,5</w:t>
            </w:r>
          </w:p>
        </w:tc>
        <w:tc>
          <w:tcPr>
            <w:tcW w:w="469" w:type="pct"/>
            <w:tcBorders>
              <w:top w:val="single" w:sz="4" w:space="0" w:color="000000"/>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50т.м³/г</w:t>
            </w:r>
          </w:p>
        </w:tc>
        <w:tc>
          <w:tcPr>
            <w:tcW w:w="494" w:type="pct"/>
            <w:tcBorders>
              <w:top w:val="single" w:sz="4" w:space="0" w:color="000000"/>
              <w:left w:val="nil"/>
              <w:bottom w:val="single" w:sz="4" w:space="0" w:color="000000"/>
              <w:right w:val="single" w:sz="4" w:space="0" w:color="000000"/>
            </w:tcBorders>
            <w:shd w:val="clear" w:color="auto" w:fill="auto"/>
            <w:vAlign w:val="bottom"/>
            <w:hideMark/>
          </w:tcPr>
          <w:p w:rsidR="00886ED0" w:rsidRPr="00762B92" w:rsidRDefault="00886ED0" w:rsidP="00886ED0">
            <w:pPr>
              <w:jc w:val="center"/>
              <w:rPr>
                <w:rFonts w:eastAsia="Times New Roman"/>
                <w:color w:val="000000"/>
                <w:lang w:eastAsia="ru-RU"/>
              </w:rPr>
            </w:pPr>
            <w:r>
              <w:rPr>
                <w:rFonts w:eastAsia="Times New Roman"/>
                <w:color w:val="000000"/>
                <w:lang w:eastAsia="ru-RU"/>
              </w:rPr>
              <w:t>с</w:t>
            </w:r>
            <w:r w:rsidRPr="00762B92">
              <w:rPr>
                <w:rFonts w:eastAsia="Times New Roman"/>
                <w:color w:val="000000"/>
                <w:lang w:eastAsia="ru-RU"/>
              </w:rPr>
              <w:t>амо</w:t>
            </w:r>
            <w:r>
              <w:rPr>
                <w:rFonts w:eastAsia="Times New Roman"/>
                <w:color w:val="000000"/>
                <w:lang w:eastAsia="ru-RU"/>
              </w:rPr>
              <w:t>-</w:t>
            </w:r>
            <w:r w:rsidRPr="00762B92">
              <w:rPr>
                <w:rFonts w:eastAsia="Times New Roman"/>
                <w:color w:val="000000"/>
                <w:lang w:eastAsia="ru-RU"/>
              </w:rPr>
              <w:t>выв</w:t>
            </w:r>
            <w:r w:rsidRPr="00993B81">
              <w:rPr>
                <w:rFonts w:eastAsia="Times New Roman"/>
                <w:color w:val="000000"/>
                <w:lang w:eastAsia="ru-RU"/>
              </w:rPr>
              <w:t>о</w:t>
            </w:r>
            <w:r w:rsidRPr="00762B92">
              <w:rPr>
                <w:rFonts w:eastAsia="Times New Roman"/>
                <w:color w:val="000000"/>
                <w:lang w:eastAsia="ru-RU"/>
              </w:rPr>
              <w:t>з</w:t>
            </w:r>
          </w:p>
        </w:tc>
        <w:tc>
          <w:tcPr>
            <w:tcW w:w="600" w:type="pct"/>
            <w:tcBorders>
              <w:top w:val="single" w:sz="4" w:space="0" w:color="000000"/>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0,5</w:t>
            </w:r>
          </w:p>
        </w:tc>
        <w:tc>
          <w:tcPr>
            <w:tcW w:w="610" w:type="pct"/>
            <w:tcBorders>
              <w:top w:val="single" w:sz="4" w:space="0" w:color="000000"/>
              <w:left w:val="nil"/>
              <w:bottom w:val="single" w:sz="4" w:space="0" w:color="000000"/>
              <w:right w:val="single" w:sz="4" w:space="0" w:color="000000"/>
            </w:tcBorders>
            <w:shd w:val="clear" w:color="auto" w:fill="auto"/>
            <w:vAlign w:val="bottom"/>
            <w:hideMark/>
          </w:tcPr>
          <w:p w:rsidR="00886ED0" w:rsidRPr="00762B92" w:rsidRDefault="00886ED0" w:rsidP="00886ED0">
            <w:pPr>
              <w:jc w:val="center"/>
              <w:rPr>
                <w:rFonts w:eastAsia="Times New Roman"/>
                <w:color w:val="000000"/>
                <w:lang w:eastAsia="ru-RU"/>
              </w:rPr>
            </w:pPr>
            <w:r>
              <w:rPr>
                <w:rFonts w:eastAsia="Times New Roman"/>
                <w:color w:val="000000"/>
                <w:lang w:eastAsia="ru-RU"/>
              </w:rPr>
              <w:t>вынос</w:t>
            </w:r>
            <w:r w:rsidRPr="00762B92">
              <w:rPr>
                <w:rFonts w:eastAsia="Times New Roman"/>
                <w:color w:val="000000"/>
                <w:lang w:eastAsia="ru-RU"/>
              </w:rPr>
              <w:t xml:space="preserve"> санкц.свалки за </w:t>
            </w:r>
            <w:r>
              <w:rPr>
                <w:rFonts w:eastAsia="Times New Roman"/>
                <w:color w:val="000000"/>
                <w:lang w:eastAsia="ru-RU"/>
              </w:rPr>
              <w:t xml:space="preserve">границу </w:t>
            </w:r>
            <w:r w:rsidRPr="00762B92">
              <w:rPr>
                <w:rFonts w:eastAsia="Times New Roman"/>
                <w:color w:val="000000"/>
                <w:lang w:eastAsia="ru-RU"/>
              </w:rPr>
              <w:t>села</w:t>
            </w:r>
          </w:p>
        </w:tc>
        <w:tc>
          <w:tcPr>
            <w:tcW w:w="503" w:type="pct"/>
            <w:tcBorders>
              <w:top w:val="single" w:sz="4" w:space="0" w:color="000000"/>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удовл.</w:t>
            </w:r>
          </w:p>
        </w:tc>
        <w:tc>
          <w:tcPr>
            <w:tcW w:w="565" w:type="pct"/>
            <w:tcBorders>
              <w:top w:val="single" w:sz="4" w:space="0" w:color="000000"/>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993B81">
              <w:rPr>
                <w:rFonts w:eastAsia="Times New Roman"/>
                <w:color w:val="000000"/>
                <w:lang w:eastAsia="ru-RU"/>
              </w:rPr>
              <w:t>складир.</w:t>
            </w:r>
          </w:p>
        </w:tc>
        <w:tc>
          <w:tcPr>
            <w:tcW w:w="517" w:type="pct"/>
            <w:tcBorders>
              <w:top w:val="single" w:sz="4" w:space="0" w:color="000000"/>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993B81">
              <w:rPr>
                <w:rFonts w:eastAsia="Times New Roman"/>
                <w:color w:val="000000"/>
                <w:lang w:eastAsia="ru-RU"/>
              </w:rPr>
              <w:t>нет</w:t>
            </w:r>
          </w:p>
        </w:tc>
      </w:tr>
      <w:tr w:rsidR="00886ED0" w:rsidRPr="00762B92" w:rsidTr="00886ED0">
        <w:trPr>
          <w:trHeight w:val="330"/>
        </w:trPr>
        <w:tc>
          <w:tcPr>
            <w:tcW w:w="649" w:type="pct"/>
            <w:tcBorders>
              <w:top w:val="nil"/>
              <w:left w:val="single" w:sz="4" w:space="0" w:color="000000"/>
              <w:bottom w:val="single" w:sz="8" w:space="0" w:color="000000"/>
              <w:right w:val="single" w:sz="4" w:space="0" w:color="000000"/>
            </w:tcBorders>
            <w:shd w:val="clear" w:color="auto" w:fill="auto"/>
            <w:hideMark/>
          </w:tcPr>
          <w:p w:rsidR="00886ED0" w:rsidRPr="00762B92" w:rsidRDefault="00886ED0" w:rsidP="00886ED0">
            <w:pPr>
              <w:rPr>
                <w:rFonts w:eastAsia="Times New Roman"/>
                <w:color w:val="000000"/>
                <w:sz w:val="20"/>
                <w:szCs w:val="20"/>
                <w:lang w:eastAsia="ru-RU"/>
              </w:rPr>
            </w:pPr>
            <w:r>
              <w:rPr>
                <w:rFonts w:eastAsia="Times New Roman"/>
                <w:color w:val="000000"/>
                <w:sz w:val="20"/>
                <w:szCs w:val="20"/>
                <w:lang w:eastAsia="ru-RU"/>
              </w:rPr>
              <w:t>х.</w:t>
            </w:r>
            <w:r w:rsidRPr="00762B92">
              <w:rPr>
                <w:rFonts w:eastAsia="Times New Roman"/>
                <w:color w:val="000000"/>
                <w:sz w:val="20"/>
                <w:szCs w:val="20"/>
                <w:lang w:eastAsia="ru-RU"/>
              </w:rPr>
              <w:t>Поддубный</w:t>
            </w:r>
          </w:p>
        </w:tc>
        <w:tc>
          <w:tcPr>
            <w:tcW w:w="592" w:type="pct"/>
            <w:tcBorders>
              <w:top w:val="nil"/>
              <w:left w:val="nil"/>
              <w:bottom w:val="single" w:sz="8"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1,0</w:t>
            </w:r>
          </w:p>
        </w:tc>
        <w:tc>
          <w:tcPr>
            <w:tcW w:w="469" w:type="pct"/>
            <w:tcBorders>
              <w:top w:val="nil"/>
              <w:left w:val="nil"/>
              <w:bottom w:val="single" w:sz="4"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50т.м³/г</w:t>
            </w:r>
          </w:p>
        </w:tc>
        <w:tc>
          <w:tcPr>
            <w:tcW w:w="494" w:type="pct"/>
            <w:tcBorders>
              <w:top w:val="nil"/>
              <w:left w:val="nil"/>
              <w:bottom w:val="single" w:sz="4" w:space="0" w:color="000000"/>
              <w:right w:val="single" w:sz="4" w:space="0" w:color="000000"/>
            </w:tcBorders>
            <w:shd w:val="clear" w:color="auto" w:fill="auto"/>
            <w:vAlign w:val="bottom"/>
            <w:hideMark/>
          </w:tcPr>
          <w:p w:rsidR="00886ED0" w:rsidRPr="00762B92" w:rsidRDefault="00886ED0" w:rsidP="00886ED0">
            <w:pPr>
              <w:jc w:val="center"/>
              <w:rPr>
                <w:rFonts w:eastAsia="Times New Roman"/>
                <w:color w:val="000000"/>
                <w:lang w:eastAsia="ru-RU"/>
              </w:rPr>
            </w:pPr>
            <w:r>
              <w:rPr>
                <w:rFonts w:eastAsia="Times New Roman"/>
                <w:color w:val="000000"/>
                <w:lang w:eastAsia="ru-RU"/>
              </w:rPr>
              <w:t>с</w:t>
            </w:r>
            <w:r w:rsidRPr="00762B92">
              <w:rPr>
                <w:rFonts w:eastAsia="Times New Roman"/>
                <w:color w:val="000000"/>
                <w:lang w:eastAsia="ru-RU"/>
              </w:rPr>
              <w:t>амо</w:t>
            </w:r>
            <w:r>
              <w:rPr>
                <w:rFonts w:eastAsia="Times New Roman"/>
                <w:color w:val="000000"/>
                <w:lang w:eastAsia="ru-RU"/>
              </w:rPr>
              <w:t>-</w:t>
            </w:r>
            <w:r w:rsidRPr="00762B92">
              <w:rPr>
                <w:rFonts w:eastAsia="Times New Roman"/>
                <w:color w:val="000000"/>
                <w:lang w:eastAsia="ru-RU"/>
              </w:rPr>
              <w:t>выв</w:t>
            </w:r>
            <w:r w:rsidRPr="00993B81">
              <w:rPr>
                <w:rFonts w:eastAsia="Times New Roman"/>
                <w:color w:val="000000"/>
                <w:lang w:eastAsia="ru-RU"/>
              </w:rPr>
              <w:t>о</w:t>
            </w:r>
            <w:r w:rsidRPr="00762B92">
              <w:rPr>
                <w:rFonts w:eastAsia="Times New Roman"/>
                <w:color w:val="000000"/>
                <w:lang w:eastAsia="ru-RU"/>
              </w:rPr>
              <w:t>з</w:t>
            </w:r>
          </w:p>
        </w:tc>
        <w:tc>
          <w:tcPr>
            <w:tcW w:w="600" w:type="pct"/>
            <w:tcBorders>
              <w:top w:val="nil"/>
              <w:left w:val="nil"/>
              <w:bottom w:val="single" w:sz="8"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0,2</w:t>
            </w:r>
          </w:p>
        </w:tc>
        <w:tc>
          <w:tcPr>
            <w:tcW w:w="610" w:type="pct"/>
            <w:tcBorders>
              <w:top w:val="nil"/>
              <w:left w:val="nil"/>
              <w:bottom w:val="single" w:sz="8"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w:t>
            </w:r>
          </w:p>
        </w:tc>
        <w:tc>
          <w:tcPr>
            <w:tcW w:w="503" w:type="pct"/>
            <w:tcBorders>
              <w:top w:val="nil"/>
              <w:left w:val="nil"/>
              <w:bottom w:val="single" w:sz="8"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762B92">
              <w:rPr>
                <w:rFonts w:eastAsia="Times New Roman"/>
                <w:color w:val="000000"/>
                <w:lang w:eastAsia="ru-RU"/>
              </w:rPr>
              <w:t>удовл.</w:t>
            </w:r>
          </w:p>
        </w:tc>
        <w:tc>
          <w:tcPr>
            <w:tcW w:w="565" w:type="pct"/>
            <w:tcBorders>
              <w:top w:val="nil"/>
              <w:left w:val="nil"/>
              <w:bottom w:val="single" w:sz="8" w:space="0" w:color="000000"/>
              <w:right w:val="single" w:sz="4"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993B81">
              <w:rPr>
                <w:rFonts w:eastAsia="Times New Roman"/>
                <w:color w:val="000000"/>
                <w:lang w:eastAsia="ru-RU"/>
              </w:rPr>
              <w:t>складир.</w:t>
            </w:r>
          </w:p>
        </w:tc>
        <w:tc>
          <w:tcPr>
            <w:tcW w:w="517" w:type="pct"/>
            <w:tcBorders>
              <w:top w:val="nil"/>
              <w:left w:val="nil"/>
              <w:bottom w:val="single" w:sz="8" w:space="0" w:color="000000"/>
              <w:right w:val="single" w:sz="8" w:space="0" w:color="000000"/>
            </w:tcBorders>
            <w:shd w:val="clear" w:color="auto" w:fill="auto"/>
            <w:noWrap/>
            <w:vAlign w:val="bottom"/>
            <w:hideMark/>
          </w:tcPr>
          <w:p w:rsidR="00886ED0" w:rsidRPr="00762B92" w:rsidRDefault="00886ED0" w:rsidP="00886ED0">
            <w:pPr>
              <w:jc w:val="center"/>
              <w:rPr>
                <w:rFonts w:eastAsia="Times New Roman"/>
                <w:color w:val="000000"/>
                <w:lang w:eastAsia="ru-RU"/>
              </w:rPr>
            </w:pPr>
            <w:r w:rsidRPr="00993B81">
              <w:rPr>
                <w:rFonts w:eastAsia="Times New Roman"/>
                <w:color w:val="000000"/>
                <w:lang w:eastAsia="ru-RU"/>
              </w:rPr>
              <w:t>нет</w:t>
            </w:r>
          </w:p>
        </w:tc>
      </w:tr>
    </w:tbl>
    <w:p w:rsidR="00886ED0" w:rsidRPr="00BA7998" w:rsidRDefault="00886ED0" w:rsidP="00BA7998">
      <w:pPr>
        <w:ind w:firstLine="709"/>
        <w:jc w:val="both"/>
        <w:rPr>
          <w:rFonts w:ascii="Times New Roman" w:hAnsi="Times New Roman"/>
        </w:rPr>
      </w:pPr>
      <w:r w:rsidRPr="00BA7998">
        <w:rPr>
          <w:rFonts w:ascii="Times New Roman" w:hAnsi="Times New Roman"/>
        </w:rPr>
        <w:t>Санкционированные свалки оказывают негативное влияние в первую очередь на подземные воды и почвы, а также на воздушный бассейн. Необходимо осуществлять постоянный контроль за состоянием почво-грунтов непосредственно на территории санкционированной свалки, а также прилегающих к ней территорий, с целью выявления и предотвращения загрязнения окружающей среды</w:t>
      </w:r>
    </w:p>
    <w:p w:rsidR="00886ED0" w:rsidRPr="00BA7998" w:rsidRDefault="00886ED0" w:rsidP="00BA7998">
      <w:pPr>
        <w:shd w:val="clear" w:color="auto" w:fill="FFFFFF"/>
        <w:autoSpaceDE w:val="0"/>
        <w:jc w:val="both"/>
        <w:rPr>
          <w:rFonts w:ascii="Times New Roman" w:hAnsi="Times New Roman"/>
          <w:b/>
        </w:rPr>
      </w:pPr>
      <w:r w:rsidRPr="00BA7998">
        <w:rPr>
          <w:rFonts w:ascii="Times New Roman" w:hAnsi="Times New Roman"/>
          <w:b/>
        </w:rPr>
        <w:t>Выводы:</w:t>
      </w:r>
    </w:p>
    <w:p w:rsidR="00886ED0" w:rsidRPr="00BA7998" w:rsidRDefault="00886ED0" w:rsidP="00C13DDF">
      <w:pPr>
        <w:numPr>
          <w:ilvl w:val="0"/>
          <w:numId w:val="36"/>
        </w:numPr>
        <w:tabs>
          <w:tab w:val="left" w:pos="7110"/>
        </w:tabs>
        <w:ind w:left="705" w:hanging="360"/>
        <w:rPr>
          <w:rFonts w:ascii="Times New Roman" w:hAnsi="Times New Roman"/>
        </w:rPr>
      </w:pPr>
      <w:r w:rsidRPr="00BA7998">
        <w:rPr>
          <w:rFonts w:ascii="Times New Roman" w:hAnsi="Times New Roman"/>
        </w:rPr>
        <w:t>основным источником химического загрязнения почвы является деятельность человека;</w:t>
      </w:r>
    </w:p>
    <w:p w:rsidR="00886ED0" w:rsidRPr="00BA7998" w:rsidRDefault="00886ED0" w:rsidP="00C13DDF">
      <w:pPr>
        <w:numPr>
          <w:ilvl w:val="0"/>
          <w:numId w:val="36"/>
        </w:numPr>
        <w:tabs>
          <w:tab w:val="left" w:pos="7110"/>
        </w:tabs>
        <w:ind w:left="705" w:hanging="360"/>
        <w:jc w:val="both"/>
        <w:rPr>
          <w:rFonts w:ascii="Times New Roman" w:hAnsi="Times New Roman"/>
        </w:rPr>
      </w:pPr>
      <w:r w:rsidRPr="00BA7998">
        <w:rPr>
          <w:rFonts w:ascii="Times New Roman" w:hAnsi="Times New Roman"/>
        </w:rPr>
        <w:t>значительный вклад в химическое загрязнение почвы токсичными веществами (тяжелыми металлами) вносят выбросы предприятий, автотранспорт и химизация сельского хозяйства (использование ядохимикатов и удобрений);</w:t>
      </w:r>
    </w:p>
    <w:p w:rsidR="00886ED0" w:rsidRPr="00BA7998" w:rsidRDefault="00886ED0" w:rsidP="00C13DDF">
      <w:pPr>
        <w:numPr>
          <w:ilvl w:val="0"/>
          <w:numId w:val="36"/>
        </w:numPr>
        <w:tabs>
          <w:tab w:val="left" w:pos="7110"/>
        </w:tabs>
        <w:ind w:left="705" w:hanging="360"/>
        <w:jc w:val="both"/>
        <w:rPr>
          <w:rFonts w:ascii="Times New Roman" w:hAnsi="Times New Roman"/>
        </w:rPr>
      </w:pPr>
      <w:r w:rsidRPr="00BA7998">
        <w:rPr>
          <w:rFonts w:ascii="Times New Roman" w:hAnsi="Times New Roman"/>
        </w:rPr>
        <w:t>токсичные отходы производства не утилизируются;</w:t>
      </w:r>
    </w:p>
    <w:p w:rsidR="00886ED0" w:rsidRPr="00BA7998" w:rsidRDefault="00886ED0" w:rsidP="00C13DDF">
      <w:pPr>
        <w:numPr>
          <w:ilvl w:val="0"/>
          <w:numId w:val="36"/>
        </w:numPr>
        <w:tabs>
          <w:tab w:val="left" w:pos="7110"/>
        </w:tabs>
        <w:ind w:left="705" w:hanging="360"/>
        <w:jc w:val="both"/>
        <w:rPr>
          <w:rFonts w:ascii="Times New Roman" w:hAnsi="Times New Roman"/>
        </w:rPr>
      </w:pPr>
      <w:r w:rsidRPr="00BA7998">
        <w:rPr>
          <w:rFonts w:ascii="Times New Roman" w:hAnsi="Times New Roman"/>
        </w:rP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886ED0" w:rsidRPr="00BA7998" w:rsidRDefault="00886ED0" w:rsidP="00BA7998">
      <w:pPr>
        <w:pStyle w:val="1"/>
        <w:tabs>
          <w:tab w:val="left" w:pos="0"/>
        </w:tabs>
        <w:spacing w:before="0" w:after="0"/>
        <w:jc w:val="center"/>
        <w:rPr>
          <w:rFonts w:ascii="Times New Roman" w:hAnsi="Times New Roman"/>
        </w:rPr>
      </w:pPr>
    </w:p>
    <w:p w:rsidR="00886ED0" w:rsidRPr="00BA7998" w:rsidRDefault="00886ED0" w:rsidP="00BA7998">
      <w:pPr>
        <w:pStyle w:val="1"/>
        <w:tabs>
          <w:tab w:val="left" w:pos="0"/>
        </w:tabs>
        <w:spacing w:before="0" w:after="0"/>
        <w:jc w:val="center"/>
        <w:rPr>
          <w:rFonts w:ascii="Times New Roman" w:hAnsi="Times New Roman"/>
        </w:rPr>
      </w:pPr>
      <w:r w:rsidRPr="00BA7998">
        <w:rPr>
          <w:rFonts w:ascii="Times New Roman" w:hAnsi="Times New Roman"/>
        </w:rPr>
        <w:t>Радиационная обстановка</w:t>
      </w:r>
    </w:p>
    <w:p w:rsidR="00886ED0" w:rsidRPr="00BA7998" w:rsidRDefault="00886ED0" w:rsidP="00BA7998">
      <w:pPr>
        <w:ind w:firstLine="720"/>
        <w:jc w:val="both"/>
        <w:rPr>
          <w:rFonts w:ascii="Times New Roman" w:hAnsi="Times New Roman"/>
        </w:rPr>
      </w:pPr>
      <w:r w:rsidRPr="00BA7998">
        <w:rPr>
          <w:rFonts w:ascii="Times New Roman" w:hAnsi="Times New Roman"/>
        </w:rPr>
        <w:t xml:space="preserve">Мониторинг за радиационной обстановкой свидетельствует о ее стабильности. </w:t>
      </w:r>
      <w:r w:rsidRPr="00BA7998">
        <w:rPr>
          <w:rFonts w:ascii="Times New Roman" w:hAnsi="Times New Roman"/>
          <w:bCs/>
        </w:rPr>
        <w:t xml:space="preserve">Гамма-фон на территории не превысил естественного уровня. </w:t>
      </w:r>
      <w:r w:rsidRPr="00BA7998">
        <w:rPr>
          <w:rFonts w:ascii="Times New Roman" w:hAnsi="Times New Roman"/>
        </w:rPr>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886ED0" w:rsidRPr="00BA7998" w:rsidRDefault="00886ED0" w:rsidP="00BA7998">
      <w:pPr>
        <w:pStyle w:val="20"/>
        <w:spacing w:before="0" w:after="0"/>
        <w:jc w:val="center"/>
        <w:rPr>
          <w:rFonts w:ascii="Times New Roman" w:hAnsi="Times New Roman" w:cs="Times New Roman"/>
          <w:i w:val="0"/>
          <w:color w:val="000000"/>
          <w:sz w:val="24"/>
          <w:szCs w:val="24"/>
          <w:u w:val="single"/>
        </w:rPr>
      </w:pPr>
    </w:p>
    <w:p w:rsidR="00886ED0" w:rsidRPr="00BA7998" w:rsidRDefault="00886ED0" w:rsidP="00BA7998">
      <w:pPr>
        <w:pStyle w:val="20"/>
        <w:spacing w:before="0" w:after="0"/>
        <w:jc w:val="center"/>
        <w:rPr>
          <w:rFonts w:ascii="Times New Roman" w:hAnsi="Times New Roman" w:cs="Times New Roman"/>
          <w:i w:val="0"/>
          <w:color w:val="000000"/>
          <w:sz w:val="24"/>
          <w:szCs w:val="24"/>
          <w:u w:val="single"/>
        </w:rPr>
      </w:pPr>
      <w:r w:rsidRPr="00BA7998">
        <w:rPr>
          <w:rFonts w:ascii="Times New Roman" w:hAnsi="Times New Roman" w:cs="Times New Roman"/>
          <w:i w:val="0"/>
          <w:color w:val="000000"/>
          <w:sz w:val="24"/>
          <w:szCs w:val="24"/>
          <w:u w:val="single"/>
        </w:rPr>
        <w:t>Инженерная подготовка территории</w:t>
      </w:r>
    </w:p>
    <w:p w:rsidR="00886ED0" w:rsidRPr="00BA7998" w:rsidRDefault="00886ED0" w:rsidP="00BA7998">
      <w:pPr>
        <w:ind w:firstLine="709"/>
        <w:jc w:val="both"/>
        <w:rPr>
          <w:rFonts w:ascii="Times New Roman" w:hAnsi="Times New Roman"/>
        </w:rPr>
      </w:pPr>
      <w:r w:rsidRPr="00BA7998">
        <w:rPr>
          <w:rFonts w:ascii="Times New Roman" w:hAnsi="Times New Roman"/>
        </w:rPr>
        <w:t xml:space="preserve">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886ED0" w:rsidRPr="00BA7998" w:rsidRDefault="00886ED0" w:rsidP="00BA7998">
      <w:pPr>
        <w:snapToGrid w:val="0"/>
        <w:ind w:firstLine="709"/>
        <w:jc w:val="both"/>
        <w:rPr>
          <w:rFonts w:ascii="Times New Roman" w:hAnsi="Times New Roman"/>
        </w:rPr>
      </w:pPr>
      <w:r w:rsidRPr="00BA7998">
        <w:rPr>
          <w:rFonts w:ascii="Times New Roman" w:hAnsi="Times New Roman"/>
        </w:rPr>
        <w:t xml:space="preserve">Большую часть территории </w:t>
      </w:r>
      <w:r w:rsidRPr="00BA7998">
        <w:rPr>
          <w:rFonts w:ascii="Times New Roman" w:hAnsi="Times New Roman"/>
          <w:color w:val="000000"/>
        </w:rPr>
        <w:t>можно охарактеризовать как благоприятную по инженерно-строительным условиям. Строительство на закарстованных территориях и просадочных грунтах должно осуществляться в соответствии со СНиП 2.02.01-83*, пункт 13 и 4.</w:t>
      </w:r>
      <w:r w:rsidR="00251C6E">
        <w:rPr>
          <w:rFonts w:ascii="Times New Roman" w:hAnsi="Times New Roman"/>
          <w:color w:val="000000"/>
        </w:rPr>
        <w:t xml:space="preserve"> </w:t>
      </w:r>
      <w:r w:rsidRPr="00BA7998">
        <w:rPr>
          <w:rFonts w:ascii="Times New Roman" w:hAnsi="Times New Roman"/>
          <w:color w:val="000000"/>
        </w:rPr>
        <w:t xml:space="preserve">Для </w:t>
      </w:r>
      <w:r w:rsidRPr="00BA7998">
        <w:rPr>
          <w:rFonts w:ascii="Times New Roman" w:hAnsi="Times New Roman"/>
        </w:rPr>
        <w:t xml:space="preserve">защиты от затопления паводковыми водами </w:t>
      </w:r>
      <w:r w:rsidRPr="00BA7998">
        <w:rPr>
          <w:rFonts w:ascii="Times New Roman" w:hAnsi="Times New Roman"/>
          <w:color w:val="000000"/>
        </w:rPr>
        <w:t>территории села</w:t>
      </w:r>
      <w:r w:rsidRPr="00BA7998">
        <w:rPr>
          <w:rFonts w:ascii="Times New Roman" w:hAnsi="Times New Roman"/>
          <w:bCs/>
        </w:rPr>
        <w:t xml:space="preserve"> Александровка Донская</w:t>
      </w:r>
      <w:r w:rsidR="00251C6E">
        <w:rPr>
          <w:rFonts w:ascii="Times New Roman" w:hAnsi="Times New Roman"/>
        </w:rPr>
        <w:t xml:space="preserve"> </w:t>
      </w:r>
      <w:r w:rsidRPr="00BA7998">
        <w:rPr>
          <w:rFonts w:ascii="Times New Roman" w:hAnsi="Times New Roman"/>
          <w:color w:val="000000"/>
        </w:rPr>
        <w:t>необходимо проведение мероприятий:</w:t>
      </w:r>
      <w:r w:rsidRPr="00BA7998">
        <w:rPr>
          <w:rFonts w:ascii="Times New Roman" w:hAnsi="Times New Roman"/>
        </w:rPr>
        <w:t xml:space="preserve"> </w:t>
      </w:r>
    </w:p>
    <w:p w:rsidR="00886ED0" w:rsidRPr="00BA7998" w:rsidRDefault="00886ED0" w:rsidP="00C13DDF">
      <w:pPr>
        <w:pStyle w:val="af"/>
        <w:widowControl w:val="0"/>
        <w:numPr>
          <w:ilvl w:val="0"/>
          <w:numId w:val="42"/>
        </w:numPr>
        <w:suppressAutoHyphens/>
        <w:snapToGrid w:val="0"/>
        <w:spacing w:after="0" w:line="240" w:lineRule="auto"/>
        <w:jc w:val="both"/>
        <w:rPr>
          <w:rFonts w:ascii="Times New Roman" w:hAnsi="Times New Roman"/>
        </w:rPr>
      </w:pPr>
      <w:r w:rsidRPr="00BA7998">
        <w:rPr>
          <w:rFonts w:ascii="Times New Roman" w:hAnsi="Times New Roman"/>
        </w:rPr>
        <w:t>дамбы обвалования до отметок исключающих затопление;</w:t>
      </w:r>
    </w:p>
    <w:p w:rsidR="00886ED0" w:rsidRPr="00BA7998" w:rsidRDefault="00886ED0" w:rsidP="00C13DDF">
      <w:pPr>
        <w:pStyle w:val="af"/>
        <w:widowControl w:val="0"/>
        <w:numPr>
          <w:ilvl w:val="0"/>
          <w:numId w:val="42"/>
        </w:numPr>
        <w:suppressAutoHyphens/>
        <w:spacing w:after="0" w:line="240" w:lineRule="auto"/>
        <w:jc w:val="both"/>
        <w:rPr>
          <w:rFonts w:ascii="Times New Roman" w:hAnsi="Times New Roman"/>
        </w:rPr>
      </w:pPr>
      <w:r w:rsidRPr="00BA7998">
        <w:rPr>
          <w:rFonts w:ascii="Times New Roman" w:hAnsi="Times New Roman"/>
        </w:rPr>
        <w:t>подсыпка затапливаемых</w:t>
      </w:r>
      <w:r w:rsidR="00251C6E">
        <w:rPr>
          <w:rFonts w:ascii="Times New Roman" w:hAnsi="Times New Roman"/>
        </w:rPr>
        <w:t xml:space="preserve"> </w:t>
      </w:r>
      <w:r w:rsidRPr="00BA7998">
        <w:rPr>
          <w:rFonts w:ascii="Times New Roman" w:hAnsi="Times New Roman"/>
        </w:rPr>
        <w:t>территорий.</w:t>
      </w:r>
    </w:p>
    <w:p w:rsidR="00886ED0" w:rsidRPr="00BA7998" w:rsidRDefault="00886ED0" w:rsidP="00BA7998">
      <w:pPr>
        <w:ind w:firstLine="720"/>
        <w:jc w:val="both"/>
        <w:rPr>
          <w:rFonts w:ascii="Times New Roman" w:hAnsi="Times New Roman"/>
        </w:rPr>
      </w:pPr>
    </w:p>
    <w:p w:rsidR="00886ED0" w:rsidRPr="00BA7998" w:rsidRDefault="00886ED0" w:rsidP="00BA7998">
      <w:pPr>
        <w:pStyle w:val="1"/>
        <w:tabs>
          <w:tab w:val="left" w:pos="2160"/>
        </w:tabs>
        <w:spacing w:before="0" w:after="0"/>
        <w:jc w:val="center"/>
        <w:rPr>
          <w:rFonts w:ascii="Times New Roman" w:hAnsi="Times New Roman"/>
        </w:rPr>
      </w:pPr>
      <w:r w:rsidRPr="00BA7998">
        <w:rPr>
          <w:rFonts w:ascii="Times New Roman" w:hAnsi="Times New Roman"/>
        </w:rPr>
        <w:t>Состояние и формирование природно-экологического каркаса</w:t>
      </w:r>
    </w:p>
    <w:p w:rsidR="00886ED0" w:rsidRPr="00BA7998" w:rsidRDefault="00886ED0" w:rsidP="00BA7998">
      <w:pPr>
        <w:ind w:firstLine="709"/>
        <w:jc w:val="both"/>
        <w:rPr>
          <w:rFonts w:ascii="Times New Roman" w:hAnsi="Times New Roman"/>
        </w:rPr>
      </w:pPr>
      <w:r w:rsidRPr="00BA7998">
        <w:rPr>
          <w:rFonts w:ascii="Times New Roman" w:hAnsi="Times New Roman"/>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886ED0" w:rsidRPr="00BA7998" w:rsidRDefault="00886ED0" w:rsidP="00BA7998">
      <w:pPr>
        <w:ind w:firstLine="709"/>
        <w:jc w:val="both"/>
        <w:rPr>
          <w:rFonts w:ascii="Times New Roman" w:hAnsi="Times New Roman"/>
        </w:rPr>
      </w:pPr>
      <w:r w:rsidRPr="00BA7998">
        <w:rPr>
          <w:rFonts w:ascii="Times New Roman" w:hAnsi="Times New Roman"/>
        </w:rP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886ED0" w:rsidRPr="00BA7998" w:rsidRDefault="00886ED0" w:rsidP="00BA7998">
      <w:pPr>
        <w:tabs>
          <w:tab w:val="left" w:pos="360"/>
        </w:tabs>
        <w:ind w:firstLine="709"/>
        <w:jc w:val="both"/>
        <w:rPr>
          <w:rFonts w:ascii="Times New Roman" w:hAnsi="Times New Roman"/>
        </w:rPr>
      </w:pPr>
      <w:r w:rsidRPr="00BA7998">
        <w:rPr>
          <w:rFonts w:ascii="Times New Roman" w:hAnsi="Times New Roman"/>
        </w:rPr>
        <w:t>Основными элементами природно-экологического каркаса являются:</w:t>
      </w:r>
    </w:p>
    <w:p w:rsidR="00886ED0" w:rsidRPr="00BA7998" w:rsidRDefault="00886ED0" w:rsidP="00C13DDF">
      <w:pPr>
        <w:numPr>
          <w:ilvl w:val="0"/>
          <w:numId w:val="6"/>
        </w:numPr>
        <w:tabs>
          <w:tab w:val="clear" w:pos="720"/>
          <w:tab w:val="num" w:pos="1069"/>
        </w:tabs>
        <w:ind w:left="1069" w:hanging="360"/>
        <w:jc w:val="both"/>
        <w:rPr>
          <w:rFonts w:ascii="Times New Roman" w:hAnsi="Times New Roman"/>
        </w:rPr>
      </w:pPr>
      <w:r w:rsidRPr="00BA7998">
        <w:rPr>
          <w:rFonts w:ascii="Times New Roman" w:hAnsi="Times New Roman"/>
        </w:rPr>
        <w:t>ключевые территории;</w:t>
      </w:r>
    </w:p>
    <w:p w:rsidR="00886ED0" w:rsidRPr="00BA7998" w:rsidRDefault="00886ED0" w:rsidP="00C13DDF">
      <w:pPr>
        <w:numPr>
          <w:ilvl w:val="0"/>
          <w:numId w:val="6"/>
        </w:numPr>
        <w:tabs>
          <w:tab w:val="clear" w:pos="720"/>
          <w:tab w:val="num" w:pos="1069"/>
        </w:tabs>
        <w:ind w:left="1069" w:hanging="360"/>
        <w:jc w:val="both"/>
        <w:rPr>
          <w:rFonts w:ascii="Times New Roman" w:hAnsi="Times New Roman"/>
        </w:rPr>
      </w:pPr>
      <w:r w:rsidRPr="00BA7998">
        <w:rPr>
          <w:rFonts w:ascii="Times New Roman" w:hAnsi="Times New Roman"/>
        </w:rPr>
        <w:t>транзитные зоны;</w:t>
      </w:r>
    </w:p>
    <w:p w:rsidR="00886ED0" w:rsidRPr="00BA7998" w:rsidRDefault="00886ED0" w:rsidP="00C13DDF">
      <w:pPr>
        <w:numPr>
          <w:ilvl w:val="0"/>
          <w:numId w:val="6"/>
        </w:numPr>
        <w:tabs>
          <w:tab w:val="clear" w:pos="720"/>
          <w:tab w:val="num" w:pos="1069"/>
        </w:tabs>
        <w:ind w:left="1069" w:hanging="360"/>
        <w:jc w:val="both"/>
        <w:rPr>
          <w:rFonts w:ascii="Times New Roman" w:hAnsi="Times New Roman"/>
        </w:rPr>
      </w:pPr>
      <w:r w:rsidRPr="00BA7998">
        <w:rPr>
          <w:rFonts w:ascii="Times New Roman" w:hAnsi="Times New Roman"/>
        </w:rPr>
        <w:t>экологические коридоры;</w:t>
      </w:r>
    </w:p>
    <w:p w:rsidR="00886ED0" w:rsidRPr="00BA7998" w:rsidRDefault="00886ED0" w:rsidP="00C13DDF">
      <w:pPr>
        <w:numPr>
          <w:ilvl w:val="0"/>
          <w:numId w:val="6"/>
        </w:numPr>
        <w:tabs>
          <w:tab w:val="clear" w:pos="720"/>
          <w:tab w:val="num" w:pos="1069"/>
        </w:tabs>
        <w:ind w:left="1069" w:hanging="360"/>
        <w:jc w:val="both"/>
        <w:rPr>
          <w:rFonts w:ascii="Times New Roman" w:hAnsi="Times New Roman"/>
        </w:rPr>
      </w:pPr>
      <w:r w:rsidRPr="00BA7998">
        <w:rPr>
          <w:rFonts w:ascii="Times New Roman" w:hAnsi="Times New Roman"/>
        </w:rPr>
        <w:t>буферные зоны</w:t>
      </w:r>
    </w:p>
    <w:p w:rsidR="00886ED0" w:rsidRPr="00BA7998" w:rsidRDefault="00886ED0" w:rsidP="00BA7998">
      <w:pPr>
        <w:pStyle w:val="20"/>
        <w:spacing w:before="0" w:after="0"/>
        <w:jc w:val="center"/>
        <w:rPr>
          <w:rFonts w:ascii="Times New Roman" w:hAnsi="Times New Roman" w:cs="Times New Roman"/>
          <w:i w:val="0"/>
          <w:sz w:val="24"/>
          <w:szCs w:val="24"/>
        </w:rPr>
      </w:pPr>
    </w:p>
    <w:p w:rsidR="00886ED0" w:rsidRPr="00BA7998" w:rsidRDefault="00886ED0" w:rsidP="00BA7998">
      <w:pPr>
        <w:pStyle w:val="20"/>
        <w:spacing w:before="0" w:after="0"/>
        <w:jc w:val="center"/>
        <w:rPr>
          <w:rFonts w:ascii="Times New Roman" w:hAnsi="Times New Roman" w:cs="Times New Roman"/>
          <w:i w:val="0"/>
          <w:sz w:val="24"/>
          <w:szCs w:val="24"/>
          <w:u w:val="single"/>
        </w:rPr>
      </w:pPr>
      <w:r w:rsidRPr="00BA7998">
        <w:rPr>
          <w:rFonts w:ascii="Times New Roman" w:hAnsi="Times New Roman" w:cs="Times New Roman"/>
          <w:i w:val="0"/>
          <w:sz w:val="24"/>
          <w:szCs w:val="24"/>
          <w:u w:val="single"/>
        </w:rPr>
        <w:t>Оценка природно-территориального комплекса</w:t>
      </w:r>
    </w:p>
    <w:p w:rsidR="00886ED0" w:rsidRPr="00BA7998" w:rsidRDefault="00886ED0" w:rsidP="00BA7998">
      <w:pPr>
        <w:pStyle w:val="20"/>
        <w:tabs>
          <w:tab w:val="left" w:pos="1728"/>
        </w:tabs>
        <w:spacing w:before="0" w:after="0"/>
        <w:rPr>
          <w:rFonts w:ascii="Times New Roman" w:hAnsi="Times New Roman" w:cs="Times New Roman"/>
          <w:i w:val="0"/>
          <w:sz w:val="24"/>
          <w:szCs w:val="24"/>
        </w:rPr>
      </w:pPr>
      <w:r w:rsidRPr="00BA7998">
        <w:rPr>
          <w:rFonts w:ascii="Times New Roman" w:hAnsi="Times New Roman" w:cs="Times New Roman"/>
          <w:i w:val="0"/>
          <w:sz w:val="24"/>
          <w:szCs w:val="24"/>
        </w:rPr>
        <w:t>Система особо охраняемых природных территорий</w:t>
      </w:r>
    </w:p>
    <w:p w:rsidR="00886ED0" w:rsidRPr="00BA7998" w:rsidRDefault="00886ED0" w:rsidP="00BA7998">
      <w:pPr>
        <w:pStyle w:val="af0"/>
        <w:tabs>
          <w:tab w:val="left" w:pos="360"/>
          <w:tab w:val="left" w:pos="750"/>
        </w:tabs>
        <w:spacing w:after="0"/>
        <w:ind w:firstLine="709"/>
        <w:jc w:val="both"/>
      </w:pPr>
      <w:r w:rsidRPr="00BA7998">
        <w:t>На территории поселения не имеется особо охраняемых природных территорий.</w:t>
      </w:r>
    </w:p>
    <w:p w:rsidR="00886ED0" w:rsidRPr="00BA7998" w:rsidRDefault="00886ED0" w:rsidP="00BA7998">
      <w:pPr>
        <w:jc w:val="both"/>
        <w:rPr>
          <w:rFonts w:ascii="Times New Roman" w:hAnsi="Times New Roman"/>
          <w:b/>
        </w:rPr>
      </w:pPr>
      <w:r w:rsidRPr="00BA7998">
        <w:rPr>
          <w:rFonts w:ascii="Times New Roman" w:hAnsi="Times New Roman"/>
          <w:b/>
        </w:rPr>
        <w:t>Комплекс растительного покрова</w:t>
      </w:r>
    </w:p>
    <w:p w:rsidR="00886ED0" w:rsidRPr="00BA7998" w:rsidRDefault="00886ED0" w:rsidP="00BA7998">
      <w:pPr>
        <w:pStyle w:val="af0"/>
        <w:spacing w:after="0"/>
        <w:ind w:firstLine="709"/>
        <w:jc w:val="both"/>
      </w:pPr>
      <w:r w:rsidRPr="00BA7998">
        <w:t xml:space="preserve">Структура растительного покрова территории </w:t>
      </w:r>
      <w:r w:rsidRPr="00BA7998">
        <w:rPr>
          <w:bCs/>
        </w:rPr>
        <w:t xml:space="preserve">Александро-Донского </w:t>
      </w:r>
      <w:r w:rsidRPr="00BA7998">
        <w:t xml:space="preserve">сельского поселения дифференцируется в зависимости от целевого назначения растительности, ее происхождения, времени образования и состояния. В зависимости от этого на рассматриваемой территории можно выделить следующие основные типы растительности: </w:t>
      </w:r>
    </w:p>
    <w:p w:rsidR="00886ED0" w:rsidRPr="00BA7998" w:rsidRDefault="00886ED0" w:rsidP="00BA7998">
      <w:pPr>
        <w:pStyle w:val="af0"/>
        <w:spacing w:after="0"/>
        <w:jc w:val="both"/>
      </w:pPr>
      <w:r w:rsidRPr="00BA7998">
        <w:rPr>
          <w:i/>
        </w:rPr>
        <w:t>Естественные растительные сообщества</w:t>
      </w:r>
      <w:r w:rsidRPr="00BA7998">
        <w:t xml:space="preserve"> – леса, луга.</w:t>
      </w:r>
    </w:p>
    <w:p w:rsidR="00886ED0" w:rsidRPr="00BA7998" w:rsidRDefault="00886ED0" w:rsidP="00BA7998">
      <w:pPr>
        <w:ind w:firstLine="709"/>
        <w:jc w:val="both"/>
        <w:rPr>
          <w:rFonts w:ascii="Times New Roman" w:hAnsi="Times New Roman"/>
        </w:rPr>
      </w:pPr>
      <w:r w:rsidRPr="00BA7998">
        <w:rPr>
          <w:rFonts w:ascii="Times New Roman" w:hAnsi="Times New Roman"/>
          <w:iCs/>
          <w:spacing w:val="-2"/>
        </w:rPr>
        <w:t xml:space="preserve">На территории действует </w:t>
      </w:r>
      <w:r w:rsidRPr="00BA7998">
        <w:rPr>
          <w:rFonts w:ascii="Times New Roman" w:hAnsi="Times New Roman"/>
        </w:rPr>
        <w:t>Павловское</w:t>
      </w:r>
      <w:r w:rsidRPr="00BA7998">
        <w:rPr>
          <w:rFonts w:ascii="Times New Roman" w:hAnsi="Times New Roman"/>
          <w:iCs/>
          <w:spacing w:val="-2"/>
        </w:rPr>
        <w:t xml:space="preserve"> лесничество.</w:t>
      </w:r>
      <w:r w:rsidRPr="00BA7998">
        <w:rPr>
          <w:rFonts w:ascii="Times New Roman" w:hAnsi="Times New Roman"/>
        </w:rPr>
        <w:t xml:space="preserve"> Основным направлением деятельности лесничества является лесовосстановление (производство лесных культур). 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886ED0" w:rsidRPr="00BA7998" w:rsidRDefault="00886ED0" w:rsidP="00BA7998">
      <w:pPr>
        <w:pStyle w:val="af0"/>
        <w:spacing w:after="0"/>
        <w:jc w:val="both"/>
      </w:pPr>
      <w:r w:rsidRPr="00BA7998">
        <w:rPr>
          <w:i/>
        </w:rPr>
        <w:t>Искусственно созданные зеленые насаждения</w:t>
      </w:r>
      <w:r w:rsidRPr="00BA7998">
        <w:t>:</w:t>
      </w:r>
    </w:p>
    <w:p w:rsidR="00886ED0" w:rsidRPr="00BA7998" w:rsidRDefault="00886ED0" w:rsidP="00C13DDF">
      <w:pPr>
        <w:pStyle w:val="af0"/>
        <w:widowControl/>
        <w:numPr>
          <w:ilvl w:val="0"/>
          <w:numId w:val="41"/>
        </w:numPr>
        <w:spacing w:after="0"/>
        <w:jc w:val="both"/>
      </w:pPr>
      <w:r w:rsidRPr="00BA7998">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886ED0" w:rsidRPr="00BA7998" w:rsidRDefault="00886ED0" w:rsidP="00C13DDF">
      <w:pPr>
        <w:pStyle w:val="af0"/>
        <w:widowControl/>
        <w:numPr>
          <w:ilvl w:val="0"/>
          <w:numId w:val="41"/>
        </w:numPr>
        <w:spacing w:after="0"/>
        <w:jc w:val="both"/>
      </w:pPr>
      <w:r w:rsidRPr="00BA7998">
        <w:t>защитное озеленение вдоль транспортных магистралей;</w:t>
      </w:r>
    </w:p>
    <w:p w:rsidR="00886ED0" w:rsidRPr="00BA7998" w:rsidRDefault="00886ED0" w:rsidP="00C13DDF">
      <w:pPr>
        <w:pStyle w:val="af0"/>
        <w:widowControl/>
        <w:numPr>
          <w:ilvl w:val="0"/>
          <w:numId w:val="41"/>
        </w:numPr>
        <w:spacing w:after="0"/>
        <w:jc w:val="both"/>
      </w:pPr>
      <w:r w:rsidRPr="00BA7998">
        <w:t>растительность сельскохозяйственных угодий.</w:t>
      </w:r>
    </w:p>
    <w:p w:rsidR="00886ED0" w:rsidRPr="00BA7998" w:rsidRDefault="00886ED0" w:rsidP="00BA7998">
      <w:pPr>
        <w:pStyle w:val="af0"/>
        <w:spacing w:after="0"/>
        <w:ind w:firstLine="709"/>
        <w:jc w:val="both"/>
      </w:pPr>
      <w:r w:rsidRPr="00BA7998">
        <w:t xml:space="preserve">Большое значение для </w:t>
      </w:r>
      <w:r w:rsidRPr="00BA7998">
        <w:rPr>
          <w:bCs/>
        </w:rPr>
        <w:t xml:space="preserve">Александро-Донского </w:t>
      </w:r>
      <w:r w:rsidRPr="00BA7998">
        <w:t>сельского поселения имеют</w:t>
      </w:r>
      <w:r w:rsidR="00251C6E">
        <w:t xml:space="preserve"> </w:t>
      </w:r>
      <w:r w:rsidRPr="00BA7998">
        <w:t>защитные лесные насаждения. Система защитных лесонасаждений включает: полезащитные – ветро- и стокорегулирующие лесные полосы; противоэрозионные – приовражные и прибалочные полосы; насаждения в гидрографической сети – в овражно-балочных системах вокруг водотока; насаждения на песках.</w:t>
      </w:r>
    </w:p>
    <w:p w:rsidR="00886ED0" w:rsidRPr="00BA7998" w:rsidRDefault="00886ED0" w:rsidP="00BA7998">
      <w:pPr>
        <w:pStyle w:val="ad"/>
        <w:spacing w:before="0" w:beforeAutospacing="0" w:after="0" w:afterAutospacing="0"/>
        <w:jc w:val="both"/>
        <w:rPr>
          <w:b/>
        </w:rPr>
      </w:pPr>
      <w:r w:rsidRPr="00BA7998">
        <w:rPr>
          <w:b/>
        </w:rPr>
        <w:t>Водоохранные зоны рек и</w:t>
      </w:r>
      <w:r w:rsidRPr="00BA7998">
        <w:rPr>
          <w:color w:val="000000"/>
        </w:rPr>
        <w:t xml:space="preserve"> </w:t>
      </w:r>
      <w:r w:rsidRPr="00BA7998">
        <w:rPr>
          <w:b/>
          <w:color w:val="000000"/>
        </w:rPr>
        <w:t>водоемов</w:t>
      </w:r>
    </w:p>
    <w:p w:rsidR="00886ED0" w:rsidRPr="00BA7998" w:rsidRDefault="00886ED0" w:rsidP="00BA7998">
      <w:pPr>
        <w:pStyle w:val="320"/>
        <w:spacing w:after="0"/>
        <w:ind w:firstLine="709"/>
        <w:jc w:val="both"/>
        <w:rPr>
          <w:sz w:val="24"/>
          <w:szCs w:val="24"/>
        </w:rPr>
      </w:pPr>
      <w:r w:rsidRPr="00BA7998">
        <w:rPr>
          <w:color w:val="000000"/>
          <w:sz w:val="24"/>
          <w:szCs w:val="24"/>
        </w:rPr>
        <w:t>В соответствии с Водным кодексом Российской Федерации ширина водоохранной зоны (ВЗ)</w:t>
      </w:r>
      <w:r w:rsidR="00251C6E">
        <w:rPr>
          <w:color w:val="000000"/>
          <w:sz w:val="24"/>
          <w:szCs w:val="24"/>
        </w:rPr>
        <w:t xml:space="preserve"> </w:t>
      </w:r>
      <w:r w:rsidRPr="00BA7998">
        <w:rPr>
          <w:color w:val="000000"/>
          <w:sz w:val="24"/>
          <w:szCs w:val="24"/>
        </w:rPr>
        <w:t xml:space="preserve">на реке </w:t>
      </w:r>
      <w:r w:rsidRPr="00BA7998">
        <w:rPr>
          <w:sz w:val="24"/>
          <w:szCs w:val="24"/>
        </w:rPr>
        <w:t>Дон</w:t>
      </w:r>
      <w:r w:rsidRPr="00BA7998">
        <w:rPr>
          <w:color w:val="000000"/>
          <w:sz w:val="24"/>
          <w:szCs w:val="24"/>
        </w:rPr>
        <w:t xml:space="preserve"> и </w:t>
      </w:r>
      <w:r w:rsidRPr="00BA7998">
        <w:rPr>
          <w:sz w:val="24"/>
          <w:szCs w:val="24"/>
        </w:rPr>
        <w:t>Осередь</w:t>
      </w:r>
      <w:r w:rsidRPr="00BA7998">
        <w:rPr>
          <w:color w:val="000000"/>
          <w:sz w:val="24"/>
          <w:szCs w:val="24"/>
        </w:rPr>
        <w:t xml:space="preserve"> составляет 200 м. на реке без названия у </w:t>
      </w:r>
      <w:r w:rsidRPr="00BA7998">
        <w:rPr>
          <w:sz w:val="24"/>
          <w:szCs w:val="24"/>
        </w:rPr>
        <w:t xml:space="preserve">с.Бабка – 50м, </w:t>
      </w:r>
      <w:r w:rsidRPr="00BA7998">
        <w:rPr>
          <w:color w:val="000000"/>
          <w:sz w:val="24"/>
          <w:szCs w:val="24"/>
        </w:rPr>
        <w:t>на водоемах – 50м.</w:t>
      </w:r>
    </w:p>
    <w:p w:rsidR="00886ED0" w:rsidRPr="00BA7998" w:rsidRDefault="00886ED0" w:rsidP="00BA7998">
      <w:pPr>
        <w:ind w:firstLine="709"/>
        <w:jc w:val="both"/>
        <w:rPr>
          <w:rFonts w:ascii="Times New Roman" w:hAnsi="Times New Roman"/>
        </w:rPr>
      </w:pPr>
      <w:r w:rsidRPr="00BA7998">
        <w:rPr>
          <w:rFonts w:ascii="Times New Roman" w:hAnsi="Times New Roman"/>
        </w:rPr>
        <w:t>Водоохранные зоны рек РФ</w:t>
      </w:r>
      <w:r w:rsidRPr="00BA7998">
        <w:rPr>
          <w:rFonts w:ascii="Times New Roman" w:hAnsi="Times New Roman"/>
          <w:b/>
          <w:bCs/>
        </w:rPr>
        <w:t xml:space="preserve"> </w:t>
      </w:r>
      <w:r w:rsidRPr="00BA7998">
        <w:rPr>
          <w:rFonts w:ascii="Times New Roman" w:hAnsi="Times New Roman"/>
        </w:rPr>
        <w:t>относятся к землям</w:t>
      </w:r>
      <w:r w:rsidRPr="00BA7998">
        <w:rPr>
          <w:rFonts w:ascii="Times New Roman" w:hAnsi="Times New Roman"/>
          <w:b/>
          <w:bCs/>
        </w:rPr>
        <w:t xml:space="preserve"> </w:t>
      </w:r>
      <w:r w:rsidRPr="00BA7998">
        <w:rPr>
          <w:rFonts w:ascii="Times New Roman" w:hAnsi="Times New Roman"/>
        </w:rPr>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886ED0" w:rsidRPr="00BA7998" w:rsidRDefault="00886ED0" w:rsidP="00BA7998">
      <w:pPr>
        <w:ind w:firstLine="709"/>
        <w:jc w:val="both"/>
        <w:rPr>
          <w:rFonts w:ascii="Times New Roman" w:hAnsi="Times New Roman"/>
          <w:color w:val="000000"/>
        </w:rPr>
      </w:pPr>
      <w:r w:rsidRPr="00BA7998">
        <w:rPr>
          <w:rFonts w:ascii="Times New Roman" w:hAnsi="Times New Roman"/>
          <w:color w:val="000000"/>
        </w:rPr>
        <w:t>Кроме того, соблюдение режима данных зон необходимо в целях охраны рек и водоемов, как территорий, выполняющих транзитные и защитные функции, а также как</w:t>
      </w:r>
      <w:r w:rsidR="00251C6E">
        <w:rPr>
          <w:rFonts w:ascii="Times New Roman" w:hAnsi="Times New Roman"/>
          <w:color w:val="000000"/>
        </w:rPr>
        <w:t xml:space="preserve"> </w:t>
      </w:r>
      <w:r w:rsidRPr="00BA7998">
        <w:rPr>
          <w:rFonts w:ascii="Times New Roman" w:hAnsi="Times New Roman"/>
          <w:color w:val="000000"/>
        </w:rPr>
        <w:t>источников питьевого и хозяйственно-бытового водоснабжения.</w:t>
      </w:r>
    </w:p>
    <w:p w:rsidR="00886ED0" w:rsidRPr="00BA7998" w:rsidRDefault="00886ED0" w:rsidP="00BA7998">
      <w:pPr>
        <w:ind w:firstLine="720"/>
        <w:jc w:val="center"/>
        <w:rPr>
          <w:rFonts w:ascii="Times New Roman" w:hAnsi="Times New Roman"/>
          <w:b/>
        </w:rPr>
      </w:pPr>
    </w:p>
    <w:p w:rsidR="00886ED0" w:rsidRPr="00BA7998" w:rsidRDefault="00886ED0" w:rsidP="00BA7998">
      <w:pPr>
        <w:ind w:firstLine="720"/>
        <w:jc w:val="center"/>
        <w:rPr>
          <w:rFonts w:ascii="Times New Roman" w:hAnsi="Times New Roman"/>
          <w:b/>
          <w:u w:val="single"/>
        </w:rPr>
      </w:pPr>
      <w:r w:rsidRPr="00BA7998">
        <w:rPr>
          <w:rFonts w:ascii="Times New Roman" w:hAnsi="Times New Roman"/>
          <w:b/>
          <w:u w:val="single"/>
        </w:rPr>
        <w:t>Экологическая оценка ландшафтов</w:t>
      </w:r>
    </w:p>
    <w:p w:rsidR="00886ED0" w:rsidRPr="00BA7998" w:rsidRDefault="00886ED0" w:rsidP="00BA7998">
      <w:pPr>
        <w:ind w:firstLine="720"/>
        <w:jc w:val="both"/>
        <w:rPr>
          <w:rFonts w:ascii="Times New Roman" w:hAnsi="Times New Roman"/>
        </w:rPr>
      </w:pPr>
      <w:r w:rsidRPr="00BA7998">
        <w:rPr>
          <w:rFonts w:ascii="Times New Roman" w:hAnsi="Times New Roman"/>
        </w:rPr>
        <w:t>На территории поселения преобладают открытые полевостепные пространства.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w:t>
      </w:r>
    </w:p>
    <w:p w:rsidR="00886ED0" w:rsidRPr="00BA7998" w:rsidRDefault="00886ED0" w:rsidP="00BA7998">
      <w:pPr>
        <w:ind w:firstLine="720"/>
        <w:jc w:val="both"/>
        <w:rPr>
          <w:rFonts w:ascii="Times New Roman" w:hAnsi="Times New Roman"/>
        </w:rPr>
      </w:pPr>
      <w:r w:rsidRPr="00BA7998">
        <w:rPr>
          <w:rFonts w:ascii="Times New Roman" w:hAnsi="Times New Roman"/>
        </w:rPr>
        <w:t>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w:t>
      </w:r>
      <w:r w:rsidR="00251C6E">
        <w:rPr>
          <w:rFonts w:ascii="Times New Roman" w:hAnsi="Times New Roman"/>
        </w:rPr>
        <w:t xml:space="preserve"> </w:t>
      </w:r>
      <w:r w:rsidRPr="00BA7998">
        <w:rPr>
          <w:rFonts w:ascii="Times New Roman" w:hAnsi="Times New Roman"/>
        </w:rPr>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886ED0" w:rsidRPr="00BA7998" w:rsidRDefault="00886ED0" w:rsidP="00BA7998">
      <w:pPr>
        <w:jc w:val="both"/>
        <w:rPr>
          <w:rFonts w:ascii="Times New Roman" w:hAnsi="Times New Roman"/>
          <w:b/>
          <w:i/>
        </w:rPr>
      </w:pPr>
      <w:r w:rsidRPr="00BA7998">
        <w:rPr>
          <w:rFonts w:ascii="Times New Roman" w:hAnsi="Times New Roman"/>
          <w:b/>
          <w:i/>
        </w:rPr>
        <w:t>Ландшафтно-экологическая оптимизация ландшафта</w:t>
      </w:r>
    </w:p>
    <w:p w:rsidR="00886ED0" w:rsidRPr="00BA7998" w:rsidRDefault="00886ED0" w:rsidP="00BA7998">
      <w:pPr>
        <w:ind w:firstLine="709"/>
        <w:jc w:val="both"/>
        <w:rPr>
          <w:rFonts w:ascii="Times New Roman" w:hAnsi="Times New Roman"/>
        </w:rPr>
      </w:pPr>
      <w:r w:rsidRPr="00BA7998">
        <w:rPr>
          <w:rFonts w:ascii="Times New Roman" w:hAnsi="Times New Roman"/>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886ED0" w:rsidRPr="00BA7998" w:rsidRDefault="00886ED0" w:rsidP="00BA7998">
      <w:pPr>
        <w:ind w:firstLine="709"/>
        <w:rPr>
          <w:rFonts w:ascii="Times New Roman" w:hAnsi="Times New Roman"/>
        </w:rPr>
      </w:pPr>
      <w:r w:rsidRPr="00BA7998">
        <w:rPr>
          <w:rFonts w:ascii="Times New Roman" w:hAnsi="Times New Roman"/>
        </w:rPr>
        <w:t>Мероприятия по оптимизации ландшафта в поселении сводятся к следующему:</w:t>
      </w:r>
    </w:p>
    <w:p w:rsidR="00886ED0" w:rsidRPr="00BA7998" w:rsidRDefault="00886ED0" w:rsidP="00C13DDF">
      <w:pPr>
        <w:numPr>
          <w:ilvl w:val="0"/>
          <w:numId w:val="40"/>
        </w:numPr>
        <w:tabs>
          <w:tab w:val="left" w:pos="4104"/>
        </w:tabs>
        <w:jc w:val="both"/>
        <w:rPr>
          <w:rFonts w:ascii="Times New Roman" w:hAnsi="Times New Roman"/>
        </w:rPr>
      </w:pPr>
      <w:r w:rsidRPr="00BA7998">
        <w:rPr>
          <w:rFonts w:ascii="Times New Roman" w:hAnsi="Times New Roman"/>
        </w:rPr>
        <w:t>мелиорация грунтов;</w:t>
      </w:r>
    </w:p>
    <w:p w:rsidR="00886ED0" w:rsidRPr="00BA7998" w:rsidRDefault="00886ED0" w:rsidP="00C13DDF">
      <w:pPr>
        <w:numPr>
          <w:ilvl w:val="0"/>
          <w:numId w:val="40"/>
        </w:numPr>
        <w:tabs>
          <w:tab w:val="left" w:pos="4104"/>
        </w:tabs>
        <w:jc w:val="both"/>
        <w:rPr>
          <w:rFonts w:ascii="Times New Roman" w:hAnsi="Times New Roman"/>
        </w:rPr>
      </w:pPr>
      <w:r w:rsidRPr="00BA7998">
        <w:rPr>
          <w:rFonts w:ascii="Times New Roman" w:hAnsi="Times New Roman"/>
        </w:rPr>
        <w:t>фитомилиорация;</w:t>
      </w:r>
    </w:p>
    <w:p w:rsidR="00886ED0" w:rsidRPr="00BA7998" w:rsidRDefault="00886ED0" w:rsidP="00C13DDF">
      <w:pPr>
        <w:numPr>
          <w:ilvl w:val="0"/>
          <w:numId w:val="40"/>
        </w:numPr>
        <w:tabs>
          <w:tab w:val="left" w:pos="4104"/>
        </w:tabs>
        <w:jc w:val="both"/>
        <w:rPr>
          <w:rFonts w:ascii="Times New Roman" w:hAnsi="Times New Roman"/>
        </w:rPr>
      </w:pPr>
      <w:r w:rsidRPr="00BA7998">
        <w:rPr>
          <w:rFonts w:ascii="Times New Roman" w:hAnsi="Times New Roman"/>
        </w:rPr>
        <w:t>борьба с эрозионно-оползневыми процессами.</w:t>
      </w:r>
    </w:p>
    <w:p w:rsidR="00886ED0" w:rsidRPr="00BA7998" w:rsidRDefault="00886ED0" w:rsidP="00BA7998">
      <w:pPr>
        <w:jc w:val="center"/>
        <w:rPr>
          <w:rFonts w:ascii="Times New Roman" w:hAnsi="Times New Roman"/>
          <w:b/>
          <w:u w:val="single"/>
        </w:rPr>
      </w:pPr>
    </w:p>
    <w:p w:rsidR="00886ED0" w:rsidRPr="00BA7998" w:rsidRDefault="00886ED0" w:rsidP="00BA7998">
      <w:pPr>
        <w:jc w:val="center"/>
        <w:rPr>
          <w:rFonts w:ascii="Times New Roman" w:hAnsi="Times New Roman"/>
          <w:b/>
          <w:u w:val="single"/>
        </w:rPr>
      </w:pPr>
      <w:r w:rsidRPr="00BA7998">
        <w:rPr>
          <w:rFonts w:ascii="Times New Roman" w:hAnsi="Times New Roman"/>
          <w:b/>
          <w:u w:val="single"/>
        </w:rPr>
        <w:t>Природоохранные мероприятия</w:t>
      </w:r>
    </w:p>
    <w:p w:rsidR="00886ED0" w:rsidRPr="00BA7998" w:rsidRDefault="00886ED0" w:rsidP="00BA7998">
      <w:pPr>
        <w:ind w:firstLine="709"/>
        <w:jc w:val="both"/>
        <w:rPr>
          <w:rFonts w:ascii="Times New Roman" w:hAnsi="Times New Roman"/>
        </w:rPr>
      </w:pPr>
      <w:r w:rsidRPr="00BA7998">
        <w:rPr>
          <w:rFonts w:ascii="Times New Roman" w:hAnsi="Times New Roman"/>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886ED0" w:rsidRPr="00BA7998" w:rsidRDefault="00886ED0" w:rsidP="00BA7998">
      <w:pPr>
        <w:ind w:firstLine="709"/>
        <w:jc w:val="both"/>
        <w:rPr>
          <w:rFonts w:ascii="Times New Roman" w:hAnsi="Times New Roman"/>
        </w:rPr>
      </w:pPr>
    </w:p>
    <w:p w:rsidR="00886ED0" w:rsidRPr="00BA7998" w:rsidRDefault="00886ED0" w:rsidP="00BA7998">
      <w:pPr>
        <w:pStyle w:val="af0"/>
        <w:spacing w:after="0"/>
        <w:ind w:left="0" w:firstLine="709"/>
        <w:jc w:val="both"/>
      </w:pPr>
      <w:r w:rsidRPr="00BA7998">
        <w:rPr>
          <w:b/>
          <w:bCs/>
        </w:rPr>
        <w:t>1.Атмосферный воздух.</w:t>
      </w:r>
      <w:r w:rsidRPr="00BA7998">
        <w:rPr>
          <w:i/>
        </w:rPr>
        <w:t xml:space="preserve"> </w:t>
      </w:r>
      <w:r w:rsidRPr="00BA7998">
        <w:t>Основными источниками негативного воздействия на состояние атмосферного воздуха будут предприятия (</w:t>
      </w:r>
      <w:r w:rsidRPr="00BA7998">
        <w:rPr>
          <w:rFonts w:eastAsia="Arial CYR"/>
        </w:rPr>
        <w:t>ЗАО «Родина», ООО ККЗ «Золотой початок») и</w:t>
      </w:r>
      <w:r w:rsidRPr="00BA7998">
        <w:t xml:space="preserve"> автодороги </w:t>
      </w:r>
      <w:r w:rsidRPr="00BA7998">
        <w:rPr>
          <w:bCs/>
        </w:rPr>
        <w:t xml:space="preserve">Александро-Донского </w:t>
      </w:r>
      <w:r w:rsidRPr="00BA7998">
        <w:t>сельского поселения.</w:t>
      </w:r>
    </w:p>
    <w:p w:rsidR="00886ED0" w:rsidRPr="00BA7998" w:rsidRDefault="00886ED0" w:rsidP="00BA7998">
      <w:pPr>
        <w:ind w:firstLine="709"/>
        <w:jc w:val="both"/>
        <w:rPr>
          <w:rFonts w:ascii="Times New Roman" w:hAnsi="Times New Roman"/>
        </w:rPr>
      </w:pPr>
      <w:r w:rsidRPr="00BA7998">
        <w:rPr>
          <w:rFonts w:ascii="Times New Roman" w:hAnsi="Times New Roman"/>
        </w:rPr>
        <w:t>В целях обеспечения благоприятной экологической обстановки по состоянию атмосферного воздуха, рекомендуются следующие мероприятия:</w:t>
      </w:r>
    </w:p>
    <w:p w:rsidR="00886ED0" w:rsidRPr="00BA7998" w:rsidRDefault="00886ED0" w:rsidP="00C13DDF">
      <w:pPr>
        <w:widowControl w:val="0"/>
        <w:numPr>
          <w:ilvl w:val="0"/>
          <w:numId w:val="16"/>
        </w:numPr>
        <w:suppressAutoHyphens/>
        <w:jc w:val="both"/>
        <w:rPr>
          <w:rFonts w:ascii="Times New Roman" w:hAnsi="Times New Roman"/>
        </w:rPr>
      </w:pPr>
      <w:r w:rsidRPr="00BA7998">
        <w:rPr>
          <w:rFonts w:ascii="Times New Roman" w:hAnsi="Times New Roman"/>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886ED0" w:rsidRPr="00BA7998" w:rsidRDefault="00886ED0" w:rsidP="00C13DDF">
      <w:pPr>
        <w:widowControl w:val="0"/>
        <w:numPr>
          <w:ilvl w:val="0"/>
          <w:numId w:val="16"/>
        </w:numPr>
        <w:suppressAutoHyphens/>
        <w:jc w:val="both"/>
        <w:rPr>
          <w:rFonts w:ascii="Times New Roman" w:hAnsi="Times New Roman"/>
        </w:rPr>
      </w:pPr>
      <w:r w:rsidRPr="00BA7998">
        <w:rPr>
          <w:rFonts w:ascii="Times New Roman" w:hAnsi="Times New Roman"/>
        </w:rPr>
        <w:t xml:space="preserve">осуществление перевода автотранспорта на газовое топливо, с применением каталитических фильтров; </w:t>
      </w:r>
    </w:p>
    <w:p w:rsidR="00886ED0" w:rsidRPr="00BA7998" w:rsidRDefault="00886ED0" w:rsidP="00C13DDF">
      <w:pPr>
        <w:widowControl w:val="0"/>
        <w:numPr>
          <w:ilvl w:val="0"/>
          <w:numId w:val="16"/>
        </w:numPr>
        <w:suppressAutoHyphens/>
        <w:jc w:val="both"/>
        <w:rPr>
          <w:rFonts w:ascii="Times New Roman" w:hAnsi="Times New Roman"/>
        </w:rPr>
      </w:pPr>
      <w:r w:rsidRPr="00BA7998">
        <w:rPr>
          <w:rFonts w:ascii="Times New Roman" w:hAnsi="Times New Roman"/>
        </w:rPr>
        <w:t>озеленение магистральных улиц и санитарно-защитных зон двухъярусной посадкой зеленых насаждений.</w:t>
      </w:r>
    </w:p>
    <w:p w:rsidR="00886ED0" w:rsidRPr="00BA7998" w:rsidRDefault="00886ED0" w:rsidP="00BA7998">
      <w:pPr>
        <w:ind w:left="720"/>
        <w:jc w:val="both"/>
        <w:rPr>
          <w:rFonts w:ascii="Times New Roman" w:hAnsi="Times New Roman"/>
        </w:rPr>
      </w:pPr>
    </w:p>
    <w:p w:rsidR="00886ED0" w:rsidRPr="00BA7998" w:rsidRDefault="00886ED0" w:rsidP="00BA7998">
      <w:pPr>
        <w:tabs>
          <w:tab w:val="left" w:pos="720"/>
        </w:tabs>
        <w:ind w:firstLine="709"/>
        <w:jc w:val="both"/>
        <w:rPr>
          <w:rFonts w:ascii="Times New Roman" w:hAnsi="Times New Roman"/>
        </w:rPr>
      </w:pPr>
      <w:r w:rsidRPr="00BA7998">
        <w:rPr>
          <w:rFonts w:ascii="Times New Roman" w:hAnsi="Times New Roman"/>
          <w:b/>
          <w:bCs/>
        </w:rPr>
        <w:t>2.</w:t>
      </w:r>
      <w:r w:rsidRPr="00BA7998">
        <w:rPr>
          <w:rFonts w:ascii="Times New Roman" w:hAnsi="Times New Roman"/>
          <w:i/>
        </w:rPr>
        <w:t xml:space="preserve"> </w:t>
      </w:r>
      <w:r w:rsidRPr="00BA7998">
        <w:rPr>
          <w:rFonts w:ascii="Times New Roman" w:hAnsi="Times New Roman"/>
          <w:b/>
          <w:bCs/>
        </w:rPr>
        <w:t>Поверхностные воды.</w:t>
      </w:r>
      <w:r w:rsidRPr="00BA7998">
        <w:rPr>
          <w:rFonts w:ascii="Times New Roman" w:hAnsi="Times New Roman"/>
          <w:i/>
        </w:rPr>
        <w:t xml:space="preserve"> </w:t>
      </w:r>
      <w:r w:rsidRPr="00BA7998">
        <w:rPr>
          <w:rFonts w:ascii="Times New Roman" w:hAnsi="Times New Roman"/>
        </w:rPr>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886ED0" w:rsidRPr="00BA7998" w:rsidRDefault="00886ED0" w:rsidP="00C13DDF">
      <w:pPr>
        <w:pStyle w:val="af6"/>
        <w:widowControl/>
        <w:numPr>
          <w:ilvl w:val="0"/>
          <w:numId w:val="29"/>
        </w:numPr>
        <w:suppressAutoHyphens w:val="0"/>
        <w:spacing w:after="0"/>
        <w:ind w:left="720" w:hanging="360"/>
        <w:jc w:val="both"/>
      </w:pPr>
      <w:r w:rsidRPr="00BA7998">
        <w:t>строительство современных очистных сооружений;</w:t>
      </w:r>
    </w:p>
    <w:p w:rsidR="00886ED0" w:rsidRPr="00BA7998" w:rsidRDefault="00886ED0" w:rsidP="00C13DDF">
      <w:pPr>
        <w:widowControl w:val="0"/>
        <w:numPr>
          <w:ilvl w:val="0"/>
          <w:numId w:val="29"/>
        </w:numPr>
        <w:suppressAutoHyphens/>
        <w:ind w:left="720" w:hanging="360"/>
        <w:jc w:val="both"/>
        <w:rPr>
          <w:rFonts w:ascii="Times New Roman" w:eastAsia="Arial Unicode MS" w:hAnsi="Times New Roman"/>
          <w:color w:val="000000"/>
          <w:lang w:bidi="en-US"/>
        </w:rPr>
      </w:pPr>
      <w:r w:rsidRPr="00BA7998">
        <w:rPr>
          <w:rFonts w:ascii="Times New Roman" w:eastAsia="Arial Unicode MS" w:hAnsi="Times New Roman"/>
          <w:color w:val="000000"/>
          <w:lang w:bidi="en-US"/>
        </w:rPr>
        <w:t xml:space="preserve">строительство централизованной системы водоотведения; </w:t>
      </w:r>
    </w:p>
    <w:p w:rsidR="00886ED0" w:rsidRPr="00BA7998" w:rsidRDefault="00886ED0" w:rsidP="00C13DDF">
      <w:pPr>
        <w:widowControl w:val="0"/>
        <w:numPr>
          <w:ilvl w:val="0"/>
          <w:numId w:val="29"/>
        </w:numPr>
        <w:suppressAutoHyphens/>
        <w:ind w:left="720" w:hanging="360"/>
        <w:jc w:val="both"/>
        <w:rPr>
          <w:rFonts w:ascii="Times New Roman" w:hAnsi="Times New Roman"/>
        </w:rPr>
      </w:pPr>
      <w:r w:rsidRPr="00BA7998">
        <w:rPr>
          <w:rFonts w:ascii="Times New Roman" w:hAnsi="Times New Roman"/>
        </w:rPr>
        <w:t>обеспечение сбора и очистки поверхностных стоков с территории жилой и промышленной застройки в населенном пункте;</w:t>
      </w:r>
    </w:p>
    <w:p w:rsidR="00886ED0" w:rsidRPr="00BA7998" w:rsidRDefault="00886ED0" w:rsidP="00C13DDF">
      <w:pPr>
        <w:pStyle w:val="ad"/>
        <w:numPr>
          <w:ilvl w:val="0"/>
          <w:numId w:val="29"/>
        </w:numPr>
        <w:spacing w:before="0" w:beforeAutospacing="0" w:after="0" w:afterAutospacing="0"/>
        <w:ind w:left="720" w:hanging="360"/>
        <w:jc w:val="both"/>
      </w:pPr>
      <w:r w:rsidRPr="00BA7998">
        <w:t>соблюдение правил водоохранного режима на водосборах водных объектов.</w:t>
      </w:r>
    </w:p>
    <w:p w:rsidR="00886ED0" w:rsidRPr="00BA7998" w:rsidRDefault="00886ED0" w:rsidP="00BA7998">
      <w:pPr>
        <w:pStyle w:val="ad"/>
        <w:spacing w:before="0" w:beforeAutospacing="0" w:after="0" w:afterAutospacing="0"/>
        <w:ind w:left="720"/>
        <w:jc w:val="both"/>
      </w:pPr>
    </w:p>
    <w:p w:rsidR="00886ED0" w:rsidRPr="00BA7998" w:rsidRDefault="00886ED0" w:rsidP="00BA7998">
      <w:pPr>
        <w:tabs>
          <w:tab w:val="left" w:pos="360"/>
          <w:tab w:val="left" w:pos="972"/>
        </w:tabs>
        <w:ind w:firstLine="709"/>
        <w:jc w:val="both"/>
        <w:rPr>
          <w:rFonts w:ascii="Times New Roman" w:eastAsia="Arial Unicode MS" w:hAnsi="Times New Roman"/>
          <w:color w:val="000000"/>
          <w:lang w:bidi="en-US"/>
        </w:rPr>
      </w:pPr>
      <w:r w:rsidRPr="00BA7998">
        <w:rPr>
          <w:rFonts w:ascii="Times New Roman" w:eastAsia="Arial Unicode MS" w:hAnsi="Times New Roman"/>
          <w:b/>
          <w:color w:val="000000"/>
          <w:lang w:bidi="en-US"/>
        </w:rPr>
        <w:t>3.</w:t>
      </w:r>
      <w:r w:rsidRPr="00BA7998">
        <w:rPr>
          <w:rFonts w:ascii="Times New Roman" w:eastAsia="Arial Unicode MS" w:hAnsi="Times New Roman"/>
          <w:color w:val="000000"/>
          <w:lang w:bidi="en-US"/>
        </w:rPr>
        <w:t xml:space="preserve"> </w:t>
      </w:r>
      <w:r w:rsidRPr="00BA7998">
        <w:rPr>
          <w:rFonts w:ascii="Times New Roman" w:eastAsia="Arial Unicode MS" w:hAnsi="Times New Roman"/>
          <w:b/>
          <w:bCs/>
          <w:color w:val="000000"/>
          <w:lang w:bidi="en-US"/>
        </w:rPr>
        <w:t xml:space="preserve">Подземные воды. </w:t>
      </w:r>
      <w:r w:rsidRPr="00BA7998">
        <w:rPr>
          <w:rFonts w:ascii="Times New Roman" w:eastAsia="Arial Unicode MS" w:hAnsi="Times New Roman"/>
          <w:color w:val="000000"/>
          <w:lang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886ED0" w:rsidRPr="00BA7998" w:rsidRDefault="00886ED0" w:rsidP="00BA7998">
      <w:pPr>
        <w:tabs>
          <w:tab w:val="left" w:pos="360"/>
          <w:tab w:val="left" w:pos="972"/>
        </w:tabs>
        <w:ind w:firstLine="709"/>
        <w:jc w:val="both"/>
        <w:rPr>
          <w:rFonts w:ascii="Times New Roman" w:eastAsia="Arial Unicode MS" w:hAnsi="Times New Roman"/>
          <w:color w:val="000000"/>
          <w:lang w:bidi="en-US"/>
        </w:rPr>
      </w:pPr>
      <w:r w:rsidRPr="00BA7998">
        <w:rPr>
          <w:rFonts w:ascii="Times New Roman" w:eastAsia="Arial Unicode MS" w:hAnsi="Times New Roman"/>
          <w:color w:val="000000"/>
          <w:lang w:bidi="en-US"/>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886ED0" w:rsidRPr="00BA7998" w:rsidRDefault="00886ED0" w:rsidP="00C13DDF">
      <w:pPr>
        <w:widowControl w:val="0"/>
        <w:numPr>
          <w:ilvl w:val="0"/>
          <w:numId w:val="37"/>
        </w:numPr>
        <w:tabs>
          <w:tab w:val="left" w:pos="4140"/>
          <w:tab w:val="left" w:pos="4309"/>
        </w:tabs>
        <w:suppressAutoHyphens/>
        <w:ind w:left="720" w:hanging="360"/>
        <w:jc w:val="both"/>
        <w:rPr>
          <w:rFonts w:ascii="Times New Roman" w:hAnsi="Times New Roman"/>
        </w:rPr>
      </w:pPr>
      <w:r w:rsidRPr="00BA7998">
        <w:rPr>
          <w:rFonts w:ascii="Times New Roman" w:hAnsi="Times New Roman"/>
        </w:rPr>
        <w:t xml:space="preserve">ликвидация непригодных к дальнейшей эксплуатации скважин, наличие зон санитарной охраны на действующих водозаборах; </w:t>
      </w:r>
    </w:p>
    <w:p w:rsidR="00886ED0" w:rsidRPr="00BA7998" w:rsidRDefault="00886ED0" w:rsidP="00C13DDF">
      <w:pPr>
        <w:widowControl w:val="0"/>
        <w:numPr>
          <w:ilvl w:val="0"/>
          <w:numId w:val="37"/>
        </w:numPr>
        <w:tabs>
          <w:tab w:val="left" w:pos="4140"/>
          <w:tab w:val="left" w:pos="4309"/>
        </w:tabs>
        <w:suppressAutoHyphens/>
        <w:ind w:left="720" w:hanging="360"/>
        <w:jc w:val="both"/>
        <w:rPr>
          <w:rFonts w:ascii="Times New Roman" w:hAnsi="Times New Roman"/>
        </w:rPr>
      </w:pPr>
      <w:r w:rsidRPr="00BA7998">
        <w:rPr>
          <w:rFonts w:ascii="Times New Roman" w:hAnsi="Times New Roman"/>
        </w:rPr>
        <w:t xml:space="preserve">проведение систем учета и контроля над потреблением питьевой воды; </w:t>
      </w:r>
    </w:p>
    <w:p w:rsidR="00886ED0" w:rsidRPr="00BA7998" w:rsidRDefault="00886ED0" w:rsidP="00C13DDF">
      <w:pPr>
        <w:widowControl w:val="0"/>
        <w:numPr>
          <w:ilvl w:val="0"/>
          <w:numId w:val="37"/>
        </w:numPr>
        <w:tabs>
          <w:tab w:val="left" w:pos="4140"/>
          <w:tab w:val="left" w:pos="4309"/>
        </w:tabs>
        <w:suppressAutoHyphens/>
        <w:ind w:left="720" w:hanging="360"/>
        <w:jc w:val="both"/>
        <w:rPr>
          <w:rFonts w:ascii="Times New Roman" w:hAnsi="Times New Roman"/>
          <w:color w:val="000000"/>
          <w:spacing w:val="-1"/>
        </w:rPr>
      </w:pPr>
      <w:r w:rsidRPr="00BA7998">
        <w:rPr>
          <w:rFonts w:ascii="Times New Roman" w:hAnsi="Times New Roman"/>
          <w:color w:val="000000"/>
          <w:spacing w:val="-1"/>
        </w:rPr>
        <w:t>изучение качества подземных вод и гидродинамического режима на водозаборах и в зонах их влияния;</w:t>
      </w:r>
    </w:p>
    <w:p w:rsidR="00886ED0" w:rsidRPr="00BA7998" w:rsidRDefault="00886ED0" w:rsidP="00C13DDF">
      <w:pPr>
        <w:widowControl w:val="0"/>
        <w:numPr>
          <w:ilvl w:val="0"/>
          <w:numId w:val="37"/>
        </w:numPr>
        <w:tabs>
          <w:tab w:val="left" w:pos="3852"/>
        </w:tabs>
        <w:suppressAutoHyphens/>
        <w:ind w:left="720" w:hanging="360"/>
        <w:jc w:val="both"/>
        <w:rPr>
          <w:rFonts w:ascii="Times New Roman" w:eastAsia="Arial Unicode MS" w:hAnsi="Times New Roman"/>
          <w:color w:val="000000"/>
          <w:lang w:bidi="en-US"/>
        </w:rPr>
      </w:pPr>
      <w:r w:rsidRPr="00BA7998">
        <w:rPr>
          <w:rFonts w:ascii="Times New Roman" w:hAnsi="Times New Roman"/>
        </w:rPr>
        <w:t xml:space="preserve">обеспечение сельского поселения </w:t>
      </w:r>
      <w:r w:rsidRPr="00BA7998">
        <w:rPr>
          <w:rFonts w:ascii="Times New Roman" w:eastAsia="Arial Unicode MS" w:hAnsi="Times New Roman"/>
          <w:color w:val="000000"/>
          <w:lang w:bidi="en-US"/>
        </w:rPr>
        <w:t>централизованной системой водопровода;</w:t>
      </w:r>
    </w:p>
    <w:p w:rsidR="00886ED0" w:rsidRPr="00BA7998" w:rsidRDefault="00886ED0" w:rsidP="00C13DDF">
      <w:pPr>
        <w:widowControl w:val="0"/>
        <w:numPr>
          <w:ilvl w:val="0"/>
          <w:numId w:val="37"/>
        </w:numPr>
        <w:tabs>
          <w:tab w:val="left" w:pos="4140"/>
          <w:tab w:val="left" w:pos="4320"/>
        </w:tabs>
        <w:suppressAutoHyphens/>
        <w:ind w:left="720" w:hanging="360"/>
        <w:jc w:val="both"/>
        <w:rPr>
          <w:rFonts w:ascii="Times New Roman" w:hAnsi="Times New Roman"/>
        </w:rPr>
      </w:pPr>
      <w:r w:rsidRPr="00BA7998">
        <w:rPr>
          <w:rFonts w:ascii="Times New Roman" w:hAnsi="Times New Roman"/>
        </w:rPr>
        <w:t xml:space="preserve">обеспечение качества питьевой воды, подаваемой населению, путем внедрения средств очистки. </w:t>
      </w:r>
    </w:p>
    <w:p w:rsidR="00886ED0" w:rsidRPr="00BA7998" w:rsidRDefault="00886ED0" w:rsidP="00BA7998">
      <w:pPr>
        <w:tabs>
          <w:tab w:val="left" w:pos="4140"/>
          <w:tab w:val="left" w:pos="4320"/>
        </w:tabs>
        <w:ind w:left="720"/>
        <w:jc w:val="both"/>
        <w:rPr>
          <w:rFonts w:ascii="Times New Roman" w:hAnsi="Times New Roman"/>
        </w:rPr>
      </w:pPr>
    </w:p>
    <w:p w:rsidR="00886ED0" w:rsidRPr="00BA7998" w:rsidRDefault="00886ED0" w:rsidP="00BA7998">
      <w:pPr>
        <w:tabs>
          <w:tab w:val="left" w:pos="720"/>
          <w:tab w:val="left" w:pos="972"/>
        </w:tabs>
        <w:ind w:firstLine="709"/>
        <w:jc w:val="both"/>
        <w:rPr>
          <w:rFonts w:ascii="Times New Roman" w:eastAsia="Arial Unicode MS" w:hAnsi="Times New Roman"/>
          <w:color w:val="000000"/>
          <w:lang w:bidi="en-US"/>
        </w:rPr>
      </w:pPr>
      <w:r w:rsidRPr="00BA7998">
        <w:rPr>
          <w:rFonts w:ascii="Times New Roman" w:eastAsia="Arial Unicode MS" w:hAnsi="Times New Roman"/>
          <w:b/>
          <w:color w:val="000000"/>
          <w:lang w:bidi="en-US"/>
        </w:rPr>
        <w:t xml:space="preserve"> 4.</w:t>
      </w:r>
      <w:r w:rsidR="00251C6E">
        <w:rPr>
          <w:rFonts w:ascii="Times New Roman" w:eastAsia="Arial Unicode MS" w:hAnsi="Times New Roman"/>
          <w:color w:val="000000"/>
          <w:lang w:bidi="en-US"/>
        </w:rPr>
        <w:t xml:space="preserve"> </w:t>
      </w:r>
      <w:r w:rsidRPr="00BA7998">
        <w:rPr>
          <w:rFonts w:ascii="Times New Roman" w:eastAsia="Arial Unicode MS" w:hAnsi="Times New Roman"/>
          <w:b/>
          <w:bCs/>
          <w:color w:val="000000"/>
          <w:lang w:bidi="en-US"/>
        </w:rPr>
        <w:t>Почвы.</w:t>
      </w:r>
      <w:r w:rsidRPr="00BA7998">
        <w:rPr>
          <w:rFonts w:ascii="Times New Roman" w:eastAsia="Arial Unicode MS" w:hAnsi="Times New Roman"/>
          <w:color w:val="000000"/>
          <w:lang w:bidi="en-US"/>
        </w:rPr>
        <w:t xml:space="preserve"> В настоящее время основную нагрузку на почвенный покров испытывает земли </w:t>
      </w:r>
      <w:r w:rsidRPr="00BA7998">
        <w:rPr>
          <w:rFonts w:ascii="Times New Roman" w:hAnsi="Times New Roman"/>
        </w:rPr>
        <w:t>автодорог поселения</w:t>
      </w:r>
      <w:r w:rsidRPr="00BA7998">
        <w:rPr>
          <w:rFonts w:ascii="Times New Roman" w:eastAsia="Arial Unicode MS" w:hAnsi="Times New Roman"/>
          <w:color w:val="000000"/>
          <w:lang w:bidi="en-US"/>
        </w:rPr>
        <w:t xml:space="preserve">. </w:t>
      </w:r>
      <w:r w:rsidRPr="00BA7998">
        <w:rPr>
          <w:rFonts w:ascii="Times New Roman" w:hAnsi="Times New Roman"/>
        </w:rPr>
        <w:t>Источниками техногенного поступления в почву тяжелых металлов также являются средства химизации сельского хозяйства. С</w:t>
      </w:r>
      <w:r w:rsidRPr="00BA7998">
        <w:rPr>
          <w:rFonts w:ascii="Times New Roman" w:eastAsia="Arial Unicode MS" w:hAnsi="Times New Roman"/>
          <w:color w:val="000000"/>
          <w:lang w:bidi="en-US"/>
        </w:rPr>
        <w:t xml:space="preserve"> целью предотвращения деградации почвенного покрова территории Генеральным планом предлагается:</w:t>
      </w:r>
    </w:p>
    <w:p w:rsidR="00886ED0" w:rsidRPr="00BA7998" w:rsidRDefault="00886ED0" w:rsidP="00C13DDF">
      <w:pPr>
        <w:widowControl w:val="0"/>
        <w:numPr>
          <w:ilvl w:val="0"/>
          <w:numId w:val="15"/>
        </w:numPr>
        <w:suppressAutoHyphens/>
        <w:jc w:val="both"/>
        <w:rPr>
          <w:rFonts w:ascii="Times New Roman" w:hAnsi="Times New Roman"/>
        </w:rPr>
      </w:pPr>
      <w:r w:rsidRPr="00BA7998">
        <w:rPr>
          <w:rFonts w:ascii="Times New Roman" w:hAnsi="Times New Roman"/>
        </w:rPr>
        <w:t>создание вдоль автомобильных дорог лесных полезащитных полос;</w:t>
      </w:r>
    </w:p>
    <w:p w:rsidR="00886ED0" w:rsidRPr="00BA7998" w:rsidRDefault="00886ED0" w:rsidP="00C13DDF">
      <w:pPr>
        <w:widowControl w:val="0"/>
        <w:numPr>
          <w:ilvl w:val="0"/>
          <w:numId w:val="15"/>
        </w:numPr>
        <w:tabs>
          <w:tab w:val="left" w:pos="4140"/>
          <w:tab w:val="left" w:pos="4320"/>
        </w:tabs>
        <w:suppressAutoHyphens/>
        <w:jc w:val="both"/>
        <w:rPr>
          <w:rFonts w:ascii="Times New Roman" w:hAnsi="Times New Roman"/>
        </w:rPr>
      </w:pPr>
      <w:r w:rsidRPr="00BA7998">
        <w:rPr>
          <w:rFonts w:ascii="Times New Roman" w:hAnsi="Times New Roman"/>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886ED0" w:rsidRPr="00BA7998" w:rsidRDefault="00886ED0" w:rsidP="00C13DDF">
      <w:pPr>
        <w:widowControl w:val="0"/>
        <w:numPr>
          <w:ilvl w:val="0"/>
          <w:numId w:val="15"/>
        </w:numPr>
        <w:suppressAutoHyphens/>
        <w:jc w:val="both"/>
        <w:rPr>
          <w:rFonts w:ascii="Times New Roman" w:hAnsi="Times New Roman"/>
        </w:rPr>
      </w:pPr>
      <w:r w:rsidRPr="00BA7998">
        <w:rPr>
          <w:rFonts w:ascii="Times New Roman" w:hAnsi="Times New Roman"/>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886ED0" w:rsidRPr="00BA7998" w:rsidRDefault="00886ED0" w:rsidP="00BA7998">
      <w:pPr>
        <w:ind w:left="720"/>
        <w:jc w:val="both"/>
        <w:rPr>
          <w:rFonts w:ascii="Times New Roman" w:hAnsi="Times New Roman"/>
        </w:rPr>
      </w:pPr>
    </w:p>
    <w:p w:rsidR="00886ED0" w:rsidRPr="00BA7998" w:rsidRDefault="00886ED0" w:rsidP="00BA7998">
      <w:pPr>
        <w:ind w:firstLine="709"/>
        <w:jc w:val="both"/>
        <w:rPr>
          <w:rFonts w:ascii="Times New Roman" w:hAnsi="Times New Roman"/>
        </w:rPr>
      </w:pPr>
      <w:r w:rsidRPr="00BA7998">
        <w:rPr>
          <w:rFonts w:ascii="Times New Roman" w:hAnsi="Times New Roman"/>
          <w:b/>
          <w:bCs/>
        </w:rPr>
        <w:t>5.</w:t>
      </w:r>
      <w:r w:rsidR="00251C6E">
        <w:rPr>
          <w:rFonts w:ascii="Times New Roman" w:hAnsi="Times New Roman"/>
          <w:b/>
          <w:bCs/>
        </w:rPr>
        <w:t xml:space="preserve"> </w:t>
      </w:r>
      <w:r w:rsidRPr="00BA7998">
        <w:rPr>
          <w:rFonts w:ascii="Times New Roman" w:hAnsi="Times New Roman"/>
          <w:b/>
          <w:bCs/>
        </w:rPr>
        <w:t>Обращение с отходами.</w:t>
      </w:r>
      <w:r w:rsidRPr="00BA7998">
        <w:rPr>
          <w:rFonts w:ascii="Times New Roman" w:hAnsi="Times New Roman"/>
          <w:i/>
        </w:rPr>
        <w:t xml:space="preserve"> </w:t>
      </w:r>
      <w:r w:rsidRPr="00BA7998">
        <w:rPr>
          <w:rFonts w:ascii="Times New Roman" w:hAnsi="Times New Roman"/>
        </w:rPr>
        <w:t>Организации схемы обращения с отходами должна включать в себя следующие мероприятия:</w:t>
      </w:r>
    </w:p>
    <w:p w:rsidR="00886ED0" w:rsidRPr="00BA7998" w:rsidRDefault="00886ED0" w:rsidP="00C13DDF">
      <w:pPr>
        <w:pStyle w:val="af"/>
        <w:widowControl w:val="0"/>
        <w:numPr>
          <w:ilvl w:val="0"/>
          <w:numId w:val="48"/>
        </w:numPr>
        <w:suppressAutoHyphens/>
        <w:spacing w:after="0" w:line="240" w:lineRule="auto"/>
        <w:contextualSpacing w:val="0"/>
        <w:rPr>
          <w:rFonts w:ascii="Times New Roman" w:hAnsi="Times New Roman"/>
        </w:rPr>
      </w:pPr>
      <w:r w:rsidRPr="00BA7998">
        <w:rPr>
          <w:rFonts w:ascii="Times New Roman" w:hAnsi="Times New Roman"/>
        </w:rPr>
        <w:t>утилизация транспортных отходов;</w:t>
      </w:r>
    </w:p>
    <w:p w:rsidR="00886ED0" w:rsidRPr="00BA7998" w:rsidRDefault="00886ED0" w:rsidP="00C13DDF">
      <w:pPr>
        <w:pStyle w:val="af"/>
        <w:widowControl w:val="0"/>
        <w:numPr>
          <w:ilvl w:val="0"/>
          <w:numId w:val="48"/>
        </w:numPr>
        <w:suppressAutoHyphens/>
        <w:spacing w:after="0" w:line="240" w:lineRule="auto"/>
        <w:contextualSpacing w:val="0"/>
        <w:rPr>
          <w:rFonts w:ascii="Times New Roman" w:hAnsi="Times New Roman"/>
        </w:rPr>
      </w:pPr>
      <w:r w:rsidRPr="00BA7998">
        <w:rPr>
          <w:rFonts w:ascii="Times New Roman" w:hAnsi="Times New Roman"/>
        </w:rPr>
        <w:t>утилизация производственных отходов (направлять токсичные отходы на производства, осуществляющие деятельность по обращению с опасными отходами);</w:t>
      </w:r>
    </w:p>
    <w:p w:rsidR="00886ED0" w:rsidRPr="00BA7998" w:rsidRDefault="00886ED0" w:rsidP="00C13DDF">
      <w:pPr>
        <w:pStyle w:val="af"/>
        <w:widowControl w:val="0"/>
        <w:numPr>
          <w:ilvl w:val="0"/>
          <w:numId w:val="48"/>
        </w:numPr>
        <w:suppressAutoHyphens/>
        <w:spacing w:after="0" w:line="240" w:lineRule="auto"/>
        <w:contextualSpacing w:val="0"/>
        <w:rPr>
          <w:rFonts w:ascii="Times New Roman" w:hAnsi="Times New Roman"/>
        </w:rPr>
      </w:pPr>
      <w:r w:rsidRPr="00BA7998">
        <w:rPr>
          <w:rFonts w:ascii="Times New Roman" w:hAnsi="Times New Roman"/>
        </w:rPr>
        <w:t xml:space="preserve">разработка генеральной схемы санитарной очистки на территории поселения. </w:t>
      </w:r>
    </w:p>
    <w:p w:rsidR="00886ED0" w:rsidRPr="00BA7998" w:rsidRDefault="00886ED0" w:rsidP="00C13DDF">
      <w:pPr>
        <w:pStyle w:val="af"/>
        <w:widowControl w:val="0"/>
        <w:numPr>
          <w:ilvl w:val="0"/>
          <w:numId w:val="48"/>
        </w:numPr>
        <w:suppressAutoHyphens/>
        <w:spacing w:after="0" w:line="240" w:lineRule="auto"/>
        <w:contextualSpacing w:val="0"/>
        <w:rPr>
          <w:rFonts w:ascii="Times New Roman" w:hAnsi="Times New Roman"/>
        </w:rPr>
      </w:pPr>
      <w:r w:rsidRPr="00BA7998">
        <w:rPr>
          <w:rFonts w:ascii="Times New Roman" w:hAnsi="Times New Roman"/>
        </w:rPr>
        <w:t>В составе схемы должны быть предусмотрены следующие первоочередные меры:</w:t>
      </w:r>
    </w:p>
    <w:p w:rsidR="00886ED0" w:rsidRPr="00BA7998" w:rsidRDefault="00886ED0" w:rsidP="00C13DDF">
      <w:pPr>
        <w:pStyle w:val="af"/>
        <w:widowControl w:val="0"/>
        <w:numPr>
          <w:ilvl w:val="0"/>
          <w:numId w:val="48"/>
        </w:numPr>
        <w:suppressAutoHyphens/>
        <w:spacing w:after="0" w:line="240" w:lineRule="auto"/>
        <w:contextualSpacing w:val="0"/>
        <w:rPr>
          <w:rFonts w:ascii="Times New Roman" w:hAnsi="Times New Roman"/>
        </w:rPr>
      </w:pPr>
      <w:r w:rsidRPr="00BA7998">
        <w:rPr>
          <w:rFonts w:ascii="Times New Roman" w:hAnsi="Times New Roman"/>
        </w:rPr>
        <w:t>рекультивация</w:t>
      </w:r>
      <w:r w:rsidR="00251C6E">
        <w:rPr>
          <w:rFonts w:ascii="Times New Roman" w:hAnsi="Times New Roman"/>
        </w:rPr>
        <w:t xml:space="preserve"> </w:t>
      </w:r>
      <w:r w:rsidRPr="00BA7998">
        <w:rPr>
          <w:rFonts w:ascii="Times New Roman" w:hAnsi="Times New Roman"/>
        </w:rPr>
        <w:t xml:space="preserve">территорий свалок ТБО; </w:t>
      </w:r>
    </w:p>
    <w:p w:rsidR="00886ED0" w:rsidRPr="00BA7998" w:rsidRDefault="00886ED0" w:rsidP="00C13DDF">
      <w:pPr>
        <w:pStyle w:val="af"/>
        <w:widowControl w:val="0"/>
        <w:numPr>
          <w:ilvl w:val="0"/>
          <w:numId w:val="48"/>
        </w:numPr>
        <w:suppressAutoHyphens/>
        <w:spacing w:after="0" w:line="240" w:lineRule="auto"/>
        <w:contextualSpacing w:val="0"/>
        <w:rPr>
          <w:rFonts w:ascii="Times New Roman" w:hAnsi="Times New Roman"/>
        </w:rPr>
      </w:pPr>
      <w:r w:rsidRPr="00BA7998">
        <w:rPr>
          <w:rFonts w:ascii="Times New Roman" w:hAnsi="Times New Roman"/>
        </w:rPr>
        <w:t>строительство контейнерной площадки для сбора и временного накопления отходов;</w:t>
      </w:r>
    </w:p>
    <w:p w:rsidR="00886ED0" w:rsidRPr="00BA7998" w:rsidRDefault="00886ED0" w:rsidP="00C13DDF">
      <w:pPr>
        <w:pStyle w:val="af"/>
        <w:widowControl w:val="0"/>
        <w:numPr>
          <w:ilvl w:val="0"/>
          <w:numId w:val="48"/>
        </w:numPr>
        <w:suppressAutoHyphens/>
        <w:spacing w:after="0" w:line="240" w:lineRule="auto"/>
        <w:contextualSpacing w:val="0"/>
        <w:rPr>
          <w:rFonts w:ascii="Times New Roman" w:hAnsi="Times New Roman"/>
        </w:rPr>
      </w:pPr>
      <w:r w:rsidRPr="00BA7998">
        <w:rPr>
          <w:rFonts w:ascii="Times New Roman" w:hAnsi="Times New Roman"/>
        </w:rPr>
        <w:t>установка на контейнерной площадке контейнера емкостью 30 м.куб;</w:t>
      </w:r>
    </w:p>
    <w:p w:rsidR="00886ED0" w:rsidRPr="00BA7998" w:rsidRDefault="00886ED0" w:rsidP="00C13DDF">
      <w:pPr>
        <w:pStyle w:val="af"/>
        <w:widowControl w:val="0"/>
        <w:numPr>
          <w:ilvl w:val="0"/>
          <w:numId w:val="48"/>
        </w:numPr>
        <w:suppressAutoHyphens/>
        <w:spacing w:after="0" w:line="240" w:lineRule="auto"/>
        <w:contextualSpacing w:val="0"/>
        <w:rPr>
          <w:rFonts w:ascii="Times New Roman" w:hAnsi="Times New Roman"/>
        </w:rPr>
      </w:pPr>
      <w:r w:rsidRPr="00BA7998">
        <w:rPr>
          <w:rFonts w:ascii="Times New Roman" w:hAnsi="Times New Roman"/>
        </w:rPr>
        <w:t xml:space="preserve">внедрение комплексной механизации санитарной очистки поселения; </w:t>
      </w:r>
    </w:p>
    <w:p w:rsidR="00886ED0" w:rsidRPr="00BA7998" w:rsidRDefault="00886ED0" w:rsidP="00C13DDF">
      <w:pPr>
        <w:pStyle w:val="af"/>
        <w:widowControl w:val="0"/>
        <w:numPr>
          <w:ilvl w:val="0"/>
          <w:numId w:val="48"/>
        </w:numPr>
        <w:suppressAutoHyphens/>
        <w:spacing w:after="0" w:line="240" w:lineRule="auto"/>
        <w:contextualSpacing w:val="0"/>
        <w:rPr>
          <w:rFonts w:ascii="Times New Roman" w:hAnsi="Times New Roman"/>
        </w:rPr>
      </w:pPr>
      <w:r w:rsidRPr="00BA7998">
        <w:rPr>
          <w:rFonts w:ascii="Times New Roman" w:hAnsi="Times New Roman"/>
        </w:rPr>
        <w:t>организация селективного сбора отходов в жилых образованиях в сменные контейнеры;</w:t>
      </w:r>
    </w:p>
    <w:p w:rsidR="00886ED0" w:rsidRPr="00BA7998" w:rsidRDefault="00886ED0" w:rsidP="00C13DDF">
      <w:pPr>
        <w:pStyle w:val="af"/>
        <w:widowControl w:val="0"/>
        <w:numPr>
          <w:ilvl w:val="0"/>
          <w:numId w:val="48"/>
        </w:numPr>
        <w:suppressAutoHyphens/>
        <w:spacing w:after="0" w:line="240" w:lineRule="auto"/>
        <w:contextualSpacing w:val="0"/>
        <w:rPr>
          <w:rFonts w:ascii="Times New Roman" w:hAnsi="Times New Roman"/>
        </w:rPr>
      </w:pPr>
      <w:r w:rsidRPr="00BA7998">
        <w:rPr>
          <w:rFonts w:ascii="Times New Roman" w:hAnsi="Times New Roman"/>
        </w:rPr>
        <w:t>заключение договоров на сдачу вторичного сырья на дальнейшую переработку за пределами населенного пункта.</w:t>
      </w:r>
    </w:p>
    <w:p w:rsidR="00886ED0" w:rsidRPr="00BA7998" w:rsidRDefault="00886ED0" w:rsidP="00BA7998">
      <w:pPr>
        <w:tabs>
          <w:tab w:val="left" w:pos="6087"/>
          <w:tab w:val="left" w:pos="9294"/>
        </w:tabs>
        <w:ind w:left="720"/>
        <w:jc w:val="both"/>
        <w:rPr>
          <w:rFonts w:ascii="Times New Roman" w:hAnsi="Times New Roman"/>
        </w:rPr>
      </w:pPr>
    </w:p>
    <w:p w:rsidR="00886ED0" w:rsidRPr="00BA7998" w:rsidRDefault="00886ED0" w:rsidP="00BA7998">
      <w:pPr>
        <w:ind w:firstLine="709"/>
        <w:jc w:val="both"/>
        <w:rPr>
          <w:rFonts w:ascii="Times New Roman" w:hAnsi="Times New Roman"/>
        </w:rPr>
      </w:pPr>
      <w:r w:rsidRPr="00BA7998">
        <w:rPr>
          <w:rFonts w:ascii="Times New Roman" w:eastAsia="Arial Unicode MS" w:hAnsi="Times New Roman"/>
          <w:b/>
          <w:color w:val="000000"/>
          <w:lang w:bidi="en-US"/>
        </w:rPr>
        <w:t>6.</w:t>
      </w:r>
      <w:r w:rsidRPr="00BA7998">
        <w:rPr>
          <w:rFonts w:ascii="Times New Roman" w:eastAsia="Arial Unicode MS" w:hAnsi="Times New Roman"/>
          <w:color w:val="000000"/>
          <w:lang w:bidi="en-US"/>
        </w:rPr>
        <w:t xml:space="preserve"> </w:t>
      </w:r>
      <w:r w:rsidRPr="00BA7998">
        <w:rPr>
          <w:rFonts w:ascii="Times New Roman" w:eastAsia="Arial Unicode MS" w:hAnsi="Times New Roman"/>
          <w:b/>
          <w:bCs/>
          <w:color w:val="000000"/>
          <w:lang w:bidi="en-US"/>
        </w:rPr>
        <w:t>Территории природно-экологического каркаса.</w:t>
      </w:r>
      <w:r w:rsidRPr="00BA7998">
        <w:rPr>
          <w:rFonts w:ascii="Times New Roman" w:hAnsi="Times New Roman"/>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886ED0" w:rsidRPr="00BA7998" w:rsidRDefault="00886ED0" w:rsidP="00BA7998">
      <w:pPr>
        <w:pStyle w:val="af0"/>
        <w:spacing w:after="0"/>
        <w:ind w:left="0" w:firstLine="709"/>
        <w:jc w:val="both"/>
      </w:pPr>
      <w:r w:rsidRPr="00BA7998">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886ED0" w:rsidRPr="00BA7998" w:rsidRDefault="00886ED0" w:rsidP="00BA7998">
      <w:pPr>
        <w:pStyle w:val="af0"/>
        <w:spacing w:after="0"/>
        <w:ind w:left="0" w:firstLine="709"/>
        <w:jc w:val="both"/>
      </w:pPr>
      <w:r w:rsidRPr="00BA7998">
        <w:t xml:space="preserve">Основными элементами природно-экологического каркаса территории </w:t>
      </w:r>
      <w:r w:rsidRPr="00BA7998">
        <w:rPr>
          <w:bCs/>
        </w:rPr>
        <w:t xml:space="preserve">Александро-Донского </w:t>
      </w:r>
      <w:r w:rsidRPr="00BA7998">
        <w:t>сельского поселения являются:</w:t>
      </w:r>
    </w:p>
    <w:p w:rsidR="00886ED0" w:rsidRPr="00BA7998" w:rsidRDefault="00886ED0" w:rsidP="00C13DDF">
      <w:pPr>
        <w:widowControl w:val="0"/>
        <w:numPr>
          <w:ilvl w:val="0"/>
          <w:numId w:val="38"/>
        </w:numPr>
        <w:tabs>
          <w:tab w:val="clear" w:pos="720"/>
          <w:tab w:val="num" w:pos="786"/>
        </w:tabs>
        <w:suppressAutoHyphens/>
        <w:ind w:left="782" w:hanging="357"/>
        <w:jc w:val="both"/>
        <w:rPr>
          <w:rFonts w:ascii="Times New Roman" w:hAnsi="Times New Roman"/>
        </w:rPr>
      </w:pPr>
      <w:r w:rsidRPr="00BA7998">
        <w:rPr>
          <w:rFonts w:ascii="Times New Roman" w:hAnsi="Times New Roman"/>
        </w:rPr>
        <w:t>ключевые территории местного значения – лесной фонд;</w:t>
      </w:r>
    </w:p>
    <w:p w:rsidR="00886ED0" w:rsidRPr="00BA7998" w:rsidRDefault="00886ED0" w:rsidP="00C13DDF">
      <w:pPr>
        <w:widowControl w:val="0"/>
        <w:numPr>
          <w:ilvl w:val="0"/>
          <w:numId w:val="38"/>
        </w:numPr>
        <w:tabs>
          <w:tab w:val="clear" w:pos="720"/>
          <w:tab w:val="num" w:pos="786"/>
        </w:tabs>
        <w:suppressAutoHyphens/>
        <w:ind w:left="782" w:hanging="357"/>
        <w:jc w:val="both"/>
        <w:rPr>
          <w:rFonts w:ascii="Times New Roman" w:hAnsi="Times New Roman"/>
        </w:rPr>
      </w:pPr>
      <w:r w:rsidRPr="00BA7998">
        <w:rPr>
          <w:rFonts w:ascii="Times New Roman" w:hAnsi="Times New Roman"/>
        </w:rPr>
        <w:t>транзитные зоны – водоохранная зона вдоль рек Дон</w:t>
      </w:r>
      <w:r w:rsidRPr="00BA7998">
        <w:rPr>
          <w:rFonts w:ascii="Times New Roman" w:hAnsi="Times New Roman"/>
          <w:color w:val="000000"/>
        </w:rPr>
        <w:t xml:space="preserve">, </w:t>
      </w:r>
      <w:r w:rsidRPr="00BA7998">
        <w:rPr>
          <w:rFonts w:ascii="Times New Roman" w:hAnsi="Times New Roman"/>
        </w:rPr>
        <w:t>Осередь и</w:t>
      </w:r>
      <w:r w:rsidRPr="00BA7998">
        <w:rPr>
          <w:rFonts w:ascii="Times New Roman" w:hAnsi="Times New Roman"/>
          <w:color w:val="000000"/>
        </w:rPr>
        <w:t xml:space="preserve"> реки без названия у </w:t>
      </w:r>
      <w:r w:rsidRPr="00BA7998">
        <w:rPr>
          <w:rFonts w:ascii="Times New Roman" w:hAnsi="Times New Roman"/>
        </w:rPr>
        <w:t>с.Бабка;</w:t>
      </w:r>
    </w:p>
    <w:p w:rsidR="00886ED0" w:rsidRPr="00BA7998" w:rsidRDefault="00886ED0" w:rsidP="00C13DDF">
      <w:pPr>
        <w:pStyle w:val="af6"/>
        <w:widowControl/>
        <w:numPr>
          <w:ilvl w:val="0"/>
          <w:numId w:val="38"/>
        </w:numPr>
        <w:tabs>
          <w:tab w:val="clear" w:pos="720"/>
          <w:tab w:val="num" w:pos="786"/>
          <w:tab w:val="left" w:pos="6368"/>
          <w:tab w:val="left" w:pos="9608"/>
        </w:tabs>
        <w:suppressAutoHyphens w:val="0"/>
        <w:spacing w:after="0"/>
        <w:ind w:left="782" w:hanging="357"/>
        <w:jc w:val="both"/>
      </w:pPr>
      <w:r w:rsidRPr="00BA7998">
        <w:t>экологические коридоры - сенокосные и пастбищные угодья;</w:t>
      </w:r>
    </w:p>
    <w:p w:rsidR="00886ED0" w:rsidRPr="00BA7998" w:rsidRDefault="00886ED0" w:rsidP="00C13DDF">
      <w:pPr>
        <w:pStyle w:val="af6"/>
        <w:widowControl/>
        <w:numPr>
          <w:ilvl w:val="0"/>
          <w:numId w:val="38"/>
        </w:numPr>
        <w:tabs>
          <w:tab w:val="clear" w:pos="720"/>
          <w:tab w:val="num" w:pos="786"/>
          <w:tab w:val="left" w:pos="6368"/>
          <w:tab w:val="left" w:pos="9608"/>
        </w:tabs>
        <w:suppressAutoHyphens w:val="0"/>
        <w:spacing w:after="0"/>
        <w:ind w:left="782" w:hanging="357"/>
        <w:jc w:val="both"/>
      </w:pPr>
      <w:r w:rsidRPr="00BA7998">
        <w:t>буферные зоны - защитные лесные насаждения.</w:t>
      </w:r>
    </w:p>
    <w:p w:rsidR="00886ED0" w:rsidRPr="00BA7998" w:rsidRDefault="00886ED0" w:rsidP="00BA7998">
      <w:pPr>
        <w:pStyle w:val="af6"/>
        <w:tabs>
          <w:tab w:val="left" w:pos="6368"/>
          <w:tab w:val="left" w:pos="9608"/>
        </w:tabs>
        <w:spacing w:after="0"/>
        <w:ind w:left="782"/>
        <w:jc w:val="both"/>
      </w:pPr>
    </w:p>
    <w:p w:rsidR="00886ED0" w:rsidRPr="00BA7998" w:rsidRDefault="00886ED0" w:rsidP="00BA7998">
      <w:pPr>
        <w:autoSpaceDE w:val="0"/>
        <w:ind w:firstLine="567"/>
        <w:jc w:val="both"/>
        <w:rPr>
          <w:rFonts w:ascii="Times New Roman" w:hAnsi="Times New Roman"/>
          <w:bCs/>
          <w:highlight w:val="cyan"/>
        </w:rPr>
      </w:pPr>
    </w:p>
    <w:p w:rsidR="00886ED0" w:rsidRPr="00BA7998" w:rsidRDefault="00886ED0" w:rsidP="00BA7998">
      <w:pPr>
        <w:rPr>
          <w:rFonts w:ascii="Times New Roman" w:hAnsi="Times New Roman"/>
          <w:highlight w:val="cyan"/>
        </w:rPr>
      </w:pPr>
    </w:p>
    <w:p w:rsidR="00886ED0" w:rsidRPr="00BA7998" w:rsidRDefault="00886ED0" w:rsidP="00BA7998">
      <w:pPr>
        <w:rPr>
          <w:rFonts w:ascii="Times New Roman" w:eastAsia="Times New Roman" w:hAnsi="Times New Roman"/>
          <w:highlight w:val="cyan"/>
          <w:lang w:eastAsia="ru-RU"/>
        </w:rPr>
      </w:pPr>
    </w:p>
    <w:p w:rsidR="00886ED0" w:rsidRPr="00BA7998" w:rsidRDefault="00886ED0" w:rsidP="00BA7998">
      <w:pPr>
        <w:rPr>
          <w:rFonts w:ascii="Times New Roman" w:eastAsia="Times New Roman" w:hAnsi="Times New Roman"/>
          <w:highlight w:val="cyan"/>
          <w:lang w:eastAsia="ru-RU"/>
        </w:rPr>
      </w:pPr>
    </w:p>
    <w:p w:rsidR="00886ED0" w:rsidRPr="00BA7998" w:rsidRDefault="00886ED0" w:rsidP="00BA7998">
      <w:pPr>
        <w:rPr>
          <w:rFonts w:ascii="Times New Roman" w:hAnsi="Times New Roman"/>
          <w:color w:val="99284C"/>
          <w:highlight w:val="cyan"/>
        </w:rPr>
      </w:pPr>
    </w:p>
    <w:p w:rsidR="00886ED0" w:rsidRDefault="00886ED0" w:rsidP="006934FE">
      <w:pPr>
        <w:ind w:firstLine="885"/>
        <w:jc w:val="right"/>
        <w:rPr>
          <w:rFonts w:ascii="Times New Roman" w:hAnsi="Times New Roman"/>
          <w:bCs/>
          <w:sz w:val="24"/>
          <w:szCs w:val="24"/>
        </w:rPr>
      </w:pPr>
    </w:p>
    <w:sectPr w:rsidR="00886ED0" w:rsidSect="00251C6E">
      <w:pgSz w:w="11906" w:h="16838" w:code="9"/>
      <w:pgMar w:top="2268" w:right="567" w:bottom="567"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309" w:rsidRDefault="000E7309" w:rsidP="00C365DD">
      <w:r>
        <w:separator/>
      </w:r>
    </w:p>
  </w:endnote>
  <w:endnote w:type="continuationSeparator" w:id="0">
    <w:p w:rsidR="000E7309" w:rsidRDefault="000E7309" w:rsidP="00C36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sig w:usb0="00000201" w:usb1="08070000" w:usb2="00000010" w:usb3="00000000" w:csb0="00020004"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201" w:usb1="08070000" w:usb2="00000010" w:usb3="00000000" w:csb0="00020004" w:csb1="00000000"/>
  </w:font>
  <w:font w:name="TimesNewRomanPS-BoldItalicMT">
    <w:altName w:val="CommercialScript BT"/>
    <w:charset w:val="CC"/>
    <w:family w:val="script"/>
    <w:pitch w:val="default"/>
    <w:sig w:usb0="00000201" w:usb1="00000000" w:usb2="00000000" w:usb3="00000000" w:csb0="00000004" w:csb1="00000000"/>
  </w:font>
  <w:font w:name="TimesNewRomanPSMT">
    <w:altName w:val="Times New Roman"/>
    <w:charset w:val="CC"/>
    <w:family w:val="roman"/>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ArialMT">
    <w:altName w:val="Arial"/>
    <w:charset w:val="CC"/>
    <w:family w:val="swiss"/>
    <w:pitch w:val="default"/>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309" w:rsidRDefault="000E7309" w:rsidP="00C365DD">
      <w:r>
        <w:separator/>
      </w:r>
    </w:p>
  </w:footnote>
  <w:footnote w:type="continuationSeparator" w:id="0">
    <w:p w:rsidR="000E7309" w:rsidRDefault="000E7309" w:rsidP="00C365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2D0C7662"/>
    <w:name w:val="WW8Num2"/>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hint="default"/>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2" w15:restartNumberingAfterBreak="0">
    <w:nsid w:val="00000003"/>
    <w:multiLevelType w:val="multilevel"/>
    <w:tmpl w:val="19900BE8"/>
    <w:name w:val="WW8Num3"/>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0000004"/>
    <w:multiLevelType w:val="multilevel"/>
    <w:tmpl w:val="2452C21E"/>
    <w:name w:val="WW8Num4"/>
    <w:lvl w:ilvl="0">
      <w:start w:val="1"/>
      <w:numFmt w:val="bullet"/>
      <w:lvlText w:val=""/>
      <w:lvlJc w:val="left"/>
      <w:pPr>
        <w:tabs>
          <w:tab w:val="num" w:pos="720"/>
        </w:tabs>
        <w:ind w:left="0" w:firstLine="0"/>
      </w:pPr>
      <w:rPr>
        <w:rFonts w:ascii="Symbol" w:hAnsi="Symbol" w:hint="default"/>
        <w:sz w:val="18"/>
        <w:szCs w:val="18"/>
      </w:rPr>
    </w:lvl>
    <w:lvl w:ilvl="1">
      <w:start w:val="1"/>
      <w:numFmt w:val="bullet"/>
      <w:lvlText w:val=""/>
      <w:lvlJc w:val="left"/>
      <w:pPr>
        <w:tabs>
          <w:tab w:val="num" w:pos="1080"/>
        </w:tabs>
        <w:ind w:left="0" w:firstLine="0"/>
      </w:pPr>
      <w:rPr>
        <w:rFonts w:ascii="Symbol" w:hAnsi="Symbol"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0000006"/>
    <w:multiLevelType w:val="multilevel"/>
    <w:tmpl w:val="5C94256E"/>
    <w:name w:val="WW8Num6"/>
    <w:lvl w:ilvl="0">
      <w:start w:val="1"/>
      <w:numFmt w:val="bullet"/>
      <w:lvlText w:val=""/>
      <w:lvlJc w:val="left"/>
      <w:pPr>
        <w:tabs>
          <w:tab w:val="num" w:pos="0"/>
        </w:tabs>
        <w:ind w:left="0" w:firstLine="0"/>
      </w:pPr>
      <w:rPr>
        <w:rFonts w:ascii="Symbol" w:hAnsi="Symbol"/>
        <w:sz w:val="18"/>
        <w:szCs w:val="18"/>
      </w:rPr>
    </w:lvl>
    <w:lvl w:ilvl="1">
      <w:start w:val="1"/>
      <w:numFmt w:val="bullet"/>
      <w:lvlText w:val=""/>
      <w:lvlJc w:val="left"/>
      <w:pPr>
        <w:tabs>
          <w:tab w:val="num" w:pos="0"/>
        </w:tabs>
        <w:ind w:left="0" w:firstLine="0"/>
      </w:pPr>
      <w:rPr>
        <w:rFonts w:ascii="Symbol" w:hAnsi="Symbol" w:hint="default"/>
        <w:sz w:val="18"/>
        <w:szCs w:val="18"/>
      </w:rPr>
    </w:lvl>
    <w:lvl w:ilvl="2">
      <w:start w:val="1"/>
      <w:numFmt w:val="bullet"/>
      <w:suff w:val="nothing"/>
      <w:lvlText w:val="▪"/>
      <w:lvlJc w:val="left"/>
      <w:pPr>
        <w:tabs>
          <w:tab w:val="num" w:pos="0"/>
        </w:tabs>
        <w:ind w:left="0" w:firstLine="0"/>
      </w:pPr>
      <w:rPr>
        <w:rFonts w:ascii="OpenSymbol" w:hAnsi="Open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OpenSymbol" w:hAnsi="OpenSymbol" w:cs="StarSymbol"/>
        <w:sz w:val="18"/>
        <w:szCs w:val="18"/>
      </w:rPr>
    </w:lvl>
    <w:lvl w:ilvl="5">
      <w:start w:val="1"/>
      <w:numFmt w:val="bullet"/>
      <w:suff w:val="nothing"/>
      <w:lvlText w:val="▪"/>
      <w:lvlJc w:val="left"/>
      <w:pPr>
        <w:tabs>
          <w:tab w:val="num" w:pos="0"/>
        </w:tabs>
        <w:ind w:left="0" w:firstLine="0"/>
      </w:pPr>
      <w:rPr>
        <w:rFonts w:ascii="OpenSymbol" w:hAnsi="Open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OpenSymbol" w:hAnsi="OpenSymbol" w:cs="StarSymbol"/>
        <w:sz w:val="18"/>
        <w:szCs w:val="18"/>
      </w:rPr>
    </w:lvl>
    <w:lvl w:ilvl="8">
      <w:start w:val="1"/>
      <w:numFmt w:val="bullet"/>
      <w:suff w:val="nothing"/>
      <w:lvlText w:val="▪"/>
      <w:lvlJc w:val="left"/>
      <w:pPr>
        <w:tabs>
          <w:tab w:val="num" w:pos="0"/>
        </w:tabs>
        <w:ind w:left="0" w:firstLine="0"/>
      </w:pPr>
      <w:rPr>
        <w:rFonts w:ascii="OpenSymbol" w:hAnsi="OpenSymbol" w:cs="StarSymbol"/>
        <w:sz w:val="18"/>
        <w:szCs w:val="18"/>
      </w:rPr>
    </w:lvl>
  </w:abstractNum>
  <w:abstractNum w:abstractNumId="6" w15:restartNumberingAfterBreak="0">
    <w:nsid w:val="00000007"/>
    <w:multiLevelType w:val="multilevel"/>
    <w:tmpl w:val="00000006"/>
    <w:lvl w:ilvl="0">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2.%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8"/>
    <w:lvl w:ilvl="0">
      <w:start w:val="4"/>
      <w:numFmt w:val="decimal"/>
      <w:lvlText w:val="2.4.%1."/>
      <w:lvlJc w:val="left"/>
      <w:rPr>
        <w:rFonts w:ascii="Times New Roman" w:hAnsi="Times New Roman" w:cs="Times New Roman"/>
        <w:b/>
        <w:bCs/>
        <w:i/>
        <w:iCs/>
        <w:smallCaps w:val="0"/>
        <w:strike w:val="0"/>
        <w:color w:val="000000"/>
        <w:spacing w:val="0"/>
        <w:w w:val="100"/>
        <w:position w:val="0"/>
        <w:sz w:val="24"/>
        <w:szCs w:val="24"/>
        <w:u w:val="none"/>
      </w:rPr>
    </w:lvl>
    <w:lvl w:ilvl="1">
      <w:start w:val="4"/>
      <w:numFmt w:val="decimal"/>
      <w:lvlText w:val="2.4.%1."/>
      <w:lvlJc w:val="left"/>
      <w:rPr>
        <w:rFonts w:ascii="Times New Roman" w:hAnsi="Times New Roman" w:cs="Times New Roman"/>
        <w:b/>
        <w:bCs/>
        <w:i/>
        <w:iCs/>
        <w:smallCaps w:val="0"/>
        <w:strike w:val="0"/>
        <w:color w:val="000000"/>
        <w:spacing w:val="0"/>
        <w:w w:val="100"/>
        <w:position w:val="0"/>
        <w:sz w:val="24"/>
        <w:szCs w:val="24"/>
        <w:u w:val="none"/>
      </w:rPr>
    </w:lvl>
    <w:lvl w:ilvl="2">
      <w:start w:val="4"/>
      <w:numFmt w:val="decimal"/>
      <w:lvlText w:val="2.4.%1."/>
      <w:lvlJc w:val="left"/>
      <w:rPr>
        <w:rFonts w:ascii="Times New Roman" w:hAnsi="Times New Roman" w:cs="Times New Roman"/>
        <w:b/>
        <w:bCs/>
        <w:i/>
        <w:iCs/>
        <w:smallCaps w:val="0"/>
        <w:strike w:val="0"/>
        <w:color w:val="000000"/>
        <w:spacing w:val="0"/>
        <w:w w:val="100"/>
        <w:position w:val="0"/>
        <w:sz w:val="24"/>
        <w:szCs w:val="24"/>
        <w:u w:val="none"/>
      </w:rPr>
    </w:lvl>
    <w:lvl w:ilvl="3">
      <w:start w:val="4"/>
      <w:numFmt w:val="decimal"/>
      <w:lvlText w:val="2.4.%1."/>
      <w:lvlJc w:val="left"/>
      <w:rPr>
        <w:rFonts w:ascii="Times New Roman" w:hAnsi="Times New Roman" w:cs="Times New Roman"/>
        <w:b/>
        <w:bCs/>
        <w:i/>
        <w:iCs/>
        <w:smallCaps w:val="0"/>
        <w:strike w:val="0"/>
        <w:color w:val="000000"/>
        <w:spacing w:val="0"/>
        <w:w w:val="100"/>
        <w:position w:val="0"/>
        <w:sz w:val="24"/>
        <w:szCs w:val="24"/>
        <w:u w:val="none"/>
      </w:rPr>
    </w:lvl>
    <w:lvl w:ilvl="4">
      <w:start w:val="4"/>
      <w:numFmt w:val="decimal"/>
      <w:lvlText w:val="2.4.%1."/>
      <w:lvlJc w:val="left"/>
      <w:rPr>
        <w:rFonts w:ascii="Times New Roman" w:hAnsi="Times New Roman" w:cs="Times New Roman"/>
        <w:b/>
        <w:bCs/>
        <w:i/>
        <w:iCs/>
        <w:smallCaps w:val="0"/>
        <w:strike w:val="0"/>
        <w:color w:val="000000"/>
        <w:spacing w:val="0"/>
        <w:w w:val="100"/>
        <w:position w:val="0"/>
        <w:sz w:val="24"/>
        <w:szCs w:val="24"/>
        <w:u w:val="none"/>
      </w:rPr>
    </w:lvl>
    <w:lvl w:ilvl="5">
      <w:start w:val="4"/>
      <w:numFmt w:val="decimal"/>
      <w:lvlText w:val="2.4.%1."/>
      <w:lvlJc w:val="left"/>
      <w:rPr>
        <w:rFonts w:ascii="Times New Roman" w:hAnsi="Times New Roman" w:cs="Times New Roman"/>
        <w:b/>
        <w:bCs/>
        <w:i/>
        <w:iCs/>
        <w:smallCaps w:val="0"/>
        <w:strike w:val="0"/>
        <w:color w:val="000000"/>
        <w:spacing w:val="0"/>
        <w:w w:val="100"/>
        <w:position w:val="0"/>
        <w:sz w:val="24"/>
        <w:szCs w:val="24"/>
        <w:u w:val="none"/>
      </w:rPr>
    </w:lvl>
    <w:lvl w:ilvl="6">
      <w:start w:val="4"/>
      <w:numFmt w:val="decimal"/>
      <w:lvlText w:val="2.4.%1."/>
      <w:lvlJc w:val="left"/>
      <w:rPr>
        <w:rFonts w:ascii="Times New Roman" w:hAnsi="Times New Roman" w:cs="Times New Roman"/>
        <w:b/>
        <w:bCs/>
        <w:i/>
        <w:iCs/>
        <w:smallCaps w:val="0"/>
        <w:strike w:val="0"/>
        <w:color w:val="000000"/>
        <w:spacing w:val="0"/>
        <w:w w:val="100"/>
        <w:position w:val="0"/>
        <w:sz w:val="24"/>
        <w:szCs w:val="24"/>
        <w:u w:val="none"/>
      </w:rPr>
    </w:lvl>
    <w:lvl w:ilvl="7">
      <w:start w:val="4"/>
      <w:numFmt w:val="decimal"/>
      <w:lvlText w:val="2.4.%1."/>
      <w:lvlJc w:val="left"/>
      <w:rPr>
        <w:rFonts w:ascii="Times New Roman" w:hAnsi="Times New Roman" w:cs="Times New Roman"/>
        <w:b/>
        <w:bCs/>
        <w:i/>
        <w:iCs/>
        <w:smallCaps w:val="0"/>
        <w:strike w:val="0"/>
        <w:color w:val="000000"/>
        <w:spacing w:val="0"/>
        <w:w w:val="100"/>
        <w:position w:val="0"/>
        <w:sz w:val="24"/>
        <w:szCs w:val="24"/>
        <w:u w:val="none"/>
      </w:rPr>
    </w:lvl>
    <w:lvl w:ilvl="8">
      <w:start w:val="4"/>
      <w:numFmt w:val="decimal"/>
      <w:lvlText w:val="2.4.%1."/>
      <w:lvlJc w:val="left"/>
      <w:rPr>
        <w:rFonts w:ascii="Times New Roman" w:hAnsi="Times New Roman" w:cs="Times New Roman"/>
        <w:b/>
        <w:bCs/>
        <w:i/>
        <w:iCs/>
        <w:smallCaps w:val="0"/>
        <w:strike w:val="0"/>
        <w:color w:val="000000"/>
        <w:spacing w:val="0"/>
        <w:w w:val="100"/>
        <w:position w:val="0"/>
        <w:sz w:val="24"/>
        <w:szCs w:val="24"/>
        <w:u w:val="none"/>
      </w:rPr>
    </w:lvl>
  </w:abstractNum>
  <w:abstractNum w:abstractNumId="9" w15:restartNumberingAfterBreak="0">
    <w:nsid w:val="0000000A"/>
    <w:multiLevelType w:val="multilevel"/>
    <w:tmpl w:val="3EA21F7C"/>
    <w:lvl w:ilvl="0">
      <w:start w:val="1"/>
      <w:numFmt w:val="bullet"/>
      <w:lvlText w:val=""/>
      <w:lvlJc w:val="left"/>
      <w:pPr>
        <w:tabs>
          <w:tab w:val="num" w:pos="0"/>
        </w:tabs>
        <w:ind w:left="0" w:firstLine="0"/>
      </w:pPr>
      <w:rPr>
        <w:rFonts w:ascii="Symbol" w:hAnsi="Symbol" w:hint="default"/>
        <w:sz w:val="18"/>
        <w:szCs w:val="18"/>
      </w:rPr>
    </w:lvl>
    <w:lvl w:ilvl="1">
      <w:numFmt w:val="bullet"/>
      <w:lvlText w:val="-"/>
      <w:lvlJc w:val="left"/>
      <w:pPr>
        <w:tabs>
          <w:tab w:val="num" w:pos="0"/>
        </w:tabs>
        <w:ind w:left="0" w:firstLine="0"/>
      </w:pPr>
      <w:rPr>
        <w:rFonts w:ascii="Times New Roman" w:eastAsia="Lucida Sans Unicode" w:hAnsi="Times New Roman" w:cs="Times New Roman" w:hint="default"/>
        <w:sz w:val="18"/>
        <w:szCs w:val="18"/>
      </w:rPr>
    </w:lvl>
    <w:lvl w:ilvl="2">
      <w:start w:val="1"/>
      <w:numFmt w:val="bullet"/>
      <w:suff w:val="nothing"/>
      <w:lvlText w:val="▪"/>
      <w:lvlJc w:val="left"/>
      <w:pPr>
        <w:tabs>
          <w:tab w:val="num" w:pos="0"/>
        </w:tabs>
        <w:ind w:left="0" w:firstLine="0"/>
      </w:pPr>
      <w:rPr>
        <w:rFonts w:ascii="OpenSymbol" w:hAnsi="Open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OpenSymbol" w:hAnsi="OpenSymbol" w:cs="StarSymbol"/>
        <w:sz w:val="18"/>
        <w:szCs w:val="18"/>
      </w:rPr>
    </w:lvl>
    <w:lvl w:ilvl="5">
      <w:start w:val="1"/>
      <w:numFmt w:val="bullet"/>
      <w:suff w:val="nothing"/>
      <w:lvlText w:val="▪"/>
      <w:lvlJc w:val="left"/>
      <w:pPr>
        <w:tabs>
          <w:tab w:val="num" w:pos="0"/>
        </w:tabs>
        <w:ind w:left="0" w:firstLine="0"/>
      </w:pPr>
      <w:rPr>
        <w:rFonts w:ascii="OpenSymbol" w:hAnsi="Open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OpenSymbol" w:hAnsi="OpenSymbol" w:cs="StarSymbol"/>
        <w:sz w:val="18"/>
        <w:szCs w:val="18"/>
      </w:rPr>
    </w:lvl>
    <w:lvl w:ilvl="8">
      <w:start w:val="1"/>
      <w:numFmt w:val="bullet"/>
      <w:suff w:val="nothing"/>
      <w:lvlText w:val="▪"/>
      <w:lvlJc w:val="left"/>
      <w:pPr>
        <w:tabs>
          <w:tab w:val="num" w:pos="0"/>
        </w:tabs>
        <w:ind w:left="0" w:firstLine="0"/>
      </w:pPr>
      <w:rPr>
        <w:rFonts w:ascii="OpenSymbol" w:hAnsi="OpenSymbol" w:cs="StarSymbol"/>
        <w:sz w:val="18"/>
        <w:szCs w:val="18"/>
      </w:rPr>
    </w:lvl>
  </w:abstractNum>
  <w:abstractNum w:abstractNumId="10" w15:restartNumberingAfterBreak="0">
    <w:nsid w:val="0000000B"/>
    <w:multiLevelType w:val="multilevel"/>
    <w:tmpl w:val="0000000B"/>
    <w:name w:val="WW8Num11"/>
    <w:lvl w:ilvl="0">
      <w:start w:val="1"/>
      <w:numFmt w:val="bullet"/>
      <w:suff w:val="nothing"/>
      <w:lvlText w:val=""/>
      <w:lvlJc w:val="left"/>
      <w:pPr>
        <w:tabs>
          <w:tab w:val="num" w:pos="0"/>
        </w:tabs>
        <w:ind w:left="0" w:firstLine="0"/>
      </w:pPr>
      <w:rPr>
        <w:rFonts w:ascii="Symbol" w:hAnsi="Symbol" w:cs="Times New Roman"/>
      </w:rPr>
    </w:lvl>
    <w:lvl w:ilvl="1">
      <w:start w:val="1"/>
      <w:numFmt w:val="bullet"/>
      <w:suff w:val="nothing"/>
      <w:lvlText w:val="◦"/>
      <w:lvlJc w:val="left"/>
      <w:pPr>
        <w:tabs>
          <w:tab w:val="num" w:pos="0"/>
        </w:tabs>
        <w:ind w:left="0" w:firstLine="0"/>
      </w:pPr>
      <w:rPr>
        <w:rFonts w:ascii="OpenSymbol" w:hAnsi="OpenSymbol" w:cs="Courier New"/>
      </w:rPr>
    </w:lvl>
    <w:lvl w:ilvl="2">
      <w:start w:val="1"/>
      <w:numFmt w:val="bullet"/>
      <w:suff w:val="nothing"/>
      <w:lvlText w:val="▪"/>
      <w:lvlJc w:val="left"/>
      <w:pPr>
        <w:tabs>
          <w:tab w:val="num" w:pos="0"/>
        </w:tabs>
        <w:ind w:left="0" w:firstLine="0"/>
      </w:pPr>
      <w:rPr>
        <w:rFonts w:ascii="OpenSymbol" w:hAnsi="OpenSymbol" w:cs="Courier New"/>
      </w:rPr>
    </w:lvl>
    <w:lvl w:ilvl="3">
      <w:start w:val="1"/>
      <w:numFmt w:val="bullet"/>
      <w:suff w:val="nothing"/>
      <w:lvlText w:val=""/>
      <w:lvlJc w:val="left"/>
      <w:pPr>
        <w:tabs>
          <w:tab w:val="num" w:pos="0"/>
        </w:tabs>
        <w:ind w:left="0" w:firstLine="0"/>
      </w:pPr>
      <w:rPr>
        <w:rFonts w:ascii="Symbol" w:hAnsi="Symbol" w:cs="Times New Roman"/>
      </w:rPr>
    </w:lvl>
    <w:lvl w:ilvl="4">
      <w:start w:val="1"/>
      <w:numFmt w:val="bullet"/>
      <w:suff w:val="nothing"/>
      <w:lvlText w:val="◦"/>
      <w:lvlJc w:val="left"/>
      <w:pPr>
        <w:tabs>
          <w:tab w:val="num" w:pos="0"/>
        </w:tabs>
        <w:ind w:left="0" w:firstLine="0"/>
      </w:pPr>
      <w:rPr>
        <w:rFonts w:ascii="OpenSymbol" w:hAnsi="OpenSymbol" w:cs="Courier New"/>
      </w:rPr>
    </w:lvl>
    <w:lvl w:ilvl="5">
      <w:start w:val="1"/>
      <w:numFmt w:val="bullet"/>
      <w:suff w:val="nothing"/>
      <w:lvlText w:val="▪"/>
      <w:lvlJc w:val="left"/>
      <w:pPr>
        <w:tabs>
          <w:tab w:val="num" w:pos="0"/>
        </w:tabs>
        <w:ind w:left="0" w:firstLine="0"/>
      </w:pPr>
      <w:rPr>
        <w:rFonts w:ascii="OpenSymbol" w:hAnsi="OpenSymbol" w:cs="Courier New"/>
      </w:rPr>
    </w:lvl>
    <w:lvl w:ilvl="6">
      <w:start w:val="1"/>
      <w:numFmt w:val="bullet"/>
      <w:suff w:val="nothing"/>
      <w:lvlText w:val=""/>
      <w:lvlJc w:val="left"/>
      <w:pPr>
        <w:tabs>
          <w:tab w:val="num" w:pos="0"/>
        </w:tabs>
        <w:ind w:left="0" w:firstLine="0"/>
      </w:pPr>
      <w:rPr>
        <w:rFonts w:ascii="Symbol" w:hAnsi="Symbol" w:cs="Times New Roman"/>
      </w:rPr>
    </w:lvl>
    <w:lvl w:ilvl="7">
      <w:start w:val="1"/>
      <w:numFmt w:val="bullet"/>
      <w:suff w:val="nothing"/>
      <w:lvlText w:val="◦"/>
      <w:lvlJc w:val="left"/>
      <w:pPr>
        <w:tabs>
          <w:tab w:val="num" w:pos="0"/>
        </w:tabs>
        <w:ind w:left="0" w:firstLine="0"/>
      </w:pPr>
      <w:rPr>
        <w:rFonts w:ascii="OpenSymbol" w:hAnsi="OpenSymbol" w:cs="Courier New"/>
      </w:rPr>
    </w:lvl>
    <w:lvl w:ilvl="8">
      <w:start w:val="1"/>
      <w:numFmt w:val="bullet"/>
      <w:suff w:val="nothing"/>
      <w:lvlText w:val="▪"/>
      <w:lvlJc w:val="left"/>
      <w:pPr>
        <w:tabs>
          <w:tab w:val="num" w:pos="0"/>
        </w:tabs>
        <w:ind w:left="0" w:firstLine="0"/>
      </w:pPr>
      <w:rPr>
        <w:rFonts w:ascii="OpenSymbol" w:hAnsi="OpenSymbol" w:cs="Courier New"/>
      </w:rPr>
    </w:lvl>
  </w:abstractNum>
  <w:abstractNum w:abstractNumId="11" w15:restartNumberingAfterBreak="0">
    <w:nsid w:val="0000000C"/>
    <w:multiLevelType w:val="multilevel"/>
    <w:tmpl w:val="0000000C"/>
    <w:name w:val="WW8Num12"/>
    <w:lvl w:ilvl="0">
      <w:start w:val="1"/>
      <w:numFmt w:val="bullet"/>
      <w:suff w:val="nothing"/>
      <w:lvlText w:val=""/>
      <w:lvlJc w:val="left"/>
      <w:pPr>
        <w:tabs>
          <w:tab w:val="num" w:pos="0"/>
        </w:tabs>
        <w:ind w:left="0" w:firstLine="0"/>
      </w:pPr>
      <w:rPr>
        <w:rFonts w:ascii="Symbol" w:hAnsi="Symbol" w:cs="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2" w15:restartNumberingAfterBreak="0">
    <w:nsid w:val="0000000D"/>
    <w:multiLevelType w:val="singleLevel"/>
    <w:tmpl w:val="0000000D"/>
    <w:name w:val="WW8Num13"/>
    <w:lvl w:ilvl="0">
      <w:start w:val="1"/>
      <w:numFmt w:val="bullet"/>
      <w:lvlText w:val=""/>
      <w:lvlJc w:val="left"/>
      <w:pPr>
        <w:tabs>
          <w:tab w:val="num" w:pos="1184"/>
        </w:tabs>
        <w:ind w:left="0" w:firstLine="0"/>
      </w:pPr>
      <w:rPr>
        <w:rFonts w:ascii="Symbol" w:hAnsi="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5" w15:restartNumberingAfterBreak="0">
    <w:nsid w:val="00000010"/>
    <w:multiLevelType w:val="singleLevel"/>
    <w:tmpl w:val="00000010"/>
    <w:name w:val="WW8Num16"/>
    <w:lvl w:ilvl="0">
      <w:start w:val="1"/>
      <w:numFmt w:val="decimal"/>
      <w:lvlText w:val="%1."/>
      <w:lvlJc w:val="left"/>
      <w:pPr>
        <w:tabs>
          <w:tab w:val="num" w:pos="720"/>
        </w:tabs>
        <w:ind w:left="0" w:firstLine="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9" w15:restartNumberingAfterBreak="0">
    <w:nsid w:val="00000017"/>
    <w:multiLevelType w:val="multilevel"/>
    <w:tmpl w:val="F170EA98"/>
    <w:name w:val="WW8Num24"/>
    <w:lvl w:ilvl="0">
      <w:start w:val="2"/>
      <w:numFmt w:val="decimal"/>
      <w:lvlText w:val="%1."/>
      <w:lvlJc w:val="left"/>
      <w:pPr>
        <w:tabs>
          <w:tab w:val="num" w:pos="720"/>
        </w:tabs>
        <w:ind w:left="720" w:hanging="360"/>
      </w:pPr>
      <w:rPr>
        <w:rFonts w:ascii="Symbol" w:hAnsi="Symbol"/>
        <w:b w:val="0"/>
        <w:bCs/>
      </w:rPr>
    </w:lvl>
    <w:lvl w:ilvl="1">
      <w:start w:val="5"/>
      <w:numFmt w:val="decimal"/>
      <w:lvlText w:val="%1.%2."/>
      <w:lvlJc w:val="left"/>
      <w:pPr>
        <w:tabs>
          <w:tab w:val="num" w:pos="1080"/>
        </w:tabs>
        <w:ind w:left="1080" w:hanging="360"/>
      </w:pPr>
      <w:rPr>
        <w:rFonts w:ascii="Symbol" w:hAnsi="Symbol"/>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1" w15:restartNumberingAfterBreak="0">
    <w:nsid w:val="00000019"/>
    <w:multiLevelType w:val="multilevel"/>
    <w:tmpl w:val="00000019"/>
    <w:name w:val="WW8Num29"/>
    <w:lvl w:ilvl="0">
      <w:start w:val="1"/>
      <w:numFmt w:val="bullet"/>
      <w:lvlText w:val=""/>
      <w:lvlJc w:val="left"/>
      <w:pPr>
        <w:tabs>
          <w:tab w:val="num" w:pos="786"/>
        </w:tabs>
        <w:ind w:left="786" w:hanging="360"/>
      </w:pPr>
      <w:rPr>
        <w:rFonts w:ascii="Symbol" w:hAnsi="Symbol"/>
      </w:rPr>
    </w:lvl>
    <w:lvl w:ilvl="1">
      <w:start w:val="1"/>
      <w:numFmt w:val="bullet"/>
      <w:lvlText w:val=""/>
      <w:lvlJc w:val="left"/>
      <w:pPr>
        <w:tabs>
          <w:tab w:val="num" w:pos="1146"/>
        </w:tabs>
        <w:ind w:left="1146" w:hanging="360"/>
      </w:pPr>
      <w:rPr>
        <w:rFonts w:ascii="Symbol" w:hAnsi="Symbol"/>
      </w:rPr>
    </w:lvl>
    <w:lvl w:ilvl="2">
      <w:start w:val="1"/>
      <w:numFmt w:val="bullet"/>
      <w:lvlText w:val=""/>
      <w:lvlJc w:val="left"/>
      <w:pPr>
        <w:tabs>
          <w:tab w:val="num" w:pos="1506"/>
        </w:tabs>
        <w:ind w:left="1506" w:hanging="360"/>
      </w:pPr>
      <w:rPr>
        <w:rFonts w:ascii="Symbol" w:hAnsi="Symbol"/>
      </w:rPr>
    </w:lvl>
    <w:lvl w:ilvl="3">
      <w:start w:val="1"/>
      <w:numFmt w:val="bullet"/>
      <w:lvlText w:val=""/>
      <w:lvlJc w:val="left"/>
      <w:pPr>
        <w:tabs>
          <w:tab w:val="num" w:pos="1866"/>
        </w:tabs>
        <w:ind w:left="1866" w:hanging="360"/>
      </w:pPr>
      <w:rPr>
        <w:rFonts w:ascii="Symbol" w:hAnsi="Symbol"/>
      </w:rPr>
    </w:lvl>
    <w:lvl w:ilvl="4">
      <w:start w:val="1"/>
      <w:numFmt w:val="bullet"/>
      <w:lvlText w:val=""/>
      <w:lvlJc w:val="left"/>
      <w:pPr>
        <w:tabs>
          <w:tab w:val="num" w:pos="2226"/>
        </w:tabs>
        <w:ind w:left="2226" w:hanging="360"/>
      </w:pPr>
      <w:rPr>
        <w:rFonts w:ascii="Symbol" w:hAnsi="Symbol"/>
      </w:rPr>
    </w:lvl>
    <w:lvl w:ilvl="5">
      <w:start w:val="1"/>
      <w:numFmt w:val="bullet"/>
      <w:lvlText w:val=""/>
      <w:lvlJc w:val="left"/>
      <w:pPr>
        <w:tabs>
          <w:tab w:val="num" w:pos="2586"/>
        </w:tabs>
        <w:ind w:left="2586" w:hanging="360"/>
      </w:pPr>
      <w:rPr>
        <w:rFonts w:ascii="Symbol" w:hAnsi="Symbol"/>
      </w:rPr>
    </w:lvl>
    <w:lvl w:ilvl="6">
      <w:start w:val="1"/>
      <w:numFmt w:val="bullet"/>
      <w:lvlText w:val=""/>
      <w:lvlJc w:val="left"/>
      <w:pPr>
        <w:tabs>
          <w:tab w:val="num" w:pos="2946"/>
        </w:tabs>
        <w:ind w:left="2946" w:hanging="360"/>
      </w:pPr>
      <w:rPr>
        <w:rFonts w:ascii="Symbol" w:hAnsi="Symbol"/>
      </w:rPr>
    </w:lvl>
    <w:lvl w:ilvl="7">
      <w:start w:val="1"/>
      <w:numFmt w:val="bullet"/>
      <w:lvlText w:val=""/>
      <w:lvlJc w:val="left"/>
      <w:pPr>
        <w:tabs>
          <w:tab w:val="num" w:pos="3306"/>
        </w:tabs>
        <w:ind w:left="3306" w:hanging="360"/>
      </w:pPr>
      <w:rPr>
        <w:rFonts w:ascii="Symbol" w:hAnsi="Symbol"/>
      </w:rPr>
    </w:lvl>
    <w:lvl w:ilvl="8">
      <w:start w:val="1"/>
      <w:numFmt w:val="bullet"/>
      <w:lvlText w:val=""/>
      <w:lvlJc w:val="left"/>
      <w:pPr>
        <w:tabs>
          <w:tab w:val="num" w:pos="3666"/>
        </w:tabs>
        <w:ind w:left="3666" w:hanging="360"/>
      </w:pPr>
      <w:rPr>
        <w:rFonts w:ascii="Symbol" w:hAnsi="Symbol"/>
      </w:rPr>
    </w:lvl>
  </w:abstractNum>
  <w:abstractNum w:abstractNumId="22" w15:restartNumberingAfterBreak="0">
    <w:nsid w:val="0000001A"/>
    <w:multiLevelType w:val="multilevel"/>
    <w:tmpl w:val="0000001A"/>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1B"/>
    <w:multiLevelType w:val="multilevel"/>
    <w:tmpl w:val="0000001B"/>
    <w:name w:val="WW8Num31"/>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4" w15:restartNumberingAfterBreak="0">
    <w:nsid w:val="00000021"/>
    <w:multiLevelType w:val="singleLevel"/>
    <w:tmpl w:val="00000021"/>
    <w:name w:val="WW8Num33"/>
    <w:lvl w:ilvl="0">
      <w:start w:val="1"/>
      <w:numFmt w:val="bullet"/>
      <w:lvlText w:val=""/>
      <w:lvlJc w:val="left"/>
      <w:pPr>
        <w:tabs>
          <w:tab w:val="num" w:pos="1068"/>
        </w:tabs>
        <w:ind w:left="1068" w:hanging="360"/>
      </w:pPr>
      <w:rPr>
        <w:rFonts w:ascii="Symbol" w:hAnsi="Symbol"/>
        <w:b/>
      </w:rPr>
    </w:lvl>
  </w:abstractNum>
  <w:abstractNum w:abstractNumId="25" w15:restartNumberingAfterBreak="0">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15:restartNumberingAfterBreak="0">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15:restartNumberingAfterBreak="0">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15:restartNumberingAfterBreak="0">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15:restartNumberingAfterBreak="0">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00E32D67"/>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38830EE"/>
    <w:multiLevelType w:val="hybridMultilevel"/>
    <w:tmpl w:val="39FE419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D6E7599"/>
    <w:multiLevelType w:val="multilevel"/>
    <w:tmpl w:val="E4EA8276"/>
    <w:lvl w:ilvl="0">
      <w:start w:val="1"/>
      <w:numFmt w:val="decimal"/>
      <w:lvlText w:val="%1."/>
      <w:lvlJc w:val="left"/>
      <w:pPr>
        <w:ind w:left="630" w:hanging="630"/>
      </w:pPr>
      <w:rPr>
        <w:rFonts w:hint="default"/>
      </w:rPr>
    </w:lvl>
    <w:lvl w:ilvl="1">
      <w:start w:val="1"/>
      <w:numFmt w:val="decimal"/>
      <w:lvlText w:val="%1.%2."/>
      <w:lvlJc w:val="left"/>
      <w:pPr>
        <w:ind w:left="862" w:hanging="720"/>
      </w:pPr>
      <w:rPr>
        <w:rFonts w:hint="default"/>
      </w:rPr>
    </w:lvl>
    <w:lvl w:ilvl="2">
      <w:start w:val="1"/>
      <w:numFmt w:val="decimal"/>
      <w:pStyle w:val="33"/>
      <w:lvlText w:val="%1.%2.%3."/>
      <w:lvlJc w:val="left"/>
      <w:pPr>
        <w:ind w:left="1004"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2"/>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5" w15:restartNumberingAfterBreak="0">
    <w:nsid w:val="150923A4"/>
    <w:multiLevelType w:val="multilevel"/>
    <w:tmpl w:val="30407B1C"/>
    <w:lvl w:ilvl="0">
      <w:start w:val="1"/>
      <w:numFmt w:val="decimal"/>
      <w:lvlText w:val="%1."/>
      <w:lvlJc w:val="left"/>
      <w:pPr>
        <w:ind w:left="1429" w:hanging="360"/>
      </w:pPr>
      <w:rPr>
        <w:sz w:val="24"/>
        <w:szCs w:val="24"/>
      </w:rPr>
    </w:lvl>
    <w:lvl w:ilvl="1">
      <w:start w:val="3"/>
      <w:numFmt w:val="decimal"/>
      <w:isLgl/>
      <w:lvlText w:val="%1.%2."/>
      <w:lvlJc w:val="left"/>
      <w:pPr>
        <w:ind w:left="1609" w:hanging="540"/>
      </w:pPr>
      <w:rPr>
        <w:rFonts w:hint="default"/>
        <w:b/>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6" w15:restartNumberingAfterBreak="0">
    <w:nsid w:val="206E4D02"/>
    <w:multiLevelType w:val="hybridMultilevel"/>
    <w:tmpl w:val="143ED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157368C"/>
    <w:multiLevelType w:val="multilevel"/>
    <w:tmpl w:val="AABA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AE045F"/>
    <w:multiLevelType w:val="hybridMultilevel"/>
    <w:tmpl w:val="735E724A"/>
    <w:lvl w:ilvl="0" w:tplc="91D89D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28FC01E1"/>
    <w:multiLevelType w:val="hybridMultilevel"/>
    <w:tmpl w:val="82A47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B0E04DC"/>
    <w:multiLevelType w:val="hybridMultilevel"/>
    <w:tmpl w:val="2D269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2C72066"/>
    <w:multiLevelType w:val="multilevel"/>
    <w:tmpl w:val="6288908E"/>
    <w:lvl w:ilvl="0">
      <w:start w:val="1"/>
      <w:numFmt w:val="decimal"/>
      <w:lvlText w:val="%1."/>
      <w:lvlJc w:val="left"/>
      <w:pPr>
        <w:ind w:left="2138" w:hanging="360"/>
      </w:pPr>
      <w:rPr>
        <w:b w:val="0"/>
      </w:rPr>
    </w:lvl>
    <w:lvl w:ilvl="1">
      <w:start w:val="2"/>
      <w:numFmt w:val="decimal"/>
      <w:isLgl/>
      <w:lvlText w:val="%1.%2."/>
      <w:lvlJc w:val="left"/>
      <w:pPr>
        <w:ind w:left="2138"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42" w15:restartNumberingAfterBreak="0">
    <w:nsid w:val="482569CE"/>
    <w:multiLevelType w:val="hybridMultilevel"/>
    <w:tmpl w:val="B406D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4F5E0E99"/>
    <w:multiLevelType w:val="hybridMultilevel"/>
    <w:tmpl w:val="8402C8C6"/>
    <w:lvl w:ilvl="0" w:tplc="04190001">
      <w:start w:val="1"/>
      <w:numFmt w:val="bullet"/>
      <w:lvlText w:val=""/>
      <w:lvlJc w:val="left"/>
      <w:pPr>
        <w:ind w:left="1632" w:hanging="360"/>
      </w:pPr>
      <w:rPr>
        <w:rFonts w:ascii="Symbol" w:hAnsi="Symbol" w:hint="default"/>
      </w:rPr>
    </w:lvl>
    <w:lvl w:ilvl="1" w:tplc="04190003" w:tentative="1">
      <w:start w:val="1"/>
      <w:numFmt w:val="bullet"/>
      <w:lvlText w:val="o"/>
      <w:lvlJc w:val="left"/>
      <w:pPr>
        <w:ind w:left="2352" w:hanging="360"/>
      </w:pPr>
      <w:rPr>
        <w:rFonts w:ascii="Courier New" w:hAnsi="Courier New" w:cs="Courier New" w:hint="default"/>
      </w:rPr>
    </w:lvl>
    <w:lvl w:ilvl="2" w:tplc="04190005" w:tentative="1">
      <w:start w:val="1"/>
      <w:numFmt w:val="bullet"/>
      <w:lvlText w:val=""/>
      <w:lvlJc w:val="left"/>
      <w:pPr>
        <w:ind w:left="3072" w:hanging="360"/>
      </w:pPr>
      <w:rPr>
        <w:rFonts w:ascii="Wingdings" w:hAnsi="Wingdings" w:hint="default"/>
      </w:rPr>
    </w:lvl>
    <w:lvl w:ilvl="3" w:tplc="04190001" w:tentative="1">
      <w:start w:val="1"/>
      <w:numFmt w:val="bullet"/>
      <w:lvlText w:val=""/>
      <w:lvlJc w:val="left"/>
      <w:pPr>
        <w:ind w:left="3792" w:hanging="360"/>
      </w:pPr>
      <w:rPr>
        <w:rFonts w:ascii="Symbol" w:hAnsi="Symbol" w:hint="default"/>
      </w:rPr>
    </w:lvl>
    <w:lvl w:ilvl="4" w:tplc="04190003" w:tentative="1">
      <w:start w:val="1"/>
      <w:numFmt w:val="bullet"/>
      <w:lvlText w:val="o"/>
      <w:lvlJc w:val="left"/>
      <w:pPr>
        <w:ind w:left="4512" w:hanging="360"/>
      </w:pPr>
      <w:rPr>
        <w:rFonts w:ascii="Courier New" w:hAnsi="Courier New" w:cs="Courier New" w:hint="default"/>
      </w:rPr>
    </w:lvl>
    <w:lvl w:ilvl="5" w:tplc="04190005" w:tentative="1">
      <w:start w:val="1"/>
      <w:numFmt w:val="bullet"/>
      <w:lvlText w:val=""/>
      <w:lvlJc w:val="left"/>
      <w:pPr>
        <w:ind w:left="5232" w:hanging="360"/>
      </w:pPr>
      <w:rPr>
        <w:rFonts w:ascii="Wingdings" w:hAnsi="Wingdings" w:hint="default"/>
      </w:rPr>
    </w:lvl>
    <w:lvl w:ilvl="6" w:tplc="04190001" w:tentative="1">
      <w:start w:val="1"/>
      <w:numFmt w:val="bullet"/>
      <w:lvlText w:val=""/>
      <w:lvlJc w:val="left"/>
      <w:pPr>
        <w:ind w:left="5952" w:hanging="360"/>
      </w:pPr>
      <w:rPr>
        <w:rFonts w:ascii="Symbol" w:hAnsi="Symbol" w:hint="default"/>
      </w:rPr>
    </w:lvl>
    <w:lvl w:ilvl="7" w:tplc="04190003" w:tentative="1">
      <w:start w:val="1"/>
      <w:numFmt w:val="bullet"/>
      <w:lvlText w:val="o"/>
      <w:lvlJc w:val="left"/>
      <w:pPr>
        <w:ind w:left="6672" w:hanging="360"/>
      </w:pPr>
      <w:rPr>
        <w:rFonts w:ascii="Courier New" w:hAnsi="Courier New" w:cs="Courier New" w:hint="default"/>
      </w:rPr>
    </w:lvl>
    <w:lvl w:ilvl="8" w:tplc="04190005" w:tentative="1">
      <w:start w:val="1"/>
      <w:numFmt w:val="bullet"/>
      <w:lvlText w:val=""/>
      <w:lvlJc w:val="left"/>
      <w:pPr>
        <w:ind w:left="7392" w:hanging="360"/>
      </w:pPr>
      <w:rPr>
        <w:rFonts w:ascii="Wingdings" w:hAnsi="Wingdings" w:hint="default"/>
      </w:rPr>
    </w:lvl>
  </w:abstractNum>
  <w:abstractNum w:abstractNumId="44" w15:restartNumberingAfterBreak="0">
    <w:nsid w:val="545E5374"/>
    <w:multiLevelType w:val="hybridMultilevel"/>
    <w:tmpl w:val="9EE0A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4836CD4"/>
    <w:multiLevelType w:val="hybridMultilevel"/>
    <w:tmpl w:val="C06EB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80E4E9D"/>
    <w:multiLevelType w:val="hybridMultilevel"/>
    <w:tmpl w:val="54361322"/>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AAF2330"/>
    <w:multiLevelType w:val="hybridMultilevel"/>
    <w:tmpl w:val="648CC0C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8" w15:restartNumberingAfterBreak="0">
    <w:nsid w:val="5DB11178"/>
    <w:multiLevelType w:val="hybridMultilevel"/>
    <w:tmpl w:val="8B92EE4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C973C05"/>
    <w:multiLevelType w:val="hybridMultilevel"/>
    <w:tmpl w:val="EE549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34154C2"/>
    <w:multiLevelType w:val="hybridMultilevel"/>
    <w:tmpl w:val="9CC607BA"/>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8BC07F1"/>
    <w:multiLevelType w:val="hybridMultilevel"/>
    <w:tmpl w:val="97843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4"/>
  </w:num>
  <w:num w:numId="4">
    <w:abstractNumId w:val="8"/>
  </w:num>
  <w:num w:numId="5">
    <w:abstractNumId w:val="6"/>
  </w:num>
  <w:num w:numId="6">
    <w:abstractNumId w:val="14"/>
  </w:num>
  <w:num w:numId="7">
    <w:abstractNumId w:val="28"/>
  </w:num>
  <w:num w:numId="8">
    <w:abstractNumId w:val="29"/>
  </w:num>
  <w:num w:numId="9">
    <w:abstractNumId w:val="32"/>
  </w:num>
  <w:num w:numId="10">
    <w:abstractNumId w:val="43"/>
  </w:num>
  <w:num w:numId="11">
    <w:abstractNumId w:val="31"/>
  </w:num>
  <w:num w:numId="12">
    <w:abstractNumId w:val="3"/>
  </w:num>
  <w:num w:numId="13">
    <w:abstractNumId w:val="11"/>
  </w:num>
  <w:num w:numId="14">
    <w:abstractNumId w:val="12"/>
  </w:num>
  <w:num w:numId="15">
    <w:abstractNumId w:val="18"/>
  </w:num>
  <w:num w:numId="16">
    <w:abstractNumId w:val="20"/>
  </w:num>
  <w:num w:numId="17">
    <w:abstractNumId w:val="21"/>
  </w:num>
  <w:num w:numId="18">
    <w:abstractNumId w:val="22"/>
  </w:num>
  <w:num w:numId="19">
    <w:abstractNumId w:val="23"/>
  </w:num>
  <w:num w:numId="20">
    <w:abstractNumId w:val="26"/>
  </w:num>
  <w:num w:numId="21">
    <w:abstractNumId w:val="49"/>
  </w:num>
  <w:num w:numId="22">
    <w:abstractNumId w:val="48"/>
  </w:num>
  <w:num w:numId="23">
    <w:abstractNumId w:val="42"/>
  </w:num>
  <w:num w:numId="24">
    <w:abstractNumId w:val="35"/>
  </w:num>
  <w:num w:numId="25">
    <w:abstractNumId w:val="41"/>
  </w:num>
  <w:num w:numId="26">
    <w:abstractNumId w:val="27"/>
  </w:num>
  <w:num w:numId="27">
    <w:abstractNumId w:val="40"/>
  </w:num>
  <w:num w:numId="28">
    <w:abstractNumId w:val="25"/>
  </w:num>
  <w:num w:numId="29">
    <w:abstractNumId w:val="16"/>
  </w:num>
  <w:num w:numId="30">
    <w:abstractNumId w:val="1"/>
  </w:num>
  <w:num w:numId="31">
    <w:abstractNumId w:val="9"/>
  </w:num>
  <w:num w:numId="32">
    <w:abstractNumId w:val="2"/>
  </w:num>
  <w:num w:numId="33">
    <w:abstractNumId w:val="5"/>
  </w:num>
  <w:num w:numId="34">
    <w:abstractNumId w:val="7"/>
  </w:num>
  <w:num w:numId="35">
    <w:abstractNumId w:val="10"/>
  </w:num>
  <w:num w:numId="36">
    <w:abstractNumId w:val="13"/>
  </w:num>
  <w:num w:numId="37">
    <w:abstractNumId w:val="15"/>
  </w:num>
  <w:num w:numId="38">
    <w:abstractNumId w:val="19"/>
  </w:num>
  <w:num w:numId="39">
    <w:abstractNumId w:val="44"/>
  </w:num>
  <w:num w:numId="40">
    <w:abstractNumId w:val="24"/>
  </w:num>
  <w:num w:numId="41">
    <w:abstractNumId w:val="30"/>
  </w:num>
  <w:num w:numId="42">
    <w:abstractNumId w:val="33"/>
  </w:num>
  <w:num w:numId="43">
    <w:abstractNumId w:val="39"/>
  </w:num>
  <w:num w:numId="44">
    <w:abstractNumId w:val="51"/>
  </w:num>
  <w:num w:numId="45">
    <w:abstractNumId w:val="47"/>
  </w:num>
  <w:num w:numId="46">
    <w:abstractNumId w:val="37"/>
  </w:num>
  <w:num w:numId="47">
    <w:abstractNumId w:val="50"/>
  </w:num>
  <w:num w:numId="48">
    <w:abstractNumId w:val="36"/>
  </w:num>
  <w:num w:numId="49">
    <w:abstractNumId w:val="45"/>
  </w:num>
  <w:num w:numId="50">
    <w:abstractNumId w:val="46"/>
  </w:num>
  <w:num w:numId="5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DD7"/>
    <w:rsid w:val="0000279E"/>
    <w:rsid w:val="000075DD"/>
    <w:rsid w:val="00007CCF"/>
    <w:rsid w:val="00011606"/>
    <w:rsid w:val="00012EFE"/>
    <w:rsid w:val="0002287E"/>
    <w:rsid w:val="00024BBC"/>
    <w:rsid w:val="000308FA"/>
    <w:rsid w:val="000312DA"/>
    <w:rsid w:val="00032594"/>
    <w:rsid w:val="00033A1A"/>
    <w:rsid w:val="00036655"/>
    <w:rsid w:val="00036E28"/>
    <w:rsid w:val="00037F7A"/>
    <w:rsid w:val="00044CB7"/>
    <w:rsid w:val="00045F24"/>
    <w:rsid w:val="0005195F"/>
    <w:rsid w:val="00061567"/>
    <w:rsid w:val="00061B59"/>
    <w:rsid w:val="00063412"/>
    <w:rsid w:val="0006547B"/>
    <w:rsid w:val="00066ACD"/>
    <w:rsid w:val="00067891"/>
    <w:rsid w:val="00072194"/>
    <w:rsid w:val="00083ABF"/>
    <w:rsid w:val="0009204D"/>
    <w:rsid w:val="00092588"/>
    <w:rsid w:val="00093502"/>
    <w:rsid w:val="000A2BF6"/>
    <w:rsid w:val="000A386F"/>
    <w:rsid w:val="000A442A"/>
    <w:rsid w:val="000A53A8"/>
    <w:rsid w:val="000A6D44"/>
    <w:rsid w:val="000A7C01"/>
    <w:rsid w:val="000B07F4"/>
    <w:rsid w:val="000B16A4"/>
    <w:rsid w:val="000B635B"/>
    <w:rsid w:val="000C3B59"/>
    <w:rsid w:val="000C6AE2"/>
    <w:rsid w:val="000C79E8"/>
    <w:rsid w:val="000D7729"/>
    <w:rsid w:val="000E1C3A"/>
    <w:rsid w:val="000E3D03"/>
    <w:rsid w:val="000E41E0"/>
    <w:rsid w:val="000E700B"/>
    <w:rsid w:val="000E7309"/>
    <w:rsid w:val="000E779B"/>
    <w:rsid w:val="000F124B"/>
    <w:rsid w:val="000F320E"/>
    <w:rsid w:val="000F386C"/>
    <w:rsid w:val="00100671"/>
    <w:rsid w:val="001008A5"/>
    <w:rsid w:val="00101F36"/>
    <w:rsid w:val="001025ED"/>
    <w:rsid w:val="0010352A"/>
    <w:rsid w:val="00106329"/>
    <w:rsid w:val="00106951"/>
    <w:rsid w:val="0011315F"/>
    <w:rsid w:val="00126E44"/>
    <w:rsid w:val="00130381"/>
    <w:rsid w:val="00130C89"/>
    <w:rsid w:val="00130FCA"/>
    <w:rsid w:val="001376FA"/>
    <w:rsid w:val="00145B66"/>
    <w:rsid w:val="00146EFA"/>
    <w:rsid w:val="001515D7"/>
    <w:rsid w:val="001575E0"/>
    <w:rsid w:val="001617A4"/>
    <w:rsid w:val="001638EC"/>
    <w:rsid w:val="00165C85"/>
    <w:rsid w:val="00170F2E"/>
    <w:rsid w:val="001725D3"/>
    <w:rsid w:val="00174B28"/>
    <w:rsid w:val="00181112"/>
    <w:rsid w:val="001815BA"/>
    <w:rsid w:val="00181A6B"/>
    <w:rsid w:val="00181D63"/>
    <w:rsid w:val="00183227"/>
    <w:rsid w:val="001854A1"/>
    <w:rsid w:val="001871A7"/>
    <w:rsid w:val="00187367"/>
    <w:rsid w:val="00187FD7"/>
    <w:rsid w:val="00192389"/>
    <w:rsid w:val="0019317A"/>
    <w:rsid w:val="00197663"/>
    <w:rsid w:val="00197730"/>
    <w:rsid w:val="001A2446"/>
    <w:rsid w:val="001A2489"/>
    <w:rsid w:val="001A440F"/>
    <w:rsid w:val="001A7070"/>
    <w:rsid w:val="001A752C"/>
    <w:rsid w:val="001B1F94"/>
    <w:rsid w:val="001C34D8"/>
    <w:rsid w:val="001C39AD"/>
    <w:rsid w:val="001D0429"/>
    <w:rsid w:val="001D2D39"/>
    <w:rsid w:val="001D6227"/>
    <w:rsid w:val="001D6342"/>
    <w:rsid w:val="001E046C"/>
    <w:rsid w:val="001E2AE9"/>
    <w:rsid w:val="001E486C"/>
    <w:rsid w:val="001E7C5F"/>
    <w:rsid w:val="001E7E9C"/>
    <w:rsid w:val="001F2E94"/>
    <w:rsid w:val="001F7DFE"/>
    <w:rsid w:val="00201ED3"/>
    <w:rsid w:val="00203860"/>
    <w:rsid w:val="00205805"/>
    <w:rsid w:val="00210C95"/>
    <w:rsid w:val="002123C6"/>
    <w:rsid w:val="00212661"/>
    <w:rsid w:val="00213229"/>
    <w:rsid w:val="00214CAA"/>
    <w:rsid w:val="0021505B"/>
    <w:rsid w:val="00216304"/>
    <w:rsid w:val="00217515"/>
    <w:rsid w:val="00220A25"/>
    <w:rsid w:val="002253FF"/>
    <w:rsid w:val="002327A7"/>
    <w:rsid w:val="00233EA6"/>
    <w:rsid w:val="00247906"/>
    <w:rsid w:val="00247AED"/>
    <w:rsid w:val="00251C6E"/>
    <w:rsid w:val="00251E26"/>
    <w:rsid w:val="0026260D"/>
    <w:rsid w:val="00265343"/>
    <w:rsid w:val="0026651B"/>
    <w:rsid w:val="00271175"/>
    <w:rsid w:val="002739B5"/>
    <w:rsid w:val="00274641"/>
    <w:rsid w:val="00277A36"/>
    <w:rsid w:val="002838E3"/>
    <w:rsid w:val="00284561"/>
    <w:rsid w:val="00285A86"/>
    <w:rsid w:val="00286163"/>
    <w:rsid w:val="00297A54"/>
    <w:rsid w:val="002A0844"/>
    <w:rsid w:val="002A2131"/>
    <w:rsid w:val="002A42B5"/>
    <w:rsid w:val="002A4902"/>
    <w:rsid w:val="002A601D"/>
    <w:rsid w:val="002A7044"/>
    <w:rsid w:val="002B0C36"/>
    <w:rsid w:val="002B1630"/>
    <w:rsid w:val="002C0348"/>
    <w:rsid w:val="002C13F8"/>
    <w:rsid w:val="002C2A12"/>
    <w:rsid w:val="002C3537"/>
    <w:rsid w:val="002C55C2"/>
    <w:rsid w:val="002C7B63"/>
    <w:rsid w:val="002C7ED9"/>
    <w:rsid w:val="002D137D"/>
    <w:rsid w:val="002E5C91"/>
    <w:rsid w:val="002F0321"/>
    <w:rsid w:val="002F04F1"/>
    <w:rsid w:val="002F13DE"/>
    <w:rsid w:val="002F15DA"/>
    <w:rsid w:val="002F6ACA"/>
    <w:rsid w:val="00302B84"/>
    <w:rsid w:val="0030454F"/>
    <w:rsid w:val="00306D8A"/>
    <w:rsid w:val="00307CCF"/>
    <w:rsid w:val="00310BF7"/>
    <w:rsid w:val="00321C04"/>
    <w:rsid w:val="003245E3"/>
    <w:rsid w:val="0032464D"/>
    <w:rsid w:val="0033160F"/>
    <w:rsid w:val="00335641"/>
    <w:rsid w:val="003362C3"/>
    <w:rsid w:val="00336BA3"/>
    <w:rsid w:val="0034004F"/>
    <w:rsid w:val="00340BC0"/>
    <w:rsid w:val="00341F94"/>
    <w:rsid w:val="00350220"/>
    <w:rsid w:val="003505FC"/>
    <w:rsid w:val="00357506"/>
    <w:rsid w:val="003576FD"/>
    <w:rsid w:val="00357ED9"/>
    <w:rsid w:val="00357FC5"/>
    <w:rsid w:val="00360A7B"/>
    <w:rsid w:val="00365FE5"/>
    <w:rsid w:val="00371378"/>
    <w:rsid w:val="0037567E"/>
    <w:rsid w:val="00375C50"/>
    <w:rsid w:val="003809C2"/>
    <w:rsid w:val="00380A56"/>
    <w:rsid w:val="00384317"/>
    <w:rsid w:val="00385A41"/>
    <w:rsid w:val="00390307"/>
    <w:rsid w:val="00390EFA"/>
    <w:rsid w:val="00397525"/>
    <w:rsid w:val="003A0604"/>
    <w:rsid w:val="003A20C2"/>
    <w:rsid w:val="003A6765"/>
    <w:rsid w:val="003A6C00"/>
    <w:rsid w:val="003B1FB5"/>
    <w:rsid w:val="003C0535"/>
    <w:rsid w:val="003C269F"/>
    <w:rsid w:val="003C4604"/>
    <w:rsid w:val="003C485B"/>
    <w:rsid w:val="003C4CDC"/>
    <w:rsid w:val="003C512A"/>
    <w:rsid w:val="003C5217"/>
    <w:rsid w:val="003D066D"/>
    <w:rsid w:val="003D0912"/>
    <w:rsid w:val="003D3D6F"/>
    <w:rsid w:val="003D7DC6"/>
    <w:rsid w:val="003E0A74"/>
    <w:rsid w:val="003E10BB"/>
    <w:rsid w:val="003E171F"/>
    <w:rsid w:val="003E4944"/>
    <w:rsid w:val="003E67DF"/>
    <w:rsid w:val="003E6856"/>
    <w:rsid w:val="003F548A"/>
    <w:rsid w:val="003F6ED8"/>
    <w:rsid w:val="00402549"/>
    <w:rsid w:val="00404689"/>
    <w:rsid w:val="00404DA6"/>
    <w:rsid w:val="004058C5"/>
    <w:rsid w:val="004103D4"/>
    <w:rsid w:val="004107A7"/>
    <w:rsid w:val="00412402"/>
    <w:rsid w:val="0041605E"/>
    <w:rsid w:val="00420DA3"/>
    <w:rsid w:val="00424447"/>
    <w:rsid w:val="00424BEB"/>
    <w:rsid w:val="00426570"/>
    <w:rsid w:val="00432B37"/>
    <w:rsid w:val="004347D1"/>
    <w:rsid w:val="0043679C"/>
    <w:rsid w:val="00437DB4"/>
    <w:rsid w:val="00442FDA"/>
    <w:rsid w:val="00445E8E"/>
    <w:rsid w:val="0044795A"/>
    <w:rsid w:val="0045182B"/>
    <w:rsid w:val="00452157"/>
    <w:rsid w:val="00453212"/>
    <w:rsid w:val="004608D1"/>
    <w:rsid w:val="0046478C"/>
    <w:rsid w:val="004672EE"/>
    <w:rsid w:val="004673FC"/>
    <w:rsid w:val="00471004"/>
    <w:rsid w:val="00473550"/>
    <w:rsid w:val="00481FE2"/>
    <w:rsid w:val="00485B87"/>
    <w:rsid w:val="00495E8D"/>
    <w:rsid w:val="004A3405"/>
    <w:rsid w:val="004A497F"/>
    <w:rsid w:val="004B02A5"/>
    <w:rsid w:val="004B17BD"/>
    <w:rsid w:val="004B1CAE"/>
    <w:rsid w:val="004B67A0"/>
    <w:rsid w:val="004B7271"/>
    <w:rsid w:val="004B7FF0"/>
    <w:rsid w:val="004C0562"/>
    <w:rsid w:val="004C05BB"/>
    <w:rsid w:val="004D488E"/>
    <w:rsid w:val="004E2AD7"/>
    <w:rsid w:val="004F6ACC"/>
    <w:rsid w:val="00500A41"/>
    <w:rsid w:val="00504D0B"/>
    <w:rsid w:val="00510366"/>
    <w:rsid w:val="005108D6"/>
    <w:rsid w:val="00511DCF"/>
    <w:rsid w:val="00514533"/>
    <w:rsid w:val="00514B92"/>
    <w:rsid w:val="00515735"/>
    <w:rsid w:val="00525CC5"/>
    <w:rsid w:val="005322C6"/>
    <w:rsid w:val="00533487"/>
    <w:rsid w:val="00535AB4"/>
    <w:rsid w:val="00540273"/>
    <w:rsid w:val="00540C80"/>
    <w:rsid w:val="00541606"/>
    <w:rsid w:val="00546C81"/>
    <w:rsid w:val="00550858"/>
    <w:rsid w:val="00550AC5"/>
    <w:rsid w:val="00555154"/>
    <w:rsid w:val="005559B2"/>
    <w:rsid w:val="0056102D"/>
    <w:rsid w:val="0056288F"/>
    <w:rsid w:val="005702DE"/>
    <w:rsid w:val="00585153"/>
    <w:rsid w:val="00590420"/>
    <w:rsid w:val="005935F1"/>
    <w:rsid w:val="00593A47"/>
    <w:rsid w:val="005967C1"/>
    <w:rsid w:val="00597ACB"/>
    <w:rsid w:val="005A1E00"/>
    <w:rsid w:val="005A2838"/>
    <w:rsid w:val="005A7513"/>
    <w:rsid w:val="005B12CD"/>
    <w:rsid w:val="005B447B"/>
    <w:rsid w:val="005B512E"/>
    <w:rsid w:val="005B7F47"/>
    <w:rsid w:val="005B7F6E"/>
    <w:rsid w:val="005C1B71"/>
    <w:rsid w:val="005C1E1B"/>
    <w:rsid w:val="005C297E"/>
    <w:rsid w:val="005C3268"/>
    <w:rsid w:val="005D0FE4"/>
    <w:rsid w:val="005D4F4D"/>
    <w:rsid w:val="005E2A14"/>
    <w:rsid w:val="005E455C"/>
    <w:rsid w:val="005F664E"/>
    <w:rsid w:val="005F673B"/>
    <w:rsid w:val="005F6FB2"/>
    <w:rsid w:val="006015FB"/>
    <w:rsid w:val="00601F1A"/>
    <w:rsid w:val="00611E00"/>
    <w:rsid w:val="00627F1F"/>
    <w:rsid w:val="00632B24"/>
    <w:rsid w:val="00632FD6"/>
    <w:rsid w:val="00633284"/>
    <w:rsid w:val="00634901"/>
    <w:rsid w:val="0063657D"/>
    <w:rsid w:val="00644233"/>
    <w:rsid w:val="00650853"/>
    <w:rsid w:val="006559B4"/>
    <w:rsid w:val="00665738"/>
    <w:rsid w:val="006660B6"/>
    <w:rsid w:val="00670248"/>
    <w:rsid w:val="006819C1"/>
    <w:rsid w:val="0068221F"/>
    <w:rsid w:val="00686ADA"/>
    <w:rsid w:val="00687EE6"/>
    <w:rsid w:val="006934FE"/>
    <w:rsid w:val="0069632C"/>
    <w:rsid w:val="006A2F0C"/>
    <w:rsid w:val="006A4413"/>
    <w:rsid w:val="006A6195"/>
    <w:rsid w:val="006B48DD"/>
    <w:rsid w:val="006B5487"/>
    <w:rsid w:val="006C56D8"/>
    <w:rsid w:val="006C6DA3"/>
    <w:rsid w:val="006D09C8"/>
    <w:rsid w:val="006D65F0"/>
    <w:rsid w:val="006D679F"/>
    <w:rsid w:val="006E0247"/>
    <w:rsid w:val="006E35C7"/>
    <w:rsid w:val="006E41DC"/>
    <w:rsid w:val="006E51CC"/>
    <w:rsid w:val="006E58B0"/>
    <w:rsid w:val="006F142E"/>
    <w:rsid w:val="006F1862"/>
    <w:rsid w:val="006F4CFD"/>
    <w:rsid w:val="006F4D3C"/>
    <w:rsid w:val="00702672"/>
    <w:rsid w:val="0070307B"/>
    <w:rsid w:val="00703CD0"/>
    <w:rsid w:val="00706A7D"/>
    <w:rsid w:val="00707222"/>
    <w:rsid w:val="00711F30"/>
    <w:rsid w:val="00717D99"/>
    <w:rsid w:val="0072408A"/>
    <w:rsid w:val="00724601"/>
    <w:rsid w:val="00726E86"/>
    <w:rsid w:val="00731460"/>
    <w:rsid w:val="007368EF"/>
    <w:rsid w:val="00737C52"/>
    <w:rsid w:val="0074434C"/>
    <w:rsid w:val="00745B45"/>
    <w:rsid w:val="00745EC5"/>
    <w:rsid w:val="007469D0"/>
    <w:rsid w:val="0075476F"/>
    <w:rsid w:val="00756861"/>
    <w:rsid w:val="00757392"/>
    <w:rsid w:val="0076660D"/>
    <w:rsid w:val="00766AE0"/>
    <w:rsid w:val="00771D07"/>
    <w:rsid w:val="00773036"/>
    <w:rsid w:val="0077680A"/>
    <w:rsid w:val="00776C43"/>
    <w:rsid w:val="00781EED"/>
    <w:rsid w:val="00782933"/>
    <w:rsid w:val="007902C9"/>
    <w:rsid w:val="007902DE"/>
    <w:rsid w:val="00793091"/>
    <w:rsid w:val="00797F43"/>
    <w:rsid w:val="007A2F41"/>
    <w:rsid w:val="007A31E2"/>
    <w:rsid w:val="007B07F9"/>
    <w:rsid w:val="007B7F8E"/>
    <w:rsid w:val="007C0EB9"/>
    <w:rsid w:val="007C3604"/>
    <w:rsid w:val="007C5495"/>
    <w:rsid w:val="007C6146"/>
    <w:rsid w:val="007C7FEC"/>
    <w:rsid w:val="007D6956"/>
    <w:rsid w:val="007D7D19"/>
    <w:rsid w:val="007E1F73"/>
    <w:rsid w:val="007E772D"/>
    <w:rsid w:val="007F2E62"/>
    <w:rsid w:val="007F4F10"/>
    <w:rsid w:val="007F561A"/>
    <w:rsid w:val="008026BE"/>
    <w:rsid w:val="00802708"/>
    <w:rsid w:val="00802E15"/>
    <w:rsid w:val="00804588"/>
    <w:rsid w:val="00805A01"/>
    <w:rsid w:val="0080695C"/>
    <w:rsid w:val="0081346B"/>
    <w:rsid w:val="00815EDA"/>
    <w:rsid w:val="00817383"/>
    <w:rsid w:val="00820DA9"/>
    <w:rsid w:val="00821F5D"/>
    <w:rsid w:val="0082253E"/>
    <w:rsid w:val="008242DB"/>
    <w:rsid w:val="00825E27"/>
    <w:rsid w:val="00825FA7"/>
    <w:rsid w:val="00826126"/>
    <w:rsid w:val="0083262A"/>
    <w:rsid w:val="00836A21"/>
    <w:rsid w:val="0084576B"/>
    <w:rsid w:val="008508FF"/>
    <w:rsid w:val="00851B93"/>
    <w:rsid w:val="008544D2"/>
    <w:rsid w:val="00857665"/>
    <w:rsid w:val="00857718"/>
    <w:rsid w:val="00860A0B"/>
    <w:rsid w:val="00861288"/>
    <w:rsid w:val="0086228F"/>
    <w:rsid w:val="00863160"/>
    <w:rsid w:val="00863654"/>
    <w:rsid w:val="00863D2C"/>
    <w:rsid w:val="00863F9E"/>
    <w:rsid w:val="00867454"/>
    <w:rsid w:val="00871198"/>
    <w:rsid w:val="008721C2"/>
    <w:rsid w:val="0087289B"/>
    <w:rsid w:val="0087540D"/>
    <w:rsid w:val="0087629E"/>
    <w:rsid w:val="00880AE3"/>
    <w:rsid w:val="00884C75"/>
    <w:rsid w:val="00886ED0"/>
    <w:rsid w:val="008979C1"/>
    <w:rsid w:val="008A0851"/>
    <w:rsid w:val="008A2C55"/>
    <w:rsid w:val="008A4442"/>
    <w:rsid w:val="008A4683"/>
    <w:rsid w:val="008A6F51"/>
    <w:rsid w:val="008A77B2"/>
    <w:rsid w:val="008A7F15"/>
    <w:rsid w:val="008B4C1E"/>
    <w:rsid w:val="008B6BAE"/>
    <w:rsid w:val="008C475B"/>
    <w:rsid w:val="008C5081"/>
    <w:rsid w:val="008D2D5F"/>
    <w:rsid w:val="008D379C"/>
    <w:rsid w:val="008D46FE"/>
    <w:rsid w:val="008D6AA8"/>
    <w:rsid w:val="008D7FC4"/>
    <w:rsid w:val="008E0C0D"/>
    <w:rsid w:val="008E19CE"/>
    <w:rsid w:val="008E20DF"/>
    <w:rsid w:val="008E334D"/>
    <w:rsid w:val="008E75B3"/>
    <w:rsid w:val="008F3F9E"/>
    <w:rsid w:val="008F5E7D"/>
    <w:rsid w:val="0090117C"/>
    <w:rsid w:val="00904221"/>
    <w:rsid w:val="009051A9"/>
    <w:rsid w:val="00907569"/>
    <w:rsid w:val="0091629D"/>
    <w:rsid w:val="009168BE"/>
    <w:rsid w:val="0092233E"/>
    <w:rsid w:val="0092365F"/>
    <w:rsid w:val="00926FD9"/>
    <w:rsid w:val="009317EA"/>
    <w:rsid w:val="00931C46"/>
    <w:rsid w:val="009324E1"/>
    <w:rsid w:val="00933603"/>
    <w:rsid w:val="0094152E"/>
    <w:rsid w:val="00946121"/>
    <w:rsid w:val="00957A98"/>
    <w:rsid w:val="00957FCB"/>
    <w:rsid w:val="00964872"/>
    <w:rsid w:val="00972A5F"/>
    <w:rsid w:val="00972FCA"/>
    <w:rsid w:val="009759FD"/>
    <w:rsid w:val="00975DC6"/>
    <w:rsid w:val="00976FA8"/>
    <w:rsid w:val="00980081"/>
    <w:rsid w:val="0098181D"/>
    <w:rsid w:val="00983B56"/>
    <w:rsid w:val="009843E0"/>
    <w:rsid w:val="0098463E"/>
    <w:rsid w:val="00984A24"/>
    <w:rsid w:val="0099060C"/>
    <w:rsid w:val="009909BD"/>
    <w:rsid w:val="00993FCE"/>
    <w:rsid w:val="00994D3C"/>
    <w:rsid w:val="00997A06"/>
    <w:rsid w:val="009A56B2"/>
    <w:rsid w:val="009A62C6"/>
    <w:rsid w:val="009A7C54"/>
    <w:rsid w:val="009B549B"/>
    <w:rsid w:val="009B75B3"/>
    <w:rsid w:val="009C17A7"/>
    <w:rsid w:val="009D04FF"/>
    <w:rsid w:val="009D3C7C"/>
    <w:rsid w:val="009D58F3"/>
    <w:rsid w:val="009D7A39"/>
    <w:rsid w:val="009E107D"/>
    <w:rsid w:val="009F65BD"/>
    <w:rsid w:val="00A01398"/>
    <w:rsid w:val="00A04747"/>
    <w:rsid w:val="00A1086A"/>
    <w:rsid w:val="00A11589"/>
    <w:rsid w:val="00A116E8"/>
    <w:rsid w:val="00A21F75"/>
    <w:rsid w:val="00A22402"/>
    <w:rsid w:val="00A2489D"/>
    <w:rsid w:val="00A25FC1"/>
    <w:rsid w:val="00A27B15"/>
    <w:rsid w:val="00A309BC"/>
    <w:rsid w:val="00A3285A"/>
    <w:rsid w:val="00A32B2F"/>
    <w:rsid w:val="00A34F71"/>
    <w:rsid w:val="00A37CE8"/>
    <w:rsid w:val="00A44E0F"/>
    <w:rsid w:val="00A46CB2"/>
    <w:rsid w:val="00A51954"/>
    <w:rsid w:val="00A612BE"/>
    <w:rsid w:val="00A62D8A"/>
    <w:rsid w:val="00A636B3"/>
    <w:rsid w:val="00A648CB"/>
    <w:rsid w:val="00A65694"/>
    <w:rsid w:val="00A657F2"/>
    <w:rsid w:val="00A67FA4"/>
    <w:rsid w:val="00A70E1F"/>
    <w:rsid w:val="00A72CAC"/>
    <w:rsid w:val="00A74316"/>
    <w:rsid w:val="00A76854"/>
    <w:rsid w:val="00A774A7"/>
    <w:rsid w:val="00A82307"/>
    <w:rsid w:val="00A83EB2"/>
    <w:rsid w:val="00A86E7A"/>
    <w:rsid w:val="00A90989"/>
    <w:rsid w:val="00AA039A"/>
    <w:rsid w:val="00AA1A4A"/>
    <w:rsid w:val="00AA2BCE"/>
    <w:rsid w:val="00AA529B"/>
    <w:rsid w:val="00AA5967"/>
    <w:rsid w:val="00AA6AC0"/>
    <w:rsid w:val="00AA7911"/>
    <w:rsid w:val="00AB0054"/>
    <w:rsid w:val="00AB1466"/>
    <w:rsid w:val="00AB34C0"/>
    <w:rsid w:val="00AB3B8B"/>
    <w:rsid w:val="00AB6D2D"/>
    <w:rsid w:val="00AB72A0"/>
    <w:rsid w:val="00AC19D8"/>
    <w:rsid w:val="00AC1D6F"/>
    <w:rsid w:val="00AC36B8"/>
    <w:rsid w:val="00AC5BDF"/>
    <w:rsid w:val="00AC71D7"/>
    <w:rsid w:val="00AD104A"/>
    <w:rsid w:val="00AE2F7C"/>
    <w:rsid w:val="00AE7FAF"/>
    <w:rsid w:val="00B01E55"/>
    <w:rsid w:val="00B0616D"/>
    <w:rsid w:val="00B1000C"/>
    <w:rsid w:val="00B12F1A"/>
    <w:rsid w:val="00B13C1F"/>
    <w:rsid w:val="00B20C22"/>
    <w:rsid w:val="00B21373"/>
    <w:rsid w:val="00B273B7"/>
    <w:rsid w:val="00B3231A"/>
    <w:rsid w:val="00B342A5"/>
    <w:rsid w:val="00B35B0A"/>
    <w:rsid w:val="00B37C57"/>
    <w:rsid w:val="00B403E5"/>
    <w:rsid w:val="00B414F1"/>
    <w:rsid w:val="00B43018"/>
    <w:rsid w:val="00B46FDD"/>
    <w:rsid w:val="00B4762A"/>
    <w:rsid w:val="00B50F8B"/>
    <w:rsid w:val="00B5409D"/>
    <w:rsid w:val="00B55363"/>
    <w:rsid w:val="00B623F0"/>
    <w:rsid w:val="00B633A7"/>
    <w:rsid w:val="00B6459B"/>
    <w:rsid w:val="00B730BB"/>
    <w:rsid w:val="00B916D3"/>
    <w:rsid w:val="00B92C76"/>
    <w:rsid w:val="00B92FFA"/>
    <w:rsid w:val="00B93060"/>
    <w:rsid w:val="00B94C70"/>
    <w:rsid w:val="00BA2405"/>
    <w:rsid w:val="00BA3C04"/>
    <w:rsid w:val="00BA3D4D"/>
    <w:rsid w:val="00BA7998"/>
    <w:rsid w:val="00BA7BC6"/>
    <w:rsid w:val="00BB14FC"/>
    <w:rsid w:val="00BB1E18"/>
    <w:rsid w:val="00BC0CF6"/>
    <w:rsid w:val="00BC3BA5"/>
    <w:rsid w:val="00BC5102"/>
    <w:rsid w:val="00BD3C5A"/>
    <w:rsid w:val="00BD4E6C"/>
    <w:rsid w:val="00BD61A8"/>
    <w:rsid w:val="00BE1530"/>
    <w:rsid w:val="00BE19D2"/>
    <w:rsid w:val="00BE34EB"/>
    <w:rsid w:val="00BF0923"/>
    <w:rsid w:val="00BF0F31"/>
    <w:rsid w:val="00C01B7C"/>
    <w:rsid w:val="00C02D1C"/>
    <w:rsid w:val="00C045A3"/>
    <w:rsid w:val="00C11192"/>
    <w:rsid w:val="00C135C2"/>
    <w:rsid w:val="00C13DDF"/>
    <w:rsid w:val="00C22F5A"/>
    <w:rsid w:val="00C23995"/>
    <w:rsid w:val="00C365DD"/>
    <w:rsid w:val="00C41972"/>
    <w:rsid w:val="00C45C59"/>
    <w:rsid w:val="00C53456"/>
    <w:rsid w:val="00C535EB"/>
    <w:rsid w:val="00C5650E"/>
    <w:rsid w:val="00C60FE7"/>
    <w:rsid w:val="00C62340"/>
    <w:rsid w:val="00C63958"/>
    <w:rsid w:val="00C63F1D"/>
    <w:rsid w:val="00C65805"/>
    <w:rsid w:val="00C7133E"/>
    <w:rsid w:val="00C719BB"/>
    <w:rsid w:val="00C82046"/>
    <w:rsid w:val="00C901D1"/>
    <w:rsid w:val="00C94242"/>
    <w:rsid w:val="00CA4A62"/>
    <w:rsid w:val="00CB3F17"/>
    <w:rsid w:val="00CB75B0"/>
    <w:rsid w:val="00CC3316"/>
    <w:rsid w:val="00CC41FD"/>
    <w:rsid w:val="00CC5C98"/>
    <w:rsid w:val="00CC6703"/>
    <w:rsid w:val="00CC794F"/>
    <w:rsid w:val="00CD0236"/>
    <w:rsid w:val="00CD3676"/>
    <w:rsid w:val="00CD4168"/>
    <w:rsid w:val="00CD466F"/>
    <w:rsid w:val="00CD65D0"/>
    <w:rsid w:val="00CD7482"/>
    <w:rsid w:val="00CE05E0"/>
    <w:rsid w:val="00CE3151"/>
    <w:rsid w:val="00CE392E"/>
    <w:rsid w:val="00CE3EC7"/>
    <w:rsid w:val="00CE49D4"/>
    <w:rsid w:val="00CF10D6"/>
    <w:rsid w:val="00CF1A95"/>
    <w:rsid w:val="00CF5D91"/>
    <w:rsid w:val="00D015EC"/>
    <w:rsid w:val="00D039CE"/>
    <w:rsid w:val="00D04348"/>
    <w:rsid w:val="00D04C93"/>
    <w:rsid w:val="00D056EF"/>
    <w:rsid w:val="00D1337C"/>
    <w:rsid w:val="00D14613"/>
    <w:rsid w:val="00D15C40"/>
    <w:rsid w:val="00D26793"/>
    <w:rsid w:val="00D268F0"/>
    <w:rsid w:val="00D272EF"/>
    <w:rsid w:val="00D2771B"/>
    <w:rsid w:val="00D401ED"/>
    <w:rsid w:val="00D468B7"/>
    <w:rsid w:val="00D475FE"/>
    <w:rsid w:val="00D51446"/>
    <w:rsid w:val="00D53ACA"/>
    <w:rsid w:val="00D56757"/>
    <w:rsid w:val="00D620B5"/>
    <w:rsid w:val="00D620F9"/>
    <w:rsid w:val="00D6707E"/>
    <w:rsid w:val="00D7150B"/>
    <w:rsid w:val="00D71DFA"/>
    <w:rsid w:val="00D73F28"/>
    <w:rsid w:val="00D7479D"/>
    <w:rsid w:val="00D821E6"/>
    <w:rsid w:val="00D83A08"/>
    <w:rsid w:val="00D846A9"/>
    <w:rsid w:val="00D8565B"/>
    <w:rsid w:val="00D8739D"/>
    <w:rsid w:val="00D91FA7"/>
    <w:rsid w:val="00D963C7"/>
    <w:rsid w:val="00DA0208"/>
    <w:rsid w:val="00DA10D3"/>
    <w:rsid w:val="00DA536D"/>
    <w:rsid w:val="00DB0F08"/>
    <w:rsid w:val="00DB4709"/>
    <w:rsid w:val="00DB57BC"/>
    <w:rsid w:val="00DB5B15"/>
    <w:rsid w:val="00DB68CC"/>
    <w:rsid w:val="00DB73F4"/>
    <w:rsid w:val="00DB77D7"/>
    <w:rsid w:val="00DC05E0"/>
    <w:rsid w:val="00DC4953"/>
    <w:rsid w:val="00DC5009"/>
    <w:rsid w:val="00DC5D47"/>
    <w:rsid w:val="00DD409D"/>
    <w:rsid w:val="00DD4C53"/>
    <w:rsid w:val="00DD62C0"/>
    <w:rsid w:val="00DE00B0"/>
    <w:rsid w:val="00DE4A66"/>
    <w:rsid w:val="00DE4FE3"/>
    <w:rsid w:val="00DF0563"/>
    <w:rsid w:val="00DF0FA6"/>
    <w:rsid w:val="00DF13B3"/>
    <w:rsid w:val="00DF3819"/>
    <w:rsid w:val="00DF46A9"/>
    <w:rsid w:val="00DF7918"/>
    <w:rsid w:val="00E01826"/>
    <w:rsid w:val="00E10C37"/>
    <w:rsid w:val="00E11569"/>
    <w:rsid w:val="00E15B47"/>
    <w:rsid w:val="00E214AC"/>
    <w:rsid w:val="00E21BE3"/>
    <w:rsid w:val="00E21FE5"/>
    <w:rsid w:val="00E23DD7"/>
    <w:rsid w:val="00E24CD9"/>
    <w:rsid w:val="00E3033F"/>
    <w:rsid w:val="00E31736"/>
    <w:rsid w:val="00E35B0E"/>
    <w:rsid w:val="00E40437"/>
    <w:rsid w:val="00E40CCA"/>
    <w:rsid w:val="00E441AE"/>
    <w:rsid w:val="00E500E2"/>
    <w:rsid w:val="00E54898"/>
    <w:rsid w:val="00E60CC8"/>
    <w:rsid w:val="00E610A8"/>
    <w:rsid w:val="00E70BA6"/>
    <w:rsid w:val="00E70CF3"/>
    <w:rsid w:val="00E710C6"/>
    <w:rsid w:val="00E73C27"/>
    <w:rsid w:val="00E848D2"/>
    <w:rsid w:val="00E84AF5"/>
    <w:rsid w:val="00E86824"/>
    <w:rsid w:val="00E87F0A"/>
    <w:rsid w:val="00E90173"/>
    <w:rsid w:val="00E91079"/>
    <w:rsid w:val="00E976B6"/>
    <w:rsid w:val="00EA4E62"/>
    <w:rsid w:val="00EA66AC"/>
    <w:rsid w:val="00EB1B6A"/>
    <w:rsid w:val="00EB2B9F"/>
    <w:rsid w:val="00EB2F0B"/>
    <w:rsid w:val="00EB5348"/>
    <w:rsid w:val="00EB5AC2"/>
    <w:rsid w:val="00EC061A"/>
    <w:rsid w:val="00EC0D8F"/>
    <w:rsid w:val="00EC4564"/>
    <w:rsid w:val="00EC550E"/>
    <w:rsid w:val="00ED1393"/>
    <w:rsid w:val="00ED3756"/>
    <w:rsid w:val="00ED5B7F"/>
    <w:rsid w:val="00ED7A8A"/>
    <w:rsid w:val="00EE0188"/>
    <w:rsid w:val="00EE1344"/>
    <w:rsid w:val="00EE1BBA"/>
    <w:rsid w:val="00EE502B"/>
    <w:rsid w:val="00EF5BA0"/>
    <w:rsid w:val="00F03172"/>
    <w:rsid w:val="00F0328B"/>
    <w:rsid w:val="00F04DF6"/>
    <w:rsid w:val="00F04EF9"/>
    <w:rsid w:val="00F05848"/>
    <w:rsid w:val="00F06916"/>
    <w:rsid w:val="00F11EC1"/>
    <w:rsid w:val="00F122A7"/>
    <w:rsid w:val="00F12F80"/>
    <w:rsid w:val="00F24E19"/>
    <w:rsid w:val="00F2608B"/>
    <w:rsid w:val="00F3391C"/>
    <w:rsid w:val="00F42CEE"/>
    <w:rsid w:val="00F5206D"/>
    <w:rsid w:val="00F53018"/>
    <w:rsid w:val="00F61FAF"/>
    <w:rsid w:val="00F63F43"/>
    <w:rsid w:val="00F6517D"/>
    <w:rsid w:val="00F65C30"/>
    <w:rsid w:val="00F67BE4"/>
    <w:rsid w:val="00F708BC"/>
    <w:rsid w:val="00F72BBC"/>
    <w:rsid w:val="00F760A7"/>
    <w:rsid w:val="00F819E4"/>
    <w:rsid w:val="00F83984"/>
    <w:rsid w:val="00F83D4D"/>
    <w:rsid w:val="00F856A8"/>
    <w:rsid w:val="00F85A08"/>
    <w:rsid w:val="00F8739B"/>
    <w:rsid w:val="00F91A53"/>
    <w:rsid w:val="00F92669"/>
    <w:rsid w:val="00F931BB"/>
    <w:rsid w:val="00F95047"/>
    <w:rsid w:val="00FA1FC5"/>
    <w:rsid w:val="00FA2C4D"/>
    <w:rsid w:val="00FA37FB"/>
    <w:rsid w:val="00FA3CAF"/>
    <w:rsid w:val="00FA4385"/>
    <w:rsid w:val="00FA527D"/>
    <w:rsid w:val="00FB0515"/>
    <w:rsid w:val="00FB410C"/>
    <w:rsid w:val="00FC1892"/>
    <w:rsid w:val="00FC1AD4"/>
    <w:rsid w:val="00FC25E4"/>
    <w:rsid w:val="00FC3A68"/>
    <w:rsid w:val="00FD1D95"/>
    <w:rsid w:val="00FD2160"/>
    <w:rsid w:val="00FD26C7"/>
    <w:rsid w:val="00FD393A"/>
    <w:rsid w:val="00FD5712"/>
    <w:rsid w:val="00FD6652"/>
    <w:rsid w:val="00FE47ED"/>
    <w:rsid w:val="00FE5519"/>
    <w:rsid w:val="00FF0BC9"/>
    <w:rsid w:val="00FF278E"/>
    <w:rsid w:val="00FF4FE4"/>
    <w:rsid w:val="00FF535B"/>
    <w:rsid w:val="00FF5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68F3E22E-3857-4FF9-BA12-81071876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3DD7"/>
    <w:rPr>
      <w:sz w:val="22"/>
      <w:szCs w:val="22"/>
      <w:lang w:eastAsia="en-US"/>
    </w:rPr>
  </w:style>
  <w:style w:type="paragraph" w:styleId="1">
    <w:name w:val="heading 1"/>
    <w:basedOn w:val="a"/>
    <w:next w:val="a"/>
    <w:link w:val="10"/>
    <w:qFormat/>
    <w:rsid w:val="004E2AD7"/>
    <w:pPr>
      <w:keepNext/>
      <w:widowControl w:val="0"/>
      <w:numPr>
        <w:numId w:val="1"/>
      </w:numPr>
      <w:tabs>
        <w:tab w:val="left" w:pos="22896"/>
      </w:tabs>
      <w:suppressAutoHyphens/>
      <w:spacing w:before="240" w:after="60"/>
      <w:outlineLvl w:val="0"/>
    </w:pPr>
    <w:rPr>
      <w:rFonts w:ascii="Arial" w:eastAsia="SimSun" w:hAnsi="Arial"/>
      <w:b/>
      <w:bCs/>
      <w:kern w:val="1"/>
      <w:sz w:val="32"/>
      <w:szCs w:val="32"/>
      <w:lang w:eastAsia="ar-SA"/>
    </w:rPr>
  </w:style>
  <w:style w:type="paragraph" w:styleId="20">
    <w:name w:val="heading 2"/>
    <w:basedOn w:val="a"/>
    <w:next w:val="a"/>
    <w:link w:val="21"/>
    <w:qFormat/>
    <w:rsid w:val="00886ED0"/>
    <w:pPr>
      <w:keepNext/>
      <w:tabs>
        <w:tab w:val="num" w:pos="0"/>
      </w:tabs>
      <w:spacing w:before="240" w:after="60"/>
      <w:outlineLvl w:val="1"/>
    </w:pPr>
    <w:rPr>
      <w:rFonts w:ascii="Arial" w:eastAsia="Times New Roman" w:hAnsi="Arial" w:cs="Arial"/>
      <w:b/>
      <w:bCs/>
      <w:i/>
      <w:iCs/>
      <w:kern w:val="1"/>
      <w:sz w:val="28"/>
      <w:szCs w:val="28"/>
      <w:lang w:eastAsia="ar-SA"/>
    </w:rPr>
  </w:style>
  <w:style w:type="paragraph" w:styleId="3">
    <w:name w:val="heading 3"/>
    <w:basedOn w:val="a"/>
    <w:next w:val="a"/>
    <w:link w:val="30"/>
    <w:unhideWhenUsed/>
    <w:qFormat/>
    <w:rsid w:val="000A7C01"/>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unhideWhenUsed/>
    <w:qFormat/>
    <w:rsid w:val="000A7C01"/>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E91079"/>
    <w:pPr>
      <w:widowControl w:val="0"/>
      <w:suppressAutoHyphens/>
      <w:autoSpaceDE w:val="0"/>
      <w:ind w:firstLine="720"/>
    </w:pPr>
    <w:rPr>
      <w:rFonts w:ascii="Arial" w:eastAsia="Arial" w:hAnsi="Arial" w:cs="Arial"/>
      <w:lang w:eastAsia="ar-SA"/>
    </w:rPr>
  </w:style>
  <w:style w:type="paragraph" w:styleId="a3">
    <w:name w:val="header"/>
    <w:basedOn w:val="a"/>
    <w:link w:val="a4"/>
    <w:uiPriority w:val="99"/>
    <w:unhideWhenUsed/>
    <w:rsid w:val="00C365DD"/>
    <w:pPr>
      <w:tabs>
        <w:tab w:val="center" w:pos="4677"/>
        <w:tab w:val="right" w:pos="9355"/>
      </w:tabs>
    </w:pPr>
  </w:style>
  <w:style w:type="character" w:customStyle="1" w:styleId="a4">
    <w:name w:val="Верхний колонтитул Знак"/>
    <w:link w:val="a3"/>
    <w:uiPriority w:val="99"/>
    <w:rsid w:val="00C365DD"/>
    <w:rPr>
      <w:sz w:val="22"/>
      <w:szCs w:val="22"/>
      <w:lang w:eastAsia="en-US"/>
    </w:rPr>
  </w:style>
  <w:style w:type="paragraph" w:styleId="a5">
    <w:name w:val="footer"/>
    <w:basedOn w:val="a"/>
    <w:link w:val="a6"/>
    <w:uiPriority w:val="99"/>
    <w:unhideWhenUsed/>
    <w:rsid w:val="00C365DD"/>
    <w:pPr>
      <w:tabs>
        <w:tab w:val="center" w:pos="4677"/>
        <w:tab w:val="right" w:pos="9355"/>
      </w:tabs>
    </w:pPr>
  </w:style>
  <w:style w:type="character" w:customStyle="1" w:styleId="a6">
    <w:name w:val="Нижний колонтитул Знак"/>
    <w:link w:val="a5"/>
    <w:uiPriority w:val="99"/>
    <w:rsid w:val="00C365DD"/>
    <w:rPr>
      <w:sz w:val="22"/>
      <w:szCs w:val="22"/>
      <w:lang w:eastAsia="en-US"/>
    </w:rPr>
  </w:style>
  <w:style w:type="character" w:styleId="a7">
    <w:name w:val="Hyperlink"/>
    <w:uiPriority w:val="99"/>
    <w:semiHidden/>
    <w:unhideWhenUsed/>
    <w:rsid w:val="00DC05E0"/>
    <w:rPr>
      <w:color w:val="0000FF"/>
      <w:u w:val="single"/>
    </w:rPr>
  </w:style>
  <w:style w:type="character" w:styleId="a8">
    <w:name w:val="FollowedHyperlink"/>
    <w:uiPriority w:val="99"/>
    <w:semiHidden/>
    <w:unhideWhenUsed/>
    <w:rsid w:val="00DC05E0"/>
    <w:rPr>
      <w:color w:val="800080"/>
      <w:u w:val="single"/>
    </w:rPr>
  </w:style>
  <w:style w:type="paragraph" w:customStyle="1" w:styleId="xl63">
    <w:name w:val="xl63"/>
    <w:basedOn w:val="a"/>
    <w:rsid w:val="00DC05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64">
    <w:name w:val="xl64"/>
    <w:basedOn w:val="a"/>
    <w:rsid w:val="00DC05E0"/>
    <w:pP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65">
    <w:name w:val="xl65"/>
    <w:basedOn w:val="a"/>
    <w:rsid w:val="00DC05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66">
    <w:name w:val="xl66"/>
    <w:basedOn w:val="a"/>
    <w:rsid w:val="00DC05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67">
    <w:name w:val="xl67"/>
    <w:basedOn w:val="a"/>
    <w:rsid w:val="00DC05E0"/>
    <w:pPr>
      <w:pBdr>
        <w:bottom w:val="single" w:sz="4" w:space="0" w:color="auto"/>
      </w:pBdr>
      <w:spacing w:before="100" w:beforeAutospacing="1" w:after="100" w:afterAutospacing="1"/>
      <w:jc w:val="center"/>
      <w:textAlignment w:val="top"/>
    </w:pPr>
    <w:rPr>
      <w:rFonts w:ascii="Arial" w:eastAsia="Times New Roman" w:hAnsi="Arial" w:cs="Arial"/>
      <w:b/>
      <w:bCs/>
      <w:sz w:val="24"/>
      <w:szCs w:val="24"/>
      <w:lang w:eastAsia="ru-RU"/>
    </w:rPr>
  </w:style>
  <w:style w:type="paragraph" w:customStyle="1" w:styleId="xl68">
    <w:name w:val="xl68"/>
    <w:basedOn w:val="a"/>
    <w:rsid w:val="00DC05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4"/>
      <w:szCs w:val="24"/>
      <w:lang w:eastAsia="ru-RU"/>
    </w:rPr>
  </w:style>
  <w:style w:type="paragraph" w:customStyle="1" w:styleId="xl69">
    <w:name w:val="xl69"/>
    <w:basedOn w:val="a"/>
    <w:rsid w:val="00DC05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4"/>
      <w:szCs w:val="24"/>
      <w:lang w:eastAsia="ru-RU"/>
    </w:rPr>
  </w:style>
  <w:style w:type="paragraph" w:customStyle="1" w:styleId="xl70">
    <w:name w:val="xl70"/>
    <w:basedOn w:val="a"/>
    <w:rsid w:val="00DC05E0"/>
    <w:pPr>
      <w:spacing w:before="100" w:beforeAutospacing="1" w:after="100" w:afterAutospacing="1"/>
      <w:jc w:val="center"/>
      <w:textAlignment w:val="top"/>
    </w:pPr>
    <w:rPr>
      <w:rFonts w:ascii="Arial" w:eastAsia="Times New Roman" w:hAnsi="Arial" w:cs="Arial"/>
      <w:sz w:val="24"/>
      <w:szCs w:val="24"/>
      <w:lang w:eastAsia="ru-RU"/>
    </w:rPr>
  </w:style>
  <w:style w:type="paragraph" w:customStyle="1" w:styleId="xl71">
    <w:name w:val="xl71"/>
    <w:basedOn w:val="a"/>
    <w:rsid w:val="00845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4"/>
      <w:szCs w:val="24"/>
      <w:lang w:eastAsia="ru-RU"/>
    </w:rPr>
  </w:style>
  <w:style w:type="paragraph" w:customStyle="1" w:styleId="xl72">
    <w:name w:val="xl72"/>
    <w:basedOn w:val="a"/>
    <w:rsid w:val="0084576B"/>
    <w:pPr>
      <w:spacing w:before="100" w:beforeAutospacing="1" w:after="100" w:afterAutospacing="1"/>
      <w:jc w:val="center"/>
      <w:textAlignment w:val="top"/>
    </w:pPr>
    <w:rPr>
      <w:rFonts w:ascii="Arial" w:eastAsia="Times New Roman" w:hAnsi="Arial" w:cs="Arial"/>
      <w:sz w:val="24"/>
      <w:szCs w:val="24"/>
      <w:lang w:eastAsia="ru-RU"/>
    </w:rPr>
  </w:style>
  <w:style w:type="table" w:styleId="a9">
    <w:name w:val="Table Grid"/>
    <w:basedOn w:val="a1"/>
    <w:uiPriority w:val="59"/>
    <w:rsid w:val="00432B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0">
    <w:name w:val="1 Основной текст 0"/>
    <w:aliases w:val="95 ПК,А. Основной текст 0,А. Основной текст 0 Знак Знак,1. Основной текст 0,Основной текст 0"/>
    <w:basedOn w:val="a"/>
    <w:link w:val="10950"/>
    <w:rsid w:val="00432B37"/>
    <w:pPr>
      <w:widowControl w:val="0"/>
      <w:suppressAutoHyphens/>
      <w:ind w:firstLine="539"/>
      <w:jc w:val="both"/>
    </w:pPr>
    <w:rPr>
      <w:rFonts w:ascii="Times New Roman" w:eastAsia="Lucida Sans Unicode" w:hAnsi="Times New Roman"/>
      <w:kern w:val="1"/>
      <w:sz w:val="24"/>
      <w:szCs w:val="24"/>
    </w:rPr>
  </w:style>
  <w:style w:type="character" w:customStyle="1" w:styleId="10950">
    <w:name w:val="1 Основной текст 0;95 ПК;А. Основной текст 0 Знак Знак"/>
    <w:link w:val="100"/>
    <w:rsid w:val="00432B37"/>
    <w:rPr>
      <w:rFonts w:ascii="Times New Roman" w:eastAsia="Lucida Sans Unicode" w:hAnsi="Times New Roman"/>
      <w:kern w:val="1"/>
      <w:sz w:val="24"/>
      <w:szCs w:val="24"/>
    </w:rPr>
  </w:style>
  <w:style w:type="character" w:customStyle="1" w:styleId="0">
    <w:name w:val="Основной текст 0 Знак"/>
    <w:aliases w:val="95 ПК Знак,А. Основной текст 0 Знак"/>
    <w:locked/>
    <w:rsid w:val="000A442A"/>
    <w:rPr>
      <w:rFonts w:eastAsia="Times New Roman" w:cs="Times New Roman"/>
      <w:kern w:val="1"/>
      <w:sz w:val="24"/>
      <w:szCs w:val="24"/>
    </w:rPr>
  </w:style>
  <w:style w:type="character" w:styleId="aa">
    <w:name w:val="Strong"/>
    <w:qFormat/>
    <w:rsid w:val="00BF0F31"/>
    <w:rPr>
      <w:b/>
      <w:bCs/>
    </w:rPr>
  </w:style>
  <w:style w:type="paragraph" w:styleId="ab">
    <w:name w:val="No Spacing"/>
    <w:link w:val="ac"/>
    <w:uiPriority w:val="1"/>
    <w:qFormat/>
    <w:rsid w:val="005E2A14"/>
    <w:rPr>
      <w:rFonts w:eastAsia="Times New Roman"/>
      <w:sz w:val="22"/>
      <w:szCs w:val="22"/>
      <w:lang w:eastAsia="en-US"/>
    </w:rPr>
  </w:style>
  <w:style w:type="character" w:customStyle="1" w:styleId="ac">
    <w:name w:val="Без интервала Знак"/>
    <w:link w:val="ab"/>
    <w:uiPriority w:val="1"/>
    <w:rsid w:val="005E2A14"/>
    <w:rPr>
      <w:rFonts w:eastAsia="Times New Roman"/>
      <w:sz w:val="22"/>
      <w:szCs w:val="22"/>
      <w:lang w:val="ru-RU" w:eastAsia="en-US" w:bidi="ar-SA"/>
    </w:rPr>
  </w:style>
  <w:style w:type="character" w:customStyle="1" w:styleId="10">
    <w:name w:val="Заголовок 1 Знак"/>
    <w:link w:val="1"/>
    <w:rsid w:val="004E2AD7"/>
    <w:rPr>
      <w:rFonts w:ascii="Arial" w:eastAsia="SimSun" w:hAnsi="Arial"/>
      <w:b/>
      <w:bCs/>
      <w:kern w:val="1"/>
      <w:sz w:val="32"/>
      <w:szCs w:val="32"/>
      <w:lang w:eastAsia="ar-SA"/>
    </w:rPr>
  </w:style>
  <w:style w:type="character" w:customStyle="1" w:styleId="ConsPlusNormal0">
    <w:name w:val="ConsPlusNormal Знак"/>
    <w:link w:val="ConsPlusNormal"/>
    <w:rsid w:val="0037567E"/>
    <w:rPr>
      <w:rFonts w:ascii="Arial" w:eastAsia="Arial" w:hAnsi="Arial" w:cs="Arial"/>
      <w:lang w:eastAsia="ar-SA" w:bidi="ar-SA"/>
    </w:rPr>
  </w:style>
  <w:style w:type="character" w:customStyle="1" w:styleId="30">
    <w:name w:val="Заголовок 3 Знак"/>
    <w:link w:val="3"/>
    <w:rsid w:val="000A7C01"/>
    <w:rPr>
      <w:rFonts w:ascii="Cambria" w:eastAsia="Times New Roman" w:hAnsi="Cambria" w:cs="Times New Roman"/>
      <w:b/>
      <w:bCs/>
      <w:sz w:val="26"/>
      <w:szCs w:val="26"/>
      <w:lang w:eastAsia="en-US"/>
    </w:rPr>
  </w:style>
  <w:style w:type="character" w:customStyle="1" w:styleId="40">
    <w:name w:val="Заголовок 4 Знак"/>
    <w:link w:val="4"/>
    <w:uiPriority w:val="9"/>
    <w:semiHidden/>
    <w:rsid w:val="000A7C01"/>
    <w:rPr>
      <w:rFonts w:ascii="Calibri" w:eastAsia="Times New Roman" w:hAnsi="Calibri" w:cs="Times New Roman"/>
      <w:b/>
      <w:bCs/>
      <w:sz w:val="28"/>
      <w:szCs w:val="28"/>
      <w:lang w:eastAsia="en-US"/>
    </w:rPr>
  </w:style>
  <w:style w:type="paragraph" w:styleId="ad">
    <w:name w:val="Normal (Web)"/>
    <w:basedOn w:val="a"/>
    <w:uiPriority w:val="99"/>
    <w:unhideWhenUsed/>
    <w:rsid w:val="000A7C01"/>
    <w:pPr>
      <w:spacing w:before="100" w:beforeAutospacing="1" w:after="100" w:afterAutospacing="1"/>
    </w:pPr>
    <w:rPr>
      <w:rFonts w:ascii="Times New Roman" w:eastAsia="Times New Roman" w:hAnsi="Times New Roman"/>
      <w:sz w:val="24"/>
      <w:szCs w:val="24"/>
      <w:lang w:eastAsia="ru-RU"/>
    </w:rPr>
  </w:style>
  <w:style w:type="paragraph" w:styleId="ae">
    <w:name w:val="caption"/>
    <w:basedOn w:val="a"/>
    <w:next w:val="a"/>
    <w:qFormat/>
    <w:rsid w:val="0082253E"/>
    <w:rPr>
      <w:rFonts w:ascii="Times New Roman" w:eastAsia="Times New Roman" w:hAnsi="Times New Roman"/>
      <w:b/>
      <w:bCs/>
      <w:sz w:val="20"/>
      <w:szCs w:val="20"/>
      <w:lang w:eastAsia="ru-RU"/>
    </w:rPr>
  </w:style>
  <w:style w:type="paragraph" w:customStyle="1" w:styleId="2">
    <w:name w:val="Стиль2"/>
    <w:basedOn w:val="33"/>
    <w:qFormat/>
    <w:rsid w:val="00F83D4D"/>
    <w:pPr>
      <w:numPr>
        <w:ilvl w:val="3"/>
      </w:numPr>
      <w:spacing w:before="240" w:after="240"/>
    </w:pPr>
    <w:rPr>
      <w:i/>
      <w:sz w:val="22"/>
      <w:szCs w:val="22"/>
    </w:rPr>
  </w:style>
  <w:style w:type="paragraph" w:customStyle="1" w:styleId="33">
    <w:name w:val="33"/>
    <w:basedOn w:val="a"/>
    <w:autoRedefine/>
    <w:rsid w:val="00F83D4D"/>
    <w:pPr>
      <w:keepNext/>
      <w:keepLines/>
      <w:numPr>
        <w:ilvl w:val="2"/>
        <w:numId w:val="3"/>
      </w:numPr>
      <w:spacing w:before="480" w:after="360"/>
      <w:outlineLvl w:val="2"/>
    </w:pPr>
    <w:rPr>
      <w:rFonts w:eastAsia="Times New Roman"/>
      <w:bCs/>
      <w:color w:val="365F91"/>
      <w:spacing w:val="20"/>
      <w:sz w:val="24"/>
      <w:szCs w:val="24"/>
    </w:rPr>
  </w:style>
  <w:style w:type="paragraph" w:customStyle="1" w:styleId="333">
    <w:name w:val="333"/>
    <w:basedOn w:val="a"/>
    <w:link w:val="3330"/>
    <w:qFormat/>
    <w:rsid w:val="00F83D4D"/>
    <w:pPr>
      <w:keepNext/>
      <w:keepLines/>
      <w:tabs>
        <w:tab w:val="num" w:pos="360"/>
      </w:tabs>
      <w:spacing w:before="480" w:after="360"/>
      <w:outlineLvl w:val="2"/>
    </w:pPr>
    <w:rPr>
      <w:rFonts w:eastAsia="Times New Roman"/>
      <w:bCs/>
      <w:color w:val="365F91"/>
      <w:spacing w:val="20"/>
      <w:sz w:val="24"/>
      <w:szCs w:val="24"/>
    </w:rPr>
  </w:style>
  <w:style w:type="character" w:customStyle="1" w:styleId="3330">
    <w:name w:val="333 Знак"/>
    <w:link w:val="333"/>
    <w:rsid w:val="00F83D4D"/>
    <w:rPr>
      <w:rFonts w:eastAsia="Times New Roman"/>
      <w:bCs/>
      <w:color w:val="365F91"/>
      <w:spacing w:val="20"/>
      <w:sz w:val="24"/>
      <w:szCs w:val="24"/>
      <w:lang w:eastAsia="en-US"/>
    </w:rPr>
  </w:style>
  <w:style w:type="character" w:customStyle="1" w:styleId="41">
    <w:name w:val="Основной текст (4)_"/>
    <w:link w:val="42"/>
    <w:uiPriority w:val="99"/>
    <w:locked/>
    <w:rsid w:val="00711F30"/>
    <w:rPr>
      <w:rFonts w:ascii="Times New Roman" w:hAnsi="Times New Roman"/>
      <w:b/>
      <w:bCs/>
      <w:i/>
      <w:iCs/>
      <w:shd w:val="clear" w:color="auto" w:fill="FFFFFF"/>
    </w:rPr>
  </w:style>
  <w:style w:type="paragraph" w:customStyle="1" w:styleId="42">
    <w:name w:val="Основной текст (4)"/>
    <w:basedOn w:val="a"/>
    <w:link w:val="41"/>
    <w:uiPriority w:val="99"/>
    <w:rsid w:val="00711F30"/>
    <w:pPr>
      <w:widowControl w:val="0"/>
      <w:shd w:val="clear" w:color="auto" w:fill="FFFFFF"/>
      <w:spacing w:before="240" w:line="240" w:lineRule="atLeast"/>
      <w:ind w:hanging="880"/>
    </w:pPr>
    <w:rPr>
      <w:rFonts w:ascii="Times New Roman" w:hAnsi="Times New Roman"/>
      <w:b/>
      <w:bCs/>
      <w:i/>
      <w:iCs/>
      <w:sz w:val="20"/>
      <w:szCs w:val="20"/>
    </w:rPr>
  </w:style>
  <w:style w:type="character" w:customStyle="1" w:styleId="420">
    <w:name w:val="Заголовок №4 (2)_"/>
    <w:link w:val="421"/>
    <w:uiPriority w:val="99"/>
    <w:locked/>
    <w:rsid w:val="00F65C30"/>
    <w:rPr>
      <w:rFonts w:ascii="Times New Roman" w:hAnsi="Times New Roman"/>
      <w:shd w:val="clear" w:color="auto" w:fill="FFFFFF"/>
    </w:rPr>
  </w:style>
  <w:style w:type="paragraph" w:customStyle="1" w:styleId="421">
    <w:name w:val="Заголовок №4 (2)1"/>
    <w:basedOn w:val="a"/>
    <w:link w:val="420"/>
    <w:uiPriority w:val="99"/>
    <w:rsid w:val="00F65C30"/>
    <w:pPr>
      <w:widowControl w:val="0"/>
      <w:shd w:val="clear" w:color="auto" w:fill="FFFFFF"/>
      <w:spacing w:before="300" w:line="274" w:lineRule="exact"/>
      <w:ind w:hanging="540"/>
      <w:jc w:val="center"/>
      <w:outlineLvl w:val="3"/>
    </w:pPr>
    <w:rPr>
      <w:rFonts w:ascii="Times New Roman" w:hAnsi="Times New Roman"/>
      <w:sz w:val="20"/>
      <w:szCs w:val="20"/>
    </w:rPr>
  </w:style>
  <w:style w:type="character" w:customStyle="1" w:styleId="22">
    <w:name w:val="Основной текст (2)_"/>
    <w:link w:val="210"/>
    <w:uiPriority w:val="99"/>
    <w:locked/>
    <w:rsid w:val="004C05BB"/>
    <w:rPr>
      <w:rFonts w:ascii="Times New Roman" w:hAnsi="Times New Roman"/>
      <w:shd w:val="clear" w:color="auto" w:fill="FFFFFF"/>
    </w:rPr>
  </w:style>
  <w:style w:type="character" w:customStyle="1" w:styleId="23">
    <w:name w:val="Основной текст (2)"/>
    <w:basedOn w:val="22"/>
    <w:uiPriority w:val="99"/>
    <w:rsid w:val="004C05BB"/>
    <w:rPr>
      <w:rFonts w:ascii="Times New Roman" w:hAnsi="Times New Roman"/>
      <w:shd w:val="clear" w:color="auto" w:fill="FFFFFF"/>
    </w:rPr>
  </w:style>
  <w:style w:type="paragraph" w:customStyle="1" w:styleId="210">
    <w:name w:val="Основной текст (2)1"/>
    <w:basedOn w:val="a"/>
    <w:link w:val="22"/>
    <w:uiPriority w:val="99"/>
    <w:rsid w:val="004C05BB"/>
    <w:pPr>
      <w:widowControl w:val="0"/>
      <w:shd w:val="clear" w:color="auto" w:fill="FFFFFF"/>
      <w:spacing w:before="180" w:line="278" w:lineRule="exact"/>
      <w:ind w:hanging="360"/>
      <w:jc w:val="center"/>
    </w:pPr>
    <w:rPr>
      <w:rFonts w:ascii="Times New Roman" w:hAnsi="Times New Roman"/>
      <w:sz w:val="20"/>
      <w:szCs w:val="20"/>
    </w:rPr>
  </w:style>
  <w:style w:type="character" w:customStyle="1" w:styleId="31">
    <w:name w:val="Основной текст (3)_"/>
    <w:link w:val="32"/>
    <w:uiPriority w:val="99"/>
    <w:locked/>
    <w:rsid w:val="004C05BB"/>
    <w:rPr>
      <w:rFonts w:ascii="Times New Roman" w:hAnsi="Times New Roman"/>
      <w:b/>
      <w:bCs/>
      <w:shd w:val="clear" w:color="auto" w:fill="FFFFFF"/>
    </w:rPr>
  </w:style>
  <w:style w:type="paragraph" w:customStyle="1" w:styleId="32">
    <w:name w:val="Основной текст (3)"/>
    <w:basedOn w:val="a"/>
    <w:link w:val="31"/>
    <w:uiPriority w:val="99"/>
    <w:rsid w:val="004C05BB"/>
    <w:pPr>
      <w:widowControl w:val="0"/>
      <w:shd w:val="clear" w:color="auto" w:fill="FFFFFF"/>
      <w:spacing w:after="300" w:line="240" w:lineRule="atLeast"/>
      <w:ind w:hanging="2020"/>
      <w:jc w:val="center"/>
    </w:pPr>
    <w:rPr>
      <w:rFonts w:ascii="Times New Roman" w:hAnsi="Times New Roman"/>
      <w:b/>
      <w:bCs/>
      <w:sz w:val="20"/>
      <w:szCs w:val="20"/>
    </w:rPr>
  </w:style>
  <w:style w:type="character" w:customStyle="1" w:styleId="24">
    <w:name w:val="Основной текст (2) + Полужирный"/>
    <w:uiPriority w:val="99"/>
    <w:rsid w:val="007C5495"/>
    <w:rPr>
      <w:rFonts w:ascii="Times New Roman" w:hAnsi="Times New Roman" w:cs="Times New Roman"/>
      <w:b/>
      <w:bCs/>
      <w:u w:val="none"/>
      <w:shd w:val="clear" w:color="auto" w:fill="FFFFFF"/>
    </w:rPr>
  </w:style>
  <w:style w:type="character" w:customStyle="1" w:styleId="15">
    <w:name w:val="Основной текст (15)_"/>
    <w:link w:val="150"/>
    <w:uiPriority w:val="99"/>
    <w:locked/>
    <w:rsid w:val="00FF4FE4"/>
    <w:rPr>
      <w:rFonts w:ascii="Times New Roman" w:hAnsi="Times New Roman"/>
      <w:sz w:val="21"/>
      <w:szCs w:val="21"/>
      <w:shd w:val="clear" w:color="auto" w:fill="FFFFFF"/>
    </w:rPr>
  </w:style>
  <w:style w:type="paragraph" w:customStyle="1" w:styleId="150">
    <w:name w:val="Основной текст (15)"/>
    <w:basedOn w:val="a"/>
    <w:link w:val="15"/>
    <w:uiPriority w:val="99"/>
    <w:rsid w:val="00FF4FE4"/>
    <w:pPr>
      <w:widowControl w:val="0"/>
      <w:shd w:val="clear" w:color="auto" w:fill="FFFFFF"/>
      <w:spacing w:before="240" w:after="240" w:line="278" w:lineRule="exact"/>
      <w:ind w:firstLine="680"/>
      <w:jc w:val="both"/>
    </w:pPr>
    <w:rPr>
      <w:rFonts w:ascii="Times New Roman" w:hAnsi="Times New Roman"/>
      <w:sz w:val="21"/>
      <w:szCs w:val="21"/>
    </w:rPr>
  </w:style>
  <w:style w:type="character" w:customStyle="1" w:styleId="7">
    <w:name w:val="Подпись к таблице (7)_"/>
    <w:link w:val="71"/>
    <w:uiPriority w:val="99"/>
    <w:locked/>
    <w:rsid w:val="00FF4FE4"/>
    <w:rPr>
      <w:rFonts w:ascii="Times New Roman" w:hAnsi="Times New Roman"/>
      <w:b/>
      <w:bCs/>
      <w:i/>
      <w:iCs/>
      <w:sz w:val="23"/>
      <w:szCs w:val="23"/>
      <w:shd w:val="clear" w:color="auto" w:fill="FFFFFF"/>
    </w:rPr>
  </w:style>
  <w:style w:type="character" w:customStyle="1" w:styleId="710">
    <w:name w:val="Подпись к таблице (7) + 10"/>
    <w:aliases w:val="5 pt2,Не полужирный,Не курсив2"/>
    <w:uiPriority w:val="99"/>
    <w:rsid w:val="00FF4FE4"/>
    <w:rPr>
      <w:rFonts w:ascii="Times New Roman" w:hAnsi="Times New Roman"/>
      <w:b/>
      <w:bCs/>
      <w:i/>
      <w:iCs/>
      <w:noProof/>
      <w:sz w:val="21"/>
      <w:szCs w:val="21"/>
      <w:shd w:val="clear" w:color="auto" w:fill="FFFFFF"/>
    </w:rPr>
  </w:style>
  <w:style w:type="character" w:customStyle="1" w:styleId="70">
    <w:name w:val="Подпись к таблице (7)"/>
    <w:uiPriority w:val="99"/>
    <w:rsid w:val="00FF4FE4"/>
    <w:rPr>
      <w:rFonts w:ascii="Times New Roman" w:hAnsi="Times New Roman"/>
      <w:b/>
      <w:bCs/>
      <w:i/>
      <w:iCs/>
      <w:sz w:val="23"/>
      <w:szCs w:val="23"/>
      <w:u w:val="single"/>
      <w:shd w:val="clear" w:color="auto" w:fill="FFFFFF"/>
    </w:rPr>
  </w:style>
  <w:style w:type="paragraph" w:customStyle="1" w:styleId="71">
    <w:name w:val="Подпись к таблице (7)1"/>
    <w:basedOn w:val="a"/>
    <w:link w:val="7"/>
    <w:uiPriority w:val="99"/>
    <w:rsid w:val="00FF4FE4"/>
    <w:pPr>
      <w:widowControl w:val="0"/>
      <w:shd w:val="clear" w:color="auto" w:fill="FFFFFF"/>
      <w:spacing w:line="274" w:lineRule="exact"/>
      <w:ind w:hanging="480"/>
    </w:pPr>
    <w:rPr>
      <w:rFonts w:ascii="Times New Roman" w:hAnsi="Times New Roman"/>
      <w:b/>
      <w:bCs/>
      <w:i/>
      <w:iCs/>
      <w:sz w:val="23"/>
      <w:szCs w:val="23"/>
    </w:rPr>
  </w:style>
  <w:style w:type="paragraph" w:styleId="af">
    <w:name w:val="List Paragraph"/>
    <w:basedOn w:val="a"/>
    <w:uiPriority w:val="34"/>
    <w:qFormat/>
    <w:rsid w:val="0056102D"/>
    <w:pPr>
      <w:spacing w:after="200" w:line="276" w:lineRule="auto"/>
      <w:ind w:left="720"/>
      <w:contextualSpacing/>
    </w:pPr>
    <w:rPr>
      <w:rFonts w:eastAsia="Times New Roman"/>
      <w:lang w:eastAsia="ru-RU"/>
    </w:rPr>
  </w:style>
  <w:style w:type="paragraph" w:styleId="af0">
    <w:name w:val="Body Text Indent"/>
    <w:basedOn w:val="a"/>
    <w:link w:val="af1"/>
    <w:semiHidden/>
    <w:rsid w:val="00210C95"/>
    <w:pPr>
      <w:widowControl w:val="0"/>
      <w:suppressAutoHyphens/>
      <w:spacing w:after="120"/>
      <w:ind w:left="283"/>
    </w:pPr>
    <w:rPr>
      <w:rFonts w:ascii="Times New Roman" w:eastAsia="Lucida Sans Unicode" w:hAnsi="Times New Roman"/>
      <w:kern w:val="1"/>
      <w:sz w:val="24"/>
      <w:szCs w:val="24"/>
      <w:lang w:eastAsia="ar-SA"/>
    </w:rPr>
  </w:style>
  <w:style w:type="character" w:customStyle="1" w:styleId="af1">
    <w:name w:val="Основной текст с отступом Знак"/>
    <w:basedOn w:val="a0"/>
    <w:link w:val="af0"/>
    <w:uiPriority w:val="99"/>
    <w:rsid w:val="00210C95"/>
    <w:rPr>
      <w:rFonts w:ascii="Times New Roman" w:eastAsia="Lucida Sans Unicode" w:hAnsi="Times New Roman"/>
      <w:kern w:val="1"/>
      <w:sz w:val="24"/>
      <w:szCs w:val="24"/>
      <w:lang w:eastAsia="ar-SA"/>
    </w:rPr>
  </w:style>
  <w:style w:type="paragraph" w:customStyle="1" w:styleId="af2">
    <w:name w:val="Содержимое таблицы"/>
    <w:basedOn w:val="a"/>
    <w:rsid w:val="00210C95"/>
    <w:pPr>
      <w:widowControl w:val="0"/>
      <w:suppressLineNumbers/>
      <w:suppressAutoHyphens/>
    </w:pPr>
    <w:rPr>
      <w:rFonts w:ascii="Times New Roman" w:eastAsia="Lucida Sans Unicode" w:hAnsi="Times New Roman"/>
      <w:kern w:val="1"/>
      <w:sz w:val="24"/>
      <w:szCs w:val="24"/>
      <w:lang w:eastAsia="ar-SA"/>
    </w:rPr>
  </w:style>
  <w:style w:type="paragraph" w:customStyle="1" w:styleId="af3">
    <w:name w:val="Основной"/>
    <w:basedOn w:val="af0"/>
    <w:rsid w:val="00210C95"/>
    <w:pPr>
      <w:widowControl/>
      <w:suppressAutoHyphens w:val="0"/>
      <w:spacing w:after="0"/>
      <w:ind w:left="0" w:firstLine="680"/>
      <w:jc w:val="both"/>
    </w:pPr>
    <w:rPr>
      <w:rFonts w:eastAsia="Times New Roman"/>
      <w:sz w:val="28"/>
      <w:szCs w:val="20"/>
    </w:rPr>
  </w:style>
  <w:style w:type="paragraph" w:styleId="af4">
    <w:name w:val="Balloon Text"/>
    <w:basedOn w:val="a"/>
    <w:link w:val="af5"/>
    <w:uiPriority w:val="99"/>
    <w:semiHidden/>
    <w:unhideWhenUsed/>
    <w:rsid w:val="006934FE"/>
    <w:rPr>
      <w:rFonts w:ascii="Tahoma" w:eastAsia="Times New Roman" w:hAnsi="Tahoma"/>
      <w:sz w:val="16"/>
      <w:szCs w:val="16"/>
      <w:lang w:eastAsia="ru-RU"/>
    </w:rPr>
  </w:style>
  <w:style w:type="character" w:customStyle="1" w:styleId="af5">
    <w:name w:val="Текст выноски Знак"/>
    <w:basedOn w:val="a0"/>
    <w:link w:val="af4"/>
    <w:uiPriority w:val="99"/>
    <w:semiHidden/>
    <w:rsid w:val="006934FE"/>
    <w:rPr>
      <w:rFonts w:ascii="Tahoma" w:eastAsia="Times New Roman" w:hAnsi="Tahoma"/>
      <w:sz w:val="16"/>
      <w:szCs w:val="16"/>
    </w:rPr>
  </w:style>
  <w:style w:type="character" w:customStyle="1" w:styleId="21">
    <w:name w:val="Заголовок 2 Знак"/>
    <w:basedOn w:val="a0"/>
    <w:link w:val="20"/>
    <w:rsid w:val="00886ED0"/>
    <w:rPr>
      <w:rFonts w:ascii="Arial" w:eastAsia="Times New Roman" w:hAnsi="Arial" w:cs="Arial"/>
      <w:b/>
      <w:bCs/>
      <w:i/>
      <w:iCs/>
      <w:kern w:val="1"/>
      <w:sz w:val="28"/>
      <w:szCs w:val="28"/>
      <w:lang w:eastAsia="ar-SA"/>
    </w:rPr>
  </w:style>
  <w:style w:type="paragraph" w:customStyle="1" w:styleId="11">
    <w:name w:val="Заголовок1"/>
    <w:basedOn w:val="a"/>
    <w:next w:val="af6"/>
    <w:rsid w:val="00886ED0"/>
    <w:pPr>
      <w:keepNext/>
      <w:widowControl w:val="0"/>
      <w:suppressAutoHyphens/>
      <w:spacing w:before="240" w:after="120"/>
    </w:pPr>
    <w:rPr>
      <w:rFonts w:ascii="Arial" w:eastAsia="Lucida Sans Unicode" w:hAnsi="Arial" w:cs="Tahoma"/>
      <w:kern w:val="1"/>
      <w:sz w:val="28"/>
      <w:szCs w:val="28"/>
      <w:lang w:eastAsia="ar-SA"/>
    </w:rPr>
  </w:style>
  <w:style w:type="paragraph" w:styleId="af6">
    <w:name w:val="Body Text"/>
    <w:basedOn w:val="a"/>
    <w:link w:val="af7"/>
    <w:semiHidden/>
    <w:rsid w:val="00886ED0"/>
    <w:pPr>
      <w:widowControl w:val="0"/>
      <w:suppressAutoHyphens/>
      <w:spacing w:after="120"/>
    </w:pPr>
    <w:rPr>
      <w:rFonts w:ascii="Times New Roman" w:eastAsia="Lucida Sans Unicode" w:hAnsi="Times New Roman"/>
      <w:kern w:val="1"/>
      <w:sz w:val="24"/>
      <w:szCs w:val="24"/>
      <w:lang w:eastAsia="ar-SA"/>
    </w:rPr>
  </w:style>
  <w:style w:type="character" w:customStyle="1" w:styleId="af7">
    <w:name w:val="Основной текст Знак"/>
    <w:basedOn w:val="a0"/>
    <w:link w:val="af6"/>
    <w:uiPriority w:val="99"/>
    <w:semiHidden/>
    <w:rsid w:val="00886ED0"/>
    <w:rPr>
      <w:rFonts w:ascii="Times New Roman" w:eastAsia="Lucida Sans Unicode" w:hAnsi="Times New Roman"/>
      <w:kern w:val="1"/>
      <w:sz w:val="24"/>
      <w:szCs w:val="24"/>
      <w:lang w:eastAsia="ar-SA"/>
    </w:rPr>
  </w:style>
  <w:style w:type="character" w:customStyle="1" w:styleId="WW8Num2z0">
    <w:name w:val="WW8Num2z0"/>
    <w:rsid w:val="00886ED0"/>
    <w:rPr>
      <w:rFonts w:ascii="Symbol" w:hAnsi="Symbol"/>
    </w:rPr>
  </w:style>
  <w:style w:type="character" w:customStyle="1" w:styleId="WW8Num2z2">
    <w:name w:val="WW8Num2z2"/>
    <w:rsid w:val="00886ED0"/>
    <w:rPr>
      <w:rFonts w:ascii="StarSymbol" w:hAnsi="StarSymbol" w:cs="StarSymbol"/>
      <w:sz w:val="18"/>
      <w:szCs w:val="18"/>
    </w:rPr>
  </w:style>
  <w:style w:type="character" w:customStyle="1" w:styleId="WW8Num2z3">
    <w:name w:val="WW8Num2z3"/>
    <w:rsid w:val="00886ED0"/>
    <w:rPr>
      <w:rFonts w:ascii="Wingdings" w:hAnsi="Wingdings"/>
    </w:rPr>
  </w:style>
  <w:style w:type="character" w:customStyle="1" w:styleId="WW8Num2z4">
    <w:name w:val="WW8Num2z4"/>
    <w:rsid w:val="00886ED0"/>
    <w:rPr>
      <w:rFonts w:ascii="Wingdings 2" w:hAnsi="Wingdings 2" w:cs="StarSymbol"/>
      <w:sz w:val="18"/>
      <w:szCs w:val="18"/>
    </w:rPr>
  </w:style>
  <w:style w:type="character" w:customStyle="1" w:styleId="WW8Num3z0">
    <w:name w:val="WW8Num3z0"/>
    <w:rsid w:val="00886ED0"/>
    <w:rPr>
      <w:rFonts w:ascii="Wingdings" w:hAnsi="Wingdings"/>
    </w:rPr>
  </w:style>
  <w:style w:type="character" w:customStyle="1" w:styleId="WW8Num3z1">
    <w:name w:val="WW8Num3z1"/>
    <w:rsid w:val="00886ED0"/>
    <w:rPr>
      <w:rFonts w:ascii="Wingdings 2" w:hAnsi="Wingdings 2" w:cs="StarSymbol"/>
      <w:sz w:val="18"/>
      <w:szCs w:val="18"/>
    </w:rPr>
  </w:style>
  <w:style w:type="character" w:customStyle="1" w:styleId="WW8Num3z2">
    <w:name w:val="WW8Num3z2"/>
    <w:rsid w:val="00886ED0"/>
    <w:rPr>
      <w:rFonts w:ascii="StarSymbol" w:hAnsi="StarSymbol" w:cs="StarSymbol"/>
      <w:sz w:val="18"/>
      <w:szCs w:val="18"/>
    </w:rPr>
  </w:style>
  <w:style w:type="character" w:customStyle="1" w:styleId="WW8Num4z0">
    <w:name w:val="WW8Num4z0"/>
    <w:rsid w:val="00886ED0"/>
    <w:rPr>
      <w:rFonts w:ascii="Symbol" w:hAnsi="Symbol" w:cs="StarSymbol"/>
      <w:sz w:val="18"/>
      <w:szCs w:val="18"/>
    </w:rPr>
  </w:style>
  <w:style w:type="character" w:customStyle="1" w:styleId="WW8Num4z1">
    <w:name w:val="WW8Num4z1"/>
    <w:rsid w:val="00886ED0"/>
    <w:rPr>
      <w:rFonts w:ascii="Wingdings 2" w:hAnsi="Wingdings 2" w:cs="StarSymbol"/>
      <w:sz w:val="18"/>
      <w:szCs w:val="18"/>
    </w:rPr>
  </w:style>
  <w:style w:type="character" w:customStyle="1" w:styleId="WW8Num4z2">
    <w:name w:val="WW8Num4z2"/>
    <w:rsid w:val="00886ED0"/>
    <w:rPr>
      <w:rFonts w:ascii="StarSymbol" w:hAnsi="StarSymbol" w:cs="StarSymbol"/>
      <w:sz w:val="18"/>
      <w:szCs w:val="18"/>
    </w:rPr>
  </w:style>
  <w:style w:type="character" w:customStyle="1" w:styleId="WW8Num4z3">
    <w:name w:val="WW8Num4z3"/>
    <w:rsid w:val="00886ED0"/>
    <w:rPr>
      <w:rFonts w:ascii="Wingdings" w:hAnsi="Wingdings"/>
    </w:rPr>
  </w:style>
  <w:style w:type="character" w:customStyle="1" w:styleId="WW8Num5z0">
    <w:name w:val="WW8Num5z0"/>
    <w:rsid w:val="00886ED0"/>
    <w:rPr>
      <w:b w:val="0"/>
      <w:sz w:val="20"/>
      <w:szCs w:val="20"/>
    </w:rPr>
  </w:style>
  <w:style w:type="character" w:customStyle="1" w:styleId="WW8Num5z1">
    <w:name w:val="WW8Num5z1"/>
    <w:rsid w:val="00886ED0"/>
    <w:rPr>
      <w:rFonts w:ascii="Wingdings 2" w:hAnsi="Wingdings 2" w:cs="StarSymbol"/>
      <w:sz w:val="18"/>
      <w:szCs w:val="18"/>
    </w:rPr>
  </w:style>
  <w:style w:type="character" w:customStyle="1" w:styleId="WW8Num5z2">
    <w:name w:val="WW8Num5z2"/>
    <w:rsid w:val="00886ED0"/>
    <w:rPr>
      <w:rFonts w:ascii="StarSymbol" w:hAnsi="StarSymbol" w:cs="StarSymbol"/>
      <w:sz w:val="18"/>
      <w:szCs w:val="18"/>
    </w:rPr>
  </w:style>
  <w:style w:type="character" w:customStyle="1" w:styleId="WW8Num6z0">
    <w:name w:val="WW8Num6z0"/>
    <w:rsid w:val="00886ED0"/>
    <w:rPr>
      <w:rFonts w:ascii="Symbol" w:hAnsi="Symbol" w:cs="StarSymbol"/>
      <w:sz w:val="18"/>
      <w:szCs w:val="18"/>
    </w:rPr>
  </w:style>
  <w:style w:type="character" w:customStyle="1" w:styleId="WW8Num6z1">
    <w:name w:val="WW8Num6z1"/>
    <w:rsid w:val="00886ED0"/>
    <w:rPr>
      <w:rFonts w:ascii="OpenSymbol" w:hAnsi="OpenSymbol" w:cs="StarSymbol"/>
      <w:sz w:val="18"/>
      <w:szCs w:val="18"/>
    </w:rPr>
  </w:style>
  <w:style w:type="character" w:customStyle="1" w:styleId="WW8Num7z0">
    <w:name w:val="WW8Num7z0"/>
    <w:rsid w:val="00886ED0"/>
    <w:rPr>
      <w:rFonts w:ascii="Symbol" w:hAnsi="Symbol" w:cs="StarSymbol"/>
      <w:sz w:val="18"/>
      <w:szCs w:val="18"/>
    </w:rPr>
  </w:style>
  <w:style w:type="character" w:customStyle="1" w:styleId="WW8Num7z1">
    <w:name w:val="WW8Num7z1"/>
    <w:rsid w:val="00886ED0"/>
    <w:rPr>
      <w:rFonts w:ascii="OpenSymbol" w:hAnsi="OpenSymbol"/>
    </w:rPr>
  </w:style>
  <w:style w:type="character" w:customStyle="1" w:styleId="WW8Num7z2">
    <w:name w:val="WW8Num7z2"/>
    <w:rsid w:val="00886ED0"/>
    <w:rPr>
      <w:rFonts w:ascii="StarSymbol" w:hAnsi="StarSymbol"/>
    </w:rPr>
  </w:style>
  <w:style w:type="character" w:customStyle="1" w:styleId="WW8Num8z0">
    <w:name w:val="WW8Num8z0"/>
    <w:rsid w:val="00886ED0"/>
    <w:rPr>
      <w:rFonts w:ascii="Symbol" w:hAnsi="Symbol"/>
    </w:rPr>
  </w:style>
  <w:style w:type="character" w:customStyle="1" w:styleId="WW8Num9z0">
    <w:name w:val="WW8Num9z0"/>
    <w:rsid w:val="00886ED0"/>
    <w:rPr>
      <w:b/>
    </w:rPr>
  </w:style>
  <w:style w:type="character" w:customStyle="1" w:styleId="WW8Num9z1">
    <w:name w:val="WW8Num9z1"/>
    <w:rsid w:val="00886ED0"/>
    <w:rPr>
      <w:rFonts w:ascii="Courier New" w:hAnsi="Courier New" w:cs="Courier New"/>
    </w:rPr>
  </w:style>
  <w:style w:type="character" w:customStyle="1" w:styleId="WW8Num9z2">
    <w:name w:val="WW8Num9z2"/>
    <w:rsid w:val="00886ED0"/>
    <w:rPr>
      <w:rFonts w:ascii="Wingdings" w:hAnsi="Wingdings"/>
    </w:rPr>
  </w:style>
  <w:style w:type="character" w:customStyle="1" w:styleId="WW8Num10z0">
    <w:name w:val="WW8Num10z0"/>
    <w:rsid w:val="00886ED0"/>
    <w:rPr>
      <w:rFonts w:ascii="Symbol" w:hAnsi="Symbol"/>
    </w:rPr>
  </w:style>
  <w:style w:type="character" w:customStyle="1" w:styleId="WW8Num11z0">
    <w:name w:val="WW8Num11z0"/>
    <w:rsid w:val="00886ED0"/>
    <w:rPr>
      <w:rFonts w:ascii="Wingdings" w:hAnsi="Wingdings" w:cs="Times New Roman"/>
    </w:rPr>
  </w:style>
  <w:style w:type="character" w:customStyle="1" w:styleId="WW8Num11z1">
    <w:name w:val="WW8Num11z1"/>
    <w:rsid w:val="00886ED0"/>
    <w:rPr>
      <w:rFonts w:ascii="Wingdings 2" w:hAnsi="Wingdings 2" w:cs="Courier New"/>
    </w:rPr>
  </w:style>
  <w:style w:type="character" w:customStyle="1" w:styleId="WW8Num12z0">
    <w:name w:val="WW8Num12z0"/>
    <w:rsid w:val="00886ED0"/>
    <w:rPr>
      <w:rFonts w:ascii="Times New Roman" w:hAnsi="Times New Roman" w:cs="Times New Roman"/>
    </w:rPr>
  </w:style>
  <w:style w:type="character" w:customStyle="1" w:styleId="WW8Num13z0">
    <w:name w:val="WW8Num13z0"/>
    <w:rsid w:val="00886ED0"/>
    <w:rPr>
      <w:rFonts w:ascii="Symbol" w:hAnsi="Symbol"/>
    </w:rPr>
  </w:style>
  <w:style w:type="character" w:customStyle="1" w:styleId="WW8Num14z0">
    <w:name w:val="WW8Num14z0"/>
    <w:rsid w:val="00886ED0"/>
    <w:rPr>
      <w:rFonts w:ascii="Symbol" w:hAnsi="Symbol"/>
    </w:rPr>
  </w:style>
  <w:style w:type="character" w:customStyle="1" w:styleId="WW8Num15z0">
    <w:name w:val="WW8Num15z0"/>
    <w:rsid w:val="00886ED0"/>
    <w:rPr>
      <w:rFonts w:ascii="Symbol" w:hAnsi="Symbol"/>
    </w:rPr>
  </w:style>
  <w:style w:type="character" w:customStyle="1" w:styleId="WW8Num17z0">
    <w:name w:val="WW8Num17z0"/>
    <w:rsid w:val="00886ED0"/>
    <w:rPr>
      <w:rFonts w:ascii="Symbol" w:hAnsi="Symbol"/>
    </w:rPr>
  </w:style>
  <w:style w:type="character" w:customStyle="1" w:styleId="WW8Num19z2">
    <w:name w:val="WW8Num19z2"/>
    <w:rsid w:val="00886ED0"/>
    <w:rPr>
      <w:rFonts w:ascii="Wingdings" w:hAnsi="Wingdings"/>
    </w:rPr>
  </w:style>
  <w:style w:type="character" w:customStyle="1" w:styleId="WW8Num20z2">
    <w:name w:val="WW8Num20z2"/>
    <w:rsid w:val="00886ED0"/>
    <w:rPr>
      <w:b w:val="0"/>
      <w:bCs w:val="0"/>
    </w:rPr>
  </w:style>
  <w:style w:type="character" w:customStyle="1" w:styleId="WW8Num21z0">
    <w:name w:val="WW8Num21z0"/>
    <w:rsid w:val="00886ED0"/>
    <w:rPr>
      <w:rFonts w:ascii="Times New Roman" w:hAnsi="Times New Roman" w:cs="StarSymbol"/>
      <w:sz w:val="18"/>
      <w:szCs w:val="18"/>
    </w:rPr>
  </w:style>
  <w:style w:type="character" w:customStyle="1" w:styleId="WW8Num22z2">
    <w:name w:val="WW8Num22z2"/>
    <w:rsid w:val="00886ED0"/>
    <w:rPr>
      <w:b w:val="0"/>
      <w:bCs w:val="0"/>
    </w:rPr>
  </w:style>
  <w:style w:type="character" w:customStyle="1" w:styleId="WW8Num23z0">
    <w:name w:val="WW8Num23z0"/>
    <w:rsid w:val="00886ED0"/>
    <w:rPr>
      <w:b w:val="0"/>
      <w:sz w:val="20"/>
      <w:szCs w:val="20"/>
    </w:rPr>
  </w:style>
  <w:style w:type="character" w:customStyle="1" w:styleId="WW8Num24z0">
    <w:name w:val="WW8Num24z0"/>
    <w:rsid w:val="00886ED0"/>
    <w:rPr>
      <w:rFonts w:ascii="Symbol" w:hAnsi="Symbol"/>
      <w:b/>
      <w:bCs/>
    </w:rPr>
  </w:style>
  <w:style w:type="character" w:customStyle="1" w:styleId="WW8Num25z0">
    <w:name w:val="WW8Num25z0"/>
    <w:rsid w:val="00886ED0"/>
    <w:rPr>
      <w:rFonts w:ascii="Symbol" w:hAnsi="Symbol"/>
      <w:b/>
    </w:rPr>
  </w:style>
  <w:style w:type="character" w:customStyle="1" w:styleId="WW8Num26z0">
    <w:name w:val="WW8Num26z0"/>
    <w:rsid w:val="00886ED0"/>
    <w:rPr>
      <w:b/>
    </w:rPr>
  </w:style>
  <w:style w:type="character" w:customStyle="1" w:styleId="WW8Num27z0">
    <w:name w:val="WW8Num27z0"/>
    <w:rsid w:val="00886ED0"/>
    <w:rPr>
      <w:b/>
    </w:rPr>
  </w:style>
  <w:style w:type="character" w:customStyle="1" w:styleId="WW8Num27z1">
    <w:name w:val="WW8Num27z1"/>
    <w:rsid w:val="00886ED0"/>
    <w:rPr>
      <w:rFonts w:ascii="OpenSymbol" w:hAnsi="OpenSymbol" w:cs="Courier New"/>
    </w:rPr>
  </w:style>
  <w:style w:type="character" w:customStyle="1" w:styleId="WW8Num28z0">
    <w:name w:val="WW8Num28z0"/>
    <w:rsid w:val="00886ED0"/>
    <w:rPr>
      <w:rFonts w:ascii="Wingdings" w:hAnsi="Wingdings"/>
      <w:b/>
    </w:rPr>
  </w:style>
  <w:style w:type="character" w:customStyle="1" w:styleId="WW8Num29z0">
    <w:name w:val="WW8Num29z0"/>
    <w:rsid w:val="00886ED0"/>
    <w:rPr>
      <w:rFonts w:ascii="Symbol" w:hAnsi="Symbol"/>
    </w:rPr>
  </w:style>
  <w:style w:type="character" w:customStyle="1" w:styleId="WW8Num30z2">
    <w:name w:val="WW8Num30z2"/>
    <w:rsid w:val="00886ED0"/>
    <w:rPr>
      <w:b w:val="0"/>
      <w:bCs w:val="0"/>
    </w:rPr>
  </w:style>
  <w:style w:type="character" w:customStyle="1" w:styleId="WW8Num31z0">
    <w:name w:val="WW8Num31z0"/>
    <w:rsid w:val="00886ED0"/>
    <w:rPr>
      <w:rFonts w:ascii="Symbol" w:hAnsi="Symbol"/>
      <w:b/>
    </w:rPr>
  </w:style>
  <w:style w:type="character" w:customStyle="1" w:styleId="WW8Num32z0">
    <w:name w:val="WW8Num32z0"/>
    <w:rsid w:val="00886ED0"/>
    <w:rPr>
      <w:rFonts w:ascii="Symbol" w:hAnsi="Symbol" w:cs="StarSymbol"/>
      <w:sz w:val="18"/>
      <w:szCs w:val="18"/>
    </w:rPr>
  </w:style>
  <w:style w:type="character" w:customStyle="1" w:styleId="Absatz-Standardschriftart">
    <w:name w:val="Absatz-Standardschriftart"/>
    <w:rsid w:val="00886ED0"/>
  </w:style>
  <w:style w:type="character" w:customStyle="1" w:styleId="WW8Num16z0">
    <w:name w:val="WW8Num16z0"/>
    <w:rsid w:val="00886ED0"/>
    <w:rPr>
      <w:rFonts w:ascii="Symbol" w:hAnsi="Symbol" w:cs="StarSymbol"/>
      <w:sz w:val="18"/>
      <w:szCs w:val="18"/>
    </w:rPr>
  </w:style>
  <w:style w:type="character" w:customStyle="1" w:styleId="WW8Num19z0">
    <w:name w:val="WW8Num19z0"/>
    <w:rsid w:val="00886ED0"/>
    <w:rPr>
      <w:b/>
    </w:rPr>
  </w:style>
  <w:style w:type="character" w:customStyle="1" w:styleId="WW8Num21z2">
    <w:name w:val="WW8Num21z2"/>
    <w:rsid w:val="00886ED0"/>
    <w:rPr>
      <w:rFonts w:ascii="Wingdings" w:hAnsi="Wingdings"/>
    </w:rPr>
  </w:style>
  <w:style w:type="character" w:customStyle="1" w:styleId="WW8Num24z2">
    <w:name w:val="WW8Num24z2"/>
    <w:rsid w:val="00886ED0"/>
    <w:rPr>
      <w:rFonts w:ascii="StarSymbol" w:hAnsi="StarSymbol" w:cs="StarSymbol"/>
      <w:sz w:val="18"/>
      <w:szCs w:val="18"/>
    </w:rPr>
  </w:style>
  <w:style w:type="character" w:customStyle="1" w:styleId="WW8Num29z1">
    <w:name w:val="WW8Num29z1"/>
    <w:rsid w:val="00886ED0"/>
    <w:rPr>
      <w:rFonts w:ascii="OpenSymbol" w:hAnsi="OpenSymbol" w:cs="Courier New"/>
    </w:rPr>
  </w:style>
  <w:style w:type="character" w:customStyle="1" w:styleId="WW8Num30z0">
    <w:name w:val="WW8Num30z0"/>
    <w:rsid w:val="00886ED0"/>
    <w:rPr>
      <w:rFonts w:ascii="Symbol" w:hAnsi="Symbol" w:cs="OpenSymbol"/>
    </w:rPr>
  </w:style>
  <w:style w:type="character" w:customStyle="1" w:styleId="WW-Absatz-Standardschriftart">
    <w:name w:val="WW-Absatz-Standardschriftart"/>
    <w:rsid w:val="00886ED0"/>
  </w:style>
  <w:style w:type="character" w:customStyle="1" w:styleId="WW8Num23z2">
    <w:name w:val="WW8Num23z2"/>
    <w:rsid w:val="00886ED0"/>
    <w:rPr>
      <w:b w:val="0"/>
      <w:bCs w:val="0"/>
    </w:rPr>
  </w:style>
  <w:style w:type="character" w:customStyle="1" w:styleId="WW-Absatz-Standardschriftart1">
    <w:name w:val="WW-Absatz-Standardschriftart1"/>
    <w:rsid w:val="00886ED0"/>
  </w:style>
  <w:style w:type="character" w:customStyle="1" w:styleId="WW-Absatz-Standardschriftart11">
    <w:name w:val="WW-Absatz-Standardschriftart11"/>
    <w:rsid w:val="00886ED0"/>
  </w:style>
  <w:style w:type="character" w:customStyle="1" w:styleId="WW-Absatz-Standardschriftart111">
    <w:name w:val="WW-Absatz-Standardschriftart111"/>
    <w:rsid w:val="00886ED0"/>
  </w:style>
  <w:style w:type="character" w:customStyle="1" w:styleId="WW-Absatz-Standardschriftart1111">
    <w:name w:val="WW-Absatz-Standardschriftart1111"/>
    <w:rsid w:val="00886ED0"/>
  </w:style>
  <w:style w:type="character" w:customStyle="1" w:styleId="WW8Num22z0">
    <w:name w:val="WW8Num22z0"/>
    <w:rsid w:val="00886ED0"/>
    <w:rPr>
      <w:rFonts w:ascii="Symbol" w:hAnsi="Symbol"/>
      <w:b w:val="0"/>
      <w:sz w:val="20"/>
      <w:szCs w:val="20"/>
    </w:rPr>
  </w:style>
  <w:style w:type="character" w:customStyle="1" w:styleId="WW-Absatz-Standardschriftart11111">
    <w:name w:val="WW-Absatz-Standardschriftart11111"/>
    <w:rsid w:val="00886ED0"/>
  </w:style>
  <w:style w:type="character" w:customStyle="1" w:styleId="WW-Absatz-Standardschriftart111111">
    <w:name w:val="WW-Absatz-Standardschriftart111111"/>
    <w:rsid w:val="00886ED0"/>
  </w:style>
  <w:style w:type="character" w:customStyle="1" w:styleId="WW8Num16z1">
    <w:name w:val="WW8Num16z1"/>
    <w:rsid w:val="00886ED0"/>
    <w:rPr>
      <w:rFonts w:ascii="Symbol" w:hAnsi="Symbol" w:cs="StarSymbol"/>
      <w:sz w:val="18"/>
      <w:szCs w:val="18"/>
    </w:rPr>
  </w:style>
  <w:style w:type="character" w:customStyle="1" w:styleId="WW-Absatz-Standardschriftart1111111">
    <w:name w:val="WW-Absatz-Standardschriftart1111111"/>
    <w:rsid w:val="00886ED0"/>
  </w:style>
  <w:style w:type="character" w:customStyle="1" w:styleId="WW8Num8z1">
    <w:name w:val="WW8Num8z1"/>
    <w:rsid w:val="00886ED0"/>
    <w:rPr>
      <w:rFonts w:ascii="Symbol" w:hAnsi="Symbol"/>
    </w:rPr>
  </w:style>
  <w:style w:type="character" w:customStyle="1" w:styleId="WW8Num8z2">
    <w:name w:val="WW8Num8z2"/>
    <w:rsid w:val="00886ED0"/>
    <w:rPr>
      <w:rFonts w:ascii="Wingdings" w:hAnsi="Wingdings"/>
    </w:rPr>
  </w:style>
  <w:style w:type="character" w:customStyle="1" w:styleId="WW8Num10z1">
    <w:name w:val="WW8Num10z1"/>
    <w:rsid w:val="00886ED0"/>
    <w:rPr>
      <w:rFonts w:ascii="Courier New" w:hAnsi="Courier New" w:cs="Courier New"/>
    </w:rPr>
  </w:style>
  <w:style w:type="character" w:customStyle="1" w:styleId="WW8Num10z2">
    <w:name w:val="WW8Num10z2"/>
    <w:rsid w:val="00886ED0"/>
    <w:rPr>
      <w:rFonts w:ascii="Wingdings" w:hAnsi="Wingdings"/>
    </w:rPr>
  </w:style>
  <w:style w:type="character" w:customStyle="1" w:styleId="WW8Num12z1">
    <w:name w:val="WW8Num12z1"/>
    <w:rsid w:val="00886ED0"/>
    <w:rPr>
      <w:rFonts w:ascii="Courier New" w:hAnsi="Courier New" w:cs="Courier New"/>
    </w:rPr>
  </w:style>
  <w:style w:type="character" w:customStyle="1" w:styleId="WW8Num17z1">
    <w:name w:val="WW8Num17z1"/>
    <w:rsid w:val="00886ED0"/>
    <w:rPr>
      <w:rFonts w:ascii="Symbol" w:hAnsi="Symbol" w:cs="StarSymbol"/>
      <w:sz w:val="18"/>
      <w:szCs w:val="18"/>
    </w:rPr>
  </w:style>
  <w:style w:type="character" w:customStyle="1" w:styleId="WW8Num18z0">
    <w:name w:val="WW8Num18z0"/>
    <w:rsid w:val="00886ED0"/>
    <w:rPr>
      <w:rFonts w:ascii="Symbol" w:hAnsi="Symbol"/>
    </w:rPr>
  </w:style>
  <w:style w:type="character" w:customStyle="1" w:styleId="WW8Num20z0">
    <w:name w:val="WW8Num20z0"/>
    <w:rsid w:val="00886ED0"/>
    <w:rPr>
      <w:rFonts w:ascii="Times New Roman" w:hAnsi="Times New Roman"/>
      <w:b/>
      <w:bCs/>
    </w:rPr>
  </w:style>
  <w:style w:type="character" w:customStyle="1" w:styleId="WW-Absatz-Standardschriftart11111111">
    <w:name w:val="WW-Absatz-Standardschriftart11111111"/>
    <w:rsid w:val="00886ED0"/>
  </w:style>
  <w:style w:type="character" w:customStyle="1" w:styleId="WW8Num26z1">
    <w:name w:val="WW8Num26z1"/>
    <w:rsid w:val="00886ED0"/>
    <w:rPr>
      <w:rFonts w:ascii="OpenSymbol" w:hAnsi="OpenSymbol" w:cs="Courier New"/>
    </w:rPr>
  </w:style>
  <w:style w:type="character" w:customStyle="1" w:styleId="WW8Num33z0">
    <w:name w:val="WW8Num33z0"/>
    <w:rsid w:val="00886ED0"/>
    <w:rPr>
      <w:rFonts w:ascii="Symbol" w:hAnsi="Symbol"/>
      <w:b/>
    </w:rPr>
  </w:style>
  <w:style w:type="character" w:customStyle="1" w:styleId="WW8Num34z0">
    <w:name w:val="WW8Num34z0"/>
    <w:rsid w:val="00886ED0"/>
    <w:rPr>
      <w:rFonts w:ascii="Wingdings" w:hAnsi="Wingdings" w:cs="StarSymbol"/>
      <w:sz w:val="18"/>
      <w:szCs w:val="18"/>
    </w:rPr>
  </w:style>
  <w:style w:type="character" w:customStyle="1" w:styleId="WW8Num34z1">
    <w:name w:val="WW8Num34z1"/>
    <w:rsid w:val="00886ED0"/>
    <w:rPr>
      <w:rFonts w:ascii="Courier New" w:hAnsi="Courier New" w:cs="Courier New"/>
    </w:rPr>
  </w:style>
  <w:style w:type="character" w:customStyle="1" w:styleId="WW8Num35z0">
    <w:name w:val="WW8Num35z0"/>
    <w:rsid w:val="00886ED0"/>
    <w:rPr>
      <w:rFonts w:ascii="Wingdings" w:hAnsi="Wingdings" w:cs="StarSymbol"/>
      <w:sz w:val="18"/>
      <w:szCs w:val="18"/>
    </w:rPr>
  </w:style>
  <w:style w:type="character" w:customStyle="1" w:styleId="WW8Num35z1">
    <w:name w:val="WW8Num35z1"/>
    <w:rsid w:val="00886ED0"/>
    <w:rPr>
      <w:rFonts w:ascii="Symbol" w:hAnsi="Symbol" w:cs="StarSymbol"/>
      <w:sz w:val="18"/>
      <w:szCs w:val="18"/>
    </w:rPr>
  </w:style>
  <w:style w:type="character" w:customStyle="1" w:styleId="WW8Num36z0">
    <w:name w:val="WW8Num36z0"/>
    <w:rsid w:val="00886ED0"/>
    <w:rPr>
      <w:b/>
    </w:rPr>
  </w:style>
  <w:style w:type="character" w:customStyle="1" w:styleId="WW8Num36z1">
    <w:name w:val="WW8Num36z1"/>
    <w:rsid w:val="00886ED0"/>
    <w:rPr>
      <w:rFonts w:ascii="OpenSymbol" w:hAnsi="OpenSymbol" w:cs="Courier New"/>
    </w:rPr>
  </w:style>
  <w:style w:type="character" w:customStyle="1" w:styleId="WW8Num37z0">
    <w:name w:val="WW8Num37z0"/>
    <w:rsid w:val="00886ED0"/>
    <w:rPr>
      <w:rFonts w:ascii="Symbol" w:hAnsi="Symbol"/>
    </w:rPr>
  </w:style>
  <w:style w:type="character" w:customStyle="1" w:styleId="WW8Num37z1">
    <w:name w:val="WW8Num37z1"/>
    <w:rsid w:val="00886ED0"/>
    <w:rPr>
      <w:rFonts w:ascii="OpenSymbol" w:hAnsi="OpenSymbol" w:cs="StarSymbol"/>
      <w:sz w:val="18"/>
      <w:szCs w:val="18"/>
    </w:rPr>
  </w:style>
  <w:style w:type="character" w:customStyle="1" w:styleId="WW8Num38z0">
    <w:name w:val="WW8Num38z0"/>
    <w:rsid w:val="00886ED0"/>
    <w:rPr>
      <w:b/>
    </w:rPr>
  </w:style>
  <w:style w:type="character" w:customStyle="1" w:styleId="WW8Num38z1">
    <w:name w:val="WW8Num38z1"/>
    <w:rsid w:val="00886ED0"/>
    <w:rPr>
      <w:rFonts w:ascii="MS Mincho" w:hAnsi="MS Mincho" w:cs="StarSymbol"/>
      <w:sz w:val="18"/>
      <w:szCs w:val="18"/>
    </w:rPr>
  </w:style>
  <w:style w:type="character" w:customStyle="1" w:styleId="WW8Num39z0">
    <w:name w:val="WW8Num39z0"/>
    <w:rsid w:val="00886ED0"/>
    <w:rPr>
      <w:b/>
    </w:rPr>
  </w:style>
  <w:style w:type="character" w:customStyle="1" w:styleId="WW8Num39z1">
    <w:name w:val="WW8Num39z1"/>
    <w:rsid w:val="00886ED0"/>
    <w:rPr>
      <w:rFonts w:ascii="OpenSymbol" w:hAnsi="OpenSymbol" w:cs="StarSymbol"/>
      <w:sz w:val="18"/>
      <w:szCs w:val="18"/>
    </w:rPr>
  </w:style>
  <w:style w:type="character" w:customStyle="1" w:styleId="WW8Num40z0">
    <w:name w:val="WW8Num40z0"/>
    <w:rsid w:val="00886ED0"/>
    <w:rPr>
      <w:rFonts w:ascii="Wingdings" w:hAnsi="Wingdings" w:cs="StarSymbol"/>
      <w:sz w:val="18"/>
      <w:szCs w:val="18"/>
    </w:rPr>
  </w:style>
  <w:style w:type="character" w:customStyle="1" w:styleId="WW8Num40z1">
    <w:name w:val="WW8Num40z1"/>
    <w:rsid w:val="00886ED0"/>
    <w:rPr>
      <w:rFonts w:ascii="MS Mincho" w:hAnsi="MS Mincho" w:cs="StarSymbol"/>
      <w:sz w:val="18"/>
      <w:szCs w:val="18"/>
    </w:rPr>
  </w:style>
  <w:style w:type="character" w:customStyle="1" w:styleId="WW8Num41z0">
    <w:name w:val="WW8Num41z0"/>
    <w:rsid w:val="00886ED0"/>
    <w:rPr>
      <w:rFonts w:ascii="Wingdings" w:hAnsi="Wingdings" w:cs="StarSymbol"/>
      <w:sz w:val="18"/>
      <w:szCs w:val="18"/>
    </w:rPr>
  </w:style>
  <w:style w:type="character" w:customStyle="1" w:styleId="WW8Num41z1">
    <w:name w:val="WW8Num41z1"/>
    <w:rsid w:val="00886ED0"/>
    <w:rPr>
      <w:rFonts w:ascii="Symbol" w:hAnsi="Symbol" w:cs="StarSymbol"/>
      <w:sz w:val="18"/>
      <w:szCs w:val="18"/>
    </w:rPr>
  </w:style>
  <w:style w:type="character" w:customStyle="1" w:styleId="WW8Num42z0">
    <w:name w:val="WW8Num42z0"/>
    <w:rsid w:val="00886ED0"/>
    <w:rPr>
      <w:rFonts w:ascii="Symbol" w:hAnsi="Symbol" w:cs="StarSymbol"/>
      <w:sz w:val="18"/>
      <w:szCs w:val="18"/>
    </w:rPr>
  </w:style>
  <w:style w:type="character" w:customStyle="1" w:styleId="WW8Num42z1">
    <w:name w:val="WW8Num42z1"/>
    <w:rsid w:val="00886ED0"/>
    <w:rPr>
      <w:b/>
      <w:bCs/>
    </w:rPr>
  </w:style>
  <w:style w:type="character" w:customStyle="1" w:styleId="WW8Num43z0">
    <w:name w:val="WW8Num43z0"/>
    <w:rsid w:val="00886ED0"/>
    <w:rPr>
      <w:rFonts w:ascii="Symbol" w:hAnsi="Symbol" w:cs="StarSymbol"/>
      <w:sz w:val="18"/>
      <w:szCs w:val="18"/>
    </w:rPr>
  </w:style>
  <w:style w:type="character" w:customStyle="1" w:styleId="WW8Num43z1">
    <w:name w:val="WW8Num43z1"/>
    <w:rsid w:val="00886ED0"/>
    <w:rPr>
      <w:rFonts w:ascii="OpenSymbol" w:hAnsi="OpenSymbol" w:cs="StarSymbol"/>
      <w:sz w:val="18"/>
      <w:szCs w:val="18"/>
    </w:rPr>
  </w:style>
  <w:style w:type="character" w:customStyle="1" w:styleId="WW8Num44z0">
    <w:name w:val="WW8Num44z0"/>
    <w:rsid w:val="00886ED0"/>
    <w:rPr>
      <w:rFonts w:ascii="Symbol" w:hAnsi="Symbol" w:cs="StarSymbol"/>
      <w:sz w:val="18"/>
      <w:szCs w:val="18"/>
    </w:rPr>
  </w:style>
  <w:style w:type="character" w:customStyle="1" w:styleId="WW8Num44z1">
    <w:name w:val="WW8Num44z1"/>
    <w:rsid w:val="00886ED0"/>
    <w:rPr>
      <w:rFonts w:ascii="OpenSymbol" w:hAnsi="OpenSymbol" w:cs="StarSymbol"/>
      <w:sz w:val="18"/>
      <w:szCs w:val="18"/>
    </w:rPr>
  </w:style>
  <w:style w:type="character" w:customStyle="1" w:styleId="WW8Num45z0">
    <w:name w:val="WW8Num45z0"/>
    <w:rsid w:val="00886ED0"/>
    <w:rPr>
      <w:rFonts w:ascii="Wingdings" w:hAnsi="Wingdings" w:cs="StarSymbol"/>
      <w:sz w:val="18"/>
      <w:szCs w:val="18"/>
    </w:rPr>
  </w:style>
  <w:style w:type="character" w:customStyle="1" w:styleId="WW8Num45z1">
    <w:name w:val="WW8Num45z1"/>
    <w:rsid w:val="00886ED0"/>
    <w:rPr>
      <w:rFonts w:ascii="OpenSymbol" w:hAnsi="OpenSymbol" w:cs="StarSymbol"/>
      <w:sz w:val="18"/>
      <w:szCs w:val="18"/>
    </w:rPr>
  </w:style>
  <w:style w:type="character" w:customStyle="1" w:styleId="WW8Num46z0">
    <w:name w:val="WW8Num46z0"/>
    <w:rsid w:val="00886ED0"/>
    <w:rPr>
      <w:rFonts w:ascii="Symbol" w:hAnsi="Symbol" w:cs="StarSymbol"/>
      <w:sz w:val="18"/>
      <w:szCs w:val="18"/>
    </w:rPr>
  </w:style>
  <w:style w:type="character" w:customStyle="1" w:styleId="WW8Num47z2">
    <w:name w:val="WW8Num47z2"/>
    <w:rsid w:val="00886ED0"/>
    <w:rPr>
      <w:b/>
      <w:bCs/>
    </w:rPr>
  </w:style>
  <w:style w:type="character" w:customStyle="1" w:styleId="WW8Num48z0">
    <w:name w:val="WW8Num48z0"/>
    <w:rsid w:val="00886ED0"/>
    <w:rPr>
      <w:rFonts w:ascii="Times New Roman" w:hAnsi="Times New Roman"/>
    </w:rPr>
  </w:style>
  <w:style w:type="character" w:customStyle="1" w:styleId="WW8Num49z0">
    <w:name w:val="WW8Num49z0"/>
    <w:rsid w:val="00886ED0"/>
    <w:rPr>
      <w:b w:val="0"/>
      <w:bCs w:val="0"/>
    </w:rPr>
  </w:style>
  <w:style w:type="character" w:customStyle="1" w:styleId="WW8Num50z0">
    <w:name w:val="WW8Num50z0"/>
    <w:rsid w:val="00886ED0"/>
    <w:rPr>
      <w:rFonts w:ascii="Symbol" w:hAnsi="Symbol" w:cs="StarSymbol"/>
      <w:sz w:val="18"/>
      <w:szCs w:val="18"/>
    </w:rPr>
  </w:style>
  <w:style w:type="character" w:customStyle="1" w:styleId="WW8Num50z1">
    <w:name w:val="WW8Num50z1"/>
    <w:rsid w:val="00886ED0"/>
    <w:rPr>
      <w:rFonts w:ascii="OpenSymbol" w:hAnsi="OpenSymbol" w:cs="StarSymbol"/>
      <w:sz w:val="18"/>
      <w:szCs w:val="18"/>
    </w:rPr>
  </w:style>
  <w:style w:type="character" w:customStyle="1" w:styleId="WW8Num51z0">
    <w:name w:val="WW8Num51z0"/>
    <w:rsid w:val="00886ED0"/>
    <w:rPr>
      <w:rFonts w:ascii="Symbol" w:hAnsi="Symbol" w:cs="StarSymbol"/>
      <w:sz w:val="18"/>
      <w:szCs w:val="18"/>
    </w:rPr>
  </w:style>
  <w:style w:type="character" w:customStyle="1" w:styleId="WW8Num51z1">
    <w:name w:val="WW8Num51z1"/>
    <w:rsid w:val="00886ED0"/>
    <w:rPr>
      <w:rFonts w:ascii="OpenSymbol" w:hAnsi="OpenSymbol" w:cs="StarSymbol"/>
      <w:sz w:val="18"/>
      <w:szCs w:val="18"/>
    </w:rPr>
  </w:style>
  <w:style w:type="character" w:customStyle="1" w:styleId="WW8Num52z0">
    <w:name w:val="WW8Num52z0"/>
    <w:rsid w:val="00886ED0"/>
    <w:rPr>
      <w:rFonts w:ascii="Symbol" w:hAnsi="Symbol" w:cs="StarSymbol"/>
      <w:sz w:val="18"/>
      <w:szCs w:val="18"/>
    </w:rPr>
  </w:style>
  <w:style w:type="character" w:customStyle="1" w:styleId="WW8Num52z1">
    <w:name w:val="WW8Num52z1"/>
    <w:rsid w:val="00886ED0"/>
    <w:rPr>
      <w:rFonts w:ascii="OpenSymbol" w:hAnsi="OpenSymbol" w:cs="StarSymbol"/>
      <w:sz w:val="18"/>
      <w:szCs w:val="18"/>
    </w:rPr>
  </w:style>
  <w:style w:type="character" w:customStyle="1" w:styleId="WW8Num53z0">
    <w:name w:val="WW8Num53z0"/>
    <w:rsid w:val="00886ED0"/>
    <w:rPr>
      <w:rFonts w:ascii="Symbol" w:hAnsi="Symbol" w:cs="StarSymbol"/>
      <w:sz w:val="18"/>
      <w:szCs w:val="18"/>
    </w:rPr>
  </w:style>
  <w:style w:type="character" w:customStyle="1" w:styleId="WW8Num54z0">
    <w:name w:val="WW8Num54z0"/>
    <w:rsid w:val="00886ED0"/>
    <w:rPr>
      <w:b/>
      <w:bCs/>
    </w:rPr>
  </w:style>
  <w:style w:type="character" w:customStyle="1" w:styleId="WW8Num54z1">
    <w:name w:val="WW8Num54z1"/>
    <w:rsid w:val="00886ED0"/>
    <w:rPr>
      <w:rFonts w:ascii="OpenSymbol" w:hAnsi="OpenSymbol" w:cs="StarSymbol"/>
      <w:sz w:val="18"/>
      <w:szCs w:val="18"/>
    </w:rPr>
  </w:style>
  <w:style w:type="character" w:customStyle="1" w:styleId="WW8Num55z0">
    <w:name w:val="WW8Num55z0"/>
    <w:rsid w:val="00886ED0"/>
    <w:rPr>
      <w:b/>
      <w:bCs/>
    </w:rPr>
  </w:style>
  <w:style w:type="character" w:customStyle="1" w:styleId="WW8Num56z0">
    <w:name w:val="WW8Num56z0"/>
    <w:rsid w:val="00886ED0"/>
    <w:rPr>
      <w:rFonts w:ascii="StarSymbol" w:hAnsi="StarSymbol"/>
    </w:rPr>
  </w:style>
  <w:style w:type="character" w:customStyle="1" w:styleId="WW8Num57z0">
    <w:name w:val="WW8Num57z0"/>
    <w:rsid w:val="00886ED0"/>
    <w:rPr>
      <w:rFonts w:ascii="Symbol" w:hAnsi="Symbol" w:cs="StarSymbol"/>
      <w:sz w:val="18"/>
      <w:szCs w:val="18"/>
    </w:rPr>
  </w:style>
  <w:style w:type="character" w:customStyle="1" w:styleId="WW8Num58z0">
    <w:name w:val="WW8Num58z0"/>
    <w:rsid w:val="00886ED0"/>
    <w:rPr>
      <w:rFonts w:ascii="Symbol" w:hAnsi="Symbol" w:cs="StarSymbol"/>
      <w:sz w:val="18"/>
      <w:szCs w:val="18"/>
    </w:rPr>
  </w:style>
  <w:style w:type="character" w:customStyle="1" w:styleId="WW8Num59z0">
    <w:name w:val="WW8Num59z0"/>
    <w:rsid w:val="00886ED0"/>
    <w:rPr>
      <w:b/>
      <w:bCs/>
    </w:rPr>
  </w:style>
  <w:style w:type="character" w:customStyle="1" w:styleId="WW8Num60z0">
    <w:name w:val="WW8Num60z0"/>
    <w:rsid w:val="00886ED0"/>
    <w:rPr>
      <w:rFonts w:ascii="Symbol" w:hAnsi="Symbol" w:cs="StarSymbol"/>
      <w:sz w:val="18"/>
      <w:szCs w:val="18"/>
    </w:rPr>
  </w:style>
  <w:style w:type="character" w:customStyle="1" w:styleId="WW8Num61z0">
    <w:name w:val="WW8Num61z0"/>
    <w:rsid w:val="00886ED0"/>
    <w:rPr>
      <w:rFonts w:ascii="Symbol" w:hAnsi="Symbol" w:cs="StarSymbol"/>
      <w:sz w:val="18"/>
      <w:szCs w:val="18"/>
    </w:rPr>
  </w:style>
  <w:style w:type="character" w:customStyle="1" w:styleId="WW8Num62z0">
    <w:name w:val="WW8Num62z0"/>
    <w:rsid w:val="00886ED0"/>
    <w:rPr>
      <w:rFonts w:ascii="Symbol" w:hAnsi="Symbol" w:cs="StarSymbol"/>
      <w:sz w:val="18"/>
      <w:szCs w:val="18"/>
    </w:rPr>
  </w:style>
  <w:style w:type="character" w:customStyle="1" w:styleId="WW8Num63z0">
    <w:name w:val="WW8Num63z0"/>
    <w:rsid w:val="00886ED0"/>
    <w:rPr>
      <w:rFonts w:ascii="Symbol" w:hAnsi="Symbol" w:cs="StarSymbol"/>
      <w:sz w:val="18"/>
      <w:szCs w:val="18"/>
    </w:rPr>
  </w:style>
  <w:style w:type="character" w:customStyle="1" w:styleId="WW8Num64z0">
    <w:name w:val="WW8Num64z0"/>
    <w:rsid w:val="00886ED0"/>
    <w:rPr>
      <w:rFonts w:ascii="Symbol" w:hAnsi="Symbol" w:cs="StarSymbol"/>
      <w:sz w:val="18"/>
      <w:szCs w:val="18"/>
    </w:rPr>
  </w:style>
  <w:style w:type="character" w:customStyle="1" w:styleId="WW8Num65z0">
    <w:name w:val="WW8Num65z0"/>
    <w:rsid w:val="00886ED0"/>
    <w:rPr>
      <w:rFonts w:ascii="Symbol" w:hAnsi="Symbol" w:cs="StarSymbol"/>
      <w:sz w:val="18"/>
      <w:szCs w:val="18"/>
    </w:rPr>
  </w:style>
  <w:style w:type="character" w:customStyle="1" w:styleId="WW8Num66z0">
    <w:name w:val="WW8Num66z0"/>
    <w:rsid w:val="00886ED0"/>
    <w:rPr>
      <w:rFonts w:ascii="Symbol" w:hAnsi="Symbol" w:cs="StarSymbol"/>
      <w:sz w:val="18"/>
      <w:szCs w:val="18"/>
    </w:rPr>
  </w:style>
  <w:style w:type="character" w:customStyle="1" w:styleId="WW8Num67z0">
    <w:name w:val="WW8Num67z0"/>
    <w:rsid w:val="00886ED0"/>
    <w:rPr>
      <w:b/>
      <w:bCs/>
    </w:rPr>
  </w:style>
  <w:style w:type="character" w:customStyle="1" w:styleId="WW8Num68z0">
    <w:name w:val="WW8Num68z0"/>
    <w:rsid w:val="00886ED0"/>
    <w:rPr>
      <w:rFonts w:ascii="Symbol" w:hAnsi="Symbol" w:cs="StarSymbol"/>
      <w:sz w:val="18"/>
      <w:szCs w:val="18"/>
    </w:rPr>
  </w:style>
  <w:style w:type="character" w:customStyle="1" w:styleId="WW8Num69z0">
    <w:name w:val="WW8Num69z0"/>
    <w:rsid w:val="00886ED0"/>
    <w:rPr>
      <w:rFonts w:ascii="Symbol" w:hAnsi="Symbol" w:cs="StarSymbol"/>
      <w:sz w:val="18"/>
      <w:szCs w:val="18"/>
    </w:rPr>
  </w:style>
  <w:style w:type="character" w:customStyle="1" w:styleId="WW8Num70z0">
    <w:name w:val="WW8Num70z0"/>
    <w:rsid w:val="00886ED0"/>
    <w:rPr>
      <w:rFonts w:ascii="MS Mincho" w:hAnsi="MS Mincho" w:cs="StarSymbol"/>
      <w:sz w:val="18"/>
      <w:szCs w:val="18"/>
    </w:rPr>
  </w:style>
  <w:style w:type="character" w:customStyle="1" w:styleId="WW8Num71z0">
    <w:name w:val="WW8Num71z0"/>
    <w:rsid w:val="00886ED0"/>
    <w:rPr>
      <w:rFonts w:cs="StarSymbol"/>
      <w:sz w:val="18"/>
      <w:szCs w:val="18"/>
    </w:rPr>
  </w:style>
  <w:style w:type="character" w:customStyle="1" w:styleId="WW8Num72z0">
    <w:name w:val="WW8Num72z0"/>
    <w:rsid w:val="00886ED0"/>
    <w:rPr>
      <w:rFonts w:ascii="Symbol" w:hAnsi="Symbol" w:cs="StarSymbol"/>
      <w:sz w:val="18"/>
      <w:szCs w:val="18"/>
    </w:rPr>
  </w:style>
  <w:style w:type="character" w:customStyle="1" w:styleId="WW8Num73z0">
    <w:name w:val="WW8Num73z0"/>
    <w:rsid w:val="00886ED0"/>
    <w:rPr>
      <w:rFonts w:ascii="Symbol" w:hAnsi="Symbol" w:cs="StarSymbol"/>
      <w:sz w:val="18"/>
      <w:szCs w:val="18"/>
    </w:rPr>
  </w:style>
  <w:style w:type="character" w:customStyle="1" w:styleId="WW8Num73z1">
    <w:name w:val="WW8Num73z1"/>
    <w:rsid w:val="00886ED0"/>
    <w:rPr>
      <w:rFonts w:ascii="Courier New" w:hAnsi="Courier New" w:cs="Courier New"/>
    </w:rPr>
  </w:style>
  <w:style w:type="character" w:customStyle="1" w:styleId="WW8Num73z2">
    <w:name w:val="WW8Num73z2"/>
    <w:rsid w:val="00886ED0"/>
    <w:rPr>
      <w:rFonts w:ascii="Wingdings" w:hAnsi="Wingdings"/>
    </w:rPr>
  </w:style>
  <w:style w:type="character" w:customStyle="1" w:styleId="WW8Num74z0">
    <w:name w:val="WW8Num74z0"/>
    <w:rsid w:val="00886ED0"/>
    <w:rPr>
      <w:b/>
      <w:bCs/>
    </w:rPr>
  </w:style>
  <w:style w:type="character" w:customStyle="1" w:styleId="WW8Num75z0">
    <w:name w:val="WW8Num75z0"/>
    <w:rsid w:val="00886ED0"/>
    <w:rPr>
      <w:rFonts w:ascii="Wingdings" w:hAnsi="Wingdings" w:cs="StarSymbol"/>
      <w:sz w:val="18"/>
      <w:szCs w:val="18"/>
    </w:rPr>
  </w:style>
  <w:style w:type="character" w:customStyle="1" w:styleId="WW8Num76z0">
    <w:name w:val="WW8Num76z0"/>
    <w:rsid w:val="00886ED0"/>
    <w:rPr>
      <w:rFonts w:ascii="Symbol" w:hAnsi="Symbol" w:cs="StarSymbol"/>
      <w:sz w:val="18"/>
      <w:szCs w:val="18"/>
    </w:rPr>
  </w:style>
  <w:style w:type="character" w:customStyle="1" w:styleId="WW8Num78z0">
    <w:name w:val="WW8Num78z0"/>
    <w:rsid w:val="00886ED0"/>
    <w:rPr>
      <w:rFonts w:ascii="Symbol" w:hAnsi="Symbol" w:cs="StarSymbol"/>
      <w:sz w:val="18"/>
      <w:szCs w:val="18"/>
    </w:rPr>
  </w:style>
  <w:style w:type="character" w:customStyle="1" w:styleId="WW8Num78z1">
    <w:name w:val="WW8Num78z1"/>
    <w:rsid w:val="00886ED0"/>
    <w:rPr>
      <w:rFonts w:ascii="OpenSymbol" w:hAnsi="OpenSymbol" w:cs="Courier New"/>
    </w:rPr>
  </w:style>
  <w:style w:type="character" w:customStyle="1" w:styleId="WW8Num79z0">
    <w:name w:val="WW8Num79z0"/>
    <w:rsid w:val="00886ED0"/>
    <w:rPr>
      <w:rFonts w:ascii="Symbol" w:hAnsi="Symbol" w:cs="StarSymbol"/>
      <w:sz w:val="18"/>
      <w:szCs w:val="18"/>
    </w:rPr>
  </w:style>
  <w:style w:type="character" w:customStyle="1" w:styleId="WW8Num80z0">
    <w:name w:val="WW8Num80z0"/>
    <w:rsid w:val="00886ED0"/>
    <w:rPr>
      <w:rFonts w:ascii="Symbol" w:hAnsi="Symbol" w:cs="StarSymbol"/>
      <w:sz w:val="18"/>
      <w:szCs w:val="18"/>
    </w:rPr>
  </w:style>
  <w:style w:type="character" w:customStyle="1" w:styleId="WW8Num80z1">
    <w:name w:val="WW8Num80z1"/>
    <w:rsid w:val="00886ED0"/>
    <w:rPr>
      <w:rFonts w:ascii="Courier New" w:hAnsi="Courier New" w:cs="Courier New"/>
    </w:rPr>
  </w:style>
  <w:style w:type="character" w:customStyle="1" w:styleId="WW8Num81z0">
    <w:name w:val="WW8Num81z0"/>
    <w:rsid w:val="00886ED0"/>
    <w:rPr>
      <w:rFonts w:ascii="Symbol" w:hAnsi="Symbol" w:cs="StarSymbol"/>
      <w:sz w:val="18"/>
      <w:szCs w:val="18"/>
    </w:rPr>
  </w:style>
  <w:style w:type="character" w:customStyle="1" w:styleId="WW8Num81z1">
    <w:name w:val="WW8Num81z1"/>
    <w:rsid w:val="00886ED0"/>
    <w:rPr>
      <w:rFonts w:ascii="Courier New" w:hAnsi="Courier New" w:cs="Courier New"/>
    </w:rPr>
  </w:style>
  <w:style w:type="character" w:customStyle="1" w:styleId="WW8Num82z0">
    <w:name w:val="WW8Num82z0"/>
    <w:rsid w:val="00886ED0"/>
    <w:rPr>
      <w:rFonts w:ascii="Symbol" w:hAnsi="Symbol" w:cs="StarSymbol"/>
      <w:sz w:val="18"/>
      <w:szCs w:val="18"/>
    </w:rPr>
  </w:style>
  <w:style w:type="character" w:customStyle="1" w:styleId="WW8Num83z0">
    <w:name w:val="WW8Num83z0"/>
    <w:rsid w:val="00886ED0"/>
    <w:rPr>
      <w:rFonts w:ascii="Wingdings" w:hAnsi="Wingdings" w:cs="StarSymbol"/>
      <w:sz w:val="18"/>
      <w:szCs w:val="18"/>
    </w:rPr>
  </w:style>
  <w:style w:type="character" w:customStyle="1" w:styleId="WW8Num83z1">
    <w:name w:val="WW8Num83z1"/>
    <w:rsid w:val="00886ED0"/>
    <w:rPr>
      <w:rFonts w:ascii="OpenSymbol" w:hAnsi="OpenSymbol" w:cs="StarSymbol"/>
      <w:sz w:val="18"/>
      <w:szCs w:val="18"/>
    </w:rPr>
  </w:style>
  <w:style w:type="character" w:customStyle="1" w:styleId="WW8Num86z0">
    <w:name w:val="WW8Num86z0"/>
    <w:rsid w:val="00886ED0"/>
    <w:rPr>
      <w:rFonts w:ascii="Wingdings" w:hAnsi="Wingdings" w:cs="StarSymbol"/>
      <w:sz w:val="18"/>
      <w:szCs w:val="18"/>
    </w:rPr>
  </w:style>
  <w:style w:type="character" w:customStyle="1" w:styleId="WW-Absatz-Standardschriftart111111111">
    <w:name w:val="WW-Absatz-Standardschriftart111111111"/>
    <w:rsid w:val="00886ED0"/>
  </w:style>
  <w:style w:type="character" w:customStyle="1" w:styleId="WW-Absatz-Standardschriftart1111111111">
    <w:name w:val="WW-Absatz-Standardschriftart1111111111"/>
    <w:rsid w:val="00886ED0"/>
  </w:style>
  <w:style w:type="character" w:customStyle="1" w:styleId="WW-Absatz-Standardschriftart11111111111">
    <w:name w:val="WW-Absatz-Standardschriftart11111111111"/>
    <w:rsid w:val="00886ED0"/>
  </w:style>
  <w:style w:type="character" w:customStyle="1" w:styleId="WW-Absatz-Standardschriftart111111111111">
    <w:name w:val="WW-Absatz-Standardschriftart111111111111"/>
    <w:rsid w:val="00886ED0"/>
  </w:style>
  <w:style w:type="character" w:customStyle="1" w:styleId="WW-Absatz-Standardschriftart1111111111111">
    <w:name w:val="WW-Absatz-Standardschriftart1111111111111"/>
    <w:rsid w:val="00886ED0"/>
  </w:style>
  <w:style w:type="character" w:customStyle="1" w:styleId="WW-Absatz-Standardschriftart11111111111111">
    <w:name w:val="WW-Absatz-Standardschriftart11111111111111"/>
    <w:rsid w:val="00886ED0"/>
  </w:style>
  <w:style w:type="character" w:customStyle="1" w:styleId="WW-Absatz-Standardschriftart111111111111111">
    <w:name w:val="WW-Absatz-Standardschriftart111111111111111"/>
    <w:rsid w:val="00886ED0"/>
  </w:style>
  <w:style w:type="character" w:customStyle="1" w:styleId="WW-Absatz-Standardschriftart1111111111111111">
    <w:name w:val="WW-Absatz-Standardschriftart1111111111111111"/>
    <w:rsid w:val="00886ED0"/>
  </w:style>
  <w:style w:type="character" w:customStyle="1" w:styleId="WW8Num46z1">
    <w:name w:val="WW8Num46z1"/>
    <w:rsid w:val="00886ED0"/>
    <w:rPr>
      <w:rFonts w:ascii="OpenSymbol" w:hAnsi="OpenSymbol" w:cs="StarSymbol"/>
      <w:sz w:val="18"/>
      <w:szCs w:val="18"/>
    </w:rPr>
  </w:style>
  <w:style w:type="character" w:customStyle="1" w:styleId="WW8Num47z0">
    <w:name w:val="WW8Num47z0"/>
    <w:rsid w:val="00886ED0"/>
    <w:rPr>
      <w:rFonts w:ascii="Wingdings" w:hAnsi="Wingdings" w:cs="StarSymbol"/>
      <w:sz w:val="18"/>
      <w:szCs w:val="18"/>
    </w:rPr>
  </w:style>
  <w:style w:type="character" w:customStyle="1" w:styleId="WW8Num48z2">
    <w:name w:val="WW8Num48z2"/>
    <w:rsid w:val="00886ED0"/>
    <w:rPr>
      <w:b/>
      <w:bCs/>
    </w:rPr>
  </w:style>
  <w:style w:type="character" w:customStyle="1" w:styleId="WW8Num53z1">
    <w:name w:val="WW8Num53z1"/>
    <w:rsid w:val="00886ED0"/>
    <w:rPr>
      <w:rFonts w:ascii="OpenSymbol" w:hAnsi="OpenSymbol" w:cs="StarSymbol"/>
      <w:sz w:val="18"/>
      <w:szCs w:val="18"/>
    </w:rPr>
  </w:style>
  <w:style w:type="character" w:customStyle="1" w:styleId="WW8Num55z1">
    <w:name w:val="WW8Num55z1"/>
    <w:rsid w:val="00886ED0"/>
    <w:rPr>
      <w:rFonts w:ascii="OpenSymbol" w:hAnsi="OpenSymbol" w:cs="StarSymbol"/>
      <w:sz w:val="18"/>
      <w:szCs w:val="18"/>
    </w:rPr>
  </w:style>
  <w:style w:type="character" w:customStyle="1" w:styleId="WW8Num74z1">
    <w:name w:val="WW8Num74z1"/>
    <w:rsid w:val="00886ED0"/>
    <w:rPr>
      <w:rFonts w:ascii="Courier New" w:hAnsi="Courier New" w:cs="Courier New"/>
    </w:rPr>
  </w:style>
  <w:style w:type="character" w:customStyle="1" w:styleId="WW8Num74z2">
    <w:name w:val="WW8Num74z2"/>
    <w:rsid w:val="00886ED0"/>
    <w:rPr>
      <w:rFonts w:ascii="Wingdings" w:hAnsi="Wingdings"/>
    </w:rPr>
  </w:style>
  <w:style w:type="character" w:customStyle="1" w:styleId="WW8Num77z0">
    <w:name w:val="WW8Num77z0"/>
    <w:rsid w:val="00886ED0"/>
    <w:rPr>
      <w:rFonts w:ascii="Symbol" w:hAnsi="Symbol" w:cs="StarSymbol"/>
      <w:sz w:val="18"/>
      <w:szCs w:val="18"/>
    </w:rPr>
  </w:style>
  <w:style w:type="character" w:customStyle="1" w:styleId="WW8Num79z1">
    <w:name w:val="WW8Num79z1"/>
    <w:rsid w:val="00886ED0"/>
    <w:rPr>
      <w:rFonts w:ascii="Courier New" w:hAnsi="Courier New" w:cs="Courier New"/>
    </w:rPr>
  </w:style>
  <w:style w:type="character" w:customStyle="1" w:styleId="WW8Num82z1">
    <w:name w:val="WW8Num82z1"/>
    <w:rsid w:val="00886ED0"/>
    <w:rPr>
      <w:rFonts w:ascii="OpenSymbol" w:hAnsi="OpenSymbol" w:cs="StarSymbol"/>
      <w:sz w:val="18"/>
      <w:szCs w:val="18"/>
    </w:rPr>
  </w:style>
  <w:style w:type="character" w:customStyle="1" w:styleId="WW8Num84z0">
    <w:name w:val="WW8Num84z0"/>
    <w:rsid w:val="00886ED0"/>
    <w:rPr>
      <w:rFonts w:ascii="Symbol" w:hAnsi="Symbol" w:cs="StarSymbol"/>
      <w:sz w:val="18"/>
      <w:szCs w:val="18"/>
    </w:rPr>
  </w:style>
  <w:style w:type="character" w:customStyle="1" w:styleId="WW8Num84z1">
    <w:name w:val="WW8Num84z1"/>
    <w:rsid w:val="00886ED0"/>
    <w:rPr>
      <w:rFonts w:ascii="OpenSymbol" w:hAnsi="OpenSymbol" w:cs="StarSymbol"/>
      <w:sz w:val="18"/>
      <w:szCs w:val="18"/>
    </w:rPr>
  </w:style>
  <w:style w:type="character" w:customStyle="1" w:styleId="WW8Num87z0">
    <w:name w:val="WW8Num87z0"/>
    <w:rsid w:val="00886ED0"/>
    <w:rPr>
      <w:rFonts w:ascii="MS Mincho" w:hAnsi="MS Mincho" w:cs="StarSymbol"/>
      <w:sz w:val="18"/>
      <w:szCs w:val="18"/>
    </w:rPr>
  </w:style>
  <w:style w:type="character" w:customStyle="1" w:styleId="34">
    <w:name w:val="Основной шрифт абзаца3"/>
    <w:rsid w:val="00886ED0"/>
  </w:style>
  <w:style w:type="character" w:customStyle="1" w:styleId="WW-Absatz-Standardschriftart11111111111111111">
    <w:name w:val="WW-Absatz-Standardschriftart11111111111111111"/>
    <w:rsid w:val="00886ED0"/>
  </w:style>
  <w:style w:type="character" w:customStyle="1" w:styleId="WW-Absatz-Standardschriftart111111111111111111">
    <w:name w:val="WW-Absatz-Standardschriftart111111111111111111"/>
    <w:rsid w:val="00886ED0"/>
  </w:style>
  <w:style w:type="character" w:customStyle="1" w:styleId="WW8Num47z7">
    <w:name w:val="WW8Num47z7"/>
    <w:rsid w:val="00886ED0"/>
    <w:rPr>
      <w:b/>
      <w:bCs/>
    </w:rPr>
  </w:style>
  <w:style w:type="character" w:customStyle="1" w:styleId="WW8Num49z2">
    <w:name w:val="WW8Num49z2"/>
    <w:rsid w:val="00886ED0"/>
    <w:rPr>
      <w:b/>
      <w:bCs/>
    </w:rPr>
  </w:style>
  <w:style w:type="character" w:customStyle="1" w:styleId="WW8Num56z1">
    <w:name w:val="WW8Num56z1"/>
    <w:rsid w:val="00886ED0"/>
    <w:rPr>
      <w:rFonts w:ascii="OpenSymbol" w:hAnsi="OpenSymbol" w:cs="StarSymbol"/>
      <w:sz w:val="18"/>
      <w:szCs w:val="18"/>
    </w:rPr>
  </w:style>
  <w:style w:type="character" w:customStyle="1" w:styleId="WW8Num75z1">
    <w:name w:val="WW8Num75z1"/>
    <w:rsid w:val="00886ED0"/>
    <w:rPr>
      <w:rFonts w:ascii="Courier New" w:hAnsi="Courier New" w:cs="Courier New"/>
    </w:rPr>
  </w:style>
  <w:style w:type="character" w:customStyle="1" w:styleId="WW8Num75z2">
    <w:name w:val="WW8Num75z2"/>
    <w:rsid w:val="00886ED0"/>
    <w:rPr>
      <w:rFonts w:ascii="Wingdings" w:hAnsi="Wingdings"/>
    </w:rPr>
  </w:style>
  <w:style w:type="character" w:customStyle="1" w:styleId="WW8Num85z0">
    <w:name w:val="WW8Num85z0"/>
    <w:rsid w:val="00886ED0"/>
    <w:rPr>
      <w:rFonts w:ascii="MS Mincho" w:hAnsi="MS Mincho" w:cs="StarSymbol"/>
      <w:sz w:val="18"/>
      <w:szCs w:val="18"/>
    </w:rPr>
  </w:style>
  <w:style w:type="character" w:customStyle="1" w:styleId="WW8Num85z1">
    <w:name w:val="WW8Num85z1"/>
    <w:rsid w:val="00886ED0"/>
    <w:rPr>
      <w:rFonts w:ascii="OpenSymbol" w:hAnsi="OpenSymbol" w:cs="StarSymbol"/>
      <w:sz w:val="18"/>
      <w:szCs w:val="18"/>
    </w:rPr>
  </w:style>
  <w:style w:type="character" w:customStyle="1" w:styleId="WW-Absatz-Standardschriftart1111111111111111111">
    <w:name w:val="WW-Absatz-Standardschriftart1111111111111111111"/>
    <w:rsid w:val="00886ED0"/>
  </w:style>
  <w:style w:type="character" w:customStyle="1" w:styleId="WW-Absatz-Standardschriftart11111111111111111111">
    <w:name w:val="WW-Absatz-Standardschriftart11111111111111111111"/>
    <w:rsid w:val="00886ED0"/>
  </w:style>
  <w:style w:type="character" w:customStyle="1" w:styleId="WW-Absatz-Standardschriftart111111111111111111111">
    <w:name w:val="WW-Absatz-Standardschriftart111111111111111111111"/>
    <w:rsid w:val="00886ED0"/>
  </w:style>
  <w:style w:type="character" w:customStyle="1" w:styleId="WW-Absatz-Standardschriftart1111111111111111111111">
    <w:name w:val="WW-Absatz-Standardschriftart1111111111111111111111"/>
    <w:rsid w:val="00886ED0"/>
  </w:style>
  <w:style w:type="character" w:customStyle="1" w:styleId="WW8Num47z1">
    <w:name w:val="WW8Num47z1"/>
    <w:rsid w:val="00886ED0"/>
    <w:rPr>
      <w:rFonts w:ascii="OpenSymbol" w:hAnsi="OpenSymbol" w:cs="StarSymbol"/>
      <w:sz w:val="18"/>
      <w:szCs w:val="18"/>
    </w:rPr>
  </w:style>
  <w:style w:type="character" w:customStyle="1" w:styleId="WW8Num48z7">
    <w:name w:val="WW8Num48z7"/>
    <w:rsid w:val="00886ED0"/>
    <w:rPr>
      <w:b/>
      <w:bCs/>
    </w:rPr>
  </w:style>
  <w:style w:type="character" w:customStyle="1" w:styleId="WW8Num50z2">
    <w:name w:val="WW8Num50z2"/>
    <w:rsid w:val="00886ED0"/>
    <w:rPr>
      <w:b/>
      <w:bCs/>
    </w:rPr>
  </w:style>
  <w:style w:type="character" w:customStyle="1" w:styleId="WW8Num58z1">
    <w:name w:val="WW8Num58z1"/>
    <w:rsid w:val="00886ED0"/>
    <w:rPr>
      <w:rFonts w:ascii="OpenSymbol" w:hAnsi="OpenSymbol" w:cs="StarSymbol"/>
      <w:sz w:val="18"/>
      <w:szCs w:val="18"/>
    </w:rPr>
  </w:style>
  <w:style w:type="character" w:customStyle="1" w:styleId="WW8Num77z1">
    <w:name w:val="WW8Num77z1"/>
    <w:rsid w:val="00886ED0"/>
    <w:rPr>
      <w:rFonts w:ascii="Courier New" w:hAnsi="Courier New" w:cs="Courier New"/>
    </w:rPr>
  </w:style>
  <w:style w:type="character" w:customStyle="1" w:styleId="WW8Num77z2">
    <w:name w:val="WW8Num77z2"/>
    <w:rsid w:val="00886ED0"/>
    <w:rPr>
      <w:rFonts w:ascii="Wingdings" w:hAnsi="Wingdings"/>
    </w:rPr>
  </w:style>
  <w:style w:type="character" w:customStyle="1" w:styleId="WW8Num86z1">
    <w:name w:val="WW8Num86z1"/>
    <w:rsid w:val="00886ED0"/>
    <w:rPr>
      <w:rFonts w:ascii="Symbol" w:hAnsi="Symbol" w:cs="StarSymbol"/>
      <w:sz w:val="18"/>
      <w:szCs w:val="18"/>
    </w:rPr>
  </w:style>
  <w:style w:type="character" w:customStyle="1" w:styleId="WW8Num87z1">
    <w:name w:val="WW8Num87z1"/>
    <w:rsid w:val="00886ED0"/>
    <w:rPr>
      <w:rFonts w:ascii="OpenSymbol" w:hAnsi="OpenSymbol" w:cs="StarSymbol"/>
      <w:sz w:val="18"/>
      <w:szCs w:val="18"/>
    </w:rPr>
  </w:style>
  <w:style w:type="character" w:customStyle="1" w:styleId="WW8Num88z0">
    <w:name w:val="WW8Num88z0"/>
    <w:rsid w:val="00886ED0"/>
    <w:rPr>
      <w:rFonts w:ascii="MS Mincho" w:hAnsi="MS Mincho" w:cs="StarSymbol"/>
      <w:sz w:val="18"/>
      <w:szCs w:val="18"/>
    </w:rPr>
  </w:style>
  <w:style w:type="character" w:customStyle="1" w:styleId="WW8Num89z0">
    <w:name w:val="WW8Num89z0"/>
    <w:rsid w:val="00886ED0"/>
    <w:rPr>
      <w:rFonts w:ascii="Wingdings" w:hAnsi="Wingdings" w:cs="StarSymbol"/>
      <w:sz w:val="18"/>
      <w:szCs w:val="18"/>
    </w:rPr>
  </w:style>
  <w:style w:type="character" w:customStyle="1" w:styleId="WW8Num89z1">
    <w:name w:val="WW8Num89z1"/>
    <w:rsid w:val="00886ED0"/>
    <w:rPr>
      <w:rFonts w:ascii="Symbol" w:hAnsi="Symbol" w:cs="StarSymbol"/>
      <w:sz w:val="18"/>
      <w:szCs w:val="18"/>
    </w:rPr>
  </w:style>
  <w:style w:type="character" w:customStyle="1" w:styleId="WW8Num92z0">
    <w:name w:val="WW8Num92z0"/>
    <w:rsid w:val="00886ED0"/>
    <w:rPr>
      <w:b w:val="0"/>
      <w:color w:val="000000"/>
    </w:rPr>
  </w:style>
  <w:style w:type="character" w:customStyle="1" w:styleId="WW8Num93z0">
    <w:name w:val="WW8Num93z0"/>
    <w:rsid w:val="00886ED0"/>
    <w:rPr>
      <w:rFonts w:ascii="Courier New" w:eastAsia="Times New Roman" w:hAnsi="Courier New" w:cs="Courier New"/>
      <w:color w:val="000000"/>
    </w:rPr>
  </w:style>
  <w:style w:type="character" w:customStyle="1" w:styleId="WW8Num93z1">
    <w:name w:val="WW8Num93z1"/>
    <w:rsid w:val="00886ED0"/>
    <w:rPr>
      <w:rFonts w:ascii="Courier New" w:hAnsi="Courier New"/>
    </w:rPr>
  </w:style>
  <w:style w:type="character" w:customStyle="1" w:styleId="WW8Num93z2">
    <w:name w:val="WW8Num93z2"/>
    <w:rsid w:val="00886ED0"/>
    <w:rPr>
      <w:rFonts w:ascii="Wingdings" w:hAnsi="Wingdings"/>
    </w:rPr>
  </w:style>
  <w:style w:type="character" w:customStyle="1" w:styleId="WW8Num93z3">
    <w:name w:val="WW8Num93z3"/>
    <w:rsid w:val="00886ED0"/>
    <w:rPr>
      <w:rFonts w:ascii="Symbol" w:hAnsi="Symbol"/>
    </w:rPr>
  </w:style>
  <w:style w:type="character" w:customStyle="1" w:styleId="25">
    <w:name w:val="Основной шрифт абзаца2"/>
    <w:rsid w:val="00886ED0"/>
  </w:style>
  <w:style w:type="character" w:customStyle="1" w:styleId="WW-Absatz-Standardschriftart11111111111111111111111">
    <w:name w:val="WW-Absatz-Standardschriftart11111111111111111111111"/>
    <w:rsid w:val="00886ED0"/>
  </w:style>
  <w:style w:type="character" w:customStyle="1" w:styleId="WW8Num48z1">
    <w:name w:val="WW8Num48z1"/>
    <w:rsid w:val="00886ED0"/>
    <w:rPr>
      <w:rFonts w:ascii="OpenSymbol" w:hAnsi="OpenSymbol" w:cs="StarSymbol"/>
      <w:sz w:val="18"/>
      <w:szCs w:val="18"/>
    </w:rPr>
  </w:style>
  <w:style w:type="character" w:customStyle="1" w:styleId="WW8Num49z1">
    <w:name w:val="WW8Num49z1"/>
    <w:rsid w:val="00886ED0"/>
    <w:rPr>
      <w:rFonts w:ascii="OpenSymbol" w:hAnsi="OpenSymbol" w:cs="StarSymbol"/>
      <w:sz w:val="18"/>
      <w:szCs w:val="18"/>
    </w:rPr>
  </w:style>
  <w:style w:type="character" w:customStyle="1" w:styleId="WW8Num50z7">
    <w:name w:val="WW8Num50z7"/>
    <w:rsid w:val="00886ED0"/>
    <w:rPr>
      <w:b/>
      <w:bCs/>
    </w:rPr>
  </w:style>
  <w:style w:type="character" w:customStyle="1" w:styleId="WW8Num52z2">
    <w:name w:val="WW8Num52z2"/>
    <w:rsid w:val="00886ED0"/>
    <w:rPr>
      <w:b/>
      <w:bCs/>
    </w:rPr>
  </w:style>
  <w:style w:type="character" w:customStyle="1" w:styleId="WW8Num57z1">
    <w:name w:val="WW8Num57z1"/>
    <w:rsid w:val="00886ED0"/>
    <w:rPr>
      <w:rFonts w:ascii="OpenSymbol" w:hAnsi="OpenSymbol" w:cs="StarSymbol"/>
      <w:sz w:val="18"/>
      <w:szCs w:val="18"/>
    </w:rPr>
  </w:style>
  <w:style w:type="character" w:customStyle="1" w:styleId="WW8Num60z1">
    <w:name w:val="WW8Num60z1"/>
    <w:rsid w:val="00886ED0"/>
    <w:rPr>
      <w:rFonts w:ascii="OpenSymbol" w:hAnsi="OpenSymbol" w:cs="StarSymbol"/>
      <w:sz w:val="18"/>
      <w:szCs w:val="18"/>
    </w:rPr>
  </w:style>
  <w:style w:type="character" w:customStyle="1" w:styleId="WW8Num79z2">
    <w:name w:val="WW8Num79z2"/>
    <w:rsid w:val="00886ED0"/>
    <w:rPr>
      <w:rFonts w:ascii="Wingdings" w:hAnsi="Wingdings"/>
    </w:rPr>
  </w:style>
  <w:style w:type="character" w:customStyle="1" w:styleId="WW-Absatz-Standardschriftart111111111111111111111111">
    <w:name w:val="WW-Absatz-Standardschriftart111111111111111111111111"/>
    <w:rsid w:val="00886ED0"/>
  </w:style>
  <w:style w:type="character" w:customStyle="1" w:styleId="WW-Absatz-Standardschriftart1111111111111111111111111">
    <w:name w:val="WW-Absatz-Standardschriftart1111111111111111111111111"/>
    <w:rsid w:val="00886ED0"/>
  </w:style>
  <w:style w:type="character" w:customStyle="1" w:styleId="WW8Num80z2">
    <w:name w:val="WW8Num80z2"/>
    <w:rsid w:val="00886ED0"/>
    <w:rPr>
      <w:rFonts w:ascii="Wingdings" w:hAnsi="Wingdings"/>
    </w:rPr>
  </w:style>
  <w:style w:type="character" w:customStyle="1" w:styleId="WW-Absatz-Standardschriftart11111111111111111111111111">
    <w:name w:val="WW-Absatz-Standardschriftart11111111111111111111111111"/>
    <w:rsid w:val="00886ED0"/>
  </w:style>
  <w:style w:type="character" w:customStyle="1" w:styleId="WW-Absatz-Standardschriftart111111111111111111111111111">
    <w:name w:val="WW-Absatz-Standardschriftart111111111111111111111111111"/>
    <w:rsid w:val="00886ED0"/>
  </w:style>
  <w:style w:type="character" w:customStyle="1" w:styleId="WW8Num81z2">
    <w:name w:val="WW8Num81z2"/>
    <w:rsid w:val="00886ED0"/>
    <w:rPr>
      <w:rFonts w:ascii="Wingdings" w:hAnsi="Wingdings"/>
    </w:rPr>
  </w:style>
  <w:style w:type="character" w:customStyle="1" w:styleId="WW-Absatz-Standardschriftart1111111111111111111111111111">
    <w:name w:val="WW-Absatz-Standardschriftart1111111111111111111111111111"/>
    <w:rsid w:val="00886ED0"/>
  </w:style>
  <w:style w:type="character" w:customStyle="1" w:styleId="WW-Absatz-Standardschriftart11111111111111111111111111111">
    <w:name w:val="WW-Absatz-Standardschriftart11111111111111111111111111111"/>
    <w:rsid w:val="00886ED0"/>
  </w:style>
  <w:style w:type="character" w:customStyle="1" w:styleId="WW-Absatz-Standardschriftart111111111111111111111111111111">
    <w:name w:val="WW-Absatz-Standardschriftart111111111111111111111111111111"/>
    <w:rsid w:val="00886ED0"/>
  </w:style>
  <w:style w:type="character" w:customStyle="1" w:styleId="WW8Num11z2">
    <w:name w:val="WW8Num11z2"/>
    <w:rsid w:val="00886ED0"/>
    <w:rPr>
      <w:rFonts w:ascii="StarSymbol" w:hAnsi="StarSymbol"/>
    </w:rPr>
  </w:style>
  <w:style w:type="character" w:customStyle="1" w:styleId="WW8Num14z1">
    <w:name w:val="WW8Num14z1"/>
    <w:rsid w:val="00886ED0"/>
    <w:rPr>
      <w:rFonts w:ascii="OpenSymbol" w:hAnsi="OpenSymbol" w:cs="StarSymbol"/>
      <w:sz w:val="18"/>
      <w:szCs w:val="18"/>
    </w:rPr>
  </w:style>
  <w:style w:type="character" w:customStyle="1" w:styleId="WW8Num19z1">
    <w:name w:val="WW8Num19z1"/>
    <w:rsid w:val="00886ED0"/>
    <w:rPr>
      <w:rFonts w:ascii="Symbol" w:hAnsi="Symbol" w:cs="StarSymbol"/>
      <w:sz w:val="18"/>
      <w:szCs w:val="18"/>
    </w:rPr>
  </w:style>
  <w:style w:type="character" w:customStyle="1" w:styleId="WW8Num54z7">
    <w:name w:val="WW8Num54z7"/>
    <w:rsid w:val="00886ED0"/>
    <w:rPr>
      <w:b/>
      <w:bCs/>
    </w:rPr>
  </w:style>
  <w:style w:type="character" w:customStyle="1" w:styleId="WW8Num57z2">
    <w:name w:val="WW8Num57z2"/>
    <w:rsid w:val="00886ED0"/>
    <w:rPr>
      <w:b/>
      <w:bCs/>
    </w:rPr>
  </w:style>
  <w:style w:type="character" w:customStyle="1" w:styleId="WW8Num61z1">
    <w:name w:val="WW8Num61z1"/>
    <w:rsid w:val="00886ED0"/>
    <w:rPr>
      <w:rFonts w:ascii="OpenSymbol" w:hAnsi="OpenSymbol" w:cs="StarSymbol"/>
      <w:sz w:val="18"/>
      <w:szCs w:val="18"/>
    </w:rPr>
  </w:style>
  <w:style w:type="character" w:customStyle="1" w:styleId="WW8Num62z1">
    <w:name w:val="WW8Num62z1"/>
    <w:rsid w:val="00886ED0"/>
    <w:rPr>
      <w:rFonts w:ascii="OpenSymbol" w:hAnsi="OpenSymbol" w:cs="StarSymbol"/>
      <w:sz w:val="18"/>
      <w:szCs w:val="18"/>
    </w:rPr>
  </w:style>
  <w:style w:type="character" w:customStyle="1" w:styleId="WW8Num63z1">
    <w:name w:val="WW8Num63z1"/>
    <w:rsid w:val="00886ED0"/>
    <w:rPr>
      <w:rFonts w:ascii="OpenSymbol" w:hAnsi="OpenSymbol" w:cs="StarSymbol"/>
      <w:sz w:val="18"/>
      <w:szCs w:val="18"/>
    </w:rPr>
  </w:style>
  <w:style w:type="character" w:customStyle="1" w:styleId="WW8Num65z1">
    <w:name w:val="WW8Num65z1"/>
    <w:rsid w:val="00886ED0"/>
    <w:rPr>
      <w:rFonts w:ascii="OpenSymbol" w:hAnsi="OpenSymbol" w:cs="StarSymbol"/>
      <w:sz w:val="18"/>
      <w:szCs w:val="18"/>
    </w:rPr>
  </w:style>
  <w:style w:type="character" w:customStyle="1" w:styleId="WW8Num88z1">
    <w:name w:val="WW8Num88z1"/>
    <w:rsid w:val="00886ED0"/>
    <w:rPr>
      <w:rFonts w:ascii="Courier New" w:hAnsi="Courier New" w:cs="Courier New"/>
    </w:rPr>
  </w:style>
  <w:style w:type="character" w:customStyle="1" w:styleId="WW8Num88z2">
    <w:name w:val="WW8Num88z2"/>
    <w:rsid w:val="00886ED0"/>
    <w:rPr>
      <w:rFonts w:ascii="Wingdings" w:hAnsi="Wingdings"/>
    </w:rPr>
  </w:style>
  <w:style w:type="character" w:customStyle="1" w:styleId="WW-Absatz-Standardschriftart1111111111111111111111111111111">
    <w:name w:val="WW-Absatz-Standardschriftart1111111111111111111111111111111"/>
    <w:rsid w:val="00886ED0"/>
  </w:style>
  <w:style w:type="character" w:customStyle="1" w:styleId="af8">
    <w:name w:val="Маркеры списка"/>
    <w:rsid w:val="00886ED0"/>
    <w:rPr>
      <w:rFonts w:ascii="StarSymbol" w:eastAsia="StarSymbol" w:hAnsi="StarSymbol" w:cs="StarSymbol"/>
      <w:sz w:val="18"/>
      <w:szCs w:val="18"/>
    </w:rPr>
  </w:style>
  <w:style w:type="character" w:customStyle="1" w:styleId="af9">
    <w:name w:val="Символ нумерации"/>
    <w:rsid w:val="00886ED0"/>
    <w:rPr>
      <w:b w:val="0"/>
      <w:bCs w:val="0"/>
    </w:rPr>
  </w:style>
  <w:style w:type="character" w:customStyle="1" w:styleId="12">
    <w:name w:val="Основной шрифт абзаца1"/>
    <w:rsid w:val="00886ED0"/>
  </w:style>
  <w:style w:type="character" w:styleId="afa">
    <w:name w:val="Emphasis"/>
    <w:qFormat/>
    <w:rsid w:val="00886ED0"/>
    <w:rPr>
      <w:i/>
      <w:iCs/>
    </w:rPr>
  </w:style>
  <w:style w:type="character" w:customStyle="1" w:styleId="WW8Num21z1">
    <w:name w:val="WW8Num21z1"/>
    <w:rsid w:val="00886ED0"/>
    <w:rPr>
      <w:rFonts w:ascii="Courier New" w:hAnsi="Courier New" w:cs="Courier New"/>
    </w:rPr>
  </w:style>
  <w:style w:type="character" w:customStyle="1" w:styleId="WW8Num21z3">
    <w:name w:val="WW8Num21z3"/>
    <w:rsid w:val="00886ED0"/>
    <w:rPr>
      <w:rFonts w:ascii="Symbol" w:hAnsi="Symbol"/>
    </w:rPr>
  </w:style>
  <w:style w:type="character" w:customStyle="1" w:styleId="WW8Num1z0">
    <w:name w:val="WW8Num1z0"/>
    <w:rsid w:val="00886ED0"/>
    <w:rPr>
      <w:rFonts w:ascii="Symbol" w:hAnsi="Symbol"/>
    </w:rPr>
  </w:style>
  <w:style w:type="character" w:customStyle="1" w:styleId="WW8Num1z1">
    <w:name w:val="WW8Num1z1"/>
    <w:rsid w:val="00886ED0"/>
    <w:rPr>
      <w:rFonts w:ascii="Wingdings 2" w:hAnsi="Wingdings 2" w:cs="StarSymbol"/>
      <w:sz w:val="18"/>
      <w:szCs w:val="18"/>
    </w:rPr>
  </w:style>
  <w:style w:type="character" w:customStyle="1" w:styleId="WW8Num1z2">
    <w:name w:val="WW8Num1z2"/>
    <w:rsid w:val="00886ED0"/>
    <w:rPr>
      <w:rFonts w:ascii="StarSymbol" w:hAnsi="StarSymbol" w:cs="StarSymbol"/>
      <w:sz w:val="18"/>
      <w:szCs w:val="18"/>
    </w:rPr>
  </w:style>
  <w:style w:type="character" w:customStyle="1" w:styleId="WW8Num2z1">
    <w:name w:val="WW8Num2z1"/>
    <w:rsid w:val="00886ED0"/>
    <w:rPr>
      <w:rFonts w:ascii="Wingdings 2" w:hAnsi="Wingdings 2" w:cs="StarSymbol"/>
      <w:sz w:val="18"/>
      <w:szCs w:val="18"/>
    </w:rPr>
  </w:style>
  <w:style w:type="character" w:customStyle="1" w:styleId="43">
    <w:name w:val="Основной шрифт абзаца4"/>
    <w:rsid w:val="00886ED0"/>
  </w:style>
  <w:style w:type="character" w:customStyle="1" w:styleId="WW8Num8z3">
    <w:name w:val="WW8Num8z3"/>
    <w:rsid w:val="00886ED0"/>
    <w:rPr>
      <w:rFonts w:ascii="Symbol" w:hAnsi="Symbol"/>
    </w:rPr>
  </w:style>
  <w:style w:type="character" w:customStyle="1" w:styleId="WW8Num24z1">
    <w:name w:val="WW8Num24z1"/>
    <w:rsid w:val="00886ED0"/>
    <w:rPr>
      <w:rFonts w:ascii="Wingdings 2" w:hAnsi="Wingdings 2" w:cs="StarSymbol"/>
      <w:sz w:val="18"/>
      <w:szCs w:val="18"/>
    </w:rPr>
  </w:style>
  <w:style w:type="character" w:customStyle="1" w:styleId="WW8Num25z1">
    <w:name w:val="WW8Num25z1"/>
    <w:rsid w:val="00886ED0"/>
    <w:rPr>
      <w:rFonts w:ascii="Wingdings 2" w:hAnsi="Wingdings 2" w:cs="StarSymbol"/>
      <w:sz w:val="18"/>
      <w:szCs w:val="18"/>
    </w:rPr>
  </w:style>
  <w:style w:type="character" w:customStyle="1" w:styleId="WW8Num25z2">
    <w:name w:val="WW8Num25z2"/>
    <w:rsid w:val="00886ED0"/>
    <w:rPr>
      <w:rFonts w:ascii="StarSymbol" w:hAnsi="StarSymbol" w:cs="StarSymbol"/>
      <w:sz w:val="18"/>
      <w:szCs w:val="18"/>
    </w:rPr>
  </w:style>
  <w:style w:type="character" w:customStyle="1" w:styleId="WW8Num121z0">
    <w:name w:val="WW8Num121z0"/>
    <w:rsid w:val="00886ED0"/>
    <w:rPr>
      <w:rFonts w:ascii="Wingdings" w:hAnsi="Wingdings"/>
      <w:b w:val="0"/>
      <w:bCs w:val="0"/>
    </w:rPr>
  </w:style>
  <w:style w:type="character" w:customStyle="1" w:styleId="WW8Num121z1">
    <w:name w:val="WW8Num121z1"/>
    <w:rsid w:val="00886ED0"/>
    <w:rPr>
      <w:rFonts w:ascii="Wingdings 2" w:hAnsi="Wingdings 2"/>
      <w:sz w:val="20"/>
    </w:rPr>
  </w:style>
  <w:style w:type="character" w:customStyle="1" w:styleId="WW8Num121z2">
    <w:name w:val="WW8Num121z2"/>
    <w:rsid w:val="00886ED0"/>
    <w:rPr>
      <w:rFonts w:ascii="StarSymbol" w:hAnsi="StarSymbol"/>
    </w:rPr>
  </w:style>
  <w:style w:type="character" w:customStyle="1" w:styleId="WW8Num34z2">
    <w:name w:val="WW8Num34z2"/>
    <w:rsid w:val="00886ED0"/>
    <w:rPr>
      <w:rFonts w:ascii="Wingdings" w:hAnsi="Wingdings"/>
    </w:rPr>
  </w:style>
  <w:style w:type="character" w:customStyle="1" w:styleId="WW8Num12z2">
    <w:name w:val="WW8Num12z2"/>
    <w:rsid w:val="00886ED0"/>
    <w:rPr>
      <w:rFonts w:ascii="Wingdings" w:hAnsi="Wingdings"/>
    </w:rPr>
  </w:style>
  <w:style w:type="character" w:customStyle="1" w:styleId="WW8Num124z0">
    <w:name w:val="WW8Num124z0"/>
    <w:rsid w:val="00886ED0"/>
    <w:rPr>
      <w:rFonts w:ascii="Symbol" w:hAnsi="Symbol"/>
    </w:rPr>
  </w:style>
  <w:style w:type="character" w:customStyle="1" w:styleId="afb">
    <w:name w:val="Цветовое выделение"/>
    <w:rsid w:val="00886ED0"/>
    <w:rPr>
      <w:b/>
      <w:bCs/>
      <w:color w:val="000080"/>
    </w:rPr>
  </w:style>
  <w:style w:type="character" w:customStyle="1" w:styleId="RTFNum31">
    <w:name w:val="RTF_Num 3 1"/>
    <w:rsid w:val="00886ED0"/>
    <w:rPr>
      <w:sz w:val="18"/>
      <w:szCs w:val="18"/>
    </w:rPr>
  </w:style>
  <w:style w:type="character" w:customStyle="1" w:styleId="RTFNum32">
    <w:name w:val="RTF_Num 3 2"/>
    <w:rsid w:val="00886ED0"/>
    <w:rPr>
      <w:sz w:val="18"/>
      <w:szCs w:val="18"/>
    </w:rPr>
  </w:style>
  <w:style w:type="character" w:customStyle="1" w:styleId="RTFNum33">
    <w:name w:val="RTF_Num 3 3"/>
    <w:rsid w:val="00886ED0"/>
    <w:rPr>
      <w:sz w:val="18"/>
      <w:szCs w:val="18"/>
    </w:rPr>
  </w:style>
  <w:style w:type="character" w:customStyle="1" w:styleId="RTFNum34">
    <w:name w:val="RTF_Num 3 4"/>
    <w:rsid w:val="00886ED0"/>
    <w:rPr>
      <w:sz w:val="18"/>
      <w:szCs w:val="18"/>
    </w:rPr>
  </w:style>
  <w:style w:type="character" w:customStyle="1" w:styleId="RTFNum35">
    <w:name w:val="RTF_Num 3 5"/>
    <w:rsid w:val="00886ED0"/>
    <w:rPr>
      <w:sz w:val="18"/>
      <w:szCs w:val="18"/>
    </w:rPr>
  </w:style>
  <w:style w:type="character" w:customStyle="1" w:styleId="RTFNum36">
    <w:name w:val="RTF_Num 3 6"/>
    <w:rsid w:val="00886ED0"/>
    <w:rPr>
      <w:sz w:val="18"/>
      <w:szCs w:val="18"/>
    </w:rPr>
  </w:style>
  <w:style w:type="character" w:customStyle="1" w:styleId="RTFNum37">
    <w:name w:val="RTF_Num 3 7"/>
    <w:rsid w:val="00886ED0"/>
    <w:rPr>
      <w:sz w:val="18"/>
      <w:szCs w:val="18"/>
    </w:rPr>
  </w:style>
  <w:style w:type="character" w:customStyle="1" w:styleId="RTFNum38">
    <w:name w:val="RTF_Num 3 8"/>
    <w:rsid w:val="00886ED0"/>
    <w:rPr>
      <w:sz w:val="18"/>
      <w:szCs w:val="18"/>
    </w:rPr>
  </w:style>
  <w:style w:type="character" w:customStyle="1" w:styleId="RTFNum39">
    <w:name w:val="RTF_Num 3 9"/>
    <w:rsid w:val="00886ED0"/>
    <w:rPr>
      <w:sz w:val="18"/>
      <w:szCs w:val="18"/>
    </w:rPr>
  </w:style>
  <w:style w:type="character" w:customStyle="1" w:styleId="WW8Num103z0">
    <w:name w:val="WW8Num103z0"/>
    <w:rsid w:val="00886ED0"/>
    <w:rPr>
      <w:rFonts w:ascii="MS Mincho" w:hAnsi="MS Mincho" w:cs="StarSymbol"/>
      <w:sz w:val="18"/>
      <w:szCs w:val="18"/>
    </w:rPr>
  </w:style>
  <w:style w:type="character" w:customStyle="1" w:styleId="5">
    <w:name w:val="Основной шрифт абзаца5"/>
    <w:rsid w:val="00886ED0"/>
  </w:style>
  <w:style w:type="character" w:customStyle="1" w:styleId="FontStyle154">
    <w:name w:val="Font Style154"/>
    <w:rsid w:val="00886ED0"/>
    <w:rPr>
      <w:rFonts w:ascii="Times New Roman" w:hAnsi="Times New Roman" w:cs="Times New Roman"/>
      <w:sz w:val="24"/>
      <w:szCs w:val="24"/>
    </w:rPr>
  </w:style>
  <w:style w:type="character" w:customStyle="1" w:styleId="afc">
    <w:name w:val="Текст в заданном формате Знак"/>
    <w:rsid w:val="00886ED0"/>
    <w:rPr>
      <w:rFonts w:ascii="Courier New" w:eastAsia="Courier New" w:hAnsi="Courier New" w:cs="Courier New"/>
      <w:kern w:val="1"/>
      <w:lang w:val="ru-RU" w:eastAsia="ar-SA" w:bidi="ar-SA"/>
    </w:rPr>
  </w:style>
  <w:style w:type="paragraph" w:styleId="afd">
    <w:name w:val="List"/>
    <w:basedOn w:val="af6"/>
    <w:semiHidden/>
    <w:rsid w:val="00886ED0"/>
    <w:rPr>
      <w:rFonts w:cs="Tahoma"/>
    </w:rPr>
  </w:style>
  <w:style w:type="paragraph" w:customStyle="1" w:styleId="35">
    <w:name w:val="Название3"/>
    <w:basedOn w:val="a"/>
    <w:rsid w:val="00886ED0"/>
    <w:pPr>
      <w:widowControl w:val="0"/>
      <w:suppressLineNumbers/>
      <w:suppressAutoHyphens/>
      <w:spacing w:before="120" w:after="120"/>
    </w:pPr>
    <w:rPr>
      <w:rFonts w:ascii="Times New Roman" w:eastAsia="Lucida Sans Unicode" w:hAnsi="Times New Roman" w:cs="Tahoma"/>
      <w:i/>
      <w:iCs/>
      <w:kern w:val="1"/>
      <w:sz w:val="24"/>
      <w:szCs w:val="24"/>
      <w:lang w:eastAsia="ar-SA"/>
    </w:rPr>
  </w:style>
  <w:style w:type="paragraph" w:customStyle="1" w:styleId="36">
    <w:name w:val="Указатель3"/>
    <w:basedOn w:val="a"/>
    <w:rsid w:val="00886ED0"/>
    <w:pPr>
      <w:widowControl w:val="0"/>
      <w:suppressLineNumbers/>
      <w:suppressAutoHyphens/>
    </w:pPr>
    <w:rPr>
      <w:rFonts w:ascii="Times New Roman" w:eastAsia="Lucida Sans Unicode" w:hAnsi="Times New Roman" w:cs="Tahoma"/>
      <w:kern w:val="1"/>
      <w:sz w:val="24"/>
      <w:szCs w:val="24"/>
      <w:lang w:eastAsia="ar-SA"/>
    </w:rPr>
  </w:style>
  <w:style w:type="paragraph" w:customStyle="1" w:styleId="26">
    <w:name w:val="Название2"/>
    <w:basedOn w:val="a"/>
    <w:rsid w:val="00886ED0"/>
    <w:pPr>
      <w:widowControl w:val="0"/>
      <w:suppressLineNumbers/>
      <w:suppressAutoHyphens/>
      <w:spacing w:before="120" w:after="120"/>
    </w:pPr>
    <w:rPr>
      <w:rFonts w:ascii="Times New Roman" w:eastAsia="Lucida Sans Unicode" w:hAnsi="Times New Roman" w:cs="Tahoma"/>
      <w:i/>
      <w:iCs/>
      <w:kern w:val="1"/>
      <w:sz w:val="24"/>
      <w:szCs w:val="24"/>
      <w:lang w:eastAsia="ar-SA"/>
    </w:rPr>
  </w:style>
  <w:style w:type="paragraph" w:customStyle="1" w:styleId="27">
    <w:name w:val="Указатель2"/>
    <w:basedOn w:val="a"/>
    <w:rsid w:val="00886ED0"/>
    <w:pPr>
      <w:widowControl w:val="0"/>
      <w:suppressLineNumbers/>
      <w:suppressAutoHyphens/>
    </w:pPr>
    <w:rPr>
      <w:rFonts w:ascii="Times New Roman" w:eastAsia="Lucida Sans Unicode" w:hAnsi="Times New Roman" w:cs="Tahoma"/>
      <w:kern w:val="1"/>
      <w:sz w:val="24"/>
      <w:szCs w:val="24"/>
      <w:lang w:eastAsia="ar-SA"/>
    </w:rPr>
  </w:style>
  <w:style w:type="paragraph" w:styleId="afe">
    <w:name w:val="Title"/>
    <w:basedOn w:val="11"/>
    <w:next w:val="aff"/>
    <w:link w:val="aff0"/>
    <w:qFormat/>
    <w:rsid w:val="00886ED0"/>
  </w:style>
  <w:style w:type="character" w:customStyle="1" w:styleId="aff0">
    <w:name w:val="Заголовок Знак"/>
    <w:basedOn w:val="a0"/>
    <w:link w:val="afe"/>
    <w:rsid w:val="00886ED0"/>
    <w:rPr>
      <w:rFonts w:ascii="Arial" w:eastAsia="Lucida Sans Unicode" w:hAnsi="Arial" w:cs="Tahoma"/>
      <w:kern w:val="1"/>
      <w:sz w:val="28"/>
      <w:szCs w:val="28"/>
      <w:lang w:eastAsia="ar-SA"/>
    </w:rPr>
  </w:style>
  <w:style w:type="paragraph" w:styleId="aff">
    <w:name w:val="Subtitle"/>
    <w:basedOn w:val="11"/>
    <w:next w:val="af6"/>
    <w:link w:val="aff1"/>
    <w:qFormat/>
    <w:rsid w:val="00886ED0"/>
    <w:pPr>
      <w:jc w:val="center"/>
    </w:pPr>
    <w:rPr>
      <w:i/>
      <w:iCs/>
    </w:rPr>
  </w:style>
  <w:style w:type="character" w:customStyle="1" w:styleId="aff1">
    <w:name w:val="Подзаголовок Знак"/>
    <w:basedOn w:val="a0"/>
    <w:link w:val="aff"/>
    <w:rsid w:val="00886ED0"/>
    <w:rPr>
      <w:rFonts w:ascii="Arial" w:eastAsia="Lucida Sans Unicode" w:hAnsi="Arial" w:cs="Tahoma"/>
      <w:i/>
      <w:iCs/>
      <w:kern w:val="1"/>
      <w:sz w:val="28"/>
      <w:szCs w:val="28"/>
      <w:lang w:eastAsia="ar-SA"/>
    </w:rPr>
  </w:style>
  <w:style w:type="paragraph" w:customStyle="1" w:styleId="13">
    <w:name w:val="Название1"/>
    <w:basedOn w:val="a"/>
    <w:rsid w:val="00886ED0"/>
    <w:pPr>
      <w:widowControl w:val="0"/>
      <w:suppressLineNumbers/>
      <w:suppressAutoHyphens/>
      <w:spacing w:before="120" w:after="120"/>
    </w:pPr>
    <w:rPr>
      <w:rFonts w:ascii="Times New Roman" w:eastAsia="Lucida Sans Unicode" w:hAnsi="Times New Roman" w:cs="Tahoma"/>
      <w:i/>
      <w:iCs/>
      <w:kern w:val="1"/>
      <w:sz w:val="24"/>
      <w:szCs w:val="24"/>
      <w:lang w:eastAsia="ar-SA"/>
    </w:rPr>
  </w:style>
  <w:style w:type="paragraph" w:customStyle="1" w:styleId="14">
    <w:name w:val="Указатель1"/>
    <w:basedOn w:val="a"/>
    <w:rsid w:val="00886ED0"/>
    <w:pPr>
      <w:widowControl w:val="0"/>
      <w:suppressLineNumbers/>
      <w:suppressAutoHyphens/>
    </w:pPr>
    <w:rPr>
      <w:rFonts w:ascii="Times New Roman" w:eastAsia="Lucida Sans Unicode" w:hAnsi="Times New Roman" w:cs="Tahoma"/>
      <w:kern w:val="1"/>
      <w:sz w:val="24"/>
      <w:szCs w:val="24"/>
      <w:lang w:eastAsia="ar-SA"/>
    </w:rPr>
  </w:style>
  <w:style w:type="paragraph" w:customStyle="1" w:styleId="220">
    <w:name w:val="Основной текст 22"/>
    <w:basedOn w:val="a"/>
    <w:rsid w:val="00886ED0"/>
    <w:pPr>
      <w:widowControl w:val="0"/>
      <w:suppressAutoHyphens/>
      <w:ind w:right="-288"/>
    </w:pPr>
    <w:rPr>
      <w:rFonts w:ascii="Times New Roman" w:eastAsia="Lucida Sans Unicode" w:hAnsi="Times New Roman"/>
      <w:kern w:val="1"/>
      <w:sz w:val="24"/>
      <w:szCs w:val="24"/>
      <w:lang w:eastAsia="ar-SA"/>
    </w:rPr>
  </w:style>
  <w:style w:type="paragraph" w:customStyle="1" w:styleId="16">
    <w:name w:val="Текст1"/>
    <w:basedOn w:val="a"/>
    <w:rsid w:val="00886ED0"/>
    <w:pPr>
      <w:widowControl w:val="0"/>
      <w:suppressAutoHyphens/>
    </w:pPr>
    <w:rPr>
      <w:rFonts w:ascii="Courier New" w:eastAsia="Lucida Sans Unicode" w:hAnsi="Courier New" w:cs="Courier New"/>
      <w:kern w:val="1"/>
      <w:sz w:val="20"/>
      <w:szCs w:val="20"/>
      <w:lang w:eastAsia="ar-SA"/>
    </w:rPr>
  </w:style>
  <w:style w:type="paragraph" w:customStyle="1" w:styleId="28">
    <w:name w:val="Текст2"/>
    <w:basedOn w:val="a"/>
    <w:rsid w:val="00886ED0"/>
    <w:pPr>
      <w:widowControl w:val="0"/>
      <w:suppressAutoHyphens/>
    </w:pPr>
    <w:rPr>
      <w:rFonts w:ascii="Courier New" w:eastAsia="Lucida Sans Unicode" w:hAnsi="Courier New" w:cs="Courier New"/>
      <w:kern w:val="1"/>
      <w:sz w:val="20"/>
      <w:szCs w:val="20"/>
      <w:lang w:eastAsia="ar-SA"/>
    </w:rPr>
  </w:style>
  <w:style w:type="paragraph" w:customStyle="1" w:styleId="221">
    <w:name w:val="Основной текст с отступом 22"/>
    <w:basedOn w:val="a"/>
    <w:rsid w:val="00886ED0"/>
    <w:pPr>
      <w:widowControl w:val="0"/>
      <w:suppressAutoHyphens/>
      <w:ind w:firstLine="360"/>
    </w:pPr>
    <w:rPr>
      <w:rFonts w:ascii="Times New Roman" w:eastAsia="Lucida Sans Unicode" w:hAnsi="Times New Roman"/>
      <w:kern w:val="1"/>
      <w:sz w:val="28"/>
      <w:szCs w:val="28"/>
      <w:lang w:eastAsia="ar-SA"/>
    </w:rPr>
  </w:style>
  <w:style w:type="paragraph" w:customStyle="1" w:styleId="aff2">
    <w:name w:val="Заголовок таблицы"/>
    <w:basedOn w:val="af2"/>
    <w:rsid w:val="00886ED0"/>
    <w:pPr>
      <w:jc w:val="center"/>
    </w:pPr>
    <w:rPr>
      <w:b/>
      <w:bCs/>
    </w:rPr>
  </w:style>
  <w:style w:type="paragraph" w:customStyle="1" w:styleId="211">
    <w:name w:val="Основной текст с отступом 21"/>
    <w:basedOn w:val="a"/>
    <w:rsid w:val="00886ED0"/>
    <w:pPr>
      <w:widowControl w:val="0"/>
      <w:suppressAutoHyphens/>
      <w:spacing w:after="120" w:line="480" w:lineRule="auto"/>
      <w:ind w:left="283"/>
    </w:pPr>
    <w:rPr>
      <w:rFonts w:ascii="Times New Roman" w:eastAsia="Lucida Sans Unicode" w:hAnsi="Times New Roman"/>
      <w:kern w:val="1"/>
      <w:sz w:val="24"/>
      <w:szCs w:val="24"/>
      <w:lang w:eastAsia="ar-SA"/>
    </w:rPr>
  </w:style>
  <w:style w:type="paragraph" w:customStyle="1" w:styleId="320">
    <w:name w:val="Основной текст 32"/>
    <w:basedOn w:val="a"/>
    <w:rsid w:val="00886ED0"/>
    <w:pPr>
      <w:widowControl w:val="0"/>
      <w:suppressAutoHyphens/>
      <w:spacing w:after="120"/>
    </w:pPr>
    <w:rPr>
      <w:rFonts w:ascii="Times New Roman" w:eastAsia="Lucida Sans Unicode" w:hAnsi="Times New Roman"/>
      <w:kern w:val="1"/>
      <w:sz w:val="16"/>
      <w:szCs w:val="16"/>
      <w:lang w:eastAsia="ar-SA"/>
    </w:rPr>
  </w:style>
  <w:style w:type="paragraph" w:customStyle="1" w:styleId="ConsPlusNonformat">
    <w:name w:val="ConsPlusNonformat"/>
    <w:basedOn w:val="a"/>
    <w:next w:val="ConsPlusNormal"/>
    <w:rsid w:val="00886ED0"/>
    <w:pPr>
      <w:widowControl w:val="0"/>
      <w:suppressAutoHyphens/>
      <w:autoSpaceDE w:val="0"/>
    </w:pPr>
    <w:rPr>
      <w:rFonts w:ascii="Courier New" w:eastAsia="Courier New" w:hAnsi="Courier New" w:cs="Courier New"/>
      <w:kern w:val="1"/>
      <w:sz w:val="20"/>
      <w:szCs w:val="20"/>
      <w:lang w:eastAsia="ar-SA"/>
    </w:rPr>
  </w:style>
  <w:style w:type="paragraph" w:customStyle="1" w:styleId="ConsPlusTitle">
    <w:name w:val="ConsPlusTitle"/>
    <w:basedOn w:val="a"/>
    <w:next w:val="ConsPlusNormal"/>
    <w:rsid w:val="00886ED0"/>
    <w:pPr>
      <w:widowControl w:val="0"/>
      <w:suppressAutoHyphens/>
      <w:autoSpaceDE w:val="0"/>
    </w:pPr>
    <w:rPr>
      <w:rFonts w:ascii="Arial" w:eastAsia="Arial" w:hAnsi="Arial" w:cs="Arial"/>
      <w:b/>
      <w:bCs/>
      <w:kern w:val="1"/>
      <w:sz w:val="20"/>
      <w:szCs w:val="20"/>
      <w:lang w:eastAsia="ar-SA"/>
    </w:rPr>
  </w:style>
  <w:style w:type="paragraph" w:customStyle="1" w:styleId="ConsPlusCell">
    <w:name w:val="ConsPlusCell"/>
    <w:basedOn w:val="a"/>
    <w:rsid w:val="00886ED0"/>
    <w:pPr>
      <w:widowControl w:val="0"/>
      <w:suppressAutoHyphens/>
      <w:autoSpaceDE w:val="0"/>
    </w:pPr>
    <w:rPr>
      <w:rFonts w:ascii="Arial" w:eastAsia="Arial" w:hAnsi="Arial" w:cs="Arial"/>
      <w:kern w:val="1"/>
      <w:sz w:val="20"/>
      <w:szCs w:val="20"/>
      <w:lang w:eastAsia="ar-SA"/>
    </w:rPr>
  </w:style>
  <w:style w:type="paragraph" w:customStyle="1" w:styleId="ConsPlusDocList">
    <w:name w:val="ConsPlusDocList"/>
    <w:basedOn w:val="a"/>
    <w:rsid w:val="00886ED0"/>
    <w:pPr>
      <w:widowControl w:val="0"/>
      <w:suppressAutoHyphens/>
      <w:autoSpaceDE w:val="0"/>
    </w:pPr>
    <w:rPr>
      <w:rFonts w:ascii="Courier New" w:eastAsia="Courier New" w:hAnsi="Courier New" w:cs="Courier New"/>
      <w:kern w:val="1"/>
      <w:sz w:val="20"/>
      <w:szCs w:val="20"/>
      <w:lang w:eastAsia="ar-SA"/>
    </w:rPr>
  </w:style>
  <w:style w:type="paragraph" w:customStyle="1" w:styleId="330">
    <w:name w:val="Основной текст 33"/>
    <w:basedOn w:val="a"/>
    <w:rsid w:val="00886ED0"/>
    <w:pPr>
      <w:widowControl w:val="0"/>
      <w:suppressAutoHyphens/>
      <w:spacing w:after="120"/>
    </w:pPr>
    <w:rPr>
      <w:rFonts w:ascii="Times New Roman" w:eastAsia="Lucida Sans Unicode" w:hAnsi="Times New Roman"/>
      <w:kern w:val="1"/>
      <w:sz w:val="16"/>
      <w:szCs w:val="16"/>
      <w:lang w:eastAsia="ar-SA"/>
    </w:rPr>
  </w:style>
  <w:style w:type="paragraph" w:customStyle="1" w:styleId="310">
    <w:name w:val="Основной текст 31"/>
    <w:basedOn w:val="a"/>
    <w:rsid w:val="00886ED0"/>
    <w:pPr>
      <w:widowControl w:val="0"/>
      <w:suppressAutoHyphens/>
      <w:spacing w:after="120"/>
    </w:pPr>
    <w:rPr>
      <w:rFonts w:ascii="Times New Roman" w:eastAsia="Lucida Sans Unicode" w:hAnsi="Times New Roman"/>
      <w:kern w:val="1"/>
      <w:sz w:val="16"/>
      <w:szCs w:val="16"/>
      <w:lang w:eastAsia="ar-SA"/>
    </w:rPr>
  </w:style>
  <w:style w:type="paragraph" w:customStyle="1" w:styleId="ConsNormal">
    <w:name w:val="ConsNormal"/>
    <w:rsid w:val="00886ED0"/>
    <w:pPr>
      <w:widowControl w:val="0"/>
      <w:suppressAutoHyphens/>
      <w:autoSpaceDE w:val="0"/>
      <w:ind w:right="19772" w:firstLine="720"/>
    </w:pPr>
    <w:rPr>
      <w:rFonts w:ascii="Arial" w:eastAsia="Arial" w:hAnsi="Arial" w:cs="Arial"/>
      <w:kern w:val="1"/>
      <w:lang w:eastAsia="ar-SA"/>
    </w:rPr>
  </w:style>
  <w:style w:type="paragraph" w:customStyle="1" w:styleId="17">
    <w:name w:val="Обычный1"/>
    <w:rsid w:val="00886ED0"/>
    <w:pPr>
      <w:suppressAutoHyphens/>
      <w:spacing w:before="100" w:after="100"/>
    </w:pPr>
    <w:rPr>
      <w:rFonts w:ascii="Times New Roman" w:eastAsia="Arial" w:hAnsi="Times New Roman"/>
      <w:kern w:val="1"/>
      <w:sz w:val="24"/>
      <w:lang w:eastAsia="ar-SA"/>
    </w:rPr>
  </w:style>
  <w:style w:type="paragraph" w:customStyle="1" w:styleId="311">
    <w:name w:val="Основной текст с отступом 31"/>
    <w:basedOn w:val="a"/>
    <w:rsid w:val="00886ED0"/>
    <w:pPr>
      <w:widowControl w:val="0"/>
      <w:suppressAutoHyphens/>
      <w:spacing w:after="120"/>
      <w:ind w:left="283"/>
    </w:pPr>
    <w:rPr>
      <w:rFonts w:ascii="Times New Roman" w:eastAsia="Lucida Sans Unicode" w:hAnsi="Times New Roman"/>
      <w:kern w:val="1"/>
      <w:sz w:val="16"/>
      <w:szCs w:val="16"/>
      <w:lang w:eastAsia="ar-SA"/>
    </w:rPr>
  </w:style>
  <w:style w:type="paragraph" w:customStyle="1" w:styleId="aff3">
    <w:name w:val="Текст в заданном формате"/>
    <w:basedOn w:val="a"/>
    <w:rsid w:val="00886ED0"/>
    <w:pPr>
      <w:widowControl w:val="0"/>
      <w:suppressAutoHyphens/>
    </w:pPr>
    <w:rPr>
      <w:rFonts w:ascii="Courier New" w:eastAsia="Courier New" w:hAnsi="Courier New" w:cs="Courier New"/>
      <w:kern w:val="1"/>
      <w:sz w:val="20"/>
      <w:szCs w:val="20"/>
      <w:lang w:eastAsia="ar-SA"/>
    </w:rPr>
  </w:style>
  <w:style w:type="paragraph" w:customStyle="1" w:styleId="aff4">
    <w:name w:val="?????????? ???????"/>
    <w:basedOn w:val="a"/>
    <w:rsid w:val="00886ED0"/>
    <w:pPr>
      <w:widowControl w:val="0"/>
      <w:suppressLineNumbers/>
      <w:suppressAutoHyphens/>
    </w:pPr>
    <w:rPr>
      <w:rFonts w:ascii="Times New Roman" w:eastAsia="Lucida Sans Unicode" w:hAnsi="Times New Roman"/>
      <w:kern w:val="1"/>
      <w:sz w:val="24"/>
      <w:szCs w:val="24"/>
      <w:lang w:eastAsia="ar-SA"/>
    </w:rPr>
  </w:style>
  <w:style w:type="paragraph" w:customStyle="1" w:styleId="3f3f3f3f3f3f3f3f3f3f3f3f3f2">
    <w:name w:val="О3fс3fн3fо3fв3fн3fо3fй3f т3fе3fк3fс3fт3f 2"/>
    <w:basedOn w:val="a"/>
    <w:rsid w:val="00886ED0"/>
    <w:pPr>
      <w:widowControl w:val="0"/>
      <w:suppressAutoHyphens/>
      <w:spacing w:after="120" w:line="480" w:lineRule="auto"/>
    </w:pPr>
    <w:rPr>
      <w:rFonts w:ascii="Times New Roman" w:eastAsia="Lucida Sans Unicode" w:hAnsi="Times New Roman" w:cs="Tahoma"/>
      <w:color w:val="000000"/>
      <w:kern w:val="1"/>
      <w:sz w:val="24"/>
      <w:szCs w:val="24"/>
      <w:lang w:val="en-US" w:eastAsia="ar-SA"/>
    </w:rPr>
  </w:style>
  <w:style w:type="paragraph" w:customStyle="1" w:styleId="3f3f3f3f3f3f3f3f3f3f3f3f3f3f3f">
    <w:name w:val="Н3fа3fз3fв3fа3fн3fи3fе3f т3fа3fб3fл3fи3fц3fы3f"/>
    <w:basedOn w:val="a"/>
    <w:rsid w:val="00886ED0"/>
    <w:pPr>
      <w:keepNext/>
      <w:keepLines/>
      <w:widowControl w:val="0"/>
      <w:suppressAutoHyphens/>
      <w:spacing w:before="120"/>
      <w:ind w:left="357" w:right="357" w:firstLine="720"/>
      <w:jc w:val="right"/>
    </w:pPr>
    <w:rPr>
      <w:rFonts w:ascii="Arial" w:eastAsia="Lucida Sans Unicode" w:hAnsi="Arial" w:cs="Tahoma"/>
      <w:b/>
      <w:color w:val="000000"/>
      <w:kern w:val="1"/>
      <w:sz w:val="24"/>
      <w:szCs w:val="20"/>
      <w:lang w:val="en-US" w:eastAsia="ar-SA"/>
    </w:rPr>
  </w:style>
  <w:style w:type="paragraph" w:customStyle="1" w:styleId="3f3f3f3f3f3f3f12">
    <w:name w:val="т3fа3fб3fл3fи3fц3fы3f 12"/>
    <w:basedOn w:val="a"/>
    <w:rsid w:val="00886ED0"/>
    <w:pPr>
      <w:keepLines/>
      <w:widowControl w:val="0"/>
      <w:suppressAutoHyphens/>
      <w:jc w:val="both"/>
    </w:pPr>
    <w:rPr>
      <w:rFonts w:ascii="Times New Roman" w:eastAsia="Lucida Sans Unicode" w:hAnsi="Times New Roman" w:cs="Tahoma"/>
      <w:color w:val="000000"/>
      <w:kern w:val="1"/>
      <w:sz w:val="24"/>
      <w:szCs w:val="20"/>
      <w:lang w:val="en-US" w:eastAsia="ar-SA"/>
    </w:rPr>
  </w:style>
  <w:style w:type="paragraph" w:customStyle="1" w:styleId="321">
    <w:name w:val="Основной текст с отступом 32"/>
    <w:basedOn w:val="a"/>
    <w:rsid w:val="00886ED0"/>
    <w:pPr>
      <w:spacing w:after="120"/>
      <w:ind w:left="283"/>
    </w:pPr>
    <w:rPr>
      <w:rFonts w:ascii="Times New Roman" w:eastAsia="Times New Roman" w:hAnsi="Times New Roman"/>
      <w:kern w:val="1"/>
      <w:sz w:val="16"/>
      <w:szCs w:val="16"/>
      <w:lang w:eastAsia="ar-SA"/>
    </w:rPr>
  </w:style>
  <w:style w:type="paragraph" w:customStyle="1" w:styleId="Default">
    <w:name w:val="Default"/>
    <w:rsid w:val="00886ED0"/>
    <w:pPr>
      <w:suppressAutoHyphens/>
      <w:autoSpaceDE w:val="0"/>
    </w:pPr>
    <w:rPr>
      <w:rFonts w:ascii="Arial" w:eastAsia="Arial" w:hAnsi="Arial" w:cs="Arial"/>
      <w:color w:val="000000"/>
      <w:kern w:val="1"/>
      <w:sz w:val="24"/>
      <w:szCs w:val="24"/>
      <w:lang w:eastAsia="ar-SA"/>
    </w:rPr>
  </w:style>
  <w:style w:type="paragraph" w:customStyle="1" w:styleId="212">
    <w:name w:val="Маркированный список 21"/>
    <w:basedOn w:val="a"/>
    <w:rsid w:val="00886ED0"/>
    <w:pPr>
      <w:tabs>
        <w:tab w:val="left" w:pos="-6361"/>
      </w:tabs>
      <w:ind w:left="1315" w:hanging="360"/>
    </w:pPr>
    <w:rPr>
      <w:rFonts w:ascii="Times New Roman" w:eastAsia="Times New Roman" w:hAnsi="Times New Roman"/>
      <w:kern w:val="1"/>
      <w:sz w:val="24"/>
      <w:szCs w:val="24"/>
      <w:lang w:eastAsia="ar-SA"/>
    </w:rPr>
  </w:style>
  <w:style w:type="paragraph" w:customStyle="1" w:styleId="230">
    <w:name w:val="Основной текст с отступом 23"/>
    <w:basedOn w:val="a"/>
    <w:rsid w:val="00886ED0"/>
    <w:pPr>
      <w:widowControl w:val="0"/>
      <w:suppressAutoHyphens/>
      <w:ind w:right="276" w:firstLine="567"/>
    </w:pPr>
    <w:rPr>
      <w:rFonts w:ascii="Times New Roman" w:eastAsia="Lucida Sans Unicode" w:hAnsi="Times New Roman"/>
      <w:kern w:val="1"/>
      <w:sz w:val="20"/>
      <w:szCs w:val="20"/>
      <w:lang w:eastAsia="ar-SA"/>
    </w:rPr>
  </w:style>
  <w:style w:type="paragraph" w:styleId="aff5">
    <w:name w:val="footnote text"/>
    <w:basedOn w:val="a"/>
    <w:link w:val="aff6"/>
    <w:semiHidden/>
    <w:rsid w:val="00886ED0"/>
    <w:pPr>
      <w:widowControl w:val="0"/>
      <w:suppressAutoHyphens/>
      <w:autoSpaceDE w:val="0"/>
    </w:pPr>
    <w:rPr>
      <w:rFonts w:ascii="Times New Roman" w:eastAsia="Lucida Sans Unicode" w:hAnsi="Times New Roman"/>
      <w:kern w:val="1"/>
      <w:sz w:val="20"/>
      <w:szCs w:val="20"/>
      <w:lang w:eastAsia="ar-SA"/>
    </w:rPr>
  </w:style>
  <w:style w:type="character" w:customStyle="1" w:styleId="aff6">
    <w:name w:val="Текст сноски Знак"/>
    <w:basedOn w:val="a0"/>
    <w:link w:val="aff5"/>
    <w:semiHidden/>
    <w:rsid w:val="00886ED0"/>
    <w:rPr>
      <w:rFonts w:ascii="Times New Roman" w:eastAsia="Lucida Sans Unicode" w:hAnsi="Times New Roman"/>
      <w:kern w:val="1"/>
      <w:lang w:eastAsia="ar-SA"/>
    </w:rPr>
  </w:style>
  <w:style w:type="paragraph" w:customStyle="1" w:styleId="aff7">
    <w:name w:val="Содержимое врезки"/>
    <w:basedOn w:val="af6"/>
    <w:rsid w:val="00886ED0"/>
  </w:style>
  <w:style w:type="paragraph" w:styleId="HTML">
    <w:name w:val="HTML Preformatted"/>
    <w:basedOn w:val="a"/>
    <w:link w:val="HTML0"/>
    <w:uiPriority w:val="99"/>
    <w:rsid w:val="0088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kern w:val="1"/>
      <w:sz w:val="20"/>
      <w:szCs w:val="20"/>
      <w:lang w:eastAsia="ar-SA"/>
    </w:rPr>
  </w:style>
  <w:style w:type="character" w:customStyle="1" w:styleId="HTML0">
    <w:name w:val="Стандартный HTML Знак"/>
    <w:basedOn w:val="a0"/>
    <w:link w:val="HTML"/>
    <w:uiPriority w:val="99"/>
    <w:rsid w:val="00886ED0"/>
    <w:rPr>
      <w:rFonts w:ascii="Courier New" w:eastAsia="Times New Roman" w:hAnsi="Courier New"/>
      <w:kern w:val="1"/>
      <w:lang w:eastAsia="ar-SA"/>
    </w:rPr>
  </w:style>
  <w:style w:type="character" w:styleId="aff8">
    <w:name w:val="footnote reference"/>
    <w:uiPriority w:val="99"/>
    <w:semiHidden/>
    <w:unhideWhenUsed/>
    <w:rsid w:val="00886ED0"/>
    <w:rPr>
      <w:vertAlign w:val="superscript"/>
    </w:rPr>
  </w:style>
  <w:style w:type="paragraph" w:customStyle="1" w:styleId="sdfootnote">
    <w:name w:val="sdfootnote"/>
    <w:basedOn w:val="a"/>
    <w:rsid w:val="00886ED0"/>
    <w:pPr>
      <w:spacing w:before="100" w:beforeAutospacing="1"/>
      <w:ind w:left="284" w:hanging="284"/>
    </w:pPr>
    <w:rPr>
      <w:rFonts w:ascii="Times New Roman" w:eastAsia="Times New Roman" w:hAnsi="Times New Roman"/>
      <w:sz w:val="20"/>
      <w:szCs w:val="20"/>
      <w:lang w:eastAsia="ru-RU"/>
    </w:rPr>
  </w:style>
  <w:style w:type="paragraph" w:customStyle="1" w:styleId="FR2">
    <w:name w:val="FR2"/>
    <w:rsid w:val="00886ED0"/>
    <w:pPr>
      <w:widowControl w:val="0"/>
      <w:suppressAutoHyphens/>
      <w:autoSpaceDE w:val="0"/>
      <w:spacing w:line="300" w:lineRule="auto"/>
      <w:ind w:firstLine="120"/>
    </w:pPr>
    <w:rPr>
      <w:rFonts w:ascii="Times New Roman" w:eastAsia="Arial" w:hAnsi="Times New Roman"/>
      <w:sz w:val="28"/>
      <w:szCs w:val="28"/>
      <w:lang w:eastAsia="ar-SA"/>
    </w:rPr>
  </w:style>
  <w:style w:type="character" w:customStyle="1" w:styleId="aff9">
    <w:name w:val="Символ сноски"/>
    <w:rsid w:val="00886ED0"/>
    <w:rPr>
      <w:vertAlign w:val="superscript"/>
    </w:rPr>
  </w:style>
  <w:style w:type="character" w:customStyle="1" w:styleId="c1">
    <w:name w:val="c1"/>
    <w:basedOn w:val="12"/>
    <w:rsid w:val="00886ED0"/>
  </w:style>
  <w:style w:type="character" w:styleId="affa">
    <w:name w:val="page number"/>
    <w:basedOn w:val="a0"/>
    <w:rsid w:val="00886ED0"/>
  </w:style>
  <w:style w:type="character" w:customStyle="1" w:styleId="44">
    <w:name w:val="Основной шрифт абзаца4"/>
    <w:rsid w:val="00886ED0"/>
  </w:style>
  <w:style w:type="paragraph" w:customStyle="1" w:styleId="18">
    <w:name w:val="Обычный1"/>
    <w:rsid w:val="00886ED0"/>
    <w:pPr>
      <w:suppressAutoHyphens/>
      <w:spacing w:before="100" w:after="100"/>
    </w:pPr>
    <w:rPr>
      <w:rFonts w:ascii="Times New Roman" w:eastAsia="Arial" w:hAnsi="Times New Roman"/>
      <w:kern w:val="1"/>
      <w:sz w:val="24"/>
      <w:lang w:eastAsia="ar-SA"/>
    </w:rPr>
  </w:style>
  <w:style w:type="paragraph" w:customStyle="1" w:styleId="231">
    <w:name w:val="Основной текст с отступом 23"/>
    <w:basedOn w:val="a"/>
    <w:rsid w:val="00886ED0"/>
    <w:pPr>
      <w:widowControl w:val="0"/>
      <w:suppressAutoHyphens/>
      <w:ind w:right="276" w:firstLine="567"/>
    </w:pPr>
    <w:rPr>
      <w:rFonts w:ascii="Times New Roman" w:eastAsia="Lucida Sans Unicode" w:hAnsi="Times New Roman"/>
      <w:kern w:val="1"/>
      <w:sz w:val="20"/>
      <w:szCs w:val="20"/>
      <w:lang w:eastAsia="ar-SA"/>
    </w:rPr>
  </w:style>
  <w:style w:type="paragraph" w:customStyle="1" w:styleId="340">
    <w:name w:val="Основной текст 34"/>
    <w:basedOn w:val="a"/>
    <w:rsid w:val="00886ED0"/>
    <w:pPr>
      <w:spacing w:after="120"/>
    </w:pPr>
    <w:rPr>
      <w:rFonts w:ascii="Times New Roman" w:eastAsia="Times New Roman" w:hAnsi="Times New Roman"/>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5103">
      <w:bodyDiv w:val="1"/>
      <w:marLeft w:val="0"/>
      <w:marRight w:val="0"/>
      <w:marTop w:val="0"/>
      <w:marBottom w:val="0"/>
      <w:divBdr>
        <w:top w:val="none" w:sz="0" w:space="0" w:color="auto"/>
        <w:left w:val="none" w:sz="0" w:space="0" w:color="auto"/>
        <w:bottom w:val="none" w:sz="0" w:space="0" w:color="auto"/>
        <w:right w:val="none" w:sz="0" w:space="0" w:color="auto"/>
      </w:divBdr>
    </w:div>
    <w:div w:id="110363436">
      <w:bodyDiv w:val="1"/>
      <w:marLeft w:val="0"/>
      <w:marRight w:val="0"/>
      <w:marTop w:val="0"/>
      <w:marBottom w:val="0"/>
      <w:divBdr>
        <w:top w:val="none" w:sz="0" w:space="0" w:color="auto"/>
        <w:left w:val="none" w:sz="0" w:space="0" w:color="auto"/>
        <w:bottom w:val="none" w:sz="0" w:space="0" w:color="auto"/>
        <w:right w:val="none" w:sz="0" w:space="0" w:color="auto"/>
      </w:divBdr>
    </w:div>
    <w:div w:id="340280195">
      <w:bodyDiv w:val="1"/>
      <w:marLeft w:val="0"/>
      <w:marRight w:val="0"/>
      <w:marTop w:val="0"/>
      <w:marBottom w:val="0"/>
      <w:divBdr>
        <w:top w:val="none" w:sz="0" w:space="0" w:color="auto"/>
        <w:left w:val="none" w:sz="0" w:space="0" w:color="auto"/>
        <w:bottom w:val="none" w:sz="0" w:space="0" w:color="auto"/>
        <w:right w:val="none" w:sz="0" w:space="0" w:color="auto"/>
      </w:divBdr>
    </w:div>
    <w:div w:id="372851975">
      <w:bodyDiv w:val="1"/>
      <w:marLeft w:val="0"/>
      <w:marRight w:val="0"/>
      <w:marTop w:val="0"/>
      <w:marBottom w:val="0"/>
      <w:divBdr>
        <w:top w:val="none" w:sz="0" w:space="0" w:color="auto"/>
        <w:left w:val="none" w:sz="0" w:space="0" w:color="auto"/>
        <w:bottom w:val="none" w:sz="0" w:space="0" w:color="auto"/>
        <w:right w:val="none" w:sz="0" w:space="0" w:color="auto"/>
      </w:divBdr>
    </w:div>
    <w:div w:id="435255901">
      <w:bodyDiv w:val="1"/>
      <w:marLeft w:val="0"/>
      <w:marRight w:val="0"/>
      <w:marTop w:val="0"/>
      <w:marBottom w:val="0"/>
      <w:divBdr>
        <w:top w:val="none" w:sz="0" w:space="0" w:color="auto"/>
        <w:left w:val="none" w:sz="0" w:space="0" w:color="auto"/>
        <w:bottom w:val="none" w:sz="0" w:space="0" w:color="auto"/>
        <w:right w:val="none" w:sz="0" w:space="0" w:color="auto"/>
      </w:divBdr>
    </w:div>
    <w:div w:id="495652372">
      <w:bodyDiv w:val="1"/>
      <w:marLeft w:val="0"/>
      <w:marRight w:val="0"/>
      <w:marTop w:val="0"/>
      <w:marBottom w:val="0"/>
      <w:divBdr>
        <w:top w:val="none" w:sz="0" w:space="0" w:color="auto"/>
        <w:left w:val="none" w:sz="0" w:space="0" w:color="auto"/>
        <w:bottom w:val="none" w:sz="0" w:space="0" w:color="auto"/>
        <w:right w:val="none" w:sz="0" w:space="0" w:color="auto"/>
      </w:divBdr>
    </w:div>
    <w:div w:id="516893969">
      <w:bodyDiv w:val="1"/>
      <w:marLeft w:val="0"/>
      <w:marRight w:val="0"/>
      <w:marTop w:val="0"/>
      <w:marBottom w:val="0"/>
      <w:divBdr>
        <w:top w:val="none" w:sz="0" w:space="0" w:color="auto"/>
        <w:left w:val="none" w:sz="0" w:space="0" w:color="auto"/>
        <w:bottom w:val="none" w:sz="0" w:space="0" w:color="auto"/>
        <w:right w:val="none" w:sz="0" w:space="0" w:color="auto"/>
      </w:divBdr>
    </w:div>
    <w:div w:id="544953244">
      <w:bodyDiv w:val="1"/>
      <w:marLeft w:val="0"/>
      <w:marRight w:val="0"/>
      <w:marTop w:val="0"/>
      <w:marBottom w:val="0"/>
      <w:divBdr>
        <w:top w:val="none" w:sz="0" w:space="0" w:color="auto"/>
        <w:left w:val="none" w:sz="0" w:space="0" w:color="auto"/>
        <w:bottom w:val="none" w:sz="0" w:space="0" w:color="auto"/>
        <w:right w:val="none" w:sz="0" w:space="0" w:color="auto"/>
      </w:divBdr>
    </w:div>
    <w:div w:id="604532635">
      <w:bodyDiv w:val="1"/>
      <w:marLeft w:val="0"/>
      <w:marRight w:val="0"/>
      <w:marTop w:val="0"/>
      <w:marBottom w:val="0"/>
      <w:divBdr>
        <w:top w:val="none" w:sz="0" w:space="0" w:color="auto"/>
        <w:left w:val="none" w:sz="0" w:space="0" w:color="auto"/>
        <w:bottom w:val="none" w:sz="0" w:space="0" w:color="auto"/>
        <w:right w:val="none" w:sz="0" w:space="0" w:color="auto"/>
      </w:divBdr>
    </w:div>
    <w:div w:id="625087335">
      <w:bodyDiv w:val="1"/>
      <w:marLeft w:val="0"/>
      <w:marRight w:val="0"/>
      <w:marTop w:val="0"/>
      <w:marBottom w:val="0"/>
      <w:divBdr>
        <w:top w:val="none" w:sz="0" w:space="0" w:color="auto"/>
        <w:left w:val="none" w:sz="0" w:space="0" w:color="auto"/>
        <w:bottom w:val="none" w:sz="0" w:space="0" w:color="auto"/>
        <w:right w:val="none" w:sz="0" w:space="0" w:color="auto"/>
      </w:divBdr>
    </w:div>
    <w:div w:id="722749000">
      <w:bodyDiv w:val="1"/>
      <w:marLeft w:val="0"/>
      <w:marRight w:val="0"/>
      <w:marTop w:val="0"/>
      <w:marBottom w:val="0"/>
      <w:divBdr>
        <w:top w:val="none" w:sz="0" w:space="0" w:color="auto"/>
        <w:left w:val="none" w:sz="0" w:space="0" w:color="auto"/>
        <w:bottom w:val="none" w:sz="0" w:space="0" w:color="auto"/>
        <w:right w:val="none" w:sz="0" w:space="0" w:color="auto"/>
      </w:divBdr>
    </w:div>
    <w:div w:id="873884159">
      <w:bodyDiv w:val="1"/>
      <w:marLeft w:val="0"/>
      <w:marRight w:val="0"/>
      <w:marTop w:val="0"/>
      <w:marBottom w:val="0"/>
      <w:divBdr>
        <w:top w:val="none" w:sz="0" w:space="0" w:color="auto"/>
        <w:left w:val="none" w:sz="0" w:space="0" w:color="auto"/>
        <w:bottom w:val="none" w:sz="0" w:space="0" w:color="auto"/>
        <w:right w:val="none" w:sz="0" w:space="0" w:color="auto"/>
      </w:divBdr>
    </w:div>
    <w:div w:id="940838094">
      <w:bodyDiv w:val="1"/>
      <w:marLeft w:val="0"/>
      <w:marRight w:val="0"/>
      <w:marTop w:val="0"/>
      <w:marBottom w:val="0"/>
      <w:divBdr>
        <w:top w:val="none" w:sz="0" w:space="0" w:color="auto"/>
        <w:left w:val="none" w:sz="0" w:space="0" w:color="auto"/>
        <w:bottom w:val="none" w:sz="0" w:space="0" w:color="auto"/>
        <w:right w:val="none" w:sz="0" w:space="0" w:color="auto"/>
      </w:divBdr>
      <w:divsChild>
        <w:div w:id="1116289817">
          <w:marLeft w:val="0"/>
          <w:marRight w:val="0"/>
          <w:marTop w:val="0"/>
          <w:marBottom w:val="0"/>
          <w:divBdr>
            <w:top w:val="none" w:sz="0" w:space="0" w:color="auto"/>
            <w:left w:val="none" w:sz="0" w:space="0" w:color="auto"/>
            <w:bottom w:val="none" w:sz="0" w:space="0" w:color="auto"/>
            <w:right w:val="none" w:sz="0" w:space="0" w:color="auto"/>
          </w:divBdr>
          <w:divsChild>
            <w:div w:id="196431272">
              <w:marLeft w:val="0"/>
              <w:marRight w:val="0"/>
              <w:marTop w:val="0"/>
              <w:marBottom w:val="0"/>
              <w:divBdr>
                <w:top w:val="none" w:sz="0" w:space="0" w:color="auto"/>
                <w:left w:val="none" w:sz="0" w:space="0" w:color="auto"/>
                <w:bottom w:val="none" w:sz="0" w:space="0" w:color="auto"/>
                <w:right w:val="none" w:sz="0" w:space="0" w:color="auto"/>
              </w:divBdr>
              <w:divsChild>
                <w:div w:id="720595622">
                  <w:marLeft w:val="0"/>
                  <w:marRight w:val="0"/>
                  <w:marTop w:val="0"/>
                  <w:marBottom w:val="0"/>
                  <w:divBdr>
                    <w:top w:val="none" w:sz="0" w:space="0" w:color="auto"/>
                    <w:left w:val="none" w:sz="0" w:space="0" w:color="auto"/>
                    <w:bottom w:val="none" w:sz="0" w:space="0" w:color="auto"/>
                    <w:right w:val="none" w:sz="0" w:space="0" w:color="auto"/>
                  </w:divBdr>
                  <w:divsChild>
                    <w:div w:id="11658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3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7022">
      <w:bodyDiv w:val="1"/>
      <w:marLeft w:val="0"/>
      <w:marRight w:val="0"/>
      <w:marTop w:val="0"/>
      <w:marBottom w:val="0"/>
      <w:divBdr>
        <w:top w:val="none" w:sz="0" w:space="0" w:color="auto"/>
        <w:left w:val="none" w:sz="0" w:space="0" w:color="auto"/>
        <w:bottom w:val="none" w:sz="0" w:space="0" w:color="auto"/>
        <w:right w:val="none" w:sz="0" w:space="0" w:color="auto"/>
      </w:divBdr>
    </w:div>
    <w:div w:id="971834700">
      <w:bodyDiv w:val="1"/>
      <w:marLeft w:val="0"/>
      <w:marRight w:val="0"/>
      <w:marTop w:val="0"/>
      <w:marBottom w:val="0"/>
      <w:divBdr>
        <w:top w:val="none" w:sz="0" w:space="0" w:color="auto"/>
        <w:left w:val="none" w:sz="0" w:space="0" w:color="auto"/>
        <w:bottom w:val="none" w:sz="0" w:space="0" w:color="auto"/>
        <w:right w:val="none" w:sz="0" w:space="0" w:color="auto"/>
      </w:divBdr>
    </w:div>
    <w:div w:id="1279604602">
      <w:bodyDiv w:val="1"/>
      <w:marLeft w:val="0"/>
      <w:marRight w:val="0"/>
      <w:marTop w:val="0"/>
      <w:marBottom w:val="0"/>
      <w:divBdr>
        <w:top w:val="none" w:sz="0" w:space="0" w:color="auto"/>
        <w:left w:val="none" w:sz="0" w:space="0" w:color="auto"/>
        <w:bottom w:val="none" w:sz="0" w:space="0" w:color="auto"/>
        <w:right w:val="none" w:sz="0" w:space="0" w:color="auto"/>
      </w:divBdr>
    </w:div>
    <w:div w:id="1386299581">
      <w:bodyDiv w:val="1"/>
      <w:marLeft w:val="0"/>
      <w:marRight w:val="0"/>
      <w:marTop w:val="0"/>
      <w:marBottom w:val="0"/>
      <w:divBdr>
        <w:top w:val="none" w:sz="0" w:space="0" w:color="auto"/>
        <w:left w:val="none" w:sz="0" w:space="0" w:color="auto"/>
        <w:bottom w:val="none" w:sz="0" w:space="0" w:color="auto"/>
        <w:right w:val="none" w:sz="0" w:space="0" w:color="auto"/>
      </w:divBdr>
    </w:div>
    <w:div w:id="1505248180">
      <w:bodyDiv w:val="1"/>
      <w:marLeft w:val="0"/>
      <w:marRight w:val="0"/>
      <w:marTop w:val="0"/>
      <w:marBottom w:val="0"/>
      <w:divBdr>
        <w:top w:val="none" w:sz="0" w:space="0" w:color="auto"/>
        <w:left w:val="none" w:sz="0" w:space="0" w:color="auto"/>
        <w:bottom w:val="none" w:sz="0" w:space="0" w:color="auto"/>
        <w:right w:val="none" w:sz="0" w:space="0" w:color="auto"/>
      </w:divBdr>
    </w:div>
    <w:div w:id="1505391914">
      <w:bodyDiv w:val="1"/>
      <w:marLeft w:val="0"/>
      <w:marRight w:val="0"/>
      <w:marTop w:val="0"/>
      <w:marBottom w:val="0"/>
      <w:divBdr>
        <w:top w:val="none" w:sz="0" w:space="0" w:color="auto"/>
        <w:left w:val="none" w:sz="0" w:space="0" w:color="auto"/>
        <w:bottom w:val="none" w:sz="0" w:space="0" w:color="auto"/>
        <w:right w:val="none" w:sz="0" w:space="0" w:color="auto"/>
      </w:divBdr>
    </w:div>
    <w:div w:id="1530341027">
      <w:bodyDiv w:val="1"/>
      <w:marLeft w:val="0"/>
      <w:marRight w:val="0"/>
      <w:marTop w:val="0"/>
      <w:marBottom w:val="0"/>
      <w:divBdr>
        <w:top w:val="none" w:sz="0" w:space="0" w:color="auto"/>
        <w:left w:val="none" w:sz="0" w:space="0" w:color="auto"/>
        <w:bottom w:val="none" w:sz="0" w:space="0" w:color="auto"/>
        <w:right w:val="none" w:sz="0" w:space="0" w:color="auto"/>
      </w:divBdr>
    </w:div>
    <w:div w:id="1556088367">
      <w:bodyDiv w:val="1"/>
      <w:marLeft w:val="0"/>
      <w:marRight w:val="0"/>
      <w:marTop w:val="0"/>
      <w:marBottom w:val="0"/>
      <w:divBdr>
        <w:top w:val="none" w:sz="0" w:space="0" w:color="auto"/>
        <w:left w:val="none" w:sz="0" w:space="0" w:color="auto"/>
        <w:bottom w:val="none" w:sz="0" w:space="0" w:color="auto"/>
        <w:right w:val="none" w:sz="0" w:space="0" w:color="auto"/>
      </w:divBdr>
    </w:div>
    <w:div w:id="1590965699">
      <w:bodyDiv w:val="1"/>
      <w:marLeft w:val="0"/>
      <w:marRight w:val="0"/>
      <w:marTop w:val="0"/>
      <w:marBottom w:val="0"/>
      <w:divBdr>
        <w:top w:val="none" w:sz="0" w:space="0" w:color="auto"/>
        <w:left w:val="none" w:sz="0" w:space="0" w:color="auto"/>
        <w:bottom w:val="none" w:sz="0" w:space="0" w:color="auto"/>
        <w:right w:val="none" w:sz="0" w:space="0" w:color="auto"/>
      </w:divBdr>
    </w:div>
    <w:div w:id="1823814467">
      <w:bodyDiv w:val="1"/>
      <w:marLeft w:val="0"/>
      <w:marRight w:val="0"/>
      <w:marTop w:val="0"/>
      <w:marBottom w:val="0"/>
      <w:divBdr>
        <w:top w:val="none" w:sz="0" w:space="0" w:color="auto"/>
        <w:left w:val="none" w:sz="0" w:space="0" w:color="auto"/>
        <w:bottom w:val="none" w:sz="0" w:space="0" w:color="auto"/>
        <w:right w:val="none" w:sz="0" w:space="0" w:color="auto"/>
      </w:divBdr>
    </w:div>
    <w:div w:id="1841506597">
      <w:bodyDiv w:val="1"/>
      <w:marLeft w:val="0"/>
      <w:marRight w:val="0"/>
      <w:marTop w:val="0"/>
      <w:marBottom w:val="0"/>
      <w:divBdr>
        <w:top w:val="none" w:sz="0" w:space="0" w:color="auto"/>
        <w:left w:val="none" w:sz="0" w:space="0" w:color="auto"/>
        <w:bottom w:val="none" w:sz="0" w:space="0" w:color="auto"/>
        <w:right w:val="none" w:sz="0" w:space="0" w:color="auto"/>
      </w:divBdr>
    </w:div>
    <w:div w:id="1887519758">
      <w:bodyDiv w:val="1"/>
      <w:marLeft w:val="0"/>
      <w:marRight w:val="0"/>
      <w:marTop w:val="0"/>
      <w:marBottom w:val="0"/>
      <w:divBdr>
        <w:top w:val="none" w:sz="0" w:space="0" w:color="auto"/>
        <w:left w:val="none" w:sz="0" w:space="0" w:color="auto"/>
        <w:bottom w:val="none" w:sz="0" w:space="0" w:color="auto"/>
        <w:right w:val="none" w:sz="0" w:space="0" w:color="auto"/>
      </w:divBdr>
    </w:div>
    <w:div w:id="1970622338">
      <w:bodyDiv w:val="1"/>
      <w:marLeft w:val="0"/>
      <w:marRight w:val="0"/>
      <w:marTop w:val="0"/>
      <w:marBottom w:val="0"/>
      <w:divBdr>
        <w:top w:val="none" w:sz="0" w:space="0" w:color="auto"/>
        <w:left w:val="none" w:sz="0" w:space="0" w:color="auto"/>
        <w:bottom w:val="none" w:sz="0" w:space="0" w:color="auto"/>
        <w:right w:val="none" w:sz="0" w:space="0" w:color="auto"/>
      </w:divBdr>
    </w:div>
    <w:div w:id="200805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consultantplus://offline/ref=0B4EF1880E068EDB92E89C879EADE251B7A8E02F1837A429FE174E75A2F52C74294BBA1ED437C02EA5035FK654J" TargetMode="External"/><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consultantplus://offline/ref=0B4EF1880E068EDB92E89C879EADE251B7A8E02F1837A429FD174E75A2F52C74294BBA1ED437C02FA9015FK653J" TargetMode="External"/><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0B4EF1880E068EDB92E89C879EADE251B7A8E02F1837A429FD174E75A2F52C74294BBA1ED437C02FA9015FK654J" TargetMode="External"/><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emf"/><Relationship Id="rId32" Type="http://schemas.openxmlformats.org/officeDocument/2006/relationships/hyperlink" Target="http://www.consultant.ru/popular/waternew/" TargetMode="External"/><Relationship Id="rId5" Type="http://schemas.openxmlformats.org/officeDocument/2006/relationships/footnotes" Target="footnotes.xml"/><Relationship Id="rId15" Type="http://schemas.openxmlformats.org/officeDocument/2006/relationships/hyperlink" Target="consultantplus://offline/ref=0B4EF1880E068EDB92E89C879EADE251B7A8E02F1837A429FD174E75A2F52C74294BBA1ED437C02FA9015FK655J" TargetMode="External"/><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4.jpeg"/><Relationship Id="rId19" Type="http://schemas.openxmlformats.org/officeDocument/2006/relationships/image" Target="media/image9.emf"/><Relationship Id="rId31" Type="http://schemas.openxmlformats.org/officeDocument/2006/relationships/hyperlink" Target="http://www.consultant.ru/online/base/?req=doc;base=LAW;n=7828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yperlink" Target="http://www.consultant.ru/popular/waternew/" TargetMode="Externa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61690</Words>
  <Characters>351634</Characters>
  <Application>Microsoft Office Word</Application>
  <DocSecurity>0</DocSecurity>
  <Lines>2930</Lines>
  <Paragraphs>824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gip</dc:creator>
  <cp:lastModifiedBy>user</cp:lastModifiedBy>
  <cp:revision>3</cp:revision>
  <cp:lastPrinted>2019-10-18T08:46:00Z</cp:lastPrinted>
  <dcterms:created xsi:type="dcterms:W3CDTF">2019-10-23T12:00:00Z</dcterms:created>
  <dcterms:modified xsi:type="dcterms:W3CDTF">2019-10-23T12:00:00Z</dcterms:modified>
</cp:coreProperties>
</file>