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71" w:rsidRDefault="00E22D42" w:rsidP="00E22D42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E22D42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E22D42" w:rsidRDefault="00E22D42" w:rsidP="00E22D42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2D4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31B40">
        <w:rPr>
          <w:rFonts w:ascii="Times New Roman" w:hAnsi="Times New Roman" w:cs="Times New Roman"/>
          <w:b/>
          <w:sz w:val="26"/>
          <w:szCs w:val="26"/>
        </w:rPr>
        <w:t>АЛЕКСАНДРО-ДОНСКОГО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E22D42" w:rsidRPr="00E22D42" w:rsidRDefault="00E22D42" w:rsidP="00E22D42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ПАВЛОВСКОГО </w:t>
      </w:r>
      <w:r w:rsidRPr="00E22D42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E22D42" w:rsidRPr="00E22D42" w:rsidRDefault="00E22D42" w:rsidP="00E22D42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2D42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E22D42" w:rsidRPr="00E22D42" w:rsidRDefault="00E22D42" w:rsidP="00E22D42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22D42" w:rsidRPr="00E22D42" w:rsidRDefault="00E22D42" w:rsidP="00E22D42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2D4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22D42" w:rsidRPr="00E22D42" w:rsidRDefault="00E22D42" w:rsidP="00E22D42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22D42" w:rsidRPr="00C0737F" w:rsidRDefault="00E22D42" w:rsidP="00E22D42">
      <w:pPr>
        <w:pStyle w:val="a8"/>
        <w:rPr>
          <w:rFonts w:ascii="Times New Roman" w:hAnsi="Times New Roman" w:cs="Times New Roman"/>
          <w:sz w:val="26"/>
          <w:szCs w:val="26"/>
          <w:u w:val="single"/>
        </w:rPr>
      </w:pPr>
      <w:r w:rsidRPr="00E22D42">
        <w:rPr>
          <w:rFonts w:ascii="Times New Roman" w:hAnsi="Times New Roman" w:cs="Times New Roman"/>
          <w:bCs/>
          <w:sz w:val="26"/>
          <w:szCs w:val="26"/>
          <w:u w:val="single"/>
        </w:rPr>
        <w:t xml:space="preserve">от </w:t>
      </w:r>
      <w:r w:rsidR="00331B40">
        <w:rPr>
          <w:rFonts w:ascii="Times New Roman" w:hAnsi="Times New Roman" w:cs="Times New Roman"/>
          <w:bCs/>
          <w:sz w:val="26"/>
          <w:szCs w:val="26"/>
          <w:u w:val="single"/>
        </w:rPr>
        <w:t xml:space="preserve"> 26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.11</w:t>
      </w:r>
      <w:r w:rsidRPr="00E22D42"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2019 года    №</w:t>
      </w:r>
      <w:r w:rsidR="00750712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654E97">
        <w:rPr>
          <w:rFonts w:ascii="Times New Roman" w:hAnsi="Times New Roman" w:cs="Times New Roman"/>
          <w:bCs/>
          <w:sz w:val="26"/>
          <w:szCs w:val="26"/>
          <w:u w:val="single"/>
        </w:rPr>
        <w:t>75</w:t>
      </w:r>
    </w:p>
    <w:p w:rsidR="00E22D42" w:rsidRPr="00750712" w:rsidRDefault="00331B40" w:rsidP="00E22D42">
      <w:pPr>
        <w:pStyle w:val="a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Александровка Донская</w:t>
      </w:r>
    </w:p>
    <w:p w:rsidR="00F9365B" w:rsidRPr="00E22D42" w:rsidRDefault="00F9365B" w:rsidP="00F936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2D42">
        <w:rPr>
          <w:rFonts w:ascii="Times New Roman" w:hAnsi="Times New Roman" w:cs="Times New Roman"/>
          <w:sz w:val="26"/>
          <w:szCs w:val="26"/>
        </w:rPr>
        <w:t xml:space="preserve">О разработке проекта планировки и </w:t>
      </w:r>
    </w:p>
    <w:p w:rsidR="00F9365B" w:rsidRDefault="00E22D42" w:rsidP="00E22D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проекта межевания </w:t>
      </w:r>
      <w:r w:rsidR="00F9365B" w:rsidRPr="00E22D42">
        <w:rPr>
          <w:rFonts w:ascii="Times New Roman" w:hAnsi="Times New Roman" w:cs="Times New Roman"/>
          <w:sz w:val="26"/>
          <w:szCs w:val="26"/>
        </w:rPr>
        <w:t>территории</w:t>
      </w:r>
    </w:p>
    <w:p w:rsidR="00E22D42" w:rsidRPr="00E22D42" w:rsidRDefault="00E22D42" w:rsidP="00E22D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365B" w:rsidRPr="004E5AC9" w:rsidRDefault="00F9365B" w:rsidP="00E22D42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E5AC9">
        <w:rPr>
          <w:rFonts w:ascii="Times New Roman" w:hAnsi="Times New Roman" w:cs="Times New Roman"/>
          <w:sz w:val="26"/>
          <w:szCs w:val="26"/>
        </w:rPr>
        <w:t>Руководствуясь ст. 45, 46 Градостроительного кодекса Российской Федерации, ст. 1</w:t>
      </w:r>
      <w:r w:rsidR="00AE48AE">
        <w:rPr>
          <w:rFonts w:ascii="Times New Roman" w:hAnsi="Times New Roman" w:cs="Times New Roman"/>
          <w:sz w:val="26"/>
          <w:szCs w:val="26"/>
        </w:rPr>
        <w:t>4</w:t>
      </w:r>
      <w:r w:rsidRPr="004E5AC9">
        <w:rPr>
          <w:rFonts w:ascii="Times New Roman" w:hAnsi="Times New Roman" w:cs="Times New Roman"/>
          <w:sz w:val="26"/>
          <w:szCs w:val="26"/>
        </w:rPr>
        <w:t xml:space="preserve"> Федерального закона Российской Ф</w:t>
      </w:r>
      <w:r>
        <w:rPr>
          <w:rFonts w:ascii="Times New Roman" w:hAnsi="Times New Roman" w:cs="Times New Roman"/>
          <w:sz w:val="26"/>
          <w:szCs w:val="26"/>
        </w:rPr>
        <w:t>едерации от 06.10.2003 года №131-ФЗ «</w:t>
      </w:r>
      <w:r w:rsidRPr="004E5AC9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4E5AC9">
        <w:rPr>
          <w:rFonts w:ascii="Times New Roman" w:hAnsi="Times New Roman" w:cs="Times New Roman"/>
          <w:sz w:val="26"/>
          <w:szCs w:val="26"/>
        </w:rPr>
        <w:t xml:space="preserve">, Уставом </w:t>
      </w:r>
      <w:r w:rsidR="00695CA0">
        <w:rPr>
          <w:rFonts w:ascii="Times New Roman" w:hAnsi="Times New Roman" w:cs="Times New Roman"/>
          <w:sz w:val="26"/>
          <w:szCs w:val="26"/>
        </w:rPr>
        <w:t>Александро-Донского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поселения,</w:t>
      </w:r>
      <w:r w:rsidRPr="004E5AC9">
        <w:rPr>
          <w:rFonts w:ascii="Times New Roman" w:hAnsi="Times New Roman" w:cs="Times New Roman"/>
          <w:sz w:val="26"/>
          <w:szCs w:val="26"/>
        </w:rPr>
        <w:t xml:space="preserve"> с целью создания условий устойчивого развития территории муниципального образования, администрация </w:t>
      </w:r>
      <w:r w:rsidR="00331B40">
        <w:rPr>
          <w:rFonts w:ascii="Times New Roman" w:hAnsi="Times New Roman" w:cs="Times New Roman"/>
          <w:sz w:val="26"/>
          <w:szCs w:val="26"/>
        </w:rPr>
        <w:t>Александро-Донского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F9365B" w:rsidRPr="00F9365B" w:rsidRDefault="00F9365B" w:rsidP="00750712">
      <w:pPr>
        <w:tabs>
          <w:tab w:val="left" w:pos="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365B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F9365B" w:rsidRPr="00E22D42" w:rsidRDefault="00F9365B" w:rsidP="00E22D42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2D42">
        <w:rPr>
          <w:rFonts w:ascii="Times New Roman" w:hAnsi="Times New Roman" w:cs="Times New Roman"/>
          <w:sz w:val="26"/>
          <w:szCs w:val="26"/>
        </w:rPr>
        <w:t xml:space="preserve">1. </w:t>
      </w:r>
      <w:r w:rsidR="00E22D42">
        <w:rPr>
          <w:rFonts w:ascii="Times New Roman" w:hAnsi="Times New Roman" w:cs="Times New Roman"/>
          <w:sz w:val="26"/>
          <w:szCs w:val="26"/>
        </w:rPr>
        <w:t xml:space="preserve">Принять решение о </w:t>
      </w:r>
      <w:r w:rsidRPr="00E22D42">
        <w:rPr>
          <w:rFonts w:ascii="Times New Roman" w:hAnsi="Times New Roman" w:cs="Times New Roman"/>
          <w:sz w:val="26"/>
          <w:szCs w:val="26"/>
        </w:rPr>
        <w:t>разработке проекта планировки и проекта межевания территории для размещения линейного объекта «</w:t>
      </w:r>
      <w:r w:rsidR="007C6BD7">
        <w:rPr>
          <w:rFonts w:ascii="Times New Roman" w:hAnsi="Times New Roman" w:cs="Times New Roman"/>
          <w:sz w:val="26"/>
          <w:szCs w:val="26"/>
        </w:rPr>
        <w:t>Строительство в</w:t>
      </w:r>
      <w:r w:rsidRPr="00E22D42">
        <w:rPr>
          <w:rFonts w:ascii="Times New Roman" w:hAnsi="Times New Roman" w:cs="Times New Roman"/>
          <w:sz w:val="26"/>
          <w:szCs w:val="26"/>
        </w:rPr>
        <w:t>одозабор</w:t>
      </w:r>
      <w:r w:rsidR="007C6BD7">
        <w:rPr>
          <w:rFonts w:ascii="Times New Roman" w:hAnsi="Times New Roman" w:cs="Times New Roman"/>
          <w:sz w:val="26"/>
          <w:szCs w:val="26"/>
        </w:rPr>
        <w:t>а</w:t>
      </w:r>
      <w:r w:rsidR="00331B40">
        <w:rPr>
          <w:rFonts w:ascii="Times New Roman" w:hAnsi="Times New Roman" w:cs="Times New Roman"/>
          <w:sz w:val="26"/>
          <w:szCs w:val="26"/>
        </w:rPr>
        <w:t xml:space="preserve"> и водопроводной сети</w:t>
      </w:r>
      <w:r w:rsidR="007C6BD7">
        <w:rPr>
          <w:rFonts w:ascii="Times New Roman" w:hAnsi="Times New Roman" w:cs="Times New Roman"/>
          <w:sz w:val="26"/>
          <w:szCs w:val="26"/>
        </w:rPr>
        <w:t xml:space="preserve"> в с.</w:t>
      </w:r>
      <w:r w:rsidR="00750712">
        <w:rPr>
          <w:rFonts w:ascii="Times New Roman" w:hAnsi="Times New Roman" w:cs="Times New Roman"/>
          <w:sz w:val="26"/>
          <w:szCs w:val="26"/>
        </w:rPr>
        <w:t xml:space="preserve"> </w:t>
      </w:r>
      <w:r w:rsidR="00331B40">
        <w:rPr>
          <w:rFonts w:ascii="Times New Roman" w:hAnsi="Times New Roman" w:cs="Times New Roman"/>
          <w:sz w:val="26"/>
          <w:szCs w:val="26"/>
        </w:rPr>
        <w:t>Александровка Донская Александро-Донского</w:t>
      </w:r>
      <w:r w:rsidRPr="00E22D42">
        <w:rPr>
          <w:rFonts w:ascii="Times New Roman" w:hAnsi="Times New Roman" w:cs="Times New Roman"/>
          <w:sz w:val="26"/>
          <w:szCs w:val="26"/>
        </w:rPr>
        <w:t xml:space="preserve"> сельского поселения Павловского муниципального района Воронежской области». Проект планировки и проект межевания выполнит</w:t>
      </w:r>
      <w:r w:rsidR="00E22D42">
        <w:rPr>
          <w:rFonts w:ascii="Times New Roman" w:hAnsi="Times New Roman" w:cs="Times New Roman"/>
          <w:sz w:val="26"/>
          <w:szCs w:val="26"/>
        </w:rPr>
        <w:t>ь в соответствии с требованиями</w:t>
      </w:r>
      <w:r w:rsidRPr="00E22D42">
        <w:rPr>
          <w:rFonts w:ascii="Times New Roman" w:hAnsi="Times New Roman" w:cs="Times New Roman"/>
          <w:sz w:val="26"/>
          <w:szCs w:val="26"/>
        </w:rPr>
        <w:t xml:space="preserve"> ст. 41.1, 42, 43 Градостроительного кодекса Российской Федерации.</w:t>
      </w:r>
    </w:p>
    <w:p w:rsidR="00F9365B" w:rsidRPr="00E22D42" w:rsidRDefault="00F9365B" w:rsidP="00E22D42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2D42">
        <w:rPr>
          <w:rFonts w:ascii="Times New Roman" w:hAnsi="Times New Roman" w:cs="Times New Roman"/>
          <w:sz w:val="26"/>
          <w:szCs w:val="26"/>
        </w:rPr>
        <w:t>2. Утвердить техническое задание на разработку проекта планировки и проекта межевания территории для размещения линейного объекта «</w:t>
      </w:r>
      <w:r w:rsidR="007C6BD7">
        <w:rPr>
          <w:rFonts w:ascii="Times New Roman" w:hAnsi="Times New Roman" w:cs="Times New Roman"/>
          <w:sz w:val="26"/>
          <w:szCs w:val="26"/>
        </w:rPr>
        <w:t>Строительство в</w:t>
      </w:r>
      <w:r w:rsidR="007C6BD7" w:rsidRPr="00E22D42">
        <w:rPr>
          <w:rFonts w:ascii="Times New Roman" w:hAnsi="Times New Roman" w:cs="Times New Roman"/>
          <w:sz w:val="26"/>
          <w:szCs w:val="26"/>
        </w:rPr>
        <w:t>одозабор</w:t>
      </w:r>
      <w:r w:rsidR="007C6BD7">
        <w:rPr>
          <w:rFonts w:ascii="Times New Roman" w:hAnsi="Times New Roman" w:cs="Times New Roman"/>
          <w:sz w:val="26"/>
          <w:szCs w:val="26"/>
        </w:rPr>
        <w:t>а</w:t>
      </w:r>
      <w:r w:rsidR="00331B40">
        <w:rPr>
          <w:rFonts w:ascii="Times New Roman" w:hAnsi="Times New Roman" w:cs="Times New Roman"/>
          <w:sz w:val="26"/>
          <w:szCs w:val="26"/>
        </w:rPr>
        <w:t xml:space="preserve"> и водопроводной сети</w:t>
      </w:r>
      <w:r w:rsidR="007C6BD7">
        <w:rPr>
          <w:rFonts w:ascii="Times New Roman" w:hAnsi="Times New Roman" w:cs="Times New Roman"/>
          <w:sz w:val="26"/>
          <w:szCs w:val="26"/>
        </w:rPr>
        <w:t xml:space="preserve"> в с.</w:t>
      </w:r>
      <w:r w:rsidR="00750712">
        <w:rPr>
          <w:rFonts w:ascii="Times New Roman" w:hAnsi="Times New Roman" w:cs="Times New Roman"/>
          <w:sz w:val="26"/>
          <w:szCs w:val="26"/>
        </w:rPr>
        <w:t xml:space="preserve"> </w:t>
      </w:r>
      <w:r w:rsidR="00331B40">
        <w:rPr>
          <w:rFonts w:ascii="Times New Roman" w:hAnsi="Times New Roman" w:cs="Times New Roman"/>
          <w:sz w:val="26"/>
          <w:szCs w:val="26"/>
        </w:rPr>
        <w:t>Александровка Донская</w:t>
      </w:r>
      <w:r w:rsidRPr="00E22D42">
        <w:rPr>
          <w:rFonts w:ascii="Times New Roman" w:hAnsi="Times New Roman" w:cs="Times New Roman"/>
          <w:sz w:val="26"/>
          <w:szCs w:val="26"/>
        </w:rPr>
        <w:t xml:space="preserve"> </w:t>
      </w:r>
      <w:r w:rsidR="00331B40">
        <w:rPr>
          <w:rFonts w:ascii="Times New Roman" w:hAnsi="Times New Roman" w:cs="Times New Roman"/>
          <w:sz w:val="26"/>
          <w:szCs w:val="26"/>
        </w:rPr>
        <w:t xml:space="preserve">Александро-Донского </w:t>
      </w:r>
      <w:r w:rsidRPr="00E22D42">
        <w:rPr>
          <w:rFonts w:ascii="Times New Roman" w:hAnsi="Times New Roman" w:cs="Times New Roman"/>
          <w:sz w:val="26"/>
          <w:szCs w:val="26"/>
        </w:rPr>
        <w:t xml:space="preserve">сельского поселения Павловского муниципального района Воронежской области» согласно </w:t>
      </w:r>
      <w:proofErr w:type="gramStart"/>
      <w:r w:rsidRPr="00E22D42">
        <w:rPr>
          <w:rFonts w:ascii="Times New Roman" w:hAnsi="Times New Roman" w:cs="Times New Roman"/>
          <w:sz w:val="26"/>
          <w:szCs w:val="26"/>
        </w:rPr>
        <w:t>приложению</w:t>
      </w:r>
      <w:proofErr w:type="gramEnd"/>
      <w:r w:rsidRPr="00E22D42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F9365B" w:rsidRPr="00E22D42" w:rsidRDefault="00F9365B" w:rsidP="00E22D42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2D42">
        <w:rPr>
          <w:rFonts w:ascii="Times New Roman" w:hAnsi="Times New Roman" w:cs="Times New Roman"/>
          <w:sz w:val="26"/>
          <w:szCs w:val="26"/>
        </w:rPr>
        <w:t xml:space="preserve">3. Обнародовать настоящее постановление в соответствии с Уставом </w:t>
      </w:r>
      <w:r w:rsidR="00331B40">
        <w:rPr>
          <w:rFonts w:ascii="Times New Roman" w:hAnsi="Times New Roman" w:cs="Times New Roman"/>
          <w:sz w:val="26"/>
          <w:szCs w:val="26"/>
        </w:rPr>
        <w:t>Александро-Донского</w:t>
      </w:r>
      <w:r w:rsidRPr="00E22D42">
        <w:rPr>
          <w:rFonts w:ascii="Times New Roman" w:hAnsi="Times New Roman" w:cs="Times New Roman"/>
          <w:sz w:val="26"/>
          <w:szCs w:val="26"/>
        </w:rPr>
        <w:t xml:space="preserve"> сельского поселения и разместить на официально</w:t>
      </w:r>
      <w:r w:rsidR="00E22D42">
        <w:rPr>
          <w:rFonts w:ascii="Times New Roman" w:hAnsi="Times New Roman" w:cs="Times New Roman"/>
          <w:sz w:val="26"/>
          <w:szCs w:val="26"/>
        </w:rPr>
        <w:t xml:space="preserve">м сайте </w:t>
      </w:r>
      <w:r w:rsidRPr="00E22D4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331B40">
        <w:rPr>
          <w:rFonts w:ascii="Times New Roman" w:hAnsi="Times New Roman" w:cs="Times New Roman"/>
          <w:sz w:val="26"/>
          <w:szCs w:val="26"/>
        </w:rPr>
        <w:t>Александро-Донского</w:t>
      </w:r>
      <w:r w:rsidRPr="00E22D42">
        <w:rPr>
          <w:rFonts w:ascii="Times New Roman" w:hAnsi="Times New Roman" w:cs="Times New Roman"/>
          <w:sz w:val="26"/>
          <w:szCs w:val="26"/>
        </w:rPr>
        <w:t xml:space="preserve"> сельского поселения в информационно-телекоммуникационной сети Интернет.</w:t>
      </w:r>
    </w:p>
    <w:p w:rsidR="00331B40" w:rsidRDefault="00F9365B" w:rsidP="00750712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2D4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4. Контроль за исполнением настоящего постановления возложить на </w:t>
      </w:r>
      <w:r w:rsidR="00331B4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старшего </w:t>
      </w:r>
      <w:r w:rsidRPr="00E22D42">
        <w:rPr>
          <w:rFonts w:ascii="Times New Roman" w:hAnsi="Times New Roman" w:cs="Times New Roman"/>
          <w:sz w:val="26"/>
          <w:szCs w:val="26"/>
        </w:rPr>
        <w:t xml:space="preserve">инспектора администрации </w:t>
      </w:r>
      <w:r w:rsidR="00331B40">
        <w:rPr>
          <w:rFonts w:ascii="Times New Roman" w:hAnsi="Times New Roman" w:cs="Times New Roman"/>
          <w:sz w:val="26"/>
          <w:szCs w:val="26"/>
        </w:rPr>
        <w:t>Александро-Донского</w:t>
      </w:r>
      <w:r w:rsidRPr="00E22D42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331B40">
        <w:rPr>
          <w:rFonts w:ascii="Times New Roman" w:hAnsi="Times New Roman" w:cs="Times New Roman"/>
          <w:sz w:val="26"/>
          <w:szCs w:val="26"/>
        </w:rPr>
        <w:t>Кривобокову Н.М.</w:t>
      </w:r>
    </w:p>
    <w:p w:rsidR="004D7B71" w:rsidRDefault="004D7B71" w:rsidP="00750712">
      <w:pPr>
        <w:pStyle w:val="a8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22D42" w:rsidRDefault="00E22D42" w:rsidP="00331B40"/>
    <w:p w:rsidR="00331B40" w:rsidRPr="00331B40" w:rsidRDefault="00331B40" w:rsidP="00331B40">
      <w:pPr>
        <w:rPr>
          <w:rFonts w:ascii="Times New Roman" w:hAnsi="Times New Roman" w:cs="Times New Roman"/>
          <w:sz w:val="26"/>
          <w:szCs w:val="26"/>
        </w:rPr>
      </w:pPr>
      <w:r w:rsidRPr="00331B40">
        <w:rPr>
          <w:rFonts w:ascii="Times New Roman" w:hAnsi="Times New Roman" w:cs="Times New Roman"/>
          <w:sz w:val="26"/>
          <w:szCs w:val="26"/>
        </w:rPr>
        <w:t xml:space="preserve">Глава Александро-Донского сельского поселения                            </w:t>
      </w:r>
      <w:proofErr w:type="spellStart"/>
      <w:r w:rsidRPr="00331B40">
        <w:rPr>
          <w:rFonts w:ascii="Times New Roman" w:hAnsi="Times New Roman" w:cs="Times New Roman"/>
          <w:sz w:val="26"/>
          <w:szCs w:val="26"/>
        </w:rPr>
        <w:t>В.И.Антоненко</w:t>
      </w:r>
      <w:proofErr w:type="spellEnd"/>
    </w:p>
    <w:p w:rsidR="00750712" w:rsidRDefault="00750712" w:rsidP="0075071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31B40" w:rsidRDefault="00331B40" w:rsidP="00B164B2">
      <w:pPr>
        <w:spacing w:after="0"/>
        <w:ind w:left="5103"/>
        <w:rPr>
          <w:rFonts w:ascii="Times New Roman" w:hAnsi="Times New Roman" w:cs="Times New Roman"/>
          <w:sz w:val="26"/>
          <w:szCs w:val="26"/>
        </w:rPr>
      </w:pPr>
    </w:p>
    <w:p w:rsidR="00331B40" w:rsidRDefault="00331B40" w:rsidP="00B164B2">
      <w:pPr>
        <w:spacing w:after="0"/>
        <w:ind w:left="5103"/>
        <w:rPr>
          <w:rFonts w:ascii="Times New Roman" w:hAnsi="Times New Roman" w:cs="Times New Roman"/>
          <w:sz w:val="26"/>
          <w:szCs w:val="26"/>
        </w:rPr>
      </w:pPr>
    </w:p>
    <w:p w:rsidR="004D7B71" w:rsidRDefault="004D7B71" w:rsidP="00B164B2">
      <w:pPr>
        <w:spacing w:after="0"/>
        <w:ind w:left="5103"/>
        <w:rPr>
          <w:rFonts w:ascii="Times New Roman" w:hAnsi="Times New Roman" w:cs="Times New Roman"/>
          <w:sz w:val="26"/>
          <w:szCs w:val="26"/>
        </w:rPr>
      </w:pPr>
    </w:p>
    <w:p w:rsidR="00334936" w:rsidRDefault="00334936" w:rsidP="00B164B2">
      <w:pPr>
        <w:spacing w:after="0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334936" w:rsidRDefault="00334936" w:rsidP="00B164B2">
      <w:pPr>
        <w:spacing w:after="0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334936" w:rsidRDefault="00331B40" w:rsidP="00B164B2">
      <w:pPr>
        <w:spacing w:after="0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Александро-Донского </w:t>
      </w:r>
      <w:r w:rsidR="00334936">
        <w:rPr>
          <w:rFonts w:ascii="Times New Roman" w:hAnsi="Times New Roman" w:cs="Times New Roman"/>
          <w:sz w:val="26"/>
          <w:szCs w:val="26"/>
        </w:rPr>
        <w:t>сельского поселения Павловского муниципального района</w:t>
      </w:r>
    </w:p>
    <w:p w:rsidR="00334936" w:rsidRPr="00750712" w:rsidRDefault="00331B40" w:rsidP="009B4B98">
      <w:pPr>
        <w:spacing w:after="0"/>
        <w:ind w:left="5103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от 26</w:t>
      </w:r>
      <w:r w:rsidR="0059481E" w:rsidRPr="00750712">
        <w:rPr>
          <w:rFonts w:ascii="Times New Roman" w:hAnsi="Times New Roman" w:cs="Times New Roman"/>
          <w:sz w:val="26"/>
          <w:szCs w:val="26"/>
          <w:u w:val="single"/>
        </w:rPr>
        <w:t>.11.</w:t>
      </w:r>
      <w:r w:rsidR="00334936" w:rsidRPr="00750712">
        <w:rPr>
          <w:rFonts w:ascii="Times New Roman" w:hAnsi="Times New Roman" w:cs="Times New Roman"/>
          <w:sz w:val="26"/>
          <w:szCs w:val="26"/>
          <w:u w:val="single"/>
        </w:rPr>
        <w:t xml:space="preserve">2019 г. № </w:t>
      </w:r>
      <w:r w:rsidR="00654E97">
        <w:rPr>
          <w:rFonts w:ascii="Times New Roman" w:hAnsi="Times New Roman" w:cs="Times New Roman"/>
          <w:sz w:val="26"/>
          <w:szCs w:val="26"/>
          <w:u w:val="single"/>
        </w:rPr>
        <w:t>75</w:t>
      </w:r>
    </w:p>
    <w:p w:rsidR="00334936" w:rsidRDefault="00334936" w:rsidP="00334936">
      <w:pPr>
        <w:pStyle w:val="Text"/>
        <w:tabs>
          <w:tab w:val="left" w:pos="5103"/>
          <w:tab w:val="left" w:pos="5670"/>
          <w:tab w:val="right" w:pos="921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936" w:rsidRDefault="00334936" w:rsidP="00334936">
      <w:pPr>
        <w:pStyle w:val="Text"/>
        <w:tabs>
          <w:tab w:val="left" w:pos="5103"/>
          <w:tab w:val="left" w:pos="5670"/>
          <w:tab w:val="right" w:pos="9214"/>
        </w:tabs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ЗАДАНИЕ НА ПОДГОТОВКУ ДОКУМЕНТАЦИИ</w:t>
      </w:r>
    </w:p>
    <w:p w:rsidR="00334936" w:rsidRDefault="00334936" w:rsidP="00334936">
      <w:pPr>
        <w:pStyle w:val="Standard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 планировке и межеванию территории линейного объекта </w:t>
      </w:r>
    </w:p>
    <w:p w:rsidR="00334936" w:rsidRDefault="00334936" w:rsidP="00334936">
      <w:pPr>
        <w:pStyle w:val="Standard"/>
        <w:jc w:val="center"/>
        <w:rPr>
          <w:bCs/>
          <w:sz w:val="26"/>
          <w:szCs w:val="26"/>
        </w:rPr>
      </w:pPr>
      <w:r>
        <w:rPr>
          <w:sz w:val="26"/>
          <w:szCs w:val="26"/>
        </w:rPr>
        <w:t>«</w:t>
      </w:r>
      <w:r w:rsidR="007C6BD7">
        <w:rPr>
          <w:rFonts w:cs="Times New Roman"/>
          <w:sz w:val="26"/>
          <w:szCs w:val="26"/>
        </w:rPr>
        <w:t>Строительство в</w:t>
      </w:r>
      <w:r w:rsidR="007C6BD7" w:rsidRPr="00E22D42">
        <w:rPr>
          <w:rFonts w:cs="Times New Roman"/>
          <w:sz w:val="26"/>
          <w:szCs w:val="26"/>
        </w:rPr>
        <w:t>одозабор</w:t>
      </w:r>
      <w:r w:rsidR="007C6BD7">
        <w:rPr>
          <w:rFonts w:cs="Times New Roman"/>
          <w:sz w:val="26"/>
          <w:szCs w:val="26"/>
        </w:rPr>
        <w:t>а</w:t>
      </w:r>
      <w:r w:rsidR="001C18AD">
        <w:rPr>
          <w:sz w:val="26"/>
          <w:szCs w:val="26"/>
        </w:rPr>
        <w:t xml:space="preserve"> </w:t>
      </w:r>
      <w:r w:rsidR="00331B40">
        <w:rPr>
          <w:sz w:val="26"/>
          <w:szCs w:val="26"/>
        </w:rPr>
        <w:t>и водопроводной сети в с. Александровка Донская</w:t>
      </w:r>
      <w:r w:rsidR="001C18AD">
        <w:rPr>
          <w:sz w:val="26"/>
          <w:szCs w:val="26"/>
        </w:rPr>
        <w:t xml:space="preserve"> </w:t>
      </w:r>
      <w:r w:rsidR="00331B40">
        <w:rPr>
          <w:sz w:val="26"/>
          <w:szCs w:val="26"/>
        </w:rPr>
        <w:t>Александро-Донского</w:t>
      </w:r>
      <w:r w:rsidR="001C18AD">
        <w:rPr>
          <w:sz w:val="26"/>
          <w:szCs w:val="26"/>
        </w:rPr>
        <w:t xml:space="preserve"> сельского поселения Павловского муниципального района Воронежской области</w:t>
      </w:r>
      <w:r>
        <w:rPr>
          <w:sz w:val="26"/>
          <w:szCs w:val="26"/>
        </w:rPr>
        <w:t>»</w:t>
      </w:r>
      <w:r>
        <w:rPr>
          <w:bCs/>
          <w:sz w:val="26"/>
          <w:szCs w:val="26"/>
        </w:rPr>
        <w:t xml:space="preserve"> </w:t>
      </w:r>
    </w:p>
    <w:p w:rsidR="00334936" w:rsidRDefault="00334936" w:rsidP="00334936">
      <w:pPr>
        <w:pStyle w:val="Standard"/>
        <w:jc w:val="center"/>
      </w:pPr>
    </w:p>
    <w:tbl>
      <w:tblPr>
        <w:tblW w:w="9285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8"/>
        <w:gridCol w:w="3291"/>
        <w:gridCol w:w="5296"/>
      </w:tblGrid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№ п/п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Наименование разделов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Содержание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1.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bCs/>
              </w:rPr>
              <w:t>Заказчик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2.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bCs/>
                <w:spacing w:val="-3"/>
              </w:rPr>
              <w:t>Исполнитель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ООО СК  «Капитал»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3.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bCs/>
              </w:rPr>
              <w:t>Основания для разработки документации по планировке территории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a7"/>
              <w:widowControl/>
              <w:numPr>
                <w:ilvl w:val="0"/>
                <w:numId w:val="1"/>
              </w:numPr>
              <w:suppressAutoHyphens w:val="0"/>
              <w:autoSpaceDE w:val="0"/>
              <w:spacing w:line="276" w:lineRule="auto"/>
              <w:ind w:left="-20" w:hanging="578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Постановление администрации </w:t>
            </w:r>
            <w:r w:rsidR="00331B40">
              <w:rPr>
                <w:rFonts w:cs="Times New Roman"/>
              </w:rPr>
              <w:t xml:space="preserve">Александро-Донского </w:t>
            </w:r>
            <w:r>
              <w:rPr>
                <w:rFonts w:cs="Times New Roman"/>
              </w:rPr>
              <w:t>сельского поселения Павловского муниципального района Воронежской обла</w:t>
            </w:r>
            <w:r w:rsidR="0059481E">
              <w:rPr>
                <w:rFonts w:cs="Times New Roman"/>
              </w:rPr>
              <w:t>сти №</w:t>
            </w:r>
            <w:r w:rsidR="00750712">
              <w:rPr>
                <w:rFonts w:cs="Times New Roman"/>
              </w:rPr>
              <w:t xml:space="preserve"> </w:t>
            </w:r>
            <w:r w:rsidR="00654E97">
              <w:rPr>
                <w:rFonts w:cs="Times New Roman"/>
              </w:rPr>
              <w:t>75</w:t>
            </w:r>
            <w:r w:rsidR="00331B40">
              <w:rPr>
                <w:rFonts w:cs="Times New Roman"/>
              </w:rPr>
              <w:t xml:space="preserve"> от 26</w:t>
            </w:r>
            <w:r w:rsidR="0059481E">
              <w:rPr>
                <w:rFonts w:cs="Times New Roman"/>
              </w:rPr>
              <w:t>.11.</w:t>
            </w:r>
            <w:r>
              <w:rPr>
                <w:rFonts w:cs="Times New Roman"/>
              </w:rPr>
              <w:t>2019 г.</w:t>
            </w:r>
          </w:p>
          <w:p w:rsidR="00334936" w:rsidRDefault="001C18AD" w:rsidP="001C18AD">
            <w:pPr>
              <w:pStyle w:val="a7"/>
              <w:widowControl/>
              <w:numPr>
                <w:ilvl w:val="0"/>
                <w:numId w:val="1"/>
              </w:numPr>
              <w:suppressAutoHyphens w:val="0"/>
              <w:autoSpaceDE w:val="0"/>
              <w:spacing w:line="276" w:lineRule="auto"/>
              <w:ind w:left="-20" w:hanging="578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– </w:t>
            </w:r>
            <w:r w:rsidR="00334936">
              <w:rPr>
                <w:rFonts w:cs="Times New Roman"/>
              </w:rPr>
              <w:t>Муниципальный контракт</w:t>
            </w:r>
            <w:r>
              <w:rPr>
                <w:rFonts w:cs="Times New Roman"/>
              </w:rPr>
              <w:t xml:space="preserve"> от </w:t>
            </w:r>
            <w:r w:rsidRPr="00064E61">
              <w:rPr>
                <w:rFonts w:cs="Times New Roman"/>
              </w:rPr>
              <w:t>25.10.2109 г. №0131300024319000085-0071923-2</w:t>
            </w:r>
            <w:r>
              <w:rPr>
                <w:rFonts w:cs="Times New Roman"/>
              </w:rPr>
              <w:t xml:space="preserve"> 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4.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eastAsia="Times New Roman" w:cs="Times New Roman"/>
                <w:bCs/>
                <w:spacing w:val="-1"/>
              </w:rPr>
              <w:t xml:space="preserve">Местонахождение и </w:t>
            </w:r>
            <w:r>
              <w:rPr>
                <w:rFonts w:eastAsia="Times New Roman" w:cs="Times New Roman"/>
                <w:bCs/>
              </w:rPr>
              <w:t xml:space="preserve">основные характеристики </w:t>
            </w:r>
            <w:r>
              <w:rPr>
                <w:rFonts w:eastAsia="Times New Roman" w:cs="Times New Roman"/>
                <w:bCs/>
                <w:spacing w:val="-3"/>
              </w:rPr>
              <w:t>объекта строительства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8081A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Российская Федерация, Воронежская область, Павловский район, </w:t>
            </w:r>
            <w:r w:rsidR="0068081A">
              <w:rPr>
                <w:rFonts w:cs="Times New Roman"/>
              </w:rPr>
              <w:t>Александро-Донское сельское поселение</w:t>
            </w:r>
            <w:r>
              <w:rPr>
                <w:rFonts w:cs="Times New Roman"/>
              </w:rPr>
              <w:t xml:space="preserve"> 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5.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bCs/>
              </w:rPr>
              <w:t>Состав документации по планировке территории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- проект планировки территории;</w:t>
            </w:r>
          </w:p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- проект межевания территории;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6.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bCs/>
                <w:spacing w:val="-3"/>
              </w:rPr>
              <w:t>Цель разработки документации по планировке территории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yle5"/>
              <w:widowControl/>
              <w:spacing w:line="269" w:lineRule="exact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</w:rPr>
              <w:t>Цель работы – выделение элементов планировочной структуры, определение зон планируемого размещения линейного</w:t>
            </w:r>
            <w:r w:rsidR="00C51B44">
              <w:rPr>
                <w:rFonts w:eastAsia="Times New Roman" w:cs="Times New Roman"/>
              </w:rPr>
              <w:t xml:space="preserve"> объекта и     установление </w:t>
            </w:r>
            <w:r>
              <w:rPr>
                <w:rFonts w:eastAsia="Times New Roman" w:cs="Times New Roman"/>
              </w:rPr>
              <w:t>параметров планируемого развития этих зон.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7.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bCs/>
                <w:spacing w:val="-3"/>
              </w:rPr>
              <w:t>Этапы разработки документации по планировке территории.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yle9"/>
              <w:widowControl/>
              <w:snapToGrid w:val="0"/>
              <w:spacing w:line="269" w:lineRule="exact"/>
              <w:ind w:firstLine="24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Работы по подготовке проекта планировки выполняются в один этап, который включает в себя следующие виды работ:</w:t>
            </w:r>
          </w:p>
          <w:p w:rsidR="00334936" w:rsidRDefault="00334936" w:rsidP="00C51B44">
            <w:pPr>
              <w:pStyle w:val="Style6"/>
              <w:widowControl/>
              <w:tabs>
                <w:tab w:val="left" w:pos="278"/>
              </w:tabs>
              <w:spacing w:line="269" w:lineRule="exact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1. Сбор и анализ исходных данных. </w:t>
            </w:r>
          </w:p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2. Подготовка проекта планировки территории.</w:t>
            </w:r>
          </w:p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3. Подготовка проекта межевания территории.</w:t>
            </w:r>
          </w:p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4. Корректировка проекта планировки с учетом замечаний и предложений при проведении согласования.</w:t>
            </w:r>
          </w:p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5. Подготовка материалов для проведения публичных слушаний.</w:t>
            </w:r>
          </w:p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6. Доработка проекта планировки с учетом </w:t>
            </w: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lastRenderedPageBreak/>
              <w:t>замечаний и предложений, поступивших при проведении публичных слушаний.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lastRenderedPageBreak/>
              <w:t>8.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bCs/>
                <w:spacing w:val="-3"/>
              </w:rPr>
              <w:t>Виды работ</w:t>
            </w:r>
            <w:r>
              <w:rPr>
                <w:rFonts w:eastAsia="Times New Roman" w:cs="Times New Roman"/>
                <w:lang w:bidi="ar-SA"/>
              </w:rPr>
              <w:t xml:space="preserve"> 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Pr="0068081A" w:rsidRDefault="00334936" w:rsidP="00B9213E">
            <w:pPr>
              <w:pStyle w:val="Style3"/>
              <w:widowControl/>
              <w:snapToGrid w:val="0"/>
              <w:spacing w:line="269" w:lineRule="exact"/>
              <w:jc w:val="both"/>
              <w:rPr>
                <w:rStyle w:val="FontStyle20"/>
                <w:rFonts w:eastAsia="Times New Roman"/>
                <w:sz w:val="24"/>
                <w:szCs w:val="24"/>
                <w:lang w:bidi="ar-SA"/>
              </w:rPr>
            </w:pPr>
            <w:r w:rsidRPr="0068081A">
              <w:rPr>
                <w:rStyle w:val="FontStyle20"/>
                <w:rFonts w:eastAsia="Times New Roman"/>
                <w:sz w:val="24"/>
                <w:szCs w:val="24"/>
                <w:lang w:bidi="ar-SA"/>
              </w:rPr>
              <w:t>1. Сбор и анализ исходных данных.</w:t>
            </w:r>
          </w:p>
          <w:p w:rsidR="00334936" w:rsidRPr="009B4B98" w:rsidRDefault="00334936" w:rsidP="00694BA3">
            <w:pPr>
              <w:pStyle w:val="Style3"/>
              <w:widowControl/>
              <w:spacing w:line="269" w:lineRule="exact"/>
              <w:jc w:val="both"/>
              <w:rPr>
                <w:rStyle w:val="FontStyle20"/>
                <w:rFonts w:eastAsia="Times New Roman"/>
                <w:b w:val="0"/>
                <w:sz w:val="24"/>
                <w:szCs w:val="24"/>
                <w:lang w:bidi="ar-SA"/>
              </w:rPr>
            </w:pPr>
            <w:r w:rsidRPr="0068081A">
              <w:rPr>
                <w:rStyle w:val="FontStyle20"/>
                <w:rFonts w:eastAsia="Times New Roman"/>
                <w:sz w:val="24"/>
                <w:szCs w:val="24"/>
                <w:lang w:bidi="ar-SA"/>
              </w:rPr>
              <w:t>2. Подготовка проекта планировки</w:t>
            </w:r>
            <w:r w:rsidRPr="009B4B98">
              <w:rPr>
                <w:rStyle w:val="FontStyle20"/>
                <w:rFonts w:eastAsia="Times New Roman"/>
                <w:b w:val="0"/>
                <w:sz w:val="24"/>
                <w:szCs w:val="24"/>
                <w:lang w:bidi="ar-SA"/>
              </w:rPr>
              <w:t xml:space="preserve">. </w:t>
            </w:r>
          </w:p>
          <w:p w:rsidR="00334936" w:rsidRDefault="00334936" w:rsidP="00694BA3">
            <w:pPr>
              <w:pStyle w:val="Style6"/>
              <w:widowControl/>
              <w:tabs>
                <w:tab w:val="left" w:pos="480"/>
              </w:tabs>
              <w:spacing w:line="269" w:lineRule="exact"/>
              <w:ind w:firstLine="34"/>
              <w:jc w:val="both"/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2.1.</w:t>
            </w: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ab/>
              <w:t>Подготовка материалов по обоснованию проекта планировки территории.</w:t>
            </w: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br/>
              <w:t>2.1.1. Пояснительная записка.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ind w:firstLine="29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2.1.2. Схема расположения элемента планировочной структуры - б/м.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2.1.3. Схема использования территории в период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подготовки проекта планировки территории        М 1:1000.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2.1.4. Схема границ зон с особыми условиями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использования территорий М1:1000.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jc w:val="both"/>
              <w:rPr>
                <w:rStyle w:val="FontStyle17"/>
                <w:rFonts w:eastAsia="Times New Roman"/>
                <w:sz w:val="24"/>
                <w:szCs w:val="24"/>
                <w:lang w:bidi="ar-SA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2.1.5. Схема границ территорий объектов культурного наследия.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jc w:val="both"/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2.2. Чертеж проекта планировки территории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М 1:1000.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ind w:left="14" w:hanging="14"/>
              <w:jc w:val="both"/>
              <w:rPr>
                <w:rStyle w:val="FontStyle17"/>
                <w:rFonts w:eastAsia="Times New Roman"/>
                <w:sz w:val="24"/>
                <w:szCs w:val="24"/>
                <w:lang w:bidi="ar-SA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2.3. Положение о размещении объектов капитального строительства.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ind w:left="14" w:hanging="14"/>
              <w:jc w:val="both"/>
              <w:rPr>
                <w:rStyle w:val="FontStyle17"/>
                <w:rFonts w:eastAsia="Times New Roman"/>
                <w:sz w:val="24"/>
                <w:szCs w:val="24"/>
                <w:lang w:bidi="ar-SA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3. Подготовка проекта межевания территории.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ind w:left="14" w:hanging="14"/>
              <w:jc w:val="both"/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4.1. Подготовка текстовой части проекта межевания территории.</w:t>
            </w:r>
          </w:p>
          <w:p w:rsidR="00334936" w:rsidRDefault="00334936" w:rsidP="00694BA3">
            <w:pPr>
              <w:pStyle w:val="Style9"/>
              <w:widowControl/>
              <w:spacing w:line="269" w:lineRule="exact"/>
              <w:rPr>
                <w:rFonts w:cs="Times New Roman"/>
              </w:rPr>
            </w:pPr>
            <w:r>
              <w:rPr>
                <w:rStyle w:val="FontStyle17"/>
                <w:sz w:val="24"/>
                <w:szCs w:val="24"/>
              </w:rPr>
              <w:t xml:space="preserve">4.2. Подготовка </w:t>
            </w:r>
            <w:r>
              <w:rPr>
                <w:rFonts w:cs="Times New Roman"/>
                <w:kern w:val="0"/>
              </w:rPr>
              <w:t>чертежа межевания территории</w:t>
            </w:r>
            <w:r>
              <w:rPr>
                <w:rStyle w:val="FontStyle17"/>
                <w:sz w:val="24"/>
                <w:szCs w:val="24"/>
              </w:rPr>
              <w:t xml:space="preserve"> М 1:1000</w:t>
            </w:r>
            <w:r>
              <w:rPr>
                <w:rFonts w:cs="Times New Roman"/>
                <w:kern w:val="0"/>
              </w:rPr>
              <w:t>.</w:t>
            </w:r>
          </w:p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Style w:val="FontStyle17"/>
                <w:rFonts w:eastAsia="Times New Roman"/>
                <w:sz w:val="24"/>
                <w:szCs w:val="24"/>
                <w:lang w:bidi="ar-SA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4. Подготовка демонстрационных, информационных материалов проекта планировки территории для проведения публичных слушаний.</w:t>
            </w:r>
          </w:p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Style w:val="FontStyle17"/>
                <w:rFonts w:eastAsia="Times New Roman"/>
                <w:sz w:val="24"/>
                <w:szCs w:val="24"/>
                <w:lang w:bidi="ar-SA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5. Корректировка материалов проекта планировки территории по результатам публичных слушаний.</w:t>
            </w:r>
          </w:p>
          <w:p w:rsidR="00334936" w:rsidRDefault="00334936" w:rsidP="00722E0C">
            <w:pPr>
              <w:pStyle w:val="Standard"/>
              <w:spacing w:line="276" w:lineRule="auto"/>
              <w:jc w:val="both"/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6. Подготовка материалов проекта планировки территории для предоставления в администрацию </w:t>
            </w:r>
            <w:r w:rsidR="00722E0C"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Александро-Донского</w:t>
            </w: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 сельского поселения Павловского муниципального района для утверждения.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9.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bCs/>
                <w:spacing w:val="-3"/>
              </w:rPr>
              <w:t>Состав исходных данных для разработки документации по планировке территории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936" w:rsidRDefault="00334936" w:rsidP="00694BA3">
            <w:pPr>
              <w:pStyle w:val="Style9"/>
              <w:widowControl/>
              <w:snapToGrid w:val="0"/>
              <w:spacing w:line="269" w:lineRule="exact"/>
              <w:ind w:left="19" w:hanging="19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При выполнении работ использовать следующие исходные данные:</w:t>
            </w:r>
          </w:p>
          <w:p w:rsidR="00334936" w:rsidRDefault="00334936" w:rsidP="00694BA3">
            <w:pPr>
              <w:pStyle w:val="Style6"/>
              <w:widowControl/>
              <w:tabs>
                <w:tab w:val="left" w:pos="206"/>
              </w:tabs>
              <w:spacing w:line="269" w:lineRule="exact"/>
              <w:ind w:left="19" w:hanging="19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1) </w:t>
            </w: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ab/>
              <w:t>инвентаризационные данные по землепользованию, информация о земельных участках, прошедших государственный кадастровый учет;</w:t>
            </w:r>
          </w:p>
          <w:p w:rsidR="00334936" w:rsidRDefault="00334936" w:rsidP="00694BA3">
            <w:pPr>
              <w:pStyle w:val="Style6"/>
              <w:widowControl/>
              <w:tabs>
                <w:tab w:val="left" w:pos="216"/>
              </w:tabs>
              <w:spacing w:line="269" w:lineRule="exact"/>
              <w:ind w:left="29" w:hanging="29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2) </w:t>
            </w: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ab/>
              <w:t xml:space="preserve">генеральный план </w:t>
            </w:r>
            <w:r w:rsidR="00722E0C">
              <w:rPr>
                <w:rFonts w:eastAsia="Times New Roman" w:cs="Times New Roman"/>
                <w:lang w:bidi="ar-SA"/>
              </w:rPr>
              <w:t>Александро-Донского</w:t>
            </w:r>
            <w:r>
              <w:rPr>
                <w:rFonts w:eastAsia="Times New Roman" w:cs="Times New Roman"/>
                <w:lang w:bidi="ar-SA"/>
              </w:rPr>
              <w:t xml:space="preserve"> сельского поселения Павловского муниципального района</w:t>
            </w: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;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Style w:val="FontStyle17"/>
                <w:rFonts w:eastAsia="Times New Roman"/>
                <w:sz w:val="24"/>
                <w:szCs w:val="24"/>
                <w:lang w:bidi="ar-SA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3) правила землепользования и застройки </w:t>
            </w:r>
            <w:r w:rsidR="00722E0C">
              <w:rPr>
                <w:rFonts w:eastAsia="Times New Roman" w:cs="Times New Roman"/>
                <w:lang w:bidi="ar-SA"/>
              </w:rPr>
              <w:t>Александро-Донского</w:t>
            </w:r>
            <w:r>
              <w:rPr>
                <w:rFonts w:eastAsia="Times New Roman" w:cs="Times New Roman"/>
                <w:lang w:bidi="ar-SA"/>
              </w:rPr>
              <w:t xml:space="preserve"> сельского поселения Павловского муниципального района</w:t>
            </w: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;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</w:pPr>
            <w:r>
              <w:rPr>
                <w:rFonts w:eastAsia="Times New Roman" w:cs="Times New Roman"/>
                <w:lang w:bidi="ar-SA"/>
              </w:rPr>
              <w:t>4) иная ранее утвержденная градостроительная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документация;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lastRenderedPageBreak/>
              <w:t xml:space="preserve">5) сведения о состоянии окружающей среды, ее компонентов, источниках негативного воздействия на окружающую среду (картографический материал и сведения о сопредельных территориях с объектами оказывающими воздействие на </w:t>
            </w:r>
            <w:proofErr w:type="gramStart"/>
            <w:r>
              <w:rPr>
                <w:rFonts w:eastAsia="Times New Roman" w:cs="Times New Roman"/>
                <w:lang w:bidi="ar-SA"/>
              </w:rPr>
              <w:t>проектируемую  территорию</w:t>
            </w:r>
            <w:proofErr w:type="gramEnd"/>
            <w:r w:rsidR="00722E0C">
              <w:rPr>
                <w:rFonts w:eastAsia="Times New Roman" w:cs="Times New Roman"/>
                <w:lang w:bidi="ar-SA"/>
              </w:rPr>
              <w:t>,</w:t>
            </w:r>
            <w:r>
              <w:rPr>
                <w:rFonts w:eastAsia="Times New Roman" w:cs="Times New Roman"/>
                <w:lang w:bidi="ar-SA"/>
              </w:rPr>
              <w:t xml:space="preserve"> и на которые будет оказываться воздействие проектируемыми объектами; оценочная характеристика выбросов загрязняющих веществ от существующих объектов);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 xml:space="preserve">6) сведения о состоянии и использовании природных и озелененных территорий; 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7) сведения о состоянии и использовании территорий объектов культурного наследия, исторических территорий, территорий зон охраны объектов культурного наследия;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 xml:space="preserve">8) сведения об использовании территорий в границах санитарно-защитных зон, </w:t>
            </w:r>
            <w:proofErr w:type="spellStart"/>
            <w:r>
              <w:rPr>
                <w:rFonts w:eastAsia="Times New Roman" w:cs="Times New Roman"/>
                <w:lang w:bidi="ar-SA"/>
              </w:rPr>
              <w:t>водоохранных</w:t>
            </w:r>
            <w:proofErr w:type="spellEnd"/>
            <w:r>
              <w:rPr>
                <w:rFonts w:eastAsia="Times New Roman" w:cs="Times New Roman"/>
                <w:lang w:bidi="ar-SA"/>
              </w:rPr>
              <w:t xml:space="preserve"> зон, прибрежных и береговых полос;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9) сведения о состоянии, использовании, правовом режиме использования объектов капитального строительства;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10) сведения о состоянии инженерного обеспечения территории и наличия резервных мощностей объектов инженерно-технического обеспечения, технические условия все виды инженерного обеспечения;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11) сведения о состоянии транспортной инфраструктуры.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Fonts w:eastAsia="Times New Roman" w:cs="Times New Roman"/>
                <w:lang w:bidi="ar-SA"/>
              </w:rPr>
            </w:pP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Состав исходных данных может быть дополнен и уточнен при выполнении работ по подготовке п</w:t>
            </w:r>
            <w:r w:rsidR="003037B8">
              <w:rPr>
                <w:rFonts w:eastAsia="Times New Roman" w:cs="Times New Roman"/>
                <w:lang w:bidi="ar-SA"/>
              </w:rPr>
              <w:t xml:space="preserve">роекта планировки и межевания </w:t>
            </w:r>
            <w:r>
              <w:rPr>
                <w:rFonts w:eastAsia="Times New Roman" w:cs="Times New Roman"/>
                <w:lang w:bidi="ar-SA"/>
              </w:rPr>
              <w:t>территории,   предна</w:t>
            </w:r>
            <w:r w:rsidR="003037B8">
              <w:rPr>
                <w:rFonts w:eastAsia="Times New Roman" w:cs="Times New Roman"/>
                <w:lang w:bidi="ar-SA"/>
              </w:rPr>
              <w:t xml:space="preserve">значенной для </w:t>
            </w:r>
            <w:r>
              <w:rPr>
                <w:rFonts w:eastAsia="Times New Roman" w:cs="Times New Roman"/>
                <w:lang w:bidi="ar-SA"/>
              </w:rPr>
              <w:t>размещения планируемого объекта.</w:t>
            </w:r>
          </w:p>
          <w:p w:rsidR="00334936" w:rsidRDefault="00334936" w:rsidP="00694BA3">
            <w:pPr>
              <w:pStyle w:val="a7"/>
              <w:spacing w:line="276" w:lineRule="auto"/>
              <w:ind w:left="13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Сбор исходных данных осуществляется Исполнителем при содействии Заказчика.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lastRenderedPageBreak/>
              <w:t>10.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Особые условия проектирования.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выполнении работ учесть государственные и муниципальные программы, предусматривающие строительства объектов капитального строительство на проектируемой территории.</w:t>
            </w:r>
          </w:p>
          <w:p w:rsidR="00334936" w:rsidRDefault="00334936" w:rsidP="00694B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Предусмотреть необходимость учета санитарно-защитных зон (в случае необходимости).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lastRenderedPageBreak/>
              <w:t>11.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Документы, регламентирующие выполнение работ.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yle13"/>
              <w:widowControl/>
              <w:numPr>
                <w:ilvl w:val="0"/>
                <w:numId w:val="3"/>
              </w:numPr>
              <w:tabs>
                <w:tab w:val="left" w:pos="-3240"/>
                <w:tab w:val="left" w:pos="-3096"/>
              </w:tabs>
              <w:snapToGrid w:val="0"/>
              <w:spacing w:before="115" w:line="269" w:lineRule="exact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Градостроительный кодекс Российской Федерации;</w:t>
            </w:r>
          </w:p>
          <w:p w:rsidR="00334936" w:rsidRDefault="00334936" w:rsidP="00694BA3">
            <w:pPr>
              <w:pStyle w:val="Style13"/>
              <w:widowControl/>
              <w:numPr>
                <w:ilvl w:val="0"/>
                <w:numId w:val="3"/>
              </w:numPr>
              <w:tabs>
                <w:tab w:val="left" w:pos="-3240"/>
                <w:tab w:val="left" w:pos="-3096"/>
              </w:tabs>
              <w:spacing w:line="269" w:lineRule="exact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Земельный кодекс Российской Федерации;</w:t>
            </w:r>
          </w:p>
          <w:p w:rsidR="00334936" w:rsidRDefault="00334936" w:rsidP="00694BA3">
            <w:pPr>
              <w:pStyle w:val="Style13"/>
              <w:widowControl/>
              <w:numPr>
                <w:ilvl w:val="0"/>
                <w:numId w:val="3"/>
              </w:numPr>
              <w:tabs>
                <w:tab w:val="left" w:pos="-3240"/>
                <w:tab w:val="left" w:pos="-3096"/>
              </w:tabs>
              <w:spacing w:line="269" w:lineRule="exact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Закон Воронежской области от 07.07.2006 № 61-ОЗ «О регулировании градостроительной деятельности в Воронежской области»;</w:t>
            </w:r>
          </w:p>
          <w:p w:rsidR="00334936" w:rsidRDefault="00334936" w:rsidP="00694BA3">
            <w:pPr>
              <w:pStyle w:val="Style13"/>
              <w:widowControl/>
              <w:numPr>
                <w:ilvl w:val="0"/>
                <w:numId w:val="3"/>
              </w:numPr>
              <w:tabs>
                <w:tab w:val="left" w:pos="-3240"/>
                <w:tab w:val="left" w:pos="-3096"/>
              </w:tabs>
              <w:spacing w:before="5" w:line="269" w:lineRule="exact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Федеральный закон от 22.07.2008 № 123-ФЗ «Технический регламент о требованиях пожарной безопасности»;</w:t>
            </w:r>
          </w:p>
          <w:p w:rsidR="00334936" w:rsidRDefault="00334936" w:rsidP="00694BA3">
            <w:pPr>
              <w:pStyle w:val="Style13"/>
              <w:widowControl/>
              <w:numPr>
                <w:ilvl w:val="0"/>
                <w:numId w:val="3"/>
              </w:numPr>
              <w:tabs>
                <w:tab w:val="left" w:pos="-3240"/>
                <w:tab w:val="left" w:pos="-3096"/>
              </w:tabs>
              <w:spacing w:line="269" w:lineRule="exact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СП 42.13330.2011 «Градостроительство. Планировка и застройка городских и сельских поселений»;</w:t>
            </w:r>
          </w:p>
          <w:p w:rsidR="00334936" w:rsidRDefault="00334936" w:rsidP="00694BA3">
            <w:pPr>
              <w:pStyle w:val="Style12"/>
              <w:widowControl/>
              <w:numPr>
                <w:ilvl w:val="0"/>
                <w:numId w:val="3"/>
              </w:numPr>
              <w:tabs>
                <w:tab w:val="left" w:pos="-3240"/>
                <w:tab w:val="left" w:pos="-3096"/>
              </w:tabs>
              <w:spacing w:line="269" w:lineRule="exact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СНиП 11-04-2003 «Инструкция о порядке разработки, согласования, экспертизы и утверждения градостроительной документации»;</w:t>
            </w:r>
          </w:p>
          <w:p w:rsidR="00334936" w:rsidRDefault="00334936" w:rsidP="00694BA3">
            <w:pPr>
              <w:pStyle w:val="Style12"/>
              <w:widowControl/>
              <w:numPr>
                <w:ilvl w:val="0"/>
                <w:numId w:val="3"/>
              </w:numPr>
              <w:tabs>
                <w:tab w:val="left" w:pos="-3240"/>
                <w:tab w:val="left" w:pos="-3096"/>
              </w:tabs>
              <w:spacing w:line="269" w:lineRule="exact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Региональные и местные нормативы градостроительного проектирования.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12.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Требования к текстовой и графической частям.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yle2"/>
              <w:widowControl/>
              <w:spacing w:before="125" w:line="269" w:lineRule="exact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Текстовая часть (в электронном и печатном виде)</w:t>
            </w:r>
          </w:p>
          <w:p w:rsidR="00334936" w:rsidRDefault="00334936" w:rsidP="00694BA3">
            <w:pPr>
              <w:pStyle w:val="a7"/>
              <w:spacing w:line="276" w:lineRule="auto"/>
              <w:ind w:left="0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Текстовые материалы сдаются в электронном виде в формате </w:t>
            </w:r>
            <w:proofErr w:type="spellStart"/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Microsoft</w:t>
            </w:r>
            <w:proofErr w:type="spellEnd"/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Word</w:t>
            </w:r>
            <w:proofErr w:type="spellEnd"/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 и в сброшюрованном виде, оформленные в соответствии с нормативными требованиями к оформлению проектной документации.</w:t>
            </w:r>
          </w:p>
          <w:p w:rsidR="00334936" w:rsidRDefault="00334936" w:rsidP="00694BA3">
            <w:pPr>
              <w:pStyle w:val="Style2"/>
              <w:widowControl/>
              <w:spacing w:before="125" w:line="269" w:lineRule="exact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Графическая часть (в электронном и печатном виде)</w:t>
            </w:r>
          </w:p>
          <w:p w:rsidR="00334936" w:rsidRDefault="00334936" w:rsidP="00694BA3">
            <w:pPr>
              <w:pStyle w:val="Style2"/>
              <w:widowControl/>
              <w:spacing w:before="115" w:line="264" w:lineRule="exact"/>
              <w:jc w:val="both"/>
              <w:rPr>
                <w:rFonts w:cs="Times New Roman"/>
              </w:rPr>
            </w:pP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Графические данные представляются в электронном и печатном виде. В электронном виде в формате программного обеспечения, в котором велась разработка, в растровом виде материал предоставляется в формате </w:t>
            </w:r>
            <w:r>
              <w:rPr>
                <w:rStyle w:val="FontStyle17"/>
                <w:rFonts w:eastAsia="Times New Roman"/>
                <w:sz w:val="24"/>
                <w:szCs w:val="24"/>
                <w:lang w:val="en-US" w:bidi="ar-SA"/>
              </w:rPr>
              <w:t>TIFF</w:t>
            </w: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 xml:space="preserve"> с разрешением не менее 200 </w:t>
            </w:r>
            <w:r>
              <w:rPr>
                <w:rStyle w:val="FontStyle17"/>
                <w:rFonts w:eastAsia="Times New Roman"/>
                <w:sz w:val="24"/>
                <w:szCs w:val="24"/>
                <w:lang w:val="en-US" w:bidi="ar-SA"/>
              </w:rPr>
              <w:t>dpi</w:t>
            </w:r>
            <w:r>
              <w:rPr>
                <w:rStyle w:val="FontStyle17"/>
                <w:rFonts w:eastAsia="Times New Roman"/>
                <w:sz w:val="24"/>
                <w:szCs w:val="24"/>
                <w:lang w:bidi="ar-SA"/>
              </w:rPr>
              <w:t>.</w:t>
            </w:r>
          </w:p>
        </w:tc>
      </w:tr>
      <w:tr w:rsidR="00334936" w:rsidTr="00694BA3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center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13.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Количество экземпляров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936" w:rsidRDefault="00334936" w:rsidP="00694BA3">
            <w:pPr>
              <w:pStyle w:val="Standard"/>
              <w:snapToGrid w:val="0"/>
              <w:spacing w:line="276" w:lineRule="auto"/>
              <w:jc w:val="both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3 экз. в печатном виде и 1 экз. в электронном виде.</w:t>
            </w:r>
          </w:p>
        </w:tc>
      </w:tr>
    </w:tbl>
    <w:p w:rsidR="00334936" w:rsidRDefault="00334936" w:rsidP="00334936">
      <w:pPr>
        <w:pStyle w:val="Text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4"/>
          <w:szCs w:val="24"/>
        </w:rPr>
      </w:pPr>
    </w:p>
    <w:p w:rsidR="00334936" w:rsidRDefault="00334936" w:rsidP="00334936">
      <w:pPr>
        <w:pStyle w:val="a3"/>
        <w:kinsoku w:val="0"/>
        <w:overflowPunct w:val="0"/>
        <w:spacing w:before="197"/>
        <w:ind w:left="0"/>
        <w:jc w:val="both"/>
        <w:rPr>
          <w:spacing w:val="-1"/>
          <w:sz w:val="26"/>
          <w:szCs w:val="26"/>
        </w:rPr>
      </w:pPr>
    </w:p>
    <w:p w:rsidR="00334936" w:rsidRDefault="00334936" w:rsidP="003037B8">
      <w:pPr>
        <w:pStyle w:val="a3"/>
        <w:tabs>
          <w:tab w:val="left" w:pos="6393"/>
        </w:tabs>
        <w:kinsoku w:val="0"/>
        <w:overflowPunct w:val="0"/>
        <w:spacing w:before="1"/>
        <w:ind w:left="0"/>
        <w:jc w:val="both"/>
        <w:rPr>
          <w:sz w:val="26"/>
          <w:szCs w:val="26"/>
        </w:rPr>
      </w:pPr>
    </w:p>
    <w:sectPr w:rsidR="00334936" w:rsidSect="004D7B7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C4F"/>
    <w:multiLevelType w:val="multilevel"/>
    <w:tmpl w:val="5F42DEEE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2E90961"/>
    <w:multiLevelType w:val="multilevel"/>
    <w:tmpl w:val="F77877B2"/>
    <w:lvl w:ilvl="0">
      <w:start w:val="1"/>
      <w:numFmt w:val="decimal"/>
      <w:lvlText w:val="%1."/>
      <w:lvlJc w:val="center"/>
      <w:pPr>
        <w:ind w:left="720" w:hanging="360"/>
      </w:pPr>
      <w:rPr>
        <w:rFonts w:ascii="Times New Roman" w:eastAsia="Lucida Sans Unicode" w:hAnsi="Times New Roman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DF5"/>
    <w:rsid w:val="00064E61"/>
    <w:rsid w:val="001135B9"/>
    <w:rsid w:val="001C18AD"/>
    <w:rsid w:val="001F1DF5"/>
    <w:rsid w:val="002B5D0C"/>
    <w:rsid w:val="003037B8"/>
    <w:rsid w:val="00331B40"/>
    <w:rsid w:val="00334936"/>
    <w:rsid w:val="003D427D"/>
    <w:rsid w:val="004D7B71"/>
    <w:rsid w:val="00525997"/>
    <w:rsid w:val="0059481E"/>
    <w:rsid w:val="00654E97"/>
    <w:rsid w:val="0068081A"/>
    <w:rsid w:val="00695CA0"/>
    <w:rsid w:val="006E3328"/>
    <w:rsid w:val="00722E0C"/>
    <w:rsid w:val="00750712"/>
    <w:rsid w:val="007C6BD7"/>
    <w:rsid w:val="008816F5"/>
    <w:rsid w:val="009B4B98"/>
    <w:rsid w:val="00A853CC"/>
    <w:rsid w:val="00AE48AE"/>
    <w:rsid w:val="00B15A39"/>
    <w:rsid w:val="00B164B2"/>
    <w:rsid w:val="00B9213E"/>
    <w:rsid w:val="00BE0CC6"/>
    <w:rsid w:val="00C0737F"/>
    <w:rsid w:val="00C51B44"/>
    <w:rsid w:val="00DA1F6B"/>
    <w:rsid w:val="00E22D42"/>
    <w:rsid w:val="00F52C2D"/>
    <w:rsid w:val="00F9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7F682-FBA6-437A-8A18-7F566CAF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1F1DF5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F1DF5"/>
    <w:rPr>
      <w:rFonts w:ascii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semiHidden/>
    <w:unhideWhenUsed/>
    <w:rsid w:val="001F1DF5"/>
    <w:pPr>
      <w:autoSpaceDN w:val="0"/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semiHidden/>
    <w:rsid w:val="001F1DF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andard">
    <w:name w:val="Standard"/>
    <w:rsid w:val="001F1DF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bidi="ru-RU"/>
    </w:rPr>
  </w:style>
  <w:style w:type="paragraph" w:customStyle="1" w:styleId="Style5">
    <w:name w:val="Style5"/>
    <w:basedOn w:val="Standard"/>
    <w:rsid w:val="001F1DF5"/>
    <w:pPr>
      <w:autoSpaceDE w:val="0"/>
      <w:spacing w:line="274" w:lineRule="exact"/>
    </w:pPr>
  </w:style>
  <w:style w:type="paragraph" w:customStyle="1" w:styleId="Style9">
    <w:name w:val="Style9"/>
    <w:basedOn w:val="Standard"/>
    <w:uiPriority w:val="99"/>
    <w:rsid w:val="001F1DF5"/>
    <w:pPr>
      <w:autoSpaceDE w:val="0"/>
      <w:spacing w:line="271" w:lineRule="exact"/>
    </w:pPr>
  </w:style>
  <w:style w:type="paragraph" w:customStyle="1" w:styleId="Style6">
    <w:name w:val="Style6"/>
    <w:basedOn w:val="Standard"/>
    <w:rsid w:val="001F1DF5"/>
    <w:pPr>
      <w:autoSpaceDE w:val="0"/>
      <w:spacing w:line="271" w:lineRule="exact"/>
    </w:pPr>
  </w:style>
  <w:style w:type="paragraph" w:customStyle="1" w:styleId="Style3">
    <w:name w:val="Style3"/>
    <w:basedOn w:val="Standard"/>
    <w:rsid w:val="001F1DF5"/>
    <w:pPr>
      <w:autoSpaceDE w:val="0"/>
      <w:spacing w:line="271" w:lineRule="exact"/>
    </w:pPr>
  </w:style>
  <w:style w:type="paragraph" w:customStyle="1" w:styleId="Style2">
    <w:name w:val="Style2"/>
    <w:basedOn w:val="Standard"/>
    <w:rsid w:val="001F1DF5"/>
    <w:pPr>
      <w:autoSpaceDE w:val="0"/>
      <w:spacing w:line="274" w:lineRule="exact"/>
    </w:pPr>
  </w:style>
  <w:style w:type="paragraph" w:customStyle="1" w:styleId="Style13">
    <w:name w:val="Style13"/>
    <w:basedOn w:val="Standard"/>
    <w:rsid w:val="001F1DF5"/>
    <w:pPr>
      <w:autoSpaceDE w:val="0"/>
      <w:spacing w:line="278" w:lineRule="exact"/>
      <w:jc w:val="both"/>
    </w:pPr>
  </w:style>
  <w:style w:type="paragraph" w:customStyle="1" w:styleId="Style12">
    <w:name w:val="Style12"/>
    <w:basedOn w:val="Standard"/>
    <w:rsid w:val="001F1DF5"/>
    <w:pPr>
      <w:autoSpaceDE w:val="0"/>
      <w:spacing w:line="274" w:lineRule="exact"/>
    </w:pPr>
  </w:style>
  <w:style w:type="paragraph" w:customStyle="1" w:styleId="Text">
    <w:name w:val="Text"/>
    <w:basedOn w:val="a"/>
    <w:rsid w:val="001F1DF5"/>
    <w:pPr>
      <w:widowControl w:val="0"/>
      <w:suppressAutoHyphens/>
      <w:autoSpaceDN w:val="0"/>
      <w:spacing w:after="0" w:line="240" w:lineRule="auto"/>
    </w:pPr>
    <w:rPr>
      <w:rFonts w:ascii="Courier New" w:eastAsia="Lucida Sans Unicode" w:hAnsi="Courier New" w:cs="Courier New"/>
      <w:kern w:val="3"/>
      <w:sz w:val="20"/>
      <w:szCs w:val="20"/>
      <w:lang w:bidi="ru-RU"/>
    </w:rPr>
  </w:style>
  <w:style w:type="character" w:customStyle="1" w:styleId="FontStyle17">
    <w:name w:val="Font Style17"/>
    <w:uiPriority w:val="99"/>
    <w:rsid w:val="001F1DF5"/>
    <w:rPr>
      <w:rFonts w:ascii="Times New Roman" w:hAnsi="Times New Roman" w:cs="Times New Roman" w:hint="default"/>
      <w:sz w:val="22"/>
      <w:szCs w:val="22"/>
    </w:rPr>
  </w:style>
  <w:style w:type="character" w:customStyle="1" w:styleId="FontStyle20">
    <w:name w:val="Font Style20"/>
    <w:rsid w:val="001F1DF5"/>
    <w:rPr>
      <w:rFonts w:ascii="Times New Roman" w:hAnsi="Times New Roman" w:cs="Times New Roman" w:hint="default"/>
      <w:b/>
      <w:bCs/>
      <w:sz w:val="22"/>
      <w:szCs w:val="22"/>
    </w:rPr>
  </w:style>
  <w:style w:type="paragraph" w:styleId="a7">
    <w:name w:val="List Paragraph"/>
    <w:basedOn w:val="Standard"/>
    <w:qFormat/>
    <w:rsid w:val="001F1DF5"/>
    <w:pPr>
      <w:ind w:left="720"/>
    </w:pPr>
  </w:style>
  <w:style w:type="numbering" w:customStyle="1" w:styleId="WW8Num1">
    <w:name w:val="WW8Num1"/>
    <w:rsid w:val="001F1DF5"/>
    <w:pPr>
      <w:numPr>
        <w:numId w:val="2"/>
      </w:numPr>
    </w:pPr>
  </w:style>
  <w:style w:type="paragraph" w:customStyle="1" w:styleId="ConsPlusNormal">
    <w:name w:val="ConsPlusNormal"/>
    <w:rsid w:val="00F9365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E22D4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50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0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0D54B-9847-4329-B141-99C332DF8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Lykova</dc:creator>
  <cp:keywords/>
  <dc:description/>
  <cp:lastModifiedBy>user</cp:lastModifiedBy>
  <cp:revision>2</cp:revision>
  <cp:lastPrinted>2019-11-25T10:49:00Z</cp:lastPrinted>
  <dcterms:created xsi:type="dcterms:W3CDTF">2019-12-12T14:45:00Z</dcterms:created>
  <dcterms:modified xsi:type="dcterms:W3CDTF">2019-12-12T14:45:00Z</dcterms:modified>
</cp:coreProperties>
</file>