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0C2" w:rsidRPr="000760C2" w:rsidRDefault="007A25EE" w:rsidP="00BE462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bookmarkStart w:id="0" w:name="_GoBack"/>
      <w:bookmarkEnd w:id="0"/>
      <w:r w:rsidR="00BE4620" w:rsidRPr="00BE4620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0760C2" w:rsidRPr="007A25EE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0760C2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BE4620" w:rsidRPr="00BE4620" w:rsidRDefault="00BE4620" w:rsidP="00BE462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60C2">
        <w:rPr>
          <w:rFonts w:ascii="Times New Roman" w:hAnsi="Times New Roman" w:cs="Times New Roman"/>
          <w:b/>
          <w:sz w:val="28"/>
          <w:szCs w:val="28"/>
        </w:rPr>
        <w:t>АЛЕКСАНДРО-ДОНСКОГО</w:t>
      </w:r>
      <w:r w:rsidRPr="00BE462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BE4620" w:rsidRPr="00BE4620" w:rsidRDefault="00BE4620" w:rsidP="00BE462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620">
        <w:rPr>
          <w:rFonts w:ascii="Times New Roman" w:hAnsi="Times New Roman" w:cs="Times New Roman"/>
          <w:b/>
          <w:sz w:val="28"/>
          <w:szCs w:val="28"/>
        </w:rPr>
        <w:t>ПАВЛОВСКОГО МУНИЦИПАЛЬНОГО РАЙОНА</w:t>
      </w:r>
    </w:p>
    <w:p w:rsidR="00BE4620" w:rsidRPr="00BE4620" w:rsidRDefault="00BE4620" w:rsidP="00BE4620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620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BE4620" w:rsidRPr="00BE4620" w:rsidRDefault="00BE4620" w:rsidP="00BE462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E4620" w:rsidRPr="00BE4620" w:rsidRDefault="00BE4620" w:rsidP="00BE4620">
      <w:pPr>
        <w:pStyle w:val="a5"/>
        <w:jc w:val="center"/>
        <w:rPr>
          <w:rFonts w:ascii="Times New Roman" w:hAnsi="Times New Roman" w:cs="Times New Roman"/>
          <w:sz w:val="32"/>
          <w:szCs w:val="32"/>
        </w:rPr>
      </w:pPr>
      <w:r w:rsidRPr="00BE4620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E4620" w:rsidRPr="00BE4620" w:rsidRDefault="00BE4620" w:rsidP="00BE4620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BM_D0_9D_D0_B0_D0_B8_D0_BC_D0_B5_D0_BD_D"/>
      <w:bookmarkEnd w:id="1"/>
    </w:p>
    <w:p w:rsidR="00BE4620" w:rsidRPr="00BE4620" w:rsidRDefault="00BE4620" w:rsidP="00BE4620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BE4620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0760C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                            </w:t>
      </w:r>
      <w:r w:rsidRPr="00BE4620">
        <w:rPr>
          <w:rFonts w:ascii="Times New Roman" w:hAnsi="Times New Roman" w:cs="Times New Roman"/>
          <w:sz w:val="28"/>
          <w:szCs w:val="28"/>
          <w:u w:val="single"/>
        </w:rPr>
        <w:t xml:space="preserve">г. № </w:t>
      </w:r>
    </w:p>
    <w:p w:rsidR="00BE4620" w:rsidRPr="00BE4620" w:rsidRDefault="00BE4620" w:rsidP="00BE4620">
      <w:pPr>
        <w:pStyle w:val="a5"/>
        <w:rPr>
          <w:rFonts w:ascii="Times New Roman" w:hAnsi="Times New Roman" w:cs="Times New Roman"/>
        </w:rPr>
      </w:pPr>
      <w:r w:rsidRPr="00BE4620">
        <w:rPr>
          <w:rFonts w:ascii="Times New Roman" w:hAnsi="Times New Roman" w:cs="Times New Roman"/>
          <w:sz w:val="28"/>
          <w:szCs w:val="28"/>
        </w:rPr>
        <w:t xml:space="preserve"> </w:t>
      </w:r>
      <w:r w:rsidRPr="00BE4620">
        <w:rPr>
          <w:rFonts w:ascii="Times New Roman" w:hAnsi="Times New Roman" w:cs="Times New Roman"/>
        </w:rPr>
        <w:t xml:space="preserve">с. </w:t>
      </w:r>
      <w:r w:rsidR="000760C2">
        <w:rPr>
          <w:rFonts w:ascii="Times New Roman" w:hAnsi="Times New Roman" w:cs="Times New Roman"/>
        </w:rPr>
        <w:t>Александровка Донская</w:t>
      </w:r>
    </w:p>
    <w:p w:rsidR="004B315D" w:rsidRPr="004B315D" w:rsidRDefault="004B315D" w:rsidP="004B315D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</w:p>
    <w:p w:rsidR="004B315D" w:rsidRPr="004B315D" w:rsidRDefault="004B315D" w:rsidP="004B315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77D58" w:rsidRPr="004B315D" w:rsidRDefault="00277D58" w:rsidP="004B315D">
      <w:pPr>
        <w:pStyle w:val="a5"/>
        <w:ind w:right="453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B315D">
        <w:rPr>
          <w:rFonts w:ascii="Times New Roman" w:hAnsi="Times New Roman" w:cs="Times New Roman"/>
          <w:bCs/>
          <w:sz w:val="26"/>
          <w:szCs w:val="26"/>
        </w:rPr>
        <w:t xml:space="preserve">Об утверждении </w:t>
      </w:r>
      <w:r w:rsidR="00153224">
        <w:rPr>
          <w:rFonts w:ascii="Times New Roman" w:hAnsi="Times New Roman" w:cs="Times New Roman"/>
          <w:bCs/>
          <w:sz w:val="26"/>
          <w:szCs w:val="26"/>
        </w:rPr>
        <w:t>а</w:t>
      </w:r>
      <w:r w:rsidRPr="004B315D">
        <w:rPr>
          <w:rFonts w:ascii="Times New Roman" w:hAnsi="Times New Roman" w:cs="Times New Roman"/>
          <w:bCs/>
          <w:sz w:val="26"/>
          <w:szCs w:val="26"/>
        </w:rPr>
        <w:t xml:space="preserve">дминистративного регламента по предоставлению муниципальной услуги </w:t>
      </w:r>
      <w:r w:rsidR="00153224">
        <w:rPr>
          <w:rFonts w:ascii="Times New Roman" w:hAnsi="Times New Roman" w:cs="Times New Roman"/>
          <w:bCs/>
          <w:sz w:val="26"/>
          <w:szCs w:val="26"/>
        </w:rPr>
        <w:t>«Д</w:t>
      </w:r>
      <w:r w:rsidRPr="004B315D">
        <w:rPr>
          <w:rFonts w:ascii="Times New Roman" w:hAnsi="Times New Roman" w:cs="Times New Roman"/>
          <w:bCs/>
          <w:sz w:val="26"/>
          <w:szCs w:val="26"/>
        </w:rPr>
        <w:t>ач</w:t>
      </w:r>
      <w:r w:rsidR="00153224">
        <w:rPr>
          <w:rFonts w:ascii="Times New Roman" w:hAnsi="Times New Roman" w:cs="Times New Roman"/>
          <w:bCs/>
          <w:sz w:val="26"/>
          <w:szCs w:val="26"/>
        </w:rPr>
        <w:t>а</w:t>
      </w:r>
      <w:r w:rsidRPr="004B315D">
        <w:rPr>
          <w:rFonts w:ascii="Times New Roman" w:hAnsi="Times New Roman" w:cs="Times New Roman"/>
          <w:bCs/>
          <w:sz w:val="26"/>
          <w:szCs w:val="26"/>
        </w:rPr>
        <w:t xml:space="preserve"> письменных разъяснений налогоплательщикам и налоговым агентам по вопросам применения муниципальных правовых актов о налогах и сборах</w:t>
      </w:r>
      <w:r w:rsidR="007D2F26">
        <w:rPr>
          <w:rFonts w:ascii="Times New Roman" w:hAnsi="Times New Roman" w:cs="Times New Roman"/>
          <w:bCs/>
          <w:sz w:val="26"/>
          <w:szCs w:val="26"/>
        </w:rPr>
        <w:t>»</w:t>
      </w:r>
    </w:p>
    <w:p w:rsidR="00277D58" w:rsidRPr="00B57801" w:rsidRDefault="00277D58" w:rsidP="00B57801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D7613D" w:rsidRDefault="00EA16C1" w:rsidP="00B57801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В</w:t>
      </w:r>
      <w:r w:rsidR="00277D58" w:rsidRPr="004B315D">
        <w:rPr>
          <w:sz w:val="26"/>
          <w:szCs w:val="26"/>
        </w:rPr>
        <w:t xml:space="preserve"> соответствии с </w:t>
      </w:r>
      <w:r w:rsidR="00277D58" w:rsidRPr="004B315D">
        <w:rPr>
          <w:rStyle w:val="1"/>
          <w:sz w:val="26"/>
          <w:szCs w:val="26"/>
        </w:rPr>
        <w:t>Налоговым кодексом</w:t>
      </w:r>
      <w:r w:rsidR="00277D58" w:rsidRPr="004B315D">
        <w:rPr>
          <w:sz w:val="26"/>
          <w:szCs w:val="26"/>
        </w:rPr>
        <w:t xml:space="preserve"> Российской Федерации, Федеральным законом от 27 июля 2010 г. </w:t>
      </w:r>
      <w:r w:rsidR="00277D58" w:rsidRPr="004B315D">
        <w:rPr>
          <w:rStyle w:val="1"/>
          <w:sz w:val="26"/>
          <w:szCs w:val="26"/>
        </w:rPr>
        <w:t>№ 210-ФЗ</w:t>
      </w:r>
      <w:r w:rsidR="00277D58" w:rsidRPr="004B315D">
        <w:rPr>
          <w:sz w:val="26"/>
          <w:szCs w:val="26"/>
        </w:rPr>
        <w:t xml:space="preserve"> «Об организации предоставления государственных и муниципальных услуг», администрация </w:t>
      </w:r>
      <w:r w:rsidR="000760C2">
        <w:rPr>
          <w:sz w:val="26"/>
          <w:szCs w:val="26"/>
        </w:rPr>
        <w:t>Александро-Донского</w:t>
      </w:r>
      <w:r w:rsidR="00B31847" w:rsidRPr="004B315D">
        <w:rPr>
          <w:sz w:val="26"/>
          <w:szCs w:val="26"/>
        </w:rPr>
        <w:t xml:space="preserve"> сельского</w:t>
      </w:r>
      <w:r w:rsidR="00277D58" w:rsidRPr="004B315D">
        <w:rPr>
          <w:sz w:val="26"/>
          <w:szCs w:val="26"/>
        </w:rPr>
        <w:t xml:space="preserve"> поселения</w:t>
      </w:r>
    </w:p>
    <w:p w:rsidR="00277D58" w:rsidRPr="004B315D" w:rsidRDefault="00D7613D" w:rsidP="00D7613D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</w:t>
      </w:r>
      <w:r w:rsidR="008B784A" w:rsidRPr="004B315D">
        <w:rPr>
          <w:sz w:val="26"/>
          <w:szCs w:val="26"/>
        </w:rPr>
        <w:t>:</w:t>
      </w:r>
    </w:p>
    <w:p w:rsidR="00277D58" w:rsidRPr="004B315D" w:rsidRDefault="00277D58" w:rsidP="00B57801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77D58" w:rsidRPr="004B315D" w:rsidRDefault="00277D58" w:rsidP="00B57801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1. Утвердить прилагаемый административный регламент по предоставлению муниципальной услуги </w:t>
      </w:r>
      <w:r w:rsidR="007D2F26">
        <w:rPr>
          <w:sz w:val="26"/>
          <w:szCs w:val="26"/>
        </w:rPr>
        <w:t>«Д</w:t>
      </w:r>
      <w:r w:rsidRPr="004B315D">
        <w:rPr>
          <w:sz w:val="26"/>
          <w:szCs w:val="26"/>
        </w:rPr>
        <w:t>ач</w:t>
      </w:r>
      <w:r w:rsidR="007D2F26">
        <w:rPr>
          <w:sz w:val="26"/>
          <w:szCs w:val="26"/>
        </w:rPr>
        <w:t>а</w:t>
      </w:r>
      <w:r w:rsidRPr="004B315D">
        <w:rPr>
          <w:sz w:val="26"/>
          <w:szCs w:val="26"/>
        </w:rPr>
        <w:t xml:space="preserve"> письменных разъяснений налогоплательщикам и налоговым агентам по вопросам применения муниципальных правовых актов о налогах и сборах</w:t>
      </w:r>
      <w:r w:rsidR="007D2F26">
        <w:rPr>
          <w:sz w:val="26"/>
          <w:szCs w:val="26"/>
        </w:rPr>
        <w:t>»</w:t>
      </w:r>
      <w:r w:rsidRPr="004B315D">
        <w:rPr>
          <w:sz w:val="26"/>
          <w:szCs w:val="26"/>
        </w:rPr>
        <w:t>.</w:t>
      </w:r>
    </w:p>
    <w:p w:rsidR="00277D58" w:rsidRPr="004B315D" w:rsidRDefault="00277D58" w:rsidP="00B57801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2. Обнародовать настоящее постановление и разместить на официальном сайте администрации </w:t>
      </w:r>
      <w:r w:rsidR="000760C2">
        <w:rPr>
          <w:sz w:val="26"/>
          <w:szCs w:val="26"/>
        </w:rPr>
        <w:t>Александро-Донского</w:t>
      </w:r>
      <w:r w:rsidR="00B31847" w:rsidRPr="004B315D">
        <w:rPr>
          <w:sz w:val="26"/>
          <w:szCs w:val="26"/>
        </w:rPr>
        <w:t xml:space="preserve"> </w:t>
      </w:r>
      <w:r w:rsidRPr="004B315D">
        <w:rPr>
          <w:sz w:val="26"/>
          <w:szCs w:val="26"/>
        </w:rPr>
        <w:t>сельского поселения.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3. Настоящее постановление вступает в силу со дня его обнародования.</w:t>
      </w:r>
    </w:p>
    <w:p w:rsidR="00EA16C1" w:rsidRPr="004B315D" w:rsidRDefault="00EA16C1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4. Контроль за исполнением настоящего постановления оставляю за собой.</w:t>
      </w:r>
    </w:p>
    <w:p w:rsidR="00277D58" w:rsidRDefault="00277D58" w:rsidP="004B315D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4B315D" w:rsidRDefault="004B315D" w:rsidP="004B315D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4B315D" w:rsidRPr="004B315D" w:rsidRDefault="004B315D" w:rsidP="004B315D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920"/>
        <w:gridCol w:w="3544"/>
      </w:tblGrid>
      <w:tr w:rsidR="004B315D" w:rsidRPr="004B315D" w:rsidTr="007134F9">
        <w:tc>
          <w:tcPr>
            <w:tcW w:w="5920" w:type="dxa"/>
            <w:shd w:val="clear" w:color="auto" w:fill="auto"/>
          </w:tcPr>
          <w:p w:rsidR="004B315D" w:rsidRPr="004B315D" w:rsidRDefault="004B315D" w:rsidP="004B315D">
            <w:pPr>
              <w:tabs>
                <w:tab w:val="left" w:pos="28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B31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Глава </w:t>
            </w:r>
            <w:r w:rsidR="000760C2">
              <w:rPr>
                <w:rFonts w:ascii="Times New Roman" w:eastAsia="Calibri" w:hAnsi="Times New Roman" w:cs="Times New Roman"/>
                <w:sz w:val="26"/>
                <w:szCs w:val="26"/>
              </w:rPr>
              <w:t>Александро-Донского</w:t>
            </w:r>
            <w:r w:rsidRPr="004B31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сельского поселения</w:t>
            </w:r>
          </w:p>
          <w:p w:rsidR="004B315D" w:rsidRPr="004B315D" w:rsidRDefault="004B315D" w:rsidP="004B315D">
            <w:pPr>
              <w:tabs>
                <w:tab w:val="left" w:pos="28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B315D">
              <w:rPr>
                <w:rFonts w:ascii="Times New Roman" w:eastAsia="Calibri" w:hAnsi="Times New Roman" w:cs="Times New Roman"/>
                <w:sz w:val="26"/>
                <w:szCs w:val="26"/>
              </w:rPr>
              <w:t>Павловского муниципального района</w:t>
            </w:r>
          </w:p>
          <w:p w:rsidR="004B315D" w:rsidRPr="004B315D" w:rsidRDefault="004B315D" w:rsidP="004B315D">
            <w:pPr>
              <w:tabs>
                <w:tab w:val="left" w:pos="28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B315D">
              <w:rPr>
                <w:rFonts w:ascii="Times New Roman" w:eastAsia="Calibri" w:hAnsi="Times New Roman" w:cs="Times New Roman"/>
                <w:sz w:val="26"/>
                <w:szCs w:val="26"/>
              </w:rPr>
              <w:t>Воронежской области</w:t>
            </w:r>
          </w:p>
        </w:tc>
        <w:tc>
          <w:tcPr>
            <w:tcW w:w="3544" w:type="dxa"/>
            <w:shd w:val="clear" w:color="auto" w:fill="auto"/>
          </w:tcPr>
          <w:p w:rsidR="004B315D" w:rsidRDefault="004B315D" w:rsidP="000760C2">
            <w:pPr>
              <w:tabs>
                <w:tab w:val="left" w:pos="28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0760C2" w:rsidRDefault="000760C2" w:rsidP="000760C2">
            <w:pPr>
              <w:tabs>
                <w:tab w:val="left" w:pos="28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0760C2" w:rsidRPr="004B315D" w:rsidRDefault="000760C2" w:rsidP="000760C2">
            <w:pPr>
              <w:tabs>
                <w:tab w:val="left" w:pos="280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       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В.И.Антоненко</w:t>
            </w:r>
            <w:proofErr w:type="spellEnd"/>
          </w:p>
        </w:tc>
      </w:tr>
    </w:tbl>
    <w:p w:rsidR="00277D58" w:rsidRPr="004B315D" w:rsidRDefault="00277D58" w:rsidP="004B315D">
      <w:pPr>
        <w:pStyle w:val="a3"/>
        <w:spacing w:before="0" w:beforeAutospacing="0" w:after="0" w:afterAutospacing="0"/>
        <w:ind w:firstLine="709"/>
        <w:jc w:val="both"/>
      </w:pPr>
    </w:p>
    <w:p w:rsidR="00277D58" w:rsidRPr="00B57801" w:rsidRDefault="00277D58" w:rsidP="000760C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57801">
        <w:rPr>
          <w:rFonts w:ascii="Arial" w:hAnsi="Arial" w:cs="Arial"/>
          <w:sz w:val="24"/>
          <w:szCs w:val="24"/>
        </w:rPr>
        <w:br w:type="page"/>
      </w:r>
    </w:p>
    <w:p w:rsidR="00277D58" w:rsidRPr="004B315D" w:rsidRDefault="00277D58" w:rsidP="004B315D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</w:rPr>
      </w:pPr>
      <w:r w:rsidRPr="004B315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B57801" w:rsidRPr="004B315D" w:rsidRDefault="00277D58" w:rsidP="004B315D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</w:rPr>
      </w:pPr>
      <w:r w:rsidRPr="004B315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BE4620" w:rsidRDefault="000760C2" w:rsidP="004B315D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Александро-Донского</w:t>
      </w:r>
      <w:r w:rsidR="00B31847" w:rsidRPr="004B315D">
        <w:rPr>
          <w:rFonts w:ascii="Times New Roman" w:hAnsi="Times New Roman" w:cs="Times New Roman"/>
          <w:sz w:val="24"/>
          <w:szCs w:val="24"/>
        </w:rPr>
        <w:t xml:space="preserve"> </w:t>
      </w:r>
      <w:r w:rsidR="00277D58" w:rsidRPr="004B315D">
        <w:rPr>
          <w:rFonts w:ascii="Times New Roman" w:hAnsi="Times New Roman" w:cs="Times New Roman"/>
          <w:sz w:val="24"/>
          <w:szCs w:val="24"/>
        </w:rPr>
        <w:t xml:space="preserve">сельского </w:t>
      </w:r>
    </w:p>
    <w:p w:rsidR="00B57801" w:rsidRPr="004B315D" w:rsidRDefault="00277D58" w:rsidP="004B315D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</w:rPr>
      </w:pPr>
      <w:r w:rsidRPr="004B315D">
        <w:rPr>
          <w:rFonts w:ascii="Times New Roman" w:hAnsi="Times New Roman" w:cs="Times New Roman"/>
          <w:sz w:val="24"/>
          <w:szCs w:val="24"/>
        </w:rPr>
        <w:t xml:space="preserve">поселения </w:t>
      </w:r>
    </w:p>
    <w:p w:rsidR="00277D58" w:rsidRPr="004B315D" w:rsidRDefault="00277D58" w:rsidP="004B315D">
      <w:pPr>
        <w:spacing w:after="0" w:line="240" w:lineRule="auto"/>
        <w:ind w:firstLine="5812"/>
        <w:rPr>
          <w:rFonts w:ascii="Times New Roman" w:hAnsi="Times New Roman" w:cs="Times New Roman"/>
          <w:sz w:val="24"/>
          <w:szCs w:val="24"/>
        </w:rPr>
      </w:pPr>
      <w:r w:rsidRPr="004B315D">
        <w:rPr>
          <w:rFonts w:ascii="Times New Roman" w:hAnsi="Times New Roman" w:cs="Times New Roman"/>
          <w:sz w:val="24"/>
          <w:szCs w:val="24"/>
        </w:rPr>
        <w:t xml:space="preserve">от </w:t>
      </w:r>
      <w:r w:rsidR="000760C2">
        <w:rPr>
          <w:rFonts w:ascii="Times New Roman" w:hAnsi="Times New Roman" w:cs="Times New Roman"/>
          <w:sz w:val="24"/>
          <w:szCs w:val="24"/>
          <w:lang w:val="en-US"/>
        </w:rPr>
        <w:t xml:space="preserve">                 </w:t>
      </w:r>
      <w:r w:rsidRPr="004B315D">
        <w:rPr>
          <w:rFonts w:ascii="Times New Roman" w:hAnsi="Times New Roman" w:cs="Times New Roman"/>
          <w:sz w:val="24"/>
          <w:szCs w:val="24"/>
        </w:rPr>
        <w:t xml:space="preserve">2020 года № </w:t>
      </w:r>
    </w:p>
    <w:p w:rsidR="00277D58" w:rsidRPr="004B315D" w:rsidRDefault="00277D58" w:rsidP="00B57801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7D2F26" w:rsidRPr="007D2F26" w:rsidRDefault="00277D58" w:rsidP="007D2F26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r w:rsidRPr="007D2F26">
        <w:rPr>
          <w:b/>
          <w:bCs/>
          <w:sz w:val="26"/>
          <w:szCs w:val="26"/>
        </w:rPr>
        <w:t>А</w:t>
      </w:r>
      <w:r w:rsidR="007D2F26" w:rsidRPr="007D2F26">
        <w:rPr>
          <w:b/>
          <w:bCs/>
          <w:sz w:val="26"/>
          <w:szCs w:val="26"/>
        </w:rPr>
        <w:t>ДМИНИСТРАТИВНЫЙ РЕГЛАМЕНТ</w:t>
      </w:r>
    </w:p>
    <w:p w:rsidR="00277D58" w:rsidRPr="004B315D" w:rsidRDefault="00277D58" w:rsidP="007D2F26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7D2F26">
        <w:rPr>
          <w:b/>
          <w:bCs/>
          <w:sz w:val="26"/>
          <w:szCs w:val="26"/>
        </w:rPr>
        <w:t xml:space="preserve">по предоставлению муниципальной услуги </w:t>
      </w:r>
      <w:r w:rsidR="007D2F26" w:rsidRPr="007D2F26">
        <w:rPr>
          <w:b/>
          <w:bCs/>
          <w:sz w:val="26"/>
          <w:szCs w:val="26"/>
        </w:rPr>
        <w:t>«Д</w:t>
      </w:r>
      <w:r w:rsidRPr="007D2F26">
        <w:rPr>
          <w:b/>
          <w:bCs/>
          <w:sz w:val="26"/>
          <w:szCs w:val="26"/>
        </w:rPr>
        <w:t>ач</w:t>
      </w:r>
      <w:r w:rsidR="007D2F26" w:rsidRPr="007D2F26">
        <w:rPr>
          <w:b/>
          <w:bCs/>
          <w:sz w:val="26"/>
          <w:szCs w:val="26"/>
        </w:rPr>
        <w:t>а</w:t>
      </w:r>
      <w:r w:rsidRPr="007D2F26">
        <w:rPr>
          <w:b/>
          <w:bCs/>
          <w:sz w:val="26"/>
          <w:szCs w:val="26"/>
        </w:rPr>
        <w:t xml:space="preserve"> письменных разъяснений налогоплательщикам и налоговым агентам по вопросам применения муниципальных правовых актов о налогах и сборах</w:t>
      </w:r>
      <w:r w:rsidR="007D2F26" w:rsidRPr="007D2F26">
        <w:rPr>
          <w:b/>
          <w:bCs/>
          <w:sz w:val="26"/>
          <w:szCs w:val="26"/>
        </w:rPr>
        <w:t>»</w:t>
      </w:r>
    </w:p>
    <w:p w:rsidR="00277D58" w:rsidRPr="004B315D" w:rsidRDefault="00277D58" w:rsidP="00B57801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77D58" w:rsidRPr="007D2F26" w:rsidRDefault="00277D58" w:rsidP="007D2F26">
      <w:pPr>
        <w:pStyle w:val="consplusnormal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6"/>
          <w:szCs w:val="26"/>
        </w:rPr>
      </w:pPr>
      <w:r w:rsidRPr="007D2F26">
        <w:rPr>
          <w:b/>
          <w:bCs/>
          <w:sz w:val="26"/>
          <w:szCs w:val="26"/>
        </w:rPr>
        <w:t xml:space="preserve"> Общие положения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1.1. Настоящий административный регламент по предоставлению муниципальной услуги </w:t>
      </w:r>
      <w:r w:rsidR="007D2F26">
        <w:rPr>
          <w:sz w:val="26"/>
          <w:szCs w:val="26"/>
        </w:rPr>
        <w:t>«Д</w:t>
      </w:r>
      <w:r w:rsidRPr="004B315D">
        <w:rPr>
          <w:sz w:val="26"/>
          <w:szCs w:val="26"/>
        </w:rPr>
        <w:t>ач</w:t>
      </w:r>
      <w:r w:rsidR="007D2F26">
        <w:rPr>
          <w:sz w:val="26"/>
          <w:szCs w:val="26"/>
        </w:rPr>
        <w:t>а</w:t>
      </w:r>
      <w:r w:rsidRPr="004B315D">
        <w:rPr>
          <w:sz w:val="26"/>
          <w:szCs w:val="26"/>
        </w:rPr>
        <w:t xml:space="preserve">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="007D2F26">
        <w:rPr>
          <w:sz w:val="26"/>
          <w:szCs w:val="26"/>
        </w:rPr>
        <w:t>»</w:t>
      </w:r>
      <w:r w:rsidRPr="004B315D">
        <w:rPr>
          <w:sz w:val="26"/>
          <w:szCs w:val="26"/>
        </w:rPr>
        <w:t xml:space="preserve"> (далее - Административный регламент) - определяет стандарт, состав, сроки и последовательность действий (административных процедур) администрации </w:t>
      </w:r>
      <w:r w:rsidR="000760C2">
        <w:rPr>
          <w:sz w:val="26"/>
          <w:szCs w:val="26"/>
        </w:rPr>
        <w:t>Александро-Донского</w:t>
      </w:r>
      <w:r w:rsidR="00B31847" w:rsidRPr="004B315D">
        <w:rPr>
          <w:sz w:val="26"/>
          <w:szCs w:val="26"/>
        </w:rPr>
        <w:t xml:space="preserve"> </w:t>
      </w:r>
      <w:r w:rsidRPr="004B315D">
        <w:rPr>
          <w:sz w:val="26"/>
          <w:szCs w:val="26"/>
        </w:rPr>
        <w:t>сельского поселения (далее - администрация сельского поселения) при исполнении муниципальной услуги по рассмотрению и подготовке письменных разъяснений на обращения, поступившие в администрацию сельского поселения по вопросам применения муниципальных правовых актов о налогах и сборах.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2" w:name="Par40"/>
      <w:bookmarkEnd w:id="2"/>
      <w:r w:rsidRPr="004B315D">
        <w:rPr>
          <w:sz w:val="26"/>
          <w:szCs w:val="26"/>
        </w:rPr>
        <w:t>1.2. Перечень нормативных правовых актов, непосредственно регулирующих предоставление муниципальной услуги, с указанием реквизитов нормативных правовых актов и источников их официального опубликования: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- </w:t>
      </w:r>
      <w:r w:rsidRPr="004B315D">
        <w:rPr>
          <w:rStyle w:val="1"/>
          <w:sz w:val="26"/>
          <w:szCs w:val="26"/>
        </w:rPr>
        <w:t>Конституция</w:t>
      </w:r>
      <w:r w:rsidRPr="004B315D">
        <w:rPr>
          <w:sz w:val="26"/>
          <w:szCs w:val="26"/>
        </w:rPr>
        <w:t xml:space="preserve"> Российской Федерации («Российская газета», 25.12.1993, №237);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- </w:t>
      </w:r>
      <w:r w:rsidRPr="004B315D">
        <w:rPr>
          <w:rStyle w:val="1"/>
          <w:sz w:val="26"/>
          <w:szCs w:val="26"/>
        </w:rPr>
        <w:t>Налоговый кодекс</w:t>
      </w:r>
      <w:r w:rsidRPr="004B315D">
        <w:rPr>
          <w:sz w:val="26"/>
          <w:szCs w:val="26"/>
        </w:rPr>
        <w:t xml:space="preserve"> Российской Федерации (часть первая) («Собрание законодательства Российской Федерации», 03.08.1998, №31, ст. 3824);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- Федеральный закон от 06.10.2003 № </w:t>
      </w:r>
      <w:r w:rsidRPr="004B315D">
        <w:rPr>
          <w:rStyle w:val="1"/>
          <w:sz w:val="26"/>
          <w:szCs w:val="26"/>
        </w:rPr>
        <w:t>131-ФЗ</w:t>
      </w:r>
      <w:r w:rsidRPr="004B315D"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 («Собрание законодательства Российской Федерации», 06.10.2003, №40, статья 3822);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- Федеральный закон от 27.07.2010 </w:t>
      </w:r>
      <w:r w:rsidRPr="004B315D">
        <w:rPr>
          <w:rStyle w:val="1"/>
          <w:sz w:val="26"/>
          <w:szCs w:val="26"/>
        </w:rPr>
        <w:t>№ 210-ФЗ</w:t>
      </w:r>
      <w:r w:rsidRPr="004B315D">
        <w:rPr>
          <w:sz w:val="26"/>
          <w:szCs w:val="26"/>
        </w:rPr>
        <w:t xml:space="preserve"> «Об организации предоставления государственных и муниципальных услуг» («Российская газета», 30.07.2010, №168).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1.3. Описание заявителей.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Заявителями при предоставлении муниципальной услуги являются граждане Российской Федерации, юридические лица, индивидуальные предприниматели, иностранные граждане и лица без гражданства,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самоуправления, а также за исключением случаев, установленных международными договорами Российской Федерации или законодательством Российской Федерации (далее - заявитель).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От имени заявителей, при предоставлении муниципальной услуги, в том числе при подаче (направлении) заявления</w:t>
      </w:r>
      <w:r w:rsidR="00D13D3A">
        <w:rPr>
          <w:sz w:val="26"/>
          <w:szCs w:val="26"/>
        </w:rPr>
        <w:t xml:space="preserve"> </w:t>
      </w:r>
      <w:r w:rsidR="00D13D3A" w:rsidRPr="00D7613D">
        <w:rPr>
          <w:sz w:val="26"/>
          <w:szCs w:val="26"/>
        </w:rPr>
        <w:t>(приложение 1 к административному регламенту)</w:t>
      </w:r>
      <w:r w:rsidRPr="00D7613D">
        <w:rPr>
          <w:sz w:val="26"/>
          <w:szCs w:val="26"/>
        </w:rPr>
        <w:t>,</w:t>
      </w:r>
      <w:r w:rsidRPr="004B315D">
        <w:rPr>
          <w:sz w:val="26"/>
          <w:szCs w:val="26"/>
        </w:rPr>
        <w:t xml:space="preserve"> могут выступать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имени заявителей при предоставлении муниципальной услуги (далее - уполномоченный представитель).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1.4. Порядок информирования о правилах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lastRenderedPageBreak/>
        <w:t>Информирование о правилах предоставления муниципальной услуги осуществляется с использованием средств телефонной и почтовой связи, электронной почты, на официальном сайте, информационном стенде администрации сельского поселения.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Заявления о предоставлении муниципальной услуги направляются непосредственно через администрацию сельского поселения, многофункциональные центры предоставления государственных и муниципальных услуг (далее - МФЦ) либо посредством электронной почты.</w:t>
      </w:r>
    </w:p>
    <w:p w:rsidR="00277D58" w:rsidRPr="004B315D" w:rsidRDefault="00277D58" w:rsidP="00B57801">
      <w:pPr>
        <w:pStyle w:val="1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Администрация </w:t>
      </w:r>
      <w:r w:rsidR="000760C2">
        <w:rPr>
          <w:sz w:val="26"/>
          <w:szCs w:val="26"/>
        </w:rPr>
        <w:t>Александро-Донского</w:t>
      </w:r>
      <w:r w:rsidR="00B31847" w:rsidRPr="004B315D">
        <w:rPr>
          <w:sz w:val="26"/>
          <w:szCs w:val="26"/>
        </w:rPr>
        <w:t xml:space="preserve"> </w:t>
      </w:r>
      <w:r w:rsidRPr="004B315D">
        <w:rPr>
          <w:sz w:val="26"/>
          <w:szCs w:val="26"/>
        </w:rPr>
        <w:t xml:space="preserve">сельского поселения расположена по адресу: </w:t>
      </w:r>
      <w:r w:rsidR="00B31847" w:rsidRPr="004B315D">
        <w:rPr>
          <w:sz w:val="26"/>
          <w:szCs w:val="26"/>
        </w:rPr>
        <w:t xml:space="preserve">Воронежская область, </w:t>
      </w:r>
      <w:r w:rsidR="0023060F" w:rsidRPr="004B315D">
        <w:rPr>
          <w:sz w:val="26"/>
          <w:szCs w:val="26"/>
        </w:rPr>
        <w:t>П</w:t>
      </w:r>
      <w:r w:rsidR="007D2F26">
        <w:rPr>
          <w:sz w:val="26"/>
          <w:szCs w:val="26"/>
        </w:rPr>
        <w:t>авловский</w:t>
      </w:r>
      <w:r w:rsidR="00B31847" w:rsidRPr="004B315D">
        <w:rPr>
          <w:sz w:val="26"/>
          <w:szCs w:val="26"/>
        </w:rPr>
        <w:t xml:space="preserve"> район, </w:t>
      </w:r>
      <w:proofErr w:type="spellStart"/>
      <w:r w:rsidR="00B31847" w:rsidRPr="004B315D">
        <w:rPr>
          <w:sz w:val="26"/>
          <w:szCs w:val="26"/>
        </w:rPr>
        <w:t>с.</w:t>
      </w:r>
      <w:r w:rsidR="000760C2">
        <w:rPr>
          <w:sz w:val="26"/>
          <w:szCs w:val="26"/>
        </w:rPr>
        <w:t>Александровка</w:t>
      </w:r>
      <w:proofErr w:type="spellEnd"/>
      <w:r w:rsidR="000760C2">
        <w:rPr>
          <w:sz w:val="26"/>
          <w:szCs w:val="26"/>
        </w:rPr>
        <w:t xml:space="preserve"> Донская</w:t>
      </w:r>
      <w:r w:rsidR="00B31847" w:rsidRPr="004B315D">
        <w:rPr>
          <w:sz w:val="26"/>
          <w:szCs w:val="26"/>
        </w:rPr>
        <w:t xml:space="preserve">, ул. </w:t>
      </w:r>
      <w:r w:rsidR="000760C2">
        <w:rPr>
          <w:sz w:val="26"/>
          <w:szCs w:val="26"/>
        </w:rPr>
        <w:t>Пролетарская</w:t>
      </w:r>
      <w:r w:rsidR="0023060F" w:rsidRPr="004B315D">
        <w:rPr>
          <w:sz w:val="26"/>
          <w:szCs w:val="26"/>
        </w:rPr>
        <w:t xml:space="preserve">, д. </w:t>
      </w:r>
      <w:r w:rsidR="000760C2">
        <w:rPr>
          <w:sz w:val="26"/>
          <w:szCs w:val="26"/>
        </w:rPr>
        <w:t>43</w:t>
      </w:r>
      <w:r w:rsidR="0023060F" w:rsidRPr="004B315D">
        <w:rPr>
          <w:sz w:val="26"/>
          <w:szCs w:val="26"/>
        </w:rPr>
        <w:t>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Режим приема заинтересованных лиц по вопросам предоставления муниципальной услуги специалистами администрации сельского поселения: с понед</w:t>
      </w:r>
      <w:r w:rsidR="00FA27D5" w:rsidRPr="004B315D">
        <w:rPr>
          <w:sz w:val="26"/>
          <w:szCs w:val="26"/>
        </w:rPr>
        <w:t>ельника по пятницу с 08.00 до 16</w:t>
      </w:r>
      <w:r w:rsidRPr="004B315D">
        <w:rPr>
          <w:sz w:val="26"/>
          <w:szCs w:val="26"/>
        </w:rPr>
        <w:t>.00 часов, пе</w:t>
      </w:r>
      <w:r w:rsidR="00FA27D5" w:rsidRPr="004B315D">
        <w:rPr>
          <w:sz w:val="26"/>
          <w:szCs w:val="26"/>
        </w:rPr>
        <w:t>рерыв с 12.00 до 13</w:t>
      </w:r>
      <w:r w:rsidRPr="004B315D">
        <w:rPr>
          <w:sz w:val="26"/>
          <w:szCs w:val="26"/>
        </w:rPr>
        <w:t>.00 часов.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В рабочий день, непосредственно предшествующий нерабочему праздничному дню, муниципальная услу</w:t>
      </w:r>
      <w:r w:rsidR="00FA27D5" w:rsidRPr="004B315D">
        <w:rPr>
          <w:sz w:val="26"/>
          <w:szCs w:val="26"/>
        </w:rPr>
        <w:t>га предоставляется с 08.00 до 15</w:t>
      </w:r>
      <w:r w:rsidR="00B31847" w:rsidRPr="004B315D">
        <w:rPr>
          <w:sz w:val="26"/>
          <w:szCs w:val="26"/>
        </w:rPr>
        <w:t>.00 часов, перерыв с 12.00 до 1</w:t>
      </w:r>
      <w:r w:rsidR="00FA27D5" w:rsidRPr="004B315D">
        <w:rPr>
          <w:sz w:val="26"/>
          <w:szCs w:val="26"/>
        </w:rPr>
        <w:t>3</w:t>
      </w:r>
      <w:r w:rsidRPr="004B315D">
        <w:rPr>
          <w:sz w:val="26"/>
          <w:szCs w:val="26"/>
        </w:rPr>
        <w:t>.00 часов.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Телефоны: </w:t>
      </w:r>
      <w:r w:rsidR="00B31847" w:rsidRPr="004B315D">
        <w:rPr>
          <w:sz w:val="26"/>
          <w:szCs w:val="26"/>
        </w:rPr>
        <w:t>8/473</w:t>
      </w:r>
      <w:r w:rsidR="007D2F26">
        <w:rPr>
          <w:sz w:val="26"/>
          <w:szCs w:val="26"/>
        </w:rPr>
        <w:t>62</w:t>
      </w:r>
      <w:r w:rsidR="00FA27D5" w:rsidRPr="004B315D">
        <w:rPr>
          <w:sz w:val="26"/>
          <w:szCs w:val="26"/>
        </w:rPr>
        <w:t xml:space="preserve">/ </w:t>
      </w:r>
      <w:r w:rsidR="000760C2">
        <w:rPr>
          <w:sz w:val="26"/>
          <w:szCs w:val="26"/>
        </w:rPr>
        <w:t>44</w:t>
      </w:r>
      <w:r w:rsidR="00FA27D5" w:rsidRPr="004B315D">
        <w:rPr>
          <w:sz w:val="26"/>
          <w:szCs w:val="26"/>
        </w:rPr>
        <w:t>-2-</w:t>
      </w:r>
      <w:r w:rsidR="000760C2">
        <w:rPr>
          <w:sz w:val="26"/>
          <w:szCs w:val="26"/>
        </w:rPr>
        <w:t>16</w:t>
      </w:r>
      <w:r w:rsidR="00B31847" w:rsidRPr="004B315D">
        <w:rPr>
          <w:sz w:val="26"/>
          <w:szCs w:val="26"/>
        </w:rPr>
        <w:t>; 8/473</w:t>
      </w:r>
      <w:r w:rsidR="007D2F26">
        <w:rPr>
          <w:sz w:val="26"/>
          <w:szCs w:val="26"/>
        </w:rPr>
        <w:t>62</w:t>
      </w:r>
      <w:r w:rsidR="00B31847" w:rsidRPr="004B315D">
        <w:rPr>
          <w:sz w:val="26"/>
          <w:szCs w:val="26"/>
        </w:rPr>
        <w:t xml:space="preserve">/ </w:t>
      </w:r>
      <w:r w:rsidR="00BE4620">
        <w:rPr>
          <w:sz w:val="26"/>
          <w:szCs w:val="26"/>
        </w:rPr>
        <w:t>4</w:t>
      </w:r>
      <w:r w:rsidR="000760C2">
        <w:rPr>
          <w:sz w:val="26"/>
          <w:szCs w:val="26"/>
        </w:rPr>
        <w:t>4</w:t>
      </w:r>
      <w:r w:rsidR="00FA27D5" w:rsidRPr="004B315D">
        <w:rPr>
          <w:sz w:val="26"/>
          <w:szCs w:val="26"/>
        </w:rPr>
        <w:t>-</w:t>
      </w:r>
      <w:r w:rsidR="000760C2">
        <w:rPr>
          <w:sz w:val="26"/>
          <w:szCs w:val="26"/>
        </w:rPr>
        <w:t>0</w:t>
      </w:r>
      <w:r w:rsidR="00FA27D5" w:rsidRPr="004B315D">
        <w:rPr>
          <w:sz w:val="26"/>
          <w:szCs w:val="26"/>
        </w:rPr>
        <w:t>-</w:t>
      </w:r>
      <w:r w:rsidR="000760C2">
        <w:rPr>
          <w:sz w:val="26"/>
          <w:szCs w:val="26"/>
        </w:rPr>
        <w:t>91</w:t>
      </w:r>
      <w:r w:rsidR="007D2F26">
        <w:rPr>
          <w:sz w:val="26"/>
          <w:szCs w:val="26"/>
        </w:rPr>
        <w:t>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Адреса официальных сайтов, содержащих информацию о предоставлении муниципальной услуги:</w:t>
      </w:r>
    </w:p>
    <w:p w:rsidR="00277D58" w:rsidRPr="004B315D" w:rsidRDefault="00277D58" w:rsidP="00FA27D5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  <w:r w:rsidRPr="004B315D">
        <w:rPr>
          <w:rFonts w:ascii="Times New Roman" w:hAnsi="Times New Roman" w:cs="Times New Roman"/>
          <w:sz w:val="26"/>
          <w:szCs w:val="26"/>
        </w:rPr>
        <w:t xml:space="preserve">- </w:t>
      </w:r>
      <w:r w:rsidR="001E464F" w:rsidRPr="00275176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1E464F" w:rsidRPr="00275176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0760C2">
        <w:rPr>
          <w:rFonts w:ascii="Times New Roman" w:hAnsi="Times New Roman" w:cs="Times New Roman"/>
          <w:sz w:val="26"/>
          <w:szCs w:val="26"/>
          <w:lang w:val="en-US"/>
        </w:rPr>
        <w:t>aleksandro</w:t>
      </w:r>
      <w:proofErr w:type="spellEnd"/>
      <w:r w:rsidR="000760C2" w:rsidRPr="000760C2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0760C2">
        <w:rPr>
          <w:rFonts w:ascii="Times New Roman" w:hAnsi="Times New Roman" w:cs="Times New Roman"/>
          <w:sz w:val="26"/>
          <w:szCs w:val="26"/>
          <w:lang w:val="en-US"/>
        </w:rPr>
        <w:t>donskoe</w:t>
      </w:r>
      <w:proofErr w:type="spellEnd"/>
      <w:r w:rsidR="001E464F" w:rsidRPr="00275176">
        <w:rPr>
          <w:rFonts w:ascii="Times New Roman" w:hAnsi="Times New Roman" w:cs="Times New Roman"/>
          <w:sz w:val="26"/>
          <w:szCs w:val="26"/>
        </w:rPr>
        <w:t>-</w:t>
      </w:r>
      <w:r w:rsidR="001E464F" w:rsidRPr="00275176">
        <w:rPr>
          <w:rStyle w:val="a4"/>
          <w:rFonts w:ascii="Times New Roman" w:hAnsi="Times New Roman" w:cs="Times New Roman"/>
          <w:sz w:val="26"/>
          <w:szCs w:val="26"/>
        </w:rPr>
        <w:t xml:space="preserve"> </w:t>
      </w:r>
      <w:r w:rsidR="001E464F" w:rsidRPr="001E464F">
        <w:rPr>
          <w:rStyle w:val="a4"/>
          <w:rFonts w:ascii="Times New Roman" w:hAnsi="Times New Roman" w:cs="Times New Roman"/>
          <w:color w:val="auto"/>
          <w:sz w:val="26"/>
          <w:szCs w:val="26"/>
          <w:u w:val="none"/>
        </w:rPr>
        <w:t>pavlovskregion.ru</w:t>
      </w:r>
      <w:r w:rsidR="001E464F" w:rsidRPr="001E464F">
        <w:rPr>
          <w:rFonts w:ascii="Times New Roman" w:hAnsi="Times New Roman" w:cs="Times New Roman"/>
          <w:sz w:val="26"/>
          <w:szCs w:val="26"/>
        </w:rPr>
        <w:t xml:space="preserve"> </w:t>
      </w:r>
      <w:r w:rsidRPr="004B315D">
        <w:rPr>
          <w:rFonts w:ascii="Times New Roman" w:hAnsi="Times New Roman" w:cs="Times New Roman"/>
          <w:sz w:val="26"/>
          <w:szCs w:val="26"/>
        </w:rPr>
        <w:t>- официальный сайт администрации. Адрес электронной почты</w:t>
      </w:r>
      <w:r w:rsidR="001E464F" w:rsidRPr="001E464F">
        <w:t xml:space="preserve"> </w:t>
      </w:r>
      <w:hyperlink r:id="rId5" w:history="1">
        <w:r w:rsidR="000760C2" w:rsidRPr="00A5793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aldonsk</w:t>
        </w:r>
        <w:r w:rsidR="000760C2" w:rsidRPr="00A5793F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0760C2" w:rsidRPr="00A5793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pavl</w:t>
        </w:r>
        <w:r w:rsidR="000760C2" w:rsidRPr="00A5793F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0760C2" w:rsidRPr="00A5793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govvrn</w:t>
        </w:r>
        <w:r w:rsidR="000760C2" w:rsidRPr="00A5793F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0760C2" w:rsidRPr="00A5793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1E464F" w:rsidRPr="001E464F">
        <w:rPr>
          <w:rFonts w:ascii="Times New Roman" w:hAnsi="Times New Roman" w:cs="Times New Roman"/>
          <w:sz w:val="24"/>
          <w:szCs w:val="24"/>
        </w:rPr>
        <w:t>.</w:t>
      </w:r>
      <w:r w:rsidR="001E464F">
        <w:rPr>
          <w:sz w:val="28"/>
          <w:szCs w:val="28"/>
        </w:rPr>
        <w:t>;</w:t>
      </w:r>
      <w:r w:rsidR="001E464F" w:rsidRPr="001E464F">
        <w:rPr>
          <w:sz w:val="26"/>
          <w:szCs w:val="26"/>
        </w:rPr>
        <w:t xml:space="preserve"> </w:t>
      </w:r>
      <w:r w:rsidR="001E464F" w:rsidRPr="001E464F">
        <w:t xml:space="preserve"> </w:t>
      </w:r>
    </w:p>
    <w:p w:rsidR="00475B81" w:rsidRPr="004B315D" w:rsidRDefault="00277D58" w:rsidP="00FA27D5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- </w:t>
      </w:r>
      <w:r w:rsidR="00475B81" w:rsidRPr="004B315D">
        <w:rPr>
          <w:sz w:val="26"/>
          <w:szCs w:val="26"/>
        </w:rPr>
        <w:t>http://pgu.govvrn.ru</w:t>
      </w:r>
      <w:r w:rsidRPr="004B315D">
        <w:rPr>
          <w:sz w:val="26"/>
          <w:szCs w:val="26"/>
        </w:rPr>
        <w:t xml:space="preserve"> - </w:t>
      </w:r>
      <w:r w:rsidR="00475B81" w:rsidRPr="004B315D">
        <w:rPr>
          <w:sz w:val="26"/>
          <w:szCs w:val="26"/>
        </w:rPr>
        <w:t>Портал государственных и муниципальных услуг Воронежской области;</w:t>
      </w:r>
    </w:p>
    <w:p w:rsidR="00277D58" w:rsidRPr="004B315D" w:rsidRDefault="00475B81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http://gosuslugi.ru - Единый портал государственных и муниципальных услуг (функций)</w:t>
      </w:r>
      <w:r w:rsidR="00277D58" w:rsidRPr="004B315D">
        <w:rPr>
          <w:sz w:val="26"/>
          <w:szCs w:val="26"/>
        </w:rPr>
        <w:t>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1.5. Порядок получения информации по вопросам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Информация о процедуре предоставления муниципальной услуги может быть получена: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непосредственно при личном обращении;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с использованием средств почтовой, телефонной связи и электронной почты;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посредством размещения информации на официальном сайте администрации;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с информационного стенда администрации сельского поселения.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Срок ответа на письменное обращение, в том числе в форме электронного документа, не должен превышать тридцать календарных дней с момента регистрации письменного обращения.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При информировании по письменным обращениям, в том числе в форме электронного документа, заинтересованному лицу дается четкий и понятный ответ на поставленные вопросы, указываются фамилия, имя, отчество (последнее - при наличии) и номер телефона специалиста, подготовившего ответ. Письменный ответ на обращение направляется по почте на адрес заинтересованного лица или в адрес электронной почты, указанный в обращении.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При ответах на телефонные звонки должностные лица подробно информируют обратившихся по вопросам предоставления муниципальной услуги. Ответ на телефонный звонок должен начинаться с информации о наименовании администрации сельского поселения, в который позвонил гражданин, фамилии, имени, отчестве (последнее - при наличии) специалиста администрации сельского поселения, принявшего телефонный звонок. В случае невозможности специалиста, принявшего звонок, самостоятельно ответить на поставленные вопросы, телефонный звонок переадресовывается (переводится) другому должностному лицу или же </w:t>
      </w:r>
      <w:r w:rsidRPr="004B315D">
        <w:rPr>
          <w:sz w:val="26"/>
          <w:szCs w:val="26"/>
        </w:rPr>
        <w:lastRenderedPageBreak/>
        <w:t>обратившемуся сообщается телефонный номер, по которому можно получить необходимую информацию.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1.5.1. Порядок, форма и место размещения информации по вопросам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Официальный сайт </w:t>
      </w:r>
      <w:proofErr w:type="gramStart"/>
      <w:r w:rsidRPr="004B315D">
        <w:rPr>
          <w:sz w:val="26"/>
          <w:szCs w:val="26"/>
        </w:rPr>
        <w:t xml:space="preserve">администрации </w:t>
      </w:r>
      <w:r w:rsidR="001E464F">
        <w:rPr>
          <w:rStyle w:val="ns-view-message-head-sender-name"/>
          <w:bCs/>
          <w:sz w:val="26"/>
          <w:szCs w:val="26"/>
          <w:shd w:val="clear" w:color="auto" w:fill="FFFFFF"/>
        </w:rPr>
        <w:t xml:space="preserve"> </w:t>
      </w:r>
      <w:r w:rsidR="001E464F" w:rsidRPr="00275176">
        <w:rPr>
          <w:sz w:val="26"/>
          <w:szCs w:val="26"/>
          <w:lang w:val="en-US"/>
        </w:rPr>
        <w:t>www</w:t>
      </w:r>
      <w:r w:rsidR="001E464F" w:rsidRPr="00275176">
        <w:rPr>
          <w:sz w:val="26"/>
          <w:szCs w:val="26"/>
        </w:rPr>
        <w:t>.</w:t>
      </w:r>
      <w:proofErr w:type="spellStart"/>
      <w:r w:rsidR="001E464F" w:rsidRPr="00275176">
        <w:rPr>
          <w:sz w:val="26"/>
          <w:szCs w:val="26"/>
          <w:lang w:val="en-US"/>
        </w:rPr>
        <w:t>yelizavetovsk</w:t>
      </w:r>
      <w:proofErr w:type="spellEnd"/>
      <w:r w:rsidR="001E464F" w:rsidRPr="00275176">
        <w:rPr>
          <w:sz w:val="26"/>
          <w:szCs w:val="26"/>
        </w:rPr>
        <w:t>ое-</w:t>
      </w:r>
      <w:r w:rsidR="001E464F" w:rsidRPr="001E464F">
        <w:rPr>
          <w:rStyle w:val="a4"/>
          <w:color w:val="auto"/>
          <w:sz w:val="26"/>
          <w:szCs w:val="26"/>
          <w:u w:val="none"/>
        </w:rPr>
        <w:t>pavlovskregion.ru</w:t>
      </w:r>
      <w:proofErr w:type="gramEnd"/>
      <w:r w:rsidR="00EA16C1" w:rsidRPr="004B315D">
        <w:rPr>
          <w:sz w:val="26"/>
          <w:szCs w:val="26"/>
        </w:rPr>
        <w:t xml:space="preserve">, </w:t>
      </w:r>
      <w:r w:rsidRPr="004B315D">
        <w:rPr>
          <w:sz w:val="26"/>
          <w:szCs w:val="26"/>
        </w:rPr>
        <w:t>информационный стенд администрации сельского поселения, региональные государственные информационные системы</w:t>
      </w:r>
      <w:r w:rsidR="00245626" w:rsidRPr="004B315D">
        <w:rPr>
          <w:sz w:val="26"/>
          <w:szCs w:val="26"/>
        </w:rPr>
        <w:t>,</w:t>
      </w:r>
      <w:r w:rsidRPr="004B315D">
        <w:rPr>
          <w:sz w:val="26"/>
          <w:szCs w:val="26"/>
        </w:rPr>
        <w:t xml:space="preserve"> </w:t>
      </w:r>
      <w:r w:rsidR="00245626" w:rsidRPr="004B315D">
        <w:rPr>
          <w:sz w:val="26"/>
          <w:szCs w:val="26"/>
        </w:rPr>
        <w:t>Единый</w:t>
      </w:r>
      <w:r w:rsidRPr="004B315D">
        <w:rPr>
          <w:sz w:val="26"/>
          <w:szCs w:val="26"/>
        </w:rPr>
        <w:t xml:space="preserve"> портал государственных и муниципальных услуг (функций) содержит следующую информацию: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о месте нахождения и графике работы администрации сельского поселения, а также способах получения указанной информации;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о справочных телефонах специалиста администрации сельского поселения, непосредственно предоставляющего муниципальную услугу;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об адресе официального сайта администрации сельского поселения в информационно-телекоммуникационной сети «Интернет» и адресе ее электронной почты;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- об адресах портала государственных и муниципальных услуг (функций), Единого портала государственных </w:t>
      </w:r>
      <w:r w:rsidR="00245626" w:rsidRPr="004B315D">
        <w:rPr>
          <w:sz w:val="26"/>
          <w:szCs w:val="26"/>
        </w:rPr>
        <w:t>и муниципальных услуг (функций)</w:t>
      </w:r>
      <w:r w:rsidRPr="004B315D">
        <w:rPr>
          <w:sz w:val="26"/>
          <w:szCs w:val="26"/>
        </w:rPr>
        <w:t>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- о порядке получения информации по предоставлению муниципальной услуги, сведений о ходе предоставления муниципальной услуги, в том числе с использованием портала государственных и муниципальных услуг (функций), Единого портала государственных </w:t>
      </w:r>
      <w:r w:rsidR="00245626" w:rsidRPr="004B315D">
        <w:rPr>
          <w:sz w:val="26"/>
          <w:szCs w:val="26"/>
        </w:rPr>
        <w:t>и муниципальных услуг (функций)</w:t>
      </w:r>
      <w:r w:rsidRPr="004B315D">
        <w:rPr>
          <w:sz w:val="26"/>
          <w:szCs w:val="26"/>
        </w:rPr>
        <w:t>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о перечне необходимых для предоставления муниципальной услуги документов, их формы, образцы заполнения, способ получения, в том числе в электронной форме;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извлечения из нормативных правовых актов, регулирующих предоставление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77D58" w:rsidRPr="004D78C7" w:rsidRDefault="00277D58" w:rsidP="004D78C7">
      <w:pPr>
        <w:pStyle w:val="consplusnormal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6"/>
          <w:szCs w:val="26"/>
        </w:rPr>
      </w:pPr>
      <w:r w:rsidRPr="004D78C7">
        <w:rPr>
          <w:b/>
          <w:bCs/>
          <w:sz w:val="26"/>
          <w:szCs w:val="26"/>
        </w:rPr>
        <w:t>Стандарт предоставления муниципальной услуги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2.1. Наименование муниципальной услуги: дача письменных разъяснений налогоплательщикам и налоговым агентам по вопросам применения муниципальных правовых актов о налогах и сборах (далее - муниципальная услуга).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2.2. Наименование администрации сельского поселения, предоставляющей муниципальную услугу</w:t>
      </w:r>
      <w:r w:rsidR="00245626" w:rsidRPr="004B315D">
        <w:rPr>
          <w:sz w:val="26"/>
          <w:szCs w:val="26"/>
        </w:rPr>
        <w:t xml:space="preserve"> – администрация </w:t>
      </w:r>
      <w:r w:rsidR="000760C2">
        <w:rPr>
          <w:sz w:val="26"/>
          <w:szCs w:val="26"/>
        </w:rPr>
        <w:t>Александро-Донского</w:t>
      </w:r>
      <w:r w:rsidR="00B31847" w:rsidRPr="004B315D">
        <w:rPr>
          <w:sz w:val="26"/>
          <w:szCs w:val="26"/>
        </w:rPr>
        <w:t xml:space="preserve"> </w:t>
      </w:r>
      <w:r w:rsidR="00245626" w:rsidRPr="004B315D">
        <w:rPr>
          <w:sz w:val="26"/>
          <w:szCs w:val="26"/>
        </w:rPr>
        <w:t xml:space="preserve">сельского поселения </w:t>
      </w:r>
      <w:r w:rsidR="008B784A" w:rsidRPr="004B315D">
        <w:rPr>
          <w:sz w:val="26"/>
          <w:szCs w:val="26"/>
        </w:rPr>
        <w:t>П</w:t>
      </w:r>
      <w:r w:rsidR="004D78C7">
        <w:rPr>
          <w:sz w:val="26"/>
          <w:szCs w:val="26"/>
        </w:rPr>
        <w:t>авловского</w:t>
      </w:r>
      <w:r w:rsidR="00245626" w:rsidRPr="004B315D">
        <w:rPr>
          <w:sz w:val="26"/>
          <w:szCs w:val="26"/>
        </w:rPr>
        <w:t xml:space="preserve"> муниципального района Воронежской области</w:t>
      </w:r>
      <w:r w:rsidRPr="004B315D">
        <w:rPr>
          <w:sz w:val="26"/>
          <w:szCs w:val="26"/>
        </w:rPr>
        <w:t>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Муниципальную услугу предоставляет специалист администрации </w:t>
      </w:r>
      <w:r w:rsidR="000760C2">
        <w:rPr>
          <w:sz w:val="26"/>
          <w:szCs w:val="26"/>
        </w:rPr>
        <w:t>Александро-Донского</w:t>
      </w:r>
      <w:r w:rsidR="00B31847" w:rsidRPr="004B315D">
        <w:rPr>
          <w:sz w:val="26"/>
          <w:szCs w:val="26"/>
        </w:rPr>
        <w:t xml:space="preserve"> </w:t>
      </w:r>
      <w:r w:rsidRPr="004B315D">
        <w:rPr>
          <w:sz w:val="26"/>
          <w:szCs w:val="26"/>
        </w:rPr>
        <w:t>сельского поселения (далее - специалист администрации).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2.3. Результат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Результатом предоставления муниципальной услуги является письменное разъяснение по вопросам применения муниципальных правовых актов о налогах и сборах.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2.4. Срок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3" w:name="P62"/>
      <w:bookmarkEnd w:id="3"/>
      <w:r w:rsidRPr="004B315D">
        <w:rPr>
          <w:sz w:val="26"/>
          <w:szCs w:val="26"/>
        </w:rPr>
        <w:t>2.4.1. Обращения заявителей по вопросам применения муниципальных правовых актов о налогах и сборах рассматриваются специалистом администрации в пределах своей компетенции в течение тридцати календарных дней со дня поступления соответствующего обращения. По решению руководителя специалиста администрации указанный срок может быть продлен, но не более чем на один месяц, с уведомлением заявителя, направившего обращение, о продлении срока его рассмотрения.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2.4.2.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lastRenderedPageBreak/>
        <w:t>2.4.3. Документ, являющийся результатом предоставления муниципальной услуги, направляется адресату по почтовому адресу (адресу электронной почты) или вручается лично в течение 1 рабочего дня с момента его подписания.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2.5. Правовые основания для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Предоставление муниципальной услуги осуществляется на основании нормативных правовых актов, указанных в пункте 1.2 раздела 1 настоящего административного регламента.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4" w:name="P72"/>
      <w:bookmarkEnd w:id="4"/>
      <w:r w:rsidRPr="004B315D">
        <w:rPr>
          <w:sz w:val="26"/>
          <w:szCs w:val="26"/>
        </w:rPr>
        <w:t>2.6. Исчерпывающий перечень документов (их копий), требуемых на основании соответствующих правовых актов для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2.6.1. Для предоставления муниципальной услуги заявитель (юридическое лицо, физическое лицо, индивидуальный предприниматель) направляет в администрацию сельского поселения письменное обращение о даче письменных разъяснений по вопросам применения муниципальных правовых актов о налогах и сборах (далее - обращение).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2.6.2. Перечень документов, необходимых для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Основанием для предоставления муниципальной услуги является изложенное в свободной форме обращение заявителя, поступившее в администрацию сельского поселения, о даче письменных разъяснений по вопросам применения муниципальных правовых актов о налогах и сборах (далее - обращение) в письменной форме или в форме электронного документа.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2.6.3. Заявитель в своем письменном обращении в обязательном порядке указывает: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наименование органа местного самоуправления, либо фамилию, имя, отчество (при наличии) руководителя, либо должность соответствующего лица, которому направлено письменное обращение;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наименование организации или фамилия, имя, отчество (при наличии) гражданина, направившего обращение;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полный почтовый адрес заявителя, по которому должен быть направлен ответ;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содержание обращения;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подпись лица;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дата обращения.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2.6.4. Письменное обращение юридического лица оформляется на бланке с указанием реквизитов заявителя, даты и регистрационного номера, фамилии и номера телефона исполнителя за подписью руководителя или должностного лица, имеющего право подписи соответствующих документов.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2.6.5. Обращение, поступившее в форме электронного документа, подлежит рассмотрению в порядке, установленном настоящим Административным регламентом. В обращении заявитель в обязательном порядке указывает свои фамилию, имя, отчество (при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При личном приеме ответственным лицом администрации заявитель предъявляет документ, удостоверяющий его личность, и излагает содержание своего устного обращения.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2.6.6. При предоставлении муниципальной услуги 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</w:t>
      </w:r>
      <w:r w:rsidRPr="004B315D">
        <w:rPr>
          <w:sz w:val="26"/>
          <w:szCs w:val="26"/>
        </w:rPr>
        <w:lastRenderedPageBreak/>
        <w:t>правовыми актами, регулирующими отношения, возникающие в связи с предоставлением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5" w:name="P88"/>
      <w:bookmarkEnd w:id="5"/>
      <w:r w:rsidRPr="004B315D">
        <w:rPr>
          <w:sz w:val="26"/>
          <w:szCs w:val="26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Оснований для отказа в приеме документов, необходимых для предоставления администрацией сельского поселения муниципальной услуги, законодательством Российской Федерации не предусмотрено.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2.8. Исчерпывающий перечень оснований для отказа в предоставлении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В предоставлении муниципальной услуги должно быть отказано в следующих случаях: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6" w:name="P92"/>
      <w:bookmarkEnd w:id="6"/>
      <w:r w:rsidRPr="004B315D">
        <w:rPr>
          <w:sz w:val="26"/>
          <w:szCs w:val="26"/>
        </w:rPr>
        <w:t>2.8.1.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2.8.2. Если текст письменного обращения не поддается прочтению, ответ на обращение </w:t>
      </w:r>
      <w:r w:rsidR="00B31847" w:rsidRPr="004B315D">
        <w:rPr>
          <w:sz w:val="26"/>
          <w:szCs w:val="26"/>
        </w:rPr>
        <w:t>не дается,</w:t>
      </w:r>
      <w:r w:rsidRPr="004B315D">
        <w:rPr>
          <w:sz w:val="26"/>
          <w:szCs w:val="26"/>
        </w:rP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2.8.3.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2.8.4.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2.8.5. Если обращение содержит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2.8.6. Основанием для отказа в рассмотрении обращений, поступивших в форме электронных сообщений, помимо оснований, указанных в пунктах 2.8.1 - 2.8.5 Административного регламента, также может являться указание автором недействительных сведений о себе и (или) адреса для ответа.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2.8.7. Заявитель вправе вновь направить обращение в администрацию сельского поселения в случае, если причины, по которым ответ по существу поставленных в обращении вопросов не мог быть дан, в последующем были устранены.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2.9. Размер платы, взимаемой с заявителя при предоставлении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Предоставление муниципальной услуги осуществляется на бесплатной основе.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lastRenderedPageBreak/>
        <w:t>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2.11. Срок регистрации запроса заявителя о предоставлении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Обращение подлежит обязательной регистрации в течение 1 дня с момента его поступления в администрацию сельского поселения.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2.12.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Прилегающая к зданию территория должна быть оборудована парковочными местами (в том числе для транспортных средств инвалидов) исходя из фактической возможности для их размещения.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Помещения, выделенные для предоставления муниципальной услуги, должны соответствовать санитарным нормам и правилам.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Места, предназначенные для информирования и ознакомления заявителей с информационными материалами, оборудуются информационными стендами, стульями и столами для возможности оформления документов. Информационные стенды должны располагаться непосредственно рядом с кабинетом (рабочим местом) специалиста администрации.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На информационных стендах, на официальном сайте администрации сельского поселения размещаются следующие информационные материалы: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сведения о нормативных правовых актах по вопросам исполнения муниципальной услуги;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образцы заполнения бланков заявлений;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бланки заявлений;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адреса, телефоны и время приема специалистов администрации;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часы приема специалистов администрации;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порядок обжалования действий (бездействия) и решений, принимаемых в ходе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Места для заполнения заявлений, ожидания и проведения личного приема граждан оборудуются стульями, столами, обеспечиваются образцами заявлений и канцелярскими принадлежностями для написания письменных обращений.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Кабинеты, предназначенные для приема заявителей, должны быть оборудованы стульями, столами, канцелярскими принадлежностями, информационными табличками (вывесками) с указанием номера кабинета.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Рабочее место должностного лица, предоставляющего муниципальную услугу, оборудуется средствами компьютерной техники и оргтехникой, позволяющими организовать предоставление муниципальной услуги в полном объеме. 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Обеспечивается выход в информационно-телекоммуникационную сеть «Интернет».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В целях обеспечения доступности для инвалидов в получении муниципальной услуги: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вход в административное здание должен быть оборудован пандусом, специальными ограждениями и перилами, обеспечивающими беспрепятственный доступ инвалидов, включая инвалидов, использующих кресла-коляски;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помещения для личного приема и ожидания личного приема должны соответствовать санитарно-эпидемиологическим правилам и нормативам;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помещения, доступные маломобильным посетителям и взаимосвязанные функциональным процессом, для удобства размещаются компактно, на одном уровне;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lastRenderedPageBreak/>
        <w:t>- лестницы, коридоры, холлы, кабинеты с достаточным освещением;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половые покрытия с исключением кафельных полов и порогов;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перила (поручни) вдоль стен для опоры при ходьбе по коридорам и лестницам;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современная оргтехника и телекоммуникационные средства (компью</w:t>
      </w:r>
      <w:r w:rsidR="00245626" w:rsidRPr="004B315D">
        <w:rPr>
          <w:sz w:val="26"/>
          <w:szCs w:val="26"/>
        </w:rPr>
        <w:t>тер, факсимильная связь и т.п.)</w:t>
      </w:r>
      <w:r w:rsidRPr="004B315D">
        <w:rPr>
          <w:sz w:val="26"/>
          <w:szCs w:val="26"/>
        </w:rPr>
        <w:t>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бактерицидные лампы;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стенды со справочными материалами и графиком приема;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функционально удобная, подвергающаяся влажной обработке мебель;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количество мест ожидания определяется исходя из фактической нагрузки и возможностей административного здания, но не может быть менее пяти.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2.13. Показатели доступности и качества муниципальной услуги: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наличие различных способов получения информации о предоставлении услуги;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соблюдение требований законодательства и настоящего административного регламента;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устранение избыточных административных процедур и административных действий;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сокращение количества документов, представляемых заявителями;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сокращение срока предоставления муниципальной услуги;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профессиональная подготовка специалистов администрации, предоставляющих муниципальную услугу;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внеочередное обслуживание участников и инвалидов Великой Отечественной войны, инвалидов, передвигающихся на креслах-колясках, инвалидов с нарушениями опорно-двигательного аппарата, нарушениями слуха, зрения.</w:t>
      </w:r>
    </w:p>
    <w:p w:rsidR="00277D58" w:rsidRPr="004B315D" w:rsidRDefault="00B31847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2.14</w:t>
      </w:r>
      <w:r w:rsidR="00277D58" w:rsidRPr="004B315D">
        <w:rPr>
          <w:sz w:val="26"/>
          <w:szCs w:val="26"/>
        </w:rPr>
        <w:t>. Иные требования, в том числе учитывающие особенности предоставления муниципальных услуг в электронной форме и в МФЦ: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доступность информации о перечне документов, необходимых для получения муниципальной услуги, о режиме работы администрации сельского поселения, контактных телефонах и другой контактной информации для заявителей;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возможность заполнения заявителями запроса и иных документов, необходимых для получения муниципальной услуги, в электронной форме;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возможность подачи заявителем с использованием информационно-телекоммуникационных технологий запроса о предоставлении муниципальной услуги;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возможность получения заявителем сведений о ходе выполнения запроса о предоставлении муниципальной услуги в электронной форме;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- возможность для заявителя однократно направить запрос в МФЦ, при наличии МФЦ на территории </w:t>
      </w:r>
      <w:r w:rsidR="00645C39" w:rsidRPr="004B315D">
        <w:rPr>
          <w:sz w:val="26"/>
          <w:szCs w:val="26"/>
        </w:rPr>
        <w:t>Воронежской</w:t>
      </w:r>
      <w:r w:rsidRPr="004B315D">
        <w:rPr>
          <w:sz w:val="26"/>
          <w:szCs w:val="26"/>
        </w:rPr>
        <w:t xml:space="preserve"> области, действующего по принципу «одного окна».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77D58" w:rsidRPr="004D78C7" w:rsidRDefault="00277D58" w:rsidP="004D78C7">
      <w:pPr>
        <w:pStyle w:val="consplusnormal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6"/>
          <w:szCs w:val="26"/>
        </w:rPr>
      </w:pPr>
      <w:r w:rsidRPr="004D78C7">
        <w:rPr>
          <w:b/>
          <w:bCs/>
          <w:sz w:val="26"/>
          <w:szCs w:val="26"/>
        </w:rPr>
        <w:t>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3.1. Последовательность административных процедур.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Последовательность административных процедур исполнения муниципальной услуги включает в себя следующие действия: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прием и регистрация обращения;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рассмотрение обращения;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подготовка и направление ответа на обращение заявителю.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3.1.1. Прием и регистрация обращений.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Основанием для начала предоставления муниципальной услуги является поступление обращения от заявителя в администрацию посредством почтовой, факсимильной связи либо в электронном виде.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lastRenderedPageBreak/>
        <w:t>Обращение подлежит обязательной регистрации в течение 1 дня с момента поступления в администрацию.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Ответственность за прием и регистрацию обращения несет специалист, ответственный за прием и регистрацию документов.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Обращения, направленные посредством почтовой и факсимильной связи, и документы, связанные с их рассмотрением, первоначально поступают к специалисту, ответственному за прием и регистрацию документов.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Обращения, поступившие по электронной почте, ежедневно распечатываются и оформляются специалистом, ответственным за прием и регистрацию документов, для рассмотрения руководителем администрации в установленном порядке как обычные письменные обращения.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Специалист, ответственный за прием и регистрацию документов, осуществляет первичную обработку (проверку правильности адресации корреспонденции, наличие всех приложений и иной документации, являющейся неотъемлемой частью обращения, чтение, определение содержания вопросов обращения гражданина) и регистрацию обращений в журнале регистрации входящей корреспонденции.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В течение 1 рабочего дня с момента регистрации обращения заявителя специалистом, ответственным за прием и регистрацию документов, проводится проверка обращения на соответствие требованиям, установленным пунктами 2.6 - 2.7 Административного регламента.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При поступлении обращения, где указано о приложении документов, которые полностью или частично отсутствуют, специалистом, ответственным за прием и регистрацию документов, составляется акт об отсутствии соответствующих документов, который приобщается к обращению.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3.1.2. Рассмотрение обращений.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Прошедшие регистрацию письменные обращения передаются специалисту администрации.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Руководитель администрации по результатам ознакомления с текстом обращения, прилагаемыми к нему документами в течение 2 рабочих дней с момента их поступления: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определяет, относится ли к компетенции администрации рассмотрение поставленных в обращении вопросов;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определяет характер, сроки действий и сроки рассмотрения обращения;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определяет исполнителя поручения;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ставит исполнение поручений и рассмотрение обращения на контроль.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Решением руководителя администрации сельского поселения является резолюция о рассмотрении обращения по существу поставленных в нем вопросов либо о подготовке письма заявителю о невозможности ответа на поставленный вопрос в случае, если рассмотрение поставленного вопроса не входит в компетенцию администрации сельского поселения.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Специалист, ответственный за прием и регистрацию документов, в течение 1 рабочего дня с момента передачи (поступления) документов от руководителя администрации сельского поселения передает обращение для рассмотрения по существу вместе с приложенными документами специалисту администрации.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3.1.3. Подготовка и направление ответов на обращение.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Специалист администрации обеспечивает рассмотрение обращения и подготовку ответа в сроки, установленные п. 2.4.1 Административного регламента.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Специалист администрации рассматривает поступившее заявление и оформляет письменное разъяснение.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Ответ на вопрос предоставляется в простой, четкой и понятной форме за подписью руководителя администрации сельского поселения либо лица, его замещающего.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lastRenderedPageBreak/>
        <w:t>В ответе также указываются и фамилия, имя, отчество (при наличии), номер телефона должностного лица, ответственного за подготовку ответа на обращение.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Ответ на обращение заявителя подписывается руководитель администрации сельского поселения, в срок не более 2 рабочих дней с момента получения проекта ответа от уполномоченного должностного лица.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После подписания ответа специалист, ответственный за прием и регистрацию документов, регистрирует ответ в журнале регистрации корреспонденции с присвоением исходящего номера и направляет адресату по почте либо вручает адресату лично в течение 1 рабочего дня с момента подписания.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Ответ на обращение, поступающее в форме электронного документа, направляется в форме электронного документа по адресу электронной почты, указанной в обращении, или в письменной форме по почтовому адресу, указанному в обращении.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77D58" w:rsidRPr="004D78C7" w:rsidRDefault="00277D58" w:rsidP="004D78C7">
      <w:pPr>
        <w:pStyle w:val="consplusnormal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6"/>
          <w:szCs w:val="26"/>
        </w:rPr>
      </w:pPr>
      <w:r w:rsidRPr="004D78C7">
        <w:rPr>
          <w:b/>
          <w:bCs/>
          <w:sz w:val="26"/>
          <w:szCs w:val="26"/>
        </w:rPr>
        <w:t>Формы контроля за исполнением административного регламента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4.1. Порядок осуществления текущего контроля за соблюдением и исполнением ответственными лицами положений Административного регламента.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Текущий контроль за соблюдением специалистом администрации Административного регламента и иных правовых актов, устанавливающих требования к предоставлению муниципальной услуги, осуществляется руководителем администрации сельского поселения.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Текущий контроль проводится путем оперативного выяснения хода исполнения обращения, осуществления проверок на предмет соблюдения исполнителем, ответственным за предоставление муниципальной услуги,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4.2. Порядок и периодичность осуществления плановых и внеплановых проверок полноты качества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При проведении плановых и внеплановых проверок полноты и качества предоставления муниципальной услуги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Проверка может осуществляться в связи с конкретным обращением заявителя. Сроки проведения проверок определяются руководителем администрации сельского поселения.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4.3. Ответственность лиц за решения и действия (бездействие), принимаемые (осуществляемые) в ходе исполнения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Специалисты администрации несут ответственность, предусмотренную законодательством Российской Федерации, за свои решения и действия (бездействие), принимаемые (осуществляемые) в ходе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4.4. Требования к порядку и формам контроля за исполнением муниципальной услуги, в том числе со стороны граждан, их объединений и организаций.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Контроль за предоставлением муниципальной услуги со стороны уполномоченных лиц администрации должен быть постоянным, всесторонним и объективным.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Контроль за рассмотрением своих обращений могут осуществлять их авторы на основании информации, полученной в администрации сельского поселения, в том числе у исполнителя по телефону.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77D58" w:rsidRPr="004D78C7" w:rsidRDefault="00277D58" w:rsidP="004D78C7">
      <w:pPr>
        <w:pStyle w:val="consplusnormal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6"/>
          <w:szCs w:val="26"/>
        </w:rPr>
      </w:pPr>
      <w:r w:rsidRPr="004D78C7">
        <w:rPr>
          <w:b/>
          <w:bCs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МФЦ, а также их должностных лиц, муниципальных служащих, работников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5.1. Заявитель имеет право на досудебное (внесудебное) обжалование решений и действий (бездействия) администрации и его ответственных лиц, принятых (осуществляемых) в ходе предоставления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5.2. Заявитель может обратиться с жалобой, в том числе в следующих случаях: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нарушение срока регистрации запроса о предоставлении муниципальной услуги;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7" w:name="dst221"/>
      <w:bookmarkEnd w:id="7"/>
      <w:r w:rsidRPr="004B315D">
        <w:rPr>
          <w:sz w:val="26"/>
          <w:szCs w:val="26"/>
        </w:rPr>
        <w:t>- нарушение срока предоставления муниципальной услуги;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8" w:name="dst295"/>
      <w:bookmarkEnd w:id="8"/>
      <w:r w:rsidRPr="004B315D">
        <w:rPr>
          <w:sz w:val="26"/>
          <w:szCs w:val="26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 w:rsidR="00645C39" w:rsidRPr="004B315D">
        <w:rPr>
          <w:sz w:val="26"/>
          <w:szCs w:val="26"/>
        </w:rPr>
        <w:t>Воронежской</w:t>
      </w:r>
      <w:r w:rsidRPr="004B315D">
        <w:rPr>
          <w:sz w:val="26"/>
          <w:szCs w:val="26"/>
        </w:rPr>
        <w:t xml:space="preserve"> области, муниципальными правовыми актами для предоставления муниципальной услуги;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9" w:name="dst103"/>
      <w:bookmarkEnd w:id="9"/>
      <w:r w:rsidRPr="004B315D">
        <w:rPr>
          <w:sz w:val="26"/>
          <w:szCs w:val="26"/>
        </w:rPr>
        <w:t xml:space="preserve">-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645C39" w:rsidRPr="004B315D">
        <w:rPr>
          <w:sz w:val="26"/>
          <w:szCs w:val="26"/>
        </w:rPr>
        <w:t>Воронежской</w:t>
      </w:r>
      <w:r w:rsidRPr="004B315D">
        <w:rPr>
          <w:sz w:val="26"/>
          <w:szCs w:val="26"/>
        </w:rPr>
        <w:t xml:space="preserve"> области, муниципальными правовыми актами для предоставления муниципальной услуги, у заявителя;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10" w:name="dst222"/>
      <w:bookmarkEnd w:id="10"/>
      <w:r w:rsidRPr="004B315D">
        <w:rPr>
          <w:sz w:val="26"/>
          <w:szCs w:val="26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645C39" w:rsidRPr="004B315D">
        <w:rPr>
          <w:sz w:val="26"/>
          <w:szCs w:val="26"/>
        </w:rPr>
        <w:t>Воронежской</w:t>
      </w:r>
      <w:r w:rsidRPr="004B315D">
        <w:rPr>
          <w:sz w:val="26"/>
          <w:szCs w:val="26"/>
        </w:rPr>
        <w:t xml:space="preserve"> области, муниципальными правовыми актами;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11" w:name="dst105"/>
      <w:bookmarkEnd w:id="11"/>
      <w:r w:rsidRPr="004B315D">
        <w:rPr>
          <w:sz w:val="26"/>
          <w:szCs w:val="26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645C39" w:rsidRPr="004B315D">
        <w:rPr>
          <w:sz w:val="26"/>
          <w:szCs w:val="26"/>
        </w:rPr>
        <w:t>Воронежской</w:t>
      </w:r>
      <w:r w:rsidRPr="004B315D">
        <w:rPr>
          <w:sz w:val="26"/>
          <w:szCs w:val="26"/>
        </w:rPr>
        <w:t xml:space="preserve"> области, муниципальными правовыми актами;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12" w:name="dst223"/>
      <w:bookmarkEnd w:id="12"/>
      <w:r w:rsidRPr="004B315D">
        <w:rPr>
          <w:sz w:val="26"/>
          <w:szCs w:val="26"/>
        </w:rPr>
        <w:t>- отказ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13" w:name="dst224"/>
      <w:bookmarkEnd w:id="13"/>
      <w:r w:rsidRPr="004B315D">
        <w:rPr>
          <w:sz w:val="26"/>
          <w:szCs w:val="26"/>
        </w:rPr>
        <w:t>- нарушение срока или порядка выдачи документов по результатам предоставления муниципальной услуги;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14" w:name="dst225"/>
      <w:bookmarkEnd w:id="14"/>
      <w:r w:rsidRPr="004B315D">
        <w:rPr>
          <w:sz w:val="26"/>
          <w:szCs w:val="26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645C39" w:rsidRPr="004B315D">
        <w:rPr>
          <w:sz w:val="26"/>
          <w:szCs w:val="26"/>
        </w:rPr>
        <w:t>Воронежской</w:t>
      </w:r>
      <w:r w:rsidRPr="004B315D">
        <w:rPr>
          <w:sz w:val="26"/>
          <w:szCs w:val="26"/>
        </w:rPr>
        <w:t xml:space="preserve"> области, муниципальными правовыми актами;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bookmarkStart w:id="15" w:name="dst296"/>
      <w:bookmarkEnd w:id="15"/>
      <w:r w:rsidRPr="004B315D">
        <w:rPr>
          <w:sz w:val="26"/>
          <w:szCs w:val="26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</w:t>
      </w:r>
      <w:r w:rsidR="00645C39" w:rsidRPr="004B315D">
        <w:rPr>
          <w:sz w:val="26"/>
          <w:szCs w:val="26"/>
        </w:rPr>
        <w:t xml:space="preserve">№ 210-ФЗ </w:t>
      </w:r>
      <w:r w:rsidRPr="004B315D">
        <w:rPr>
          <w:sz w:val="26"/>
          <w:szCs w:val="26"/>
        </w:rPr>
        <w:t>«Об организации предоставления государственных и муниципальных услуг».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5.3. Жалоба подается в письменной форме на бумажном носителе, в электронной форме в администрацию, МФЦ либо в соответствующий орган государственной власти </w:t>
      </w:r>
      <w:r w:rsidR="00645C39" w:rsidRPr="004B315D">
        <w:rPr>
          <w:sz w:val="26"/>
          <w:szCs w:val="26"/>
        </w:rPr>
        <w:t>Воронежской</w:t>
      </w:r>
      <w:r w:rsidRPr="004B315D">
        <w:rPr>
          <w:sz w:val="26"/>
          <w:szCs w:val="26"/>
        </w:rPr>
        <w:t xml:space="preserve"> области, являющийся учредителем МФЦ. 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5.3.1. Жалоба на решения и действия (бездействия) ответственных лиц администрации, подаются на имя главы администрации. 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5.3.2. Жалоба на решения и действия (бездействия) работника МФЦ подается руководителю соответствующего МФЦ.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lastRenderedPageBreak/>
        <w:t xml:space="preserve">5.3.3. Жалоба на решения и действия (бездействия) МФЦ подается руководителю соответствующего органа государственной власти </w:t>
      </w:r>
      <w:r w:rsidR="00645C39" w:rsidRPr="004B315D">
        <w:rPr>
          <w:sz w:val="26"/>
          <w:szCs w:val="26"/>
        </w:rPr>
        <w:t>Воронежской</w:t>
      </w:r>
      <w:r w:rsidRPr="004B315D">
        <w:rPr>
          <w:sz w:val="26"/>
          <w:szCs w:val="26"/>
        </w:rPr>
        <w:t xml:space="preserve"> области, являющемуся учредителем МФЦ.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5.4. Жалоба может быть направлена по почте, при помощи факсимильной связи, через МФЦ, с использованием информационно-телекоммуникационной сети «Интернет», официального сайта администрации, единого портала государственных и муниципальных услуг либо регионального портала государственных и муниципальных услуг. 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5.5. Жалоба заявителя должна содержать: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которому должен быть направлен ответ заявителю;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</w:t>
      </w:r>
      <w:r w:rsidR="008C49CC" w:rsidRPr="004B315D">
        <w:rPr>
          <w:sz w:val="26"/>
          <w:szCs w:val="26"/>
        </w:rPr>
        <w:t>лужащего;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5.6. Поступившая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5.7. По результатам рассмотрения жалобы глава сельского поселения принимает одно из следующих решений: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645C39" w:rsidRPr="004B315D">
        <w:rPr>
          <w:sz w:val="26"/>
          <w:szCs w:val="26"/>
        </w:rPr>
        <w:t>Воронежской</w:t>
      </w:r>
      <w:r w:rsidRPr="004B315D">
        <w:rPr>
          <w:sz w:val="26"/>
          <w:szCs w:val="26"/>
        </w:rPr>
        <w:t xml:space="preserve"> области, муниципальными правовыми актами, а также в иных формах;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- в удовлетворении жалобы отказывается.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5.7.1. В случае признания жалобы подлежащей удовлетворению, в ответе заявителю дается информация о действиях администрации сельского поселения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5.7.2. В случае признания жалобы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 xml:space="preserve">5.8.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работник, наделенные полномочиями по рассмотрению жалоб в </w:t>
      </w:r>
      <w:r w:rsidRPr="004B315D">
        <w:rPr>
          <w:sz w:val="26"/>
          <w:szCs w:val="26"/>
        </w:rPr>
        <w:lastRenderedPageBreak/>
        <w:t>соответствии с пунктом 5.6 настоящего раздела административного регламента, незамедлительно направляют имеющиеся материалы в органы прокуратуры.</w:t>
      </w:r>
    </w:p>
    <w:p w:rsidR="00277D58" w:rsidRPr="004B315D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5.9. Не позднее дня, следующего за днем принятия решения, указанного в пункте 5.7 настоящего раздела административного регламента, заявителю в письменной форме либо по желанию заявителя в электронной форме направляется мотивированный ответ о результатах рассмотрения жалобы.</w:t>
      </w:r>
    </w:p>
    <w:p w:rsidR="00D13D3A" w:rsidRDefault="00277D58" w:rsidP="00B57801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B315D">
        <w:rPr>
          <w:sz w:val="26"/>
          <w:szCs w:val="26"/>
        </w:rPr>
        <w:t>5.10. Информация для заявителей об их праве на досудебное (внесудебное) обжалование действий (бездействия) и решений, принятых (осуществляемых) в ходе предоставления муниципальной услуги, размещается на официальном сайте администрации сельского поселения и информационных стендах.</w:t>
      </w:r>
    </w:p>
    <w:p w:rsidR="00D13D3A" w:rsidRDefault="00D13D3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sz w:val="26"/>
          <w:szCs w:val="26"/>
        </w:rPr>
        <w:br w:type="page"/>
      </w:r>
    </w:p>
    <w:p w:rsidR="00D13D3A" w:rsidRPr="00D13D3A" w:rsidRDefault="00D13D3A" w:rsidP="00D13D3A">
      <w:pPr>
        <w:pStyle w:val="consplusnormal"/>
        <w:shd w:val="clear" w:color="auto" w:fill="FFFFFF"/>
        <w:spacing w:before="0" w:beforeAutospacing="0" w:after="0" w:afterAutospacing="0"/>
        <w:ind w:left="5103"/>
        <w:rPr>
          <w:color w:val="212121"/>
        </w:rPr>
      </w:pPr>
      <w:r w:rsidRPr="00D13D3A">
        <w:rPr>
          <w:color w:val="212121"/>
        </w:rPr>
        <w:lastRenderedPageBreak/>
        <w:t>Приложение 1</w:t>
      </w:r>
    </w:p>
    <w:p w:rsidR="00D13D3A" w:rsidRPr="00D13D3A" w:rsidRDefault="00D13D3A" w:rsidP="00D13D3A">
      <w:pPr>
        <w:pStyle w:val="consplusnormal"/>
        <w:shd w:val="clear" w:color="auto" w:fill="FFFFFF"/>
        <w:spacing w:before="0" w:beforeAutospacing="0" w:after="0" w:afterAutospacing="0"/>
        <w:ind w:left="5103"/>
        <w:rPr>
          <w:color w:val="212121"/>
        </w:rPr>
      </w:pPr>
      <w:r w:rsidRPr="00D13D3A">
        <w:rPr>
          <w:color w:val="212121"/>
        </w:rPr>
        <w:t>к Административному регламенту</w:t>
      </w:r>
    </w:p>
    <w:p w:rsidR="00D13D3A" w:rsidRDefault="00D13D3A" w:rsidP="00D13D3A">
      <w:pPr>
        <w:pStyle w:val="a3"/>
        <w:shd w:val="clear" w:color="auto" w:fill="FFFFFF"/>
        <w:spacing w:before="0" w:beforeAutospacing="0" w:after="16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a3"/>
        <w:shd w:val="clear" w:color="auto" w:fill="FFFFFF"/>
        <w:spacing w:before="0" w:beforeAutospacing="0" w:after="160" w:afterAutospacing="0"/>
        <w:jc w:val="right"/>
        <w:rPr>
          <w:color w:val="212121"/>
          <w:sz w:val="21"/>
          <w:szCs w:val="21"/>
        </w:rPr>
      </w:pPr>
      <w:r>
        <w:rPr>
          <w:b/>
          <w:bCs/>
          <w:color w:val="212121"/>
          <w:sz w:val="26"/>
          <w:szCs w:val="26"/>
        </w:rPr>
        <w:t>Форма заявления</w:t>
      </w:r>
    </w:p>
    <w:p w:rsidR="00D13D3A" w:rsidRDefault="00D13D3A" w:rsidP="00D13D3A">
      <w:pPr>
        <w:pStyle w:val="a3"/>
        <w:shd w:val="clear" w:color="auto" w:fill="FFFFFF"/>
        <w:spacing w:before="0" w:beforeAutospacing="0" w:after="16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a3"/>
        <w:shd w:val="clear" w:color="auto" w:fill="FFFFFF"/>
        <w:spacing w:before="0" w:beforeAutospacing="0" w:after="160" w:afterAutospacing="0"/>
        <w:jc w:val="right"/>
        <w:rPr>
          <w:color w:val="212121"/>
          <w:sz w:val="26"/>
          <w:szCs w:val="26"/>
        </w:rPr>
      </w:pPr>
      <w:r>
        <w:rPr>
          <w:color w:val="212121"/>
          <w:sz w:val="26"/>
          <w:szCs w:val="26"/>
        </w:rPr>
        <w:t xml:space="preserve">                                 В администрацию </w:t>
      </w:r>
      <w:r w:rsidR="000760C2">
        <w:rPr>
          <w:color w:val="212121"/>
          <w:sz w:val="26"/>
          <w:szCs w:val="26"/>
        </w:rPr>
        <w:t>Александро-Донского</w:t>
      </w:r>
      <w:r>
        <w:rPr>
          <w:color w:val="212121"/>
          <w:sz w:val="26"/>
          <w:szCs w:val="26"/>
        </w:rPr>
        <w:t xml:space="preserve"> сельского поселения </w:t>
      </w:r>
    </w:p>
    <w:p w:rsidR="00D13D3A" w:rsidRDefault="00D13D3A" w:rsidP="00D13D3A">
      <w:pPr>
        <w:pStyle w:val="a3"/>
        <w:shd w:val="clear" w:color="auto" w:fill="FFFFFF"/>
        <w:spacing w:before="0" w:beforeAutospacing="0" w:after="160" w:afterAutospacing="0"/>
        <w:jc w:val="right"/>
        <w:rPr>
          <w:color w:val="212121"/>
          <w:sz w:val="21"/>
          <w:szCs w:val="21"/>
        </w:rPr>
      </w:pPr>
    </w:p>
    <w:p w:rsidR="00D13D3A" w:rsidRDefault="00D13D3A" w:rsidP="00D13D3A">
      <w:pPr>
        <w:pStyle w:val="a3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от __________________________________________</w:t>
      </w:r>
    </w:p>
    <w:p w:rsidR="00D13D3A" w:rsidRP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center"/>
        <w:rPr>
          <w:color w:val="212121"/>
          <w:sz w:val="21"/>
          <w:szCs w:val="21"/>
          <w:vertAlign w:val="superscript"/>
        </w:rPr>
      </w:pPr>
      <w:r w:rsidRPr="00D13D3A">
        <w:rPr>
          <w:color w:val="212121"/>
          <w:sz w:val="26"/>
          <w:szCs w:val="26"/>
          <w:vertAlign w:val="superscript"/>
        </w:rPr>
        <w:t>                                                                                          (ФИО физического лица)     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____________________________________________  </w:t>
      </w:r>
    </w:p>
    <w:p w:rsidR="00D13D3A" w:rsidRP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center"/>
        <w:rPr>
          <w:color w:val="212121"/>
          <w:sz w:val="21"/>
          <w:szCs w:val="21"/>
          <w:vertAlign w:val="superscript"/>
        </w:rPr>
      </w:pPr>
      <w:r>
        <w:rPr>
          <w:color w:val="212121"/>
          <w:sz w:val="26"/>
          <w:szCs w:val="26"/>
        </w:rPr>
        <w:t>                                                            </w:t>
      </w:r>
      <w:r w:rsidRPr="00D13D3A">
        <w:rPr>
          <w:color w:val="212121"/>
          <w:sz w:val="26"/>
          <w:szCs w:val="26"/>
          <w:vertAlign w:val="superscript"/>
        </w:rPr>
        <w:t>(ФИО руководителя организации)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____________________________________________</w:t>
      </w:r>
    </w:p>
    <w:p w:rsidR="00D13D3A" w:rsidRP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center"/>
        <w:rPr>
          <w:color w:val="212121"/>
          <w:sz w:val="21"/>
          <w:szCs w:val="21"/>
          <w:vertAlign w:val="superscript"/>
        </w:rPr>
      </w:pPr>
      <w:r w:rsidRPr="00D13D3A">
        <w:rPr>
          <w:color w:val="212121"/>
          <w:sz w:val="26"/>
          <w:szCs w:val="26"/>
          <w:vertAlign w:val="superscript"/>
        </w:rPr>
        <w:t>                                                                                      (адрес)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right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____________________________________________</w:t>
      </w:r>
    </w:p>
    <w:p w:rsidR="00D13D3A" w:rsidRP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center"/>
        <w:rPr>
          <w:color w:val="212121"/>
          <w:sz w:val="21"/>
          <w:szCs w:val="21"/>
          <w:vertAlign w:val="superscript"/>
        </w:rPr>
      </w:pPr>
      <w:r w:rsidRPr="00D13D3A">
        <w:rPr>
          <w:color w:val="212121"/>
          <w:sz w:val="26"/>
          <w:szCs w:val="26"/>
          <w:vertAlign w:val="superscript"/>
        </w:rPr>
        <w:t>                                                                                          (контактный телефон)</w:t>
      </w:r>
    </w:p>
    <w:p w:rsidR="00D13D3A" w:rsidRDefault="00D13D3A" w:rsidP="00D13D3A">
      <w:pPr>
        <w:pStyle w:val="a3"/>
        <w:shd w:val="clear" w:color="auto" w:fill="FFFFFF"/>
        <w:spacing w:before="0" w:beforeAutospacing="0" w:after="16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6"/>
          <w:szCs w:val="26"/>
        </w:rPr>
        <w:t>ЗАЯВЛЕНИЕ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6"/>
          <w:szCs w:val="26"/>
        </w:rPr>
        <w:t>по</w:t>
      </w:r>
      <w:r>
        <w:rPr>
          <w:b/>
          <w:bCs/>
          <w:color w:val="000000"/>
          <w:spacing w:val="8"/>
          <w:sz w:val="26"/>
          <w:szCs w:val="26"/>
        </w:rPr>
        <w:t> даче письменных </w:t>
      </w:r>
      <w:r>
        <w:rPr>
          <w:b/>
          <w:bCs/>
          <w:color w:val="000000"/>
          <w:spacing w:val="-2"/>
          <w:sz w:val="26"/>
          <w:szCs w:val="26"/>
        </w:rPr>
        <w:t>разъяснений по вопросам применения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000000"/>
          <w:spacing w:val="-2"/>
          <w:sz w:val="26"/>
          <w:szCs w:val="26"/>
        </w:rPr>
        <w:t>муниципальных правовых актов о налогах и сборах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    Прошу дать разъяснение по вопросу_______________________________________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__________________________________________________________________________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__________________________________________________________________________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__________________________________________________________________________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__________________________________________________________________________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__________________________________________________________________________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Заявитель: ________________________               _____________________     </w:t>
      </w:r>
    </w:p>
    <w:p w:rsidR="00D13D3A" w:rsidRP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ind w:left="1418"/>
        <w:rPr>
          <w:color w:val="212121"/>
          <w:sz w:val="21"/>
          <w:szCs w:val="21"/>
          <w:vertAlign w:val="superscript"/>
        </w:rPr>
      </w:pPr>
      <w:r w:rsidRPr="00D13D3A">
        <w:rPr>
          <w:color w:val="212121"/>
          <w:sz w:val="26"/>
          <w:szCs w:val="26"/>
          <w:vertAlign w:val="superscript"/>
        </w:rPr>
        <w:t>(Ф.И.О., должность представителя                       </w:t>
      </w:r>
      <w:r>
        <w:rPr>
          <w:color w:val="212121"/>
          <w:sz w:val="26"/>
          <w:szCs w:val="26"/>
          <w:vertAlign w:val="superscript"/>
        </w:rPr>
        <w:t xml:space="preserve">                         </w:t>
      </w:r>
      <w:r w:rsidRPr="00D13D3A">
        <w:rPr>
          <w:color w:val="212121"/>
          <w:sz w:val="26"/>
          <w:szCs w:val="26"/>
          <w:vertAlign w:val="superscript"/>
        </w:rPr>
        <w:t>        </w:t>
      </w:r>
      <w:proofErr w:type="gramStart"/>
      <w:r w:rsidRPr="00D13D3A">
        <w:rPr>
          <w:color w:val="212121"/>
          <w:sz w:val="26"/>
          <w:szCs w:val="26"/>
          <w:vertAlign w:val="superscript"/>
        </w:rPr>
        <w:t>   (</w:t>
      </w:r>
      <w:proofErr w:type="gramEnd"/>
      <w:r w:rsidRPr="00D13D3A">
        <w:rPr>
          <w:color w:val="212121"/>
          <w:sz w:val="26"/>
          <w:szCs w:val="26"/>
          <w:vertAlign w:val="superscript"/>
        </w:rPr>
        <w:t>подпись)</w:t>
      </w:r>
    </w:p>
    <w:p w:rsidR="00D13D3A" w:rsidRP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ind w:left="1418"/>
        <w:rPr>
          <w:color w:val="212121"/>
          <w:sz w:val="21"/>
          <w:szCs w:val="21"/>
          <w:vertAlign w:val="superscript"/>
        </w:rPr>
      </w:pPr>
      <w:r w:rsidRPr="00D13D3A">
        <w:rPr>
          <w:color w:val="212121"/>
          <w:sz w:val="26"/>
          <w:szCs w:val="26"/>
          <w:vertAlign w:val="superscript"/>
        </w:rPr>
        <w:t>юридического лица; Ф.И.О. гражданина)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D13D3A" w:rsidRDefault="00D13D3A" w:rsidP="00D13D3A">
      <w:pPr>
        <w:pStyle w:val="consplusnonformat"/>
        <w:shd w:val="clear" w:color="auto" w:fill="FFFFFF"/>
        <w:spacing w:before="0" w:beforeAutospacing="0" w:after="0" w:afterAutospacing="0"/>
        <w:rPr>
          <w:color w:val="212121"/>
          <w:sz w:val="21"/>
          <w:szCs w:val="21"/>
        </w:rPr>
      </w:pPr>
      <w:r>
        <w:rPr>
          <w:color w:val="212121"/>
          <w:sz w:val="26"/>
          <w:szCs w:val="26"/>
        </w:rPr>
        <w:t>"__"__________ 20____ г</w:t>
      </w:r>
    </w:p>
    <w:p w:rsidR="00D13D3A" w:rsidRDefault="00D13D3A" w:rsidP="00D13D3A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13D3A" w:rsidRDefault="00D13D3A" w:rsidP="00D13D3A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13D3A" w:rsidRDefault="00D13D3A" w:rsidP="00D13D3A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13D3A" w:rsidRDefault="00D13D3A" w:rsidP="00D13D3A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13D3A" w:rsidRDefault="00D13D3A" w:rsidP="00D13D3A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13D3A" w:rsidRDefault="00D13D3A" w:rsidP="00D13D3A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13D3A" w:rsidRDefault="00D13D3A" w:rsidP="00D13D3A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13D3A" w:rsidRDefault="00D13D3A" w:rsidP="00D13D3A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D13D3A" w:rsidRDefault="00D13D3A">
      <w:pP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br w:type="page"/>
      </w:r>
    </w:p>
    <w:p w:rsidR="00D13D3A" w:rsidRPr="00D13D3A" w:rsidRDefault="00D13D3A" w:rsidP="00D13D3A">
      <w:pPr>
        <w:shd w:val="clear" w:color="auto" w:fill="FFFFFF"/>
        <w:spacing w:after="0" w:line="240" w:lineRule="auto"/>
        <w:ind w:firstLine="4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2</w:t>
      </w:r>
    </w:p>
    <w:p w:rsidR="00D13D3A" w:rsidRPr="00D13D3A" w:rsidRDefault="00D13D3A" w:rsidP="00D13D3A">
      <w:pPr>
        <w:shd w:val="clear" w:color="auto" w:fill="FFFFFF"/>
        <w:spacing w:after="0" w:line="240" w:lineRule="auto"/>
        <w:ind w:firstLine="4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D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Административному регламенту</w:t>
      </w:r>
    </w:p>
    <w:p w:rsidR="00D13D3A" w:rsidRDefault="00D13D3A" w:rsidP="00D13D3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13D3A" w:rsidRDefault="00D13D3A" w:rsidP="00D13D3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13D3A" w:rsidRDefault="00D13D3A" w:rsidP="00D13D3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13D3A" w:rsidRDefault="00D13D3A" w:rsidP="00D13D3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13D3A" w:rsidRDefault="00D13D3A" w:rsidP="00D13D3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3454F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БЛОК-СХЕМА</w:t>
      </w:r>
    </w:p>
    <w:p w:rsidR="00D13D3A" w:rsidRDefault="00D13D3A" w:rsidP="00D13D3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13D3A" w:rsidRDefault="00D13D3A" w:rsidP="00D13D3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13D3A" w:rsidRPr="003454F1" w:rsidRDefault="00D13D3A" w:rsidP="00D13D3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tbl>
      <w:tblPr>
        <w:tblW w:w="0" w:type="auto"/>
        <w:tblInd w:w="1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20"/>
      </w:tblGrid>
      <w:tr w:rsidR="00D13D3A" w:rsidTr="00F7313B">
        <w:trPr>
          <w:trHeight w:val="825"/>
        </w:trPr>
        <w:tc>
          <w:tcPr>
            <w:tcW w:w="6120" w:type="dxa"/>
          </w:tcPr>
          <w:p w:rsidR="00D13D3A" w:rsidRPr="00403B18" w:rsidRDefault="00D13D3A" w:rsidP="00F7313B">
            <w:pPr>
              <w:shd w:val="clear" w:color="auto" w:fill="FFFFFF"/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</w:pPr>
            <w:r w:rsidRPr="00403B18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403B18"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  <w:t>рием и регистрация заявления и приложенных к нему</w:t>
            </w:r>
          </w:p>
          <w:p w:rsidR="00D13D3A" w:rsidRPr="00403B18" w:rsidRDefault="00D13D3A" w:rsidP="00F7313B">
            <w:pPr>
              <w:shd w:val="clear" w:color="auto" w:fill="FFFFFF"/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</w:pPr>
            <w:r w:rsidRPr="00403B18"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  <w:t>документов</w:t>
            </w:r>
          </w:p>
          <w:p w:rsidR="00D13D3A" w:rsidRDefault="00D13D3A" w:rsidP="00F7313B">
            <w:pPr>
              <w:shd w:val="clear" w:color="auto" w:fill="FFFFFF"/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noProof/>
                <w:color w:val="000000"/>
                <w:sz w:val="23"/>
                <w:szCs w:val="23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1750695</wp:posOffset>
                      </wp:positionH>
                      <wp:positionV relativeFrom="paragraph">
                        <wp:posOffset>162560</wp:posOffset>
                      </wp:positionV>
                      <wp:extent cx="635" cy="533400"/>
                      <wp:effectExtent l="57150" t="12700" r="56515" b="1587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533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37B6C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137.85pt;margin-top:12.8pt;width:.0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">
                      <v:stroke endarrow="block"/>
                    </v:shape>
                  </w:pict>
                </mc:Fallback>
              </mc:AlternateContent>
            </w:r>
          </w:p>
        </w:tc>
      </w:tr>
    </w:tbl>
    <w:p w:rsidR="00D13D3A" w:rsidRPr="003454F1" w:rsidRDefault="00D13D3A" w:rsidP="00D13D3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13D3A" w:rsidRDefault="00D13D3A" w:rsidP="00D13D3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13D3A" w:rsidRPr="003454F1" w:rsidRDefault="00D13D3A" w:rsidP="00D13D3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tbl>
      <w:tblPr>
        <w:tblpPr w:leftFromText="180" w:rightFromText="180" w:vertAnchor="text" w:horzAnchor="page" w:tblpX="4168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5"/>
      </w:tblGrid>
      <w:tr w:rsidR="00D13D3A" w:rsidTr="00F7313B">
        <w:trPr>
          <w:trHeight w:val="180"/>
        </w:trPr>
        <w:tc>
          <w:tcPr>
            <w:tcW w:w="4485" w:type="dxa"/>
          </w:tcPr>
          <w:p w:rsidR="00D13D3A" w:rsidRPr="00403B18" w:rsidRDefault="00D13D3A" w:rsidP="00F7313B">
            <w:pPr>
              <w:shd w:val="clear" w:color="auto" w:fill="FFFFFF"/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1373505</wp:posOffset>
                      </wp:positionH>
                      <wp:positionV relativeFrom="paragraph">
                        <wp:posOffset>173355</wp:posOffset>
                      </wp:positionV>
                      <wp:extent cx="0" cy="628650"/>
                      <wp:effectExtent l="57150" t="12700" r="57150" b="1587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28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AF539" id="Прямая со стрелкой 1" o:spid="_x0000_s1026" type="#_x0000_t32" style="position:absolute;margin-left:108.15pt;margin-top:13.65pt;width:0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">
                      <v:stroke endarrow="block"/>
                    </v:shape>
                  </w:pict>
                </mc:Fallback>
              </mc:AlternateContent>
            </w:r>
            <w:r w:rsidRPr="00403B18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403B18"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  <w:t>ассмотрение обращения</w:t>
            </w:r>
          </w:p>
        </w:tc>
      </w:tr>
    </w:tbl>
    <w:p w:rsidR="00D13D3A" w:rsidRPr="003454F1" w:rsidRDefault="00D13D3A" w:rsidP="00D13D3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D13D3A" w:rsidRDefault="00D13D3A" w:rsidP="00D13D3A">
      <w:pPr>
        <w:pStyle w:val="consplusnormal"/>
        <w:spacing w:before="0" w:beforeAutospacing="0" w:after="0" w:afterAutospacing="0"/>
        <w:ind w:firstLine="709"/>
        <w:jc w:val="center"/>
        <w:rPr>
          <w:sz w:val="26"/>
          <w:szCs w:val="26"/>
        </w:rPr>
      </w:pPr>
    </w:p>
    <w:p w:rsidR="00D13D3A" w:rsidRDefault="00D13D3A" w:rsidP="00D13D3A">
      <w:pPr>
        <w:pStyle w:val="consplusnormal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4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2"/>
      </w:tblGrid>
      <w:tr w:rsidR="00D13D3A" w:rsidTr="00F7313B">
        <w:trPr>
          <w:trHeight w:val="375"/>
        </w:trPr>
        <w:tc>
          <w:tcPr>
            <w:tcW w:w="6162" w:type="dxa"/>
          </w:tcPr>
          <w:p w:rsidR="00D13D3A" w:rsidRPr="00403B18" w:rsidRDefault="00D13D3A" w:rsidP="00F7313B">
            <w:pPr>
              <w:shd w:val="clear" w:color="auto" w:fill="FFFFFF"/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</w:pPr>
            <w:r w:rsidRPr="00403B18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403B18">
              <w:rPr>
                <w:rFonts w:ascii="yandex-sans" w:eastAsia="Times New Roman" w:hAnsi="yandex-sans" w:cs="Times New Roman"/>
                <w:color w:val="000000"/>
                <w:sz w:val="28"/>
                <w:szCs w:val="28"/>
                <w:lang w:eastAsia="ru-RU"/>
              </w:rPr>
              <w:t>одготовка и направление ответа на обращение заявителю</w:t>
            </w:r>
          </w:p>
        </w:tc>
      </w:tr>
    </w:tbl>
    <w:p w:rsidR="00D13D3A" w:rsidRPr="00B57801" w:rsidRDefault="00D13D3A" w:rsidP="00D13D3A">
      <w:pPr>
        <w:pStyle w:val="consplusnormal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871DFB" w:rsidRPr="00B57801" w:rsidRDefault="00871DFB" w:rsidP="00B57801">
      <w:pPr>
        <w:pStyle w:val="consplusnormal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sectPr w:rsidR="00871DFB" w:rsidRPr="00B57801" w:rsidSect="004B31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123A3"/>
    <w:multiLevelType w:val="hybridMultilevel"/>
    <w:tmpl w:val="2E109206"/>
    <w:lvl w:ilvl="0" w:tplc="05FAB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58"/>
    <w:rsid w:val="000760C2"/>
    <w:rsid w:val="00153224"/>
    <w:rsid w:val="001A5BFE"/>
    <w:rsid w:val="001E464F"/>
    <w:rsid w:val="0023060F"/>
    <w:rsid w:val="00245626"/>
    <w:rsid w:val="00277D58"/>
    <w:rsid w:val="002D6F49"/>
    <w:rsid w:val="00325CCA"/>
    <w:rsid w:val="00475B81"/>
    <w:rsid w:val="004B315D"/>
    <w:rsid w:val="004D78C7"/>
    <w:rsid w:val="00645C39"/>
    <w:rsid w:val="00785BD5"/>
    <w:rsid w:val="007A25EE"/>
    <w:rsid w:val="007D2F26"/>
    <w:rsid w:val="00871DFB"/>
    <w:rsid w:val="008A532D"/>
    <w:rsid w:val="008B784A"/>
    <w:rsid w:val="008C49CC"/>
    <w:rsid w:val="008C7540"/>
    <w:rsid w:val="008D2C33"/>
    <w:rsid w:val="00A036DB"/>
    <w:rsid w:val="00B31847"/>
    <w:rsid w:val="00B57801"/>
    <w:rsid w:val="00BE4620"/>
    <w:rsid w:val="00D13D3A"/>
    <w:rsid w:val="00D7613D"/>
    <w:rsid w:val="00D85A4D"/>
    <w:rsid w:val="00E304C4"/>
    <w:rsid w:val="00EA16C1"/>
    <w:rsid w:val="00FA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33ADE"/>
  <w15:docId w15:val="{F18E5BE2-2D9F-478B-8D6D-7A927C2BD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7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277D58"/>
    <w:rPr>
      <w:color w:val="0000FF"/>
      <w:u w:val="single"/>
    </w:rPr>
  </w:style>
  <w:style w:type="character" w:customStyle="1" w:styleId="1">
    <w:name w:val="Гиперссылка1"/>
    <w:basedOn w:val="a0"/>
    <w:rsid w:val="00277D58"/>
  </w:style>
  <w:style w:type="paragraph" w:customStyle="1" w:styleId="consplusnormal">
    <w:name w:val="consplusnormal"/>
    <w:basedOn w:val="a"/>
    <w:rsid w:val="00277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1"/>
    <w:basedOn w:val="a"/>
    <w:rsid w:val="00277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277D58"/>
    <w:pPr>
      <w:spacing w:after="0" w:line="240" w:lineRule="auto"/>
    </w:pPr>
    <w:rPr>
      <w:rFonts w:ascii="Calibri" w:eastAsia="Calibri" w:hAnsi="Calibri" w:cs="Calibri"/>
    </w:rPr>
  </w:style>
  <w:style w:type="character" w:customStyle="1" w:styleId="ns-view-message-head-sender-name">
    <w:name w:val="ns-view-message-head-sender-name"/>
    <w:rsid w:val="008B784A"/>
  </w:style>
  <w:style w:type="paragraph" w:customStyle="1" w:styleId="consplusnonformat">
    <w:name w:val="consplusnonformat"/>
    <w:basedOn w:val="a"/>
    <w:rsid w:val="00D13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4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donsk.pav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5711</Words>
  <Characters>32557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5</cp:revision>
  <dcterms:created xsi:type="dcterms:W3CDTF">2020-06-19T07:28:00Z</dcterms:created>
  <dcterms:modified xsi:type="dcterms:W3CDTF">2020-06-19T07:46:00Z</dcterms:modified>
</cp:coreProperties>
</file>