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70" w:rsidRPr="00F64C70" w:rsidRDefault="00F64C70" w:rsidP="00F64C70">
      <w:pPr>
        <w:pStyle w:val="a3"/>
        <w:spacing w:before="0" w:beforeAutospacing="0" w:after="0" w:afterAutospacing="0"/>
        <w:jc w:val="center"/>
        <w:rPr>
          <w:color w:val="382E2C"/>
          <w:sz w:val="20"/>
          <w:szCs w:val="20"/>
        </w:rPr>
      </w:pPr>
      <w:r>
        <w:rPr>
          <w:rStyle w:val="a4"/>
          <w:color w:val="382E2C"/>
          <w:sz w:val="20"/>
          <w:szCs w:val="20"/>
        </w:rPr>
        <w:t>О</w:t>
      </w:r>
      <w:r w:rsidRPr="00F64C70">
        <w:rPr>
          <w:rStyle w:val="a4"/>
          <w:color w:val="382E2C"/>
          <w:sz w:val="20"/>
          <w:szCs w:val="20"/>
        </w:rPr>
        <w:t>ТЧЕТ О РЕЗУЛЬТАТАХ ДЕЯТЕЛЬНОСТИ АДМИНИСТРАЦИИ АЛЕКСАНДРО-ДОНСКОГО СЕЛЬСКОГО ПОСЕЛЕНИЯ ЗА 2021 ГОД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            Уважаемые</w:t>
      </w:r>
      <w:r w:rsidRPr="00F64C70">
        <w:rPr>
          <w:color w:val="382E2C"/>
          <w:sz w:val="20"/>
          <w:szCs w:val="20"/>
        </w:rPr>
        <w:t> </w:t>
      </w:r>
      <w:r w:rsidRPr="00F64C70">
        <w:rPr>
          <w:rStyle w:val="a4"/>
          <w:color w:val="382E2C"/>
          <w:sz w:val="20"/>
          <w:szCs w:val="20"/>
        </w:rPr>
        <w:t>жители </w:t>
      </w:r>
      <w:proofErr w:type="spellStart"/>
      <w:r w:rsidRPr="00F64C70">
        <w:rPr>
          <w:rStyle w:val="a4"/>
          <w:color w:val="382E2C"/>
          <w:sz w:val="20"/>
          <w:szCs w:val="20"/>
        </w:rPr>
        <w:t>Александро-Донского</w:t>
      </w:r>
      <w:proofErr w:type="spellEnd"/>
      <w:r w:rsidRPr="00F64C70">
        <w:rPr>
          <w:rStyle w:val="a4"/>
          <w:color w:val="382E2C"/>
          <w:sz w:val="20"/>
          <w:szCs w:val="20"/>
        </w:rPr>
        <w:t xml:space="preserve"> сельского поселения!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         Цель сегодняшней встречи – подведение итогов деятельности главы и администрации </w:t>
      </w:r>
      <w:proofErr w:type="spellStart"/>
      <w:r w:rsidRPr="00F64C70">
        <w:rPr>
          <w:color w:val="382E2C"/>
          <w:sz w:val="20"/>
          <w:szCs w:val="20"/>
        </w:rPr>
        <w:t>Александро-Донского</w:t>
      </w:r>
      <w:proofErr w:type="spellEnd"/>
      <w:r w:rsidRPr="00F64C70">
        <w:rPr>
          <w:color w:val="382E2C"/>
          <w:sz w:val="20"/>
          <w:szCs w:val="20"/>
        </w:rPr>
        <w:t xml:space="preserve"> сельского поселения за 2021 год и перспективах развития на 2022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</w:t>
      </w:r>
      <w:proofErr w:type="spellStart"/>
      <w:r w:rsidRPr="00F64C70">
        <w:rPr>
          <w:color w:val="382E2C"/>
          <w:sz w:val="20"/>
          <w:szCs w:val="20"/>
        </w:rPr>
        <w:t>Александро-Донского</w:t>
      </w:r>
      <w:proofErr w:type="spellEnd"/>
      <w:r w:rsidRPr="00F64C70">
        <w:rPr>
          <w:color w:val="382E2C"/>
          <w:sz w:val="20"/>
          <w:szCs w:val="20"/>
        </w:rPr>
        <w:t xml:space="preserve"> сельского поселения.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 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 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  </w:t>
      </w:r>
      <w:proofErr w:type="gramStart"/>
      <w:r w:rsidRPr="00F64C70">
        <w:rPr>
          <w:color w:val="382E2C"/>
          <w:sz w:val="20"/>
          <w:szCs w:val="20"/>
        </w:rPr>
        <w:t>Представляя свой отчет о работе администрации  сельского поселения за 2021 год постараюсь</w:t>
      </w:r>
      <w:proofErr w:type="gramEnd"/>
      <w:r w:rsidRPr="00F64C70">
        <w:rPr>
          <w:color w:val="382E2C"/>
          <w:sz w:val="20"/>
          <w:szCs w:val="20"/>
        </w:rPr>
        <w:t xml:space="preserve"> отразить основные моменты в деятельности администрации за прошедший год, обозначить существующие проблемные вопросы и пути их решения.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        Работа администрации – ежедневный кропотливый труд, который направлен на  положительный результат.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          В условиях распространения </w:t>
      </w:r>
      <w:proofErr w:type="spellStart"/>
      <w:r w:rsidRPr="00F64C70">
        <w:rPr>
          <w:color w:val="382E2C"/>
          <w:sz w:val="20"/>
          <w:szCs w:val="20"/>
        </w:rPr>
        <w:t>коронавирусной</w:t>
      </w:r>
      <w:proofErr w:type="spellEnd"/>
      <w:r w:rsidRPr="00F64C70">
        <w:rPr>
          <w:color w:val="382E2C"/>
          <w:sz w:val="20"/>
          <w:szCs w:val="20"/>
        </w:rPr>
        <w:t xml:space="preserve"> инфекции именно первичное звено ветви власти – сельские администрации работали напрямую с жителями и работают по сегодняшний день. Велся учет въезжающих, формирование и передача информации о них, информирование граждан и хозяйствующих субъектов об ограничительных мерах, осуществлялась многократная доставка помощи со стороны областной власти малоимущим гражданам. Все граждане получали требуемые услуги, справки, документы без задержек, и в срок.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           Одним из важнейших показателей эффективности работы администрации является устойчивая, хорошо налаженная обратная связь с жителями поселения. Обращения граждан в органы местного самоуправления, собрания, сходы граждан являются самыми распространенными формами прямого волеизъявления населения. В 2021 году администрацией </w:t>
      </w:r>
      <w:proofErr w:type="spellStart"/>
      <w:r w:rsidRPr="00F64C70">
        <w:rPr>
          <w:color w:val="382E2C"/>
          <w:sz w:val="20"/>
          <w:szCs w:val="20"/>
        </w:rPr>
        <w:t>Александро-Донского</w:t>
      </w:r>
      <w:proofErr w:type="spellEnd"/>
      <w:r w:rsidRPr="00F64C70">
        <w:rPr>
          <w:color w:val="382E2C"/>
          <w:sz w:val="20"/>
          <w:szCs w:val="20"/>
        </w:rPr>
        <w:t xml:space="preserve"> сельского поселения  проведено 6 собраний по вопросам  благоустройства населенных пунктов (ремонт дорог и улиц, по противопожарной тематике), 8 публичных слушания </w:t>
      </w:r>
      <w:proofErr w:type="gramStart"/>
      <w:r w:rsidRPr="00F64C70">
        <w:rPr>
          <w:color w:val="382E2C"/>
          <w:sz w:val="20"/>
          <w:szCs w:val="20"/>
        </w:rPr>
        <w:t xml:space="preserve">( </w:t>
      </w:r>
      <w:proofErr w:type="gramEnd"/>
      <w:r w:rsidRPr="00F64C70">
        <w:rPr>
          <w:color w:val="382E2C"/>
          <w:sz w:val="20"/>
          <w:szCs w:val="20"/>
        </w:rPr>
        <w:t>по бюджету, по внесению изменений в устав, в правила землепользования и застройки и генеральный план). Рассмотрено 2 письменных обращения граждан. Главой поселения на личном приеме принято 5 гражданин. Вопросы касались благоустройства территории, дорожного строительства, функционирования уличного освещения.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Представителями районной администрации и общественной приемной губернатора Воронежской области проводились выездные приемы граждан на территории сельского поселения. Нередко в результате таких приемов решались серьезные вопросы, волновавшие граждан.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В течение года сотрудниками администрации составлялись отчеты о деятельности администрации, а также ответы на письма и запросы органов власти и организаций.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   В рамках нормотворческой деятельности за отчетный период принято 94 постановления, 87 распоряжений по основной деятельности администрации  и личному составу.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 На заседаниях Совета народных депутатов сельского поселения принято </w:t>
      </w:r>
      <w:r w:rsidRPr="00F64C70">
        <w:rPr>
          <w:rStyle w:val="a4"/>
          <w:color w:val="382E2C"/>
          <w:sz w:val="20"/>
          <w:szCs w:val="20"/>
        </w:rPr>
        <w:t>53</w:t>
      </w:r>
      <w:r w:rsidRPr="00F64C70">
        <w:rPr>
          <w:color w:val="382E2C"/>
          <w:sz w:val="20"/>
          <w:szCs w:val="20"/>
        </w:rPr>
        <w:t> решения, по ряду важных вопросов, в т.ч.: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-внесение изменений в Устав сельского поселения;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внесение изменений в правила благоустройства территории сельского поселения;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-внесение изменений в правила землепользования и застройки;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-внесение изменений в Генеральный план поселения;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-исполнение бюджета за 2020 год и принятие бюджета на 2022 год и др.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lastRenderedPageBreak/>
        <w:t>           Проекты нормативных правовых актов органов местного самоуправления направляются в прокуратуру Павловского района и находятся под постоянным контролем   правового управления Правительства Воронежской области.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      Прозрачность работы органов местного самоуправления, в соответствии с требованиями законодательства, отражается на официальном сайте поселения. Сайт поселения всегда поддерживается в актуальном состоянии. Здесь Вы можете видеть новости поселения, объявления, наши успехи и достижения, проблемы над которыми мы работаем, принятые нормативно-правовые акты. В социальной сети «Одноклассники», наши Дома  культуры, ведут свои сайты, где также публикуется много анонсных сообщений о проведении различного рода мероприятий и отчеты об их проведении.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       В соответствии с действующим законодательством на администрацию возложены некоторые государственные функции и в связи с этим главным специалистом администрации сельского поселения  ведется работа по совершению нотариальных действий. За отчетный период  было совершено </w:t>
      </w:r>
      <w:r w:rsidRPr="00F64C70">
        <w:rPr>
          <w:rStyle w:val="a4"/>
          <w:color w:val="382E2C"/>
          <w:sz w:val="20"/>
          <w:szCs w:val="20"/>
        </w:rPr>
        <w:t>46</w:t>
      </w:r>
      <w:r w:rsidRPr="00F64C70">
        <w:rPr>
          <w:color w:val="382E2C"/>
          <w:sz w:val="20"/>
          <w:szCs w:val="20"/>
        </w:rPr>
        <w:t xml:space="preserve"> нотариальных действий – это удостоверение доверенностей, </w:t>
      </w:r>
      <w:proofErr w:type="gramStart"/>
      <w:r w:rsidRPr="00F64C70">
        <w:rPr>
          <w:color w:val="382E2C"/>
          <w:sz w:val="20"/>
          <w:szCs w:val="20"/>
        </w:rPr>
        <w:t>заверение копий</w:t>
      </w:r>
      <w:proofErr w:type="gramEnd"/>
      <w:r w:rsidRPr="00F64C70">
        <w:rPr>
          <w:color w:val="382E2C"/>
          <w:sz w:val="20"/>
          <w:szCs w:val="20"/>
        </w:rPr>
        <w:t xml:space="preserve"> и подлинности подписи.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 В соответствии с требованиями Закона РФ «О воинской обязанности и военной службе» ведется воинский учет. Всего на первичном воинском учете состоит </w:t>
      </w:r>
      <w:r w:rsidRPr="00F64C70">
        <w:rPr>
          <w:rStyle w:val="a4"/>
          <w:color w:val="382E2C"/>
          <w:sz w:val="20"/>
          <w:szCs w:val="20"/>
          <w:u w:val="single"/>
        </w:rPr>
        <w:t>683</w:t>
      </w:r>
      <w:r w:rsidRPr="00F64C70">
        <w:rPr>
          <w:color w:val="382E2C"/>
          <w:sz w:val="20"/>
          <w:szCs w:val="20"/>
        </w:rPr>
        <w:t> человек. В том числе: </w:t>
      </w:r>
      <w:r w:rsidRPr="00F64C70">
        <w:rPr>
          <w:rStyle w:val="a4"/>
          <w:color w:val="382E2C"/>
          <w:sz w:val="20"/>
          <w:szCs w:val="20"/>
          <w:u w:val="single"/>
        </w:rPr>
        <w:t>613 </w:t>
      </w:r>
      <w:r w:rsidRPr="00F64C70">
        <w:rPr>
          <w:color w:val="382E2C"/>
          <w:sz w:val="20"/>
          <w:szCs w:val="20"/>
        </w:rPr>
        <w:t>граждан, пребывающих в запасе, </w:t>
      </w:r>
      <w:r w:rsidRPr="00F64C70">
        <w:rPr>
          <w:rStyle w:val="a4"/>
          <w:color w:val="382E2C"/>
          <w:sz w:val="20"/>
          <w:szCs w:val="20"/>
          <w:u w:val="single"/>
        </w:rPr>
        <w:t>4-</w:t>
      </w:r>
      <w:r w:rsidRPr="00F64C70">
        <w:rPr>
          <w:color w:val="382E2C"/>
          <w:sz w:val="20"/>
          <w:szCs w:val="20"/>
        </w:rPr>
        <w:t> офицера запаса;  </w:t>
      </w:r>
      <w:r w:rsidRPr="00F64C70">
        <w:rPr>
          <w:rStyle w:val="a4"/>
          <w:color w:val="382E2C"/>
          <w:sz w:val="20"/>
          <w:szCs w:val="20"/>
          <w:u w:val="single"/>
        </w:rPr>
        <w:t>66-</w:t>
      </w:r>
      <w:r w:rsidRPr="00F64C70">
        <w:rPr>
          <w:color w:val="382E2C"/>
          <w:sz w:val="20"/>
          <w:szCs w:val="20"/>
        </w:rPr>
        <w:t> подлежащих призыву на военную службу. В 2022 году первоначальной постановке на воинский учет подлежало 17 юношей 2005 года рождения, все они поставлены на учет в  военный комиссариат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   Администрацией поселения выдаются различные справки и выписки из </w:t>
      </w:r>
      <w:proofErr w:type="spellStart"/>
      <w:r w:rsidRPr="00F64C70">
        <w:rPr>
          <w:color w:val="382E2C"/>
          <w:sz w:val="20"/>
          <w:szCs w:val="20"/>
        </w:rPr>
        <w:t>похозяйственных</w:t>
      </w:r>
      <w:proofErr w:type="spellEnd"/>
      <w:r w:rsidRPr="00F64C70">
        <w:rPr>
          <w:color w:val="382E2C"/>
          <w:sz w:val="20"/>
          <w:szCs w:val="20"/>
        </w:rPr>
        <w:t xml:space="preserve"> и домовых книг. В 2021 году граждане обращались в администрацию поселения по поводу выдачи справок для оформления: документов на получение субсидии, льгот, адресной помощи, детских пособий, материальной помощи, оформления домовладений и земельных участков в собственность и другим вопросам. Выдано 1124 справки различного характера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За консультациями по различным правовым вопросам обратилось </w:t>
      </w:r>
      <w:r w:rsidRPr="00F64C70">
        <w:rPr>
          <w:rStyle w:val="a4"/>
          <w:color w:val="382E2C"/>
          <w:sz w:val="20"/>
          <w:szCs w:val="20"/>
        </w:rPr>
        <w:t>70</w:t>
      </w:r>
      <w:r w:rsidRPr="00F64C70">
        <w:rPr>
          <w:color w:val="382E2C"/>
          <w:sz w:val="20"/>
          <w:szCs w:val="20"/>
        </w:rPr>
        <w:t> человек. Вопросы, как правило, касались гражданского, семейного, жилищного права.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В соответствии с Федеральным законом от 27.07.2010г. № 210-ФЗ «Об организации предоставления государственных и муниципальных услуг», разработанными и утвержденными  административными регламентами в 2021 году  специалистами администрации поселения оказано 9 муниципальных услуг.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Для оказания населению государственных и муниципальных услуг в здании А-Донского сельского Дома культуры работает филиал многофункционального центра. Специалисты данного центра по четвергам и пятницам выезжают на нашу территорию.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Одной из главных задач</w:t>
      </w:r>
      <w:r w:rsidRPr="00F64C70">
        <w:rPr>
          <w:color w:val="382E2C"/>
          <w:sz w:val="20"/>
          <w:szCs w:val="20"/>
        </w:rPr>
        <w:t> исполнительной власти является своевременное и грамотное распоряжение средствами бюджета.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Прогноз собственных доходов бюджета поселения на 2021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Доходная часть бюджета нашего муниципального образования в 2021 году определялась суммой </w:t>
      </w:r>
      <w:r w:rsidRPr="00F64C70">
        <w:rPr>
          <w:rStyle w:val="a4"/>
          <w:color w:val="382E2C"/>
          <w:sz w:val="20"/>
          <w:szCs w:val="20"/>
        </w:rPr>
        <w:t>27</w:t>
      </w:r>
      <w:r w:rsidRPr="00F64C70">
        <w:rPr>
          <w:color w:val="382E2C"/>
          <w:sz w:val="20"/>
          <w:szCs w:val="20"/>
        </w:rPr>
        <w:t> миллионов </w:t>
      </w:r>
      <w:r w:rsidRPr="00F64C70">
        <w:rPr>
          <w:rStyle w:val="a4"/>
          <w:color w:val="382E2C"/>
          <w:sz w:val="20"/>
          <w:szCs w:val="20"/>
        </w:rPr>
        <w:t>809,7</w:t>
      </w:r>
      <w:r w:rsidRPr="00F64C70">
        <w:rPr>
          <w:color w:val="382E2C"/>
          <w:sz w:val="20"/>
          <w:szCs w:val="20"/>
        </w:rPr>
        <w:t> тысяч рублей.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Поступило доходов за 2021 год  </w:t>
      </w:r>
      <w:r w:rsidRPr="00F64C70">
        <w:rPr>
          <w:rStyle w:val="a4"/>
          <w:color w:val="382E2C"/>
          <w:sz w:val="20"/>
          <w:szCs w:val="20"/>
        </w:rPr>
        <w:t>27</w:t>
      </w:r>
      <w:r w:rsidRPr="00F64C70">
        <w:rPr>
          <w:color w:val="382E2C"/>
          <w:sz w:val="20"/>
          <w:szCs w:val="20"/>
        </w:rPr>
        <w:t> миллионов </w:t>
      </w:r>
      <w:r w:rsidRPr="00F64C70">
        <w:rPr>
          <w:rStyle w:val="a4"/>
          <w:color w:val="382E2C"/>
          <w:sz w:val="20"/>
          <w:szCs w:val="20"/>
        </w:rPr>
        <w:t>809,7 </w:t>
      </w:r>
      <w:r w:rsidRPr="00F64C70">
        <w:rPr>
          <w:color w:val="382E2C"/>
          <w:sz w:val="20"/>
          <w:szCs w:val="20"/>
        </w:rPr>
        <w:t>тысяч рублей.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Исполнение бюджета по доходной части составило </w:t>
      </w:r>
      <w:r w:rsidRPr="00F64C70">
        <w:rPr>
          <w:rStyle w:val="a4"/>
          <w:color w:val="382E2C"/>
          <w:sz w:val="20"/>
          <w:szCs w:val="20"/>
        </w:rPr>
        <w:t>100%.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  <w:u w:val="single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  <w:u w:val="single"/>
        </w:rPr>
        <w:t>Основные источники доходной части бюджета: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Налог на доходы физических лиц —         </w:t>
      </w:r>
      <w:r w:rsidRPr="00F64C70">
        <w:rPr>
          <w:rStyle w:val="a4"/>
          <w:color w:val="382E2C"/>
          <w:sz w:val="20"/>
          <w:szCs w:val="20"/>
        </w:rPr>
        <w:t>1</w:t>
      </w:r>
      <w:r w:rsidRPr="00F64C70">
        <w:rPr>
          <w:color w:val="382E2C"/>
          <w:sz w:val="20"/>
          <w:szCs w:val="20"/>
        </w:rPr>
        <w:t>млн</w:t>
      </w:r>
      <w:r w:rsidRPr="00F64C70">
        <w:rPr>
          <w:rStyle w:val="a4"/>
          <w:color w:val="382E2C"/>
          <w:sz w:val="20"/>
          <w:szCs w:val="20"/>
        </w:rPr>
        <w:t>.137,7</w:t>
      </w:r>
      <w:r w:rsidRPr="00F64C70">
        <w:rPr>
          <w:color w:val="382E2C"/>
          <w:sz w:val="20"/>
          <w:szCs w:val="20"/>
        </w:rPr>
        <w:t>  тыс. руб.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Земельный налог —                                     </w:t>
      </w:r>
      <w:r w:rsidRPr="00F64C70">
        <w:rPr>
          <w:rStyle w:val="a4"/>
          <w:color w:val="382E2C"/>
          <w:sz w:val="20"/>
          <w:szCs w:val="20"/>
        </w:rPr>
        <w:t>3</w:t>
      </w:r>
      <w:r w:rsidRPr="00F64C70">
        <w:rPr>
          <w:color w:val="382E2C"/>
          <w:sz w:val="20"/>
          <w:szCs w:val="20"/>
        </w:rPr>
        <w:t> млн.63,5 тыс. руб.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Единый сельхоз налог-                             </w:t>
      </w:r>
      <w:r w:rsidRPr="00F64C70">
        <w:rPr>
          <w:rStyle w:val="a4"/>
          <w:color w:val="382E2C"/>
          <w:sz w:val="20"/>
          <w:szCs w:val="20"/>
        </w:rPr>
        <w:t>1</w:t>
      </w:r>
      <w:r w:rsidRPr="00F64C70">
        <w:rPr>
          <w:color w:val="382E2C"/>
          <w:sz w:val="20"/>
          <w:szCs w:val="20"/>
        </w:rPr>
        <w:t>млн</w:t>
      </w:r>
      <w:r w:rsidRPr="00F64C70">
        <w:rPr>
          <w:rStyle w:val="a4"/>
          <w:color w:val="382E2C"/>
          <w:sz w:val="20"/>
          <w:szCs w:val="20"/>
        </w:rPr>
        <w:t>.522,1</w:t>
      </w:r>
      <w:r w:rsidRPr="00F64C70">
        <w:rPr>
          <w:color w:val="382E2C"/>
          <w:sz w:val="20"/>
          <w:szCs w:val="20"/>
        </w:rPr>
        <w:t> тыс</w:t>
      </w:r>
      <w:proofErr w:type="gramStart"/>
      <w:r w:rsidRPr="00F64C70">
        <w:rPr>
          <w:color w:val="382E2C"/>
          <w:sz w:val="20"/>
          <w:szCs w:val="20"/>
        </w:rPr>
        <w:t>.р</w:t>
      </w:r>
      <w:proofErr w:type="gramEnd"/>
      <w:r w:rsidRPr="00F64C70">
        <w:rPr>
          <w:color w:val="382E2C"/>
          <w:sz w:val="20"/>
          <w:szCs w:val="20"/>
        </w:rPr>
        <w:t>уб.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Налог на имущество физических лиц —   </w:t>
      </w:r>
      <w:r w:rsidRPr="00F64C70">
        <w:rPr>
          <w:rStyle w:val="a4"/>
          <w:color w:val="382E2C"/>
          <w:sz w:val="20"/>
          <w:szCs w:val="20"/>
        </w:rPr>
        <w:t>263,1</w:t>
      </w:r>
      <w:r w:rsidRPr="00F64C70">
        <w:rPr>
          <w:color w:val="382E2C"/>
          <w:sz w:val="20"/>
          <w:szCs w:val="20"/>
        </w:rPr>
        <w:t> тыс. руб.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Аренда имущества-                                   </w:t>
      </w:r>
      <w:r w:rsidRPr="00F64C70">
        <w:rPr>
          <w:rStyle w:val="a4"/>
          <w:color w:val="382E2C"/>
          <w:sz w:val="20"/>
          <w:szCs w:val="20"/>
        </w:rPr>
        <w:t>35,3</w:t>
      </w:r>
      <w:r w:rsidRPr="00F64C70">
        <w:rPr>
          <w:color w:val="382E2C"/>
          <w:sz w:val="20"/>
          <w:szCs w:val="20"/>
        </w:rPr>
        <w:t> тыс. руб.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Аренда земли-                                            </w:t>
      </w:r>
      <w:r w:rsidRPr="00F64C70">
        <w:rPr>
          <w:rStyle w:val="a4"/>
          <w:color w:val="382E2C"/>
          <w:sz w:val="20"/>
          <w:szCs w:val="20"/>
        </w:rPr>
        <w:t>0,7</w:t>
      </w:r>
      <w:r w:rsidRPr="00F64C70">
        <w:rPr>
          <w:color w:val="382E2C"/>
          <w:sz w:val="20"/>
          <w:szCs w:val="20"/>
        </w:rPr>
        <w:t> тыс</w:t>
      </w:r>
      <w:proofErr w:type="gramStart"/>
      <w:r w:rsidRPr="00F64C70">
        <w:rPr>
          <w:color w:val="382E2C"/>
          <w:sz w:val="20"/>
          <w:szCs w:val="20"/>
        </w:rPr>
        <w:t>.р</w:t>
      </w:r>
      <w:proofErr w:type="gramEnd"/>
      <w:r w:rsidRPr="00F64C70">
        <w:rPr>
          <w:color w:val="382E2C"/>
          <w:sz w:val="20"/>
          <w:szCs w:val="20"/>
        </w:rPr>
        <w:t>уб.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lastRenderedPageBreak/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proofErr w:type="gramStart"/>
      <w:r w:rsidRPr="00F64C70">
        <w:rPr>
          <w:color w:val="382E2C"/>
          <w:sz w:val="20"/>
          <w:szCs w:val="20"/>
        </w:rPr>
        <w:t>В доходах бюджета поселения на 2021 год также учтены безвозмездные поступления из областного и районного  фонда финансовой поддержки в сумме </w:t>
      </w:r>
      <w:r w:rsidRPr="00F64C70">
        <w:rPr>
          <w:rStyle w:val="a4"/>
          <w:color w:val="382E2C"/>
          <w:sz w:val="20"/>
          <w:szCs w:val="20"/>
        </w:rPr>
        <w:t>21 </w:t>
      </w:r>
      <w:r w:rsidRPr="00F64C70">
        <w:rPr>
          <w:color w:val="382E2C"/>
          <w:sz w:val="20"/>
          <w:szCs w:val="20"/>
        </w:rPr>
        <w:t>млн</w:t>
      </w:r>
      <w:r w:rsidRPr="00F64C70">
        <w:rPr>
          <w:rStyle w:val="a4"/>
          <w:color w:val="382E2C"/>
          <w:sz w:val="20"/>
          <w:szCs w:val="20"/>
        </w:rPr>
        <w:t>.</w:t>
      </w:r>
      <w:r w:rsidRPr="00F64C70">
        <w:rPr>
          <w:color w:val="382E2C"/>
          <w:sz w:val="20"/>
          <w:szCs w:val="20"/>
        </w:rPr>
        <w:t> </w:t>
      </w:r>
      <w:r w:rsidRPr="00F64C70">
        <w:rPr>
          <w:rStyle w:val="a4"/>
          <w:color w:val="382E2C"/>
          <w:sz w:val="20"/>
          <w:szCs w:val="20"/>
        </w:rPr>
        <w:t>543</w:t>
      </w:r>
      <w:r w:rsidRPr="00F64C70">
        <w:rPr>
          <w:color w:val="382E2C"/>
          <w:sz w:val="20"/>
          <w:szCs w:val="20"/>
        </w:rPr>
        <w:t>  тыс. рублей, из них: </w:t>
      </w:r>
      <w:r w:rsidRPr="00F64C70">
        <w:rPr>
          <w:rStyle w:val="a4"/>
          <w:color w:val="382E2C"/>
          <w:sz w:val="20"/>
          <w:szCs w:val="20"/>
        </w:rPr>
        <w:t>226,5</w:t>
      </w:r>
      <w:r w:rsidRPr="00F64C70">
        <w:rPr>
          <w:color w:val="382E2C"/>
          <w:sz w:val="20"/>
          <w:szCs w:val="20"/>
        </w:rPr>
        <w:t> тыс. руб. субвенции из  Федерального бюджета на осуществление первичного воинского учета в местах, где отсутствуют военные комиссариаты; </w:t>
      </w:r>
      <w:r w:rsidRPr="00F64C70">
        <w:rPr>
          <w:rStyle w:val="a4"/>
          <w:color w:val="382E2C"/>
          <w:sz w:val="20"/>
          <w:szCs w:val="20"/>
        </w:rPr>
        <w:t>12</w:t>
      </w:r>
      <w:r w:rsidRPr="00F64C70">
        <w:rPr>
          <w:color w:val="382E2C"/>
          <w:sz w:val="20"/>
          <w:szCs w:val="20"/>
        </w:rPr>
        <w:t>млн</w:t>
      </w:r>
      <w:r w:rsidRPr="00F64C70">
        <w:rPr>
          <w:rStyle w:val="a4"/>
          <w:color w:val="382E2C"/>
          <w:sz w:val="20"/>
          <w:szCs w:val="20"/>
        </w:rPr>
        <w:t>.352,3 </w:t>
      </w:r>
      <w:r w:rsidRPr="00F64C70">
        <w:rPr>
          <w:color w:val="382E2C"/>
          <w:sz w:val="20"/>
          <w:szCs w:val="20"/>
        </w:rPr>
        <w:t>тыс. рублей</w:t>
      </w:r>
      <w:r w:rsidRPr="00F64C70">
        <w:rPr>
          <w:rStyle w:val="a4"/>
          <w:color w:val="382E2C"/>
          <w:sz w:val="20"/>
          <w:szCs w:val="20"/>
        </w:rPr>
        <w:t>  </w:t>
      </w:r>
      <w:r w:rsidRPr="00F64C70">
        <w:rPr>
          <w:color w:val="382E2C"/>
          <w:sz w:val="20"/>
          <w:szCs w:val="20"/>
        </w:rPr>
        <w:t>на ремонт и приобретение материальной базы А-Донского сельского Дома культуры</w:t>
      </w:r>
      <w:proofErr w:type="gramEnd"/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Расходы бюджета  сельского поселения составили сумму в </w:t>
      </w:r>
      <w:r w:rsidRPr="00F64C70">
        <w:rPr>
          <w:rStyle w:val="a4"/>
          <w:color w:val="382E2C"/>
          <w:sz w:val="20"/>
          <w:szCs w:val="20"/>
        </w:rPr>
        <w:t>27</w:t>
      </w:r>
      <w:r w:rsidRPr="00F64C70">
        <w:rPr>
          <w:color w:val="382E2C"/>
          <w:sz w:val="20"/>
          <w:szCs w:val="20"/>
        </w:rPr>
        <w:t> млн.</w:t>
      </w:r>
      <w:r w:rsidRPr="00F64C70">
        <w:rPr>
          <w:rStyle w:val="a4"/>
          <w:color w:val="382E2C"/>
          <w:sz w:val="20"/>
          <w:szCs w:val="20"/>
        </w:rPr>
        <w:t>340</w:t>
      </w:r>
      <w:r w:rsidRPr="00F64C70">
        <w:rPr>
          <w:color w:val="382E2C"/>
          <w:sz w:val="20"/>
          <w:szCs w:val="20"/>
        </w:rPr>
        <w:t> тыс. руб. и были распределены по следующим статьям: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5"/>
          <w:b/>
          <w:bCs/>
          <w:color w:val="382E2C"/>
          <w:sz w:val="20"/>
          <w:szCs w:val="20"/>
          <w:u w:val="single"/>
        </w:rPr>
        <w:t xml:space="preserve">1.Общегосударственные расходы – 6 млн.545 </w:t>
      </w:r>
      <w:proofErr w:type="spellStart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тыс</w:t>
      </w:r>
      <w:proofErr w:type="gramStart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.р</w:t>
      </w:r>
      <w:proofErr w:type="gramEnd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уб</w:t>
      </w:r>
      <w:proofErr w:type="spellEnd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(заработная плата  с начислениями, оплата за  </w:t>
      </w:r>
      <w:proofErr w:type="spellStart"/>
      <w:r w:rsidRPr="00F64C70">
        <w:rPr>
          <w:color w:val="382E2C"/>
          <w:sz w:val="20"/>
          <w:szCs w:val="20"/>
        </w:rPr>
        <w:t>водо-электроснабжение</w:t>
      </w:r>
      <w:proofErr w:type="spellEnd"/>
      <w:r w:rsidRPr="00F64C70">
        <w:rPr>
          <w:color w:val="382E2C"/>
          <w:sz w:val="20"/>
          <w:szCs w:val="20"/>
        </w:rPr>
        <w:t xml:space="preserve"> здания, услуги связи, содержание автотранспорта, приобретение ГСМ, приобретение канцелярских и хозяйственных товаров, закупка и обслуживание программного обеспечения, содержание и обслуживание муниципального имущества, уплата всех налогов, оценка  недвижимого имущества, переданные полномочия 287 тыс</w:t>
      </w:r>
      <w:proofErr w:type="gramStart"/>
      <w:r w:rsidRPr="00F64C70">
        <w:rPr>
          <w:color w:val="382E2C"/>
          <w:sz w:val="20"/>
          <w:szCs w:val="20"/>
        </w:rPr>
        <w:t>.р</w:t>
      </w:r>
      <w:proofErr w:type="gramEnd"/>
      <w:r w:rsidRPr="00F64C70">
        <w:rPr>
          <w:color w:val="382E2C"/>
          <w:sz w:val="20"/>
          <w:szCs w:val="20"/>
        </w:rPr>
        <w:t>уб.).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5"/>
          <w:b/>
          <w:bCs/>
          <w:color w:val="382E2C"/>
          <w:sz w:val="20"/>
          <w:szCs w:val="20"/>
          <w:u w:val="single"/>
        </w:rPr>
        <w:t xml:space="preserve"> 2.Национальная оборона- 226,5 </w:t>
      </w:r>
      <w:proofErr w:type="spellStart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тыс</w:t>
      </w:r>
      <w:proofErr w:type="gramStart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.р</w:t>
      </w:r>
      <w:proofErr w:type="gramEnd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уб</w:t>
      </w:r>
      <w:proofErr w:type="spellEnd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(содержание специалиста по военно-учетной работе);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5"/>
          <w:b/>
          <w:bCs/>
          <w:color w:val="382E2C"/>
          <w:sz w:val="20"/>
          <w:szCs w:val="20"/>
          <w:u w:val="single"/>
        </w:rPr>
        <w:t>3.Национальная безопасность и правоохранительная деятельность —</w:t>
      </w:r>
      <w:r w:rsidRPr="00F64C70">
        <w:rPr>
          <w:rStyle w:val="a4"/>
          <w:color w:val="382E2C"/>
          <w:sz w:val="20"/>
          <w:szCs w:val="20"/>
        </w:rPr>
        <w:t>23</w:t>
      </w:r>
      <w:r w:rsidRPr="00F64C70">
        <w:rPr>
          <w:color w:val="382E2C"/>
          <w:sz w:val="20"/>
          <w:szCs w:val="20"/>
        </w:rPr>
        <w:t> тыс</w:t>
      </w:r>
      <w:proofErr w:type="gramStart"/>
      <w:r w:rsidRPr="00F64C70">
        <w:rPr>
          <w:color w:val="382E2C"/>
          <w:sz w:val="20"/>
          <w:szCs w:val="20"/>
        </w:rPr>
        <w:t>.р</w:t>
      </w:r>
      <w:proofErr w:type="gramEnd"/>
      <w:r w:rsidRPr="00F64C70">
        <w:rPr>
          <w:color w:val="382E2C"/>
          <w:sz w:val="20"/>
          <w:szCs w:val="20"/>
        </w:rPr>
        <w:t>уб.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(обработка комаров, противоклещевая обработка территории школы и </w:t>
      </w:r>
      <w:proofErr w:type="spellStart"/>
      <w:r w:rsidRPr="00F64C70">
        <w:rPr>
          <w:color w:val="382E2C"/>
          <w:sz w:val="20"/>
          <w:szCs w:val="20"/>
        </w:rPr>
        <w:t>д</w:t>
      </w:r>
      <w:proofErr w:type="spellEnd"/>
      <w:r w:rsidRPr="00F64C70">
        <w:rPr>
          <w:color w:val="382E2C"/>
          <w:sz w:val="20"/>
          <w:szCs w:val="20"/>
        </w:rPr>
        <w:t>/сада, приобретение противопожарного оборудования)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4</w:t>
      </w:r>
      <w:r w:rsidRPr="00F64C70">
        <w:rPr>
          <w:rStyle w:val="a5"/>
          <w:b/>
          <w:bCs/>
          <w:color w:val="382E2C"/>
          <w:sz w:val="20"/>
          <w:szCs w:val="20"/>
          <w:u w:val="single"/>
        </w:rPr>
        <w:t>.Дорожное хозяйство-  </w:t>
      </w:r>
      <w:r w:rsidRPr="00F64C70">
        <w:rPr>
          <w:rStyle w:val="a4"/>
          <w:color w:val="382E2C"/>
          <w:sz w:val="20"/>
          <w:szCs w:val="20"/>
        </w:rPr>
        <w:t>522,0</w:t>
      </w:r>
      <w:r w:rsidRPr="00F64C70">
        <w:rPr>
          <w:color w:val="382E2C"/>
          <w:sz w:val="20"/>
          <w:szCs w:val="20"/>
        </w:rPr>
        <w:t> тыс. руб.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(содержание дорог — очистка от снега, </w:t>
      </w:r>
      <w:proofErr w:type="spellStart"/>
      <w:r w:rsidRPr="00F64C70">
        <w:rPr>
          <w:color w:val="382E2C"/>
          <w:sz w:val="20"/>
          <w:szCs w:val="20"/>
        </w:rPr>
        <w:t>грейдирование</w:t>
      </w:r>
      <w:proofErr w:type="spellEnd"/>
      <w:r w:rsidRPr="00F64C70">
        <w:rPr>
          <w:color w:val="382E2C"/>
          <w:sz w:val="20"/>
          <w:szCs w:val="20"/>
        </w:rPr>
        <w:t>)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5"/>
          <w:b/>
          <w:bCs/>
          <w:color w:val="382E2C"/>
          <w:sz w:val="20"/>
          <w:szCs w:val="20"/>
          <w:u w:val="single"/>
        </w:rPr>
        <w:t>5.Благоустройство- 2 млн.809,7 тыс.руб</w:t>
      </w:r>
      <w:proofErr w:type="gramStart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.В</w:t>
      </w:r>
      <w:proofErr w:type="gramEnd"/>
      <w:r w:rsidRPr="00F64C70">
        <w:rPr>
          <w:rStyle w:val="a5"/>
          <w:b/>
          <w:bCs/>
          <w:color w:val="382E2C"/>
          <w:sz w:val="20"/>
          <w:szCs w:val="20"/>
          <w:u w:val="single"/>
        </w:rPr>
        <w:t xml:space="preserve"> т.ч.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  <w:u w:val="single"/>
        </w:rPr>
        <w:t xml:space="preserve">-уличное освещение- 548,5 </w:t>
      </w:r>
      <w:proofErr w:type="spellStart"/>
      <w:r w:rsidRPr="00F64C70">
        <w:rPr>
          <w:rStyle w:val="a4"/>
          <w:color w:val="382E2C"/>
          <w:sz w:val="20"/>
          <w:szCs w:val="20"/>
          <w:u w:val="single"/>
        </w:rPr>
        <w:t>тыс</w:t>
      </w:r>
      <w:proofErr w:type="gramStart"/>
      <w:r w:rsidRPr="00F64C70">
        <w:rPr>
          <w:rStyle w:val="a4"/>
          <w:color w:val="382E2C"/>
          <w:sz w:val="20"/>
          <w:szCs w:val="20"/>
          <w:u w:val="single"/>
        </w:rPr>
        <w:t>.р</w:t>
      </w:r>
      <w:proofErr w:type="gramEnd"/>
      <w:r w:rsidRPr="00F64C70">
        <w:rPr>
          <w:rStyle w:val="a4"/>
          <w:color w:val="382E2C"/>
          <w:sz w:val="20"/>
          <w:szCs w:val="20"/>
          <w:u w:val="single"/>
        </w:rPr>
        <w:t>уб</w:t>
      </w:r>
      <w:proofErr w:type="spellEnd"/>
      <w:r w:rsidRPr="00F64C70">
        <w:rPr>
          <w:rStyle w:val="a4"/>
          <w:color w:val="382E2C"/>
          <w:sz w:val="20"/>
          <w:szCs w:val="20"/>
          <w:u w:val="single"/>
        </w:rPr>
        <w:t>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(потребление электроэнергии, обслуживание и ремонт светильников.)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  <w:u w:val="single"/>
        </w:rPr>
        <w:t> водоснабжение —  1мил.545,5  тыс. руб.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(оплата электроэнергии, текущий ремонт  водопроводных сетей, приобретение насосов).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  <w:u w:val="single"/>
        </w:rPr>
        <w:t>-прочее  735,7  тыс</w:t>
      </w:r>
      <w:proofErr w:type="gramStart"/>
      <w:r w:rsidRPr="00F64C70">
        <w:rPr>
          <w:rStyle w:val="a4"/>
          <w:color w:val="382E2C"/>
          <w:sz w:val="20"/>
          <w:szCs w:val="20"/>
          <w:u w:val="single"/>
        </w:rPr>
        <w:t>.р</w:t>
      </w:r>
      <w:proofErr w:type="gramEnd"/>
      <w:r w:rsidRPr="00F64C70">
        <w:rPr>
          <w:rStyle w:val="a4"/>
          <w:color w:val="382E2C"/>
          <w:sz w:val="20"/>
          <w:szCs w:val="20"/>
          <w:u w:val="single"/>
        </w:rPr>
        <w:t>уб.</w:t>
      </w:r>
      <w:r w:rsidRPr="00F64C70">
        <w:rPr>
          <w:color w:val="382E2C"/>
          <w:sz w:val="20"/>
          <w:szCs w:val="20"/>
        </w:rPr>
        <w:t>(техническое обслуживание газопровода, покос травы, уборка мусора).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5"/>
          <w:b/>
          <w:bCs/>
          <w:color w:val="382E2C"/>
          <w:sz w:val="20"/>
          <w:szCs w:val="20"/>
          <w:u w:val="single"/>
        </w:rPr>
        <w:t xml:space="preserve">6.Содержание МКУК </w:t>
      </w:r>
      <w:proofErr w:type="spellStart"/>
      <w:proofErr w:type="gramStart"/>
      <w:r w:rsidRPr="00F64C70">
        <w:rPr>
          <w:rStyle w:val="a5"/>
          <w:b/>
          <w:bCs/>
          <w:color w:val="382E2C"/>
          <w:sz w:val="20"/>
          <w:szCs w:val="20"/>
          <w:u w:val="single"/>
        </w:rPr>
        <w:t>А-Донское</w:t>
      </w:r>
      <w:proofErr w:type="spellEnd"/>
      <w:proofErr w:type="gramEnd"/>
      <w:r w:rsidRPr="00F64C70">
        <w:rPr>
          <w:rStyle w:val="a5"/>
          <w:b/>
          <w:bCs/>
          <w:color w:val="382E2C"/>
          <w:sz w:val="20"/>
          <w:szCs w:val="20"/>
          <w:u w:val="single"/>
        </w:rPr>
        <w:t xml:space="preserve"> КДО</w:t>
      </w:r>
      <w:r w:rsidRPr="00F64C70">
        <w:rPr>
          <w:color w:val="382E2C"/>
          <w:sz w:val="20"/>
          <w:szCs w:val="20"/>
        </w:rPr>
        <w:t>—   </w:t>
      </w:r>
      <w:r w:rsidRPr="00F64C70">
        <w:rPr>
          <w:rStyle w:val="a4"/>
          <w:color w:val="382E2C"/>
          <w:sz w:val="20"/>
          <w:szCs w:val="20"/>
        </w:rPr>
        <w:t>17</w:t>
      </w:r>
      <w:r w:rsidRPr="00F64C70">
        <w:rPr>
          <w:color w:val="382E2C"/>
          <w:sz w:val="20"/>
          <w:szCs w:val="20"/>
        </w:rPr>
        <w:t> </w:t>
      </w:r>
      <w:r w:rsidRPr="00F64C70">
        <w:rPr>
          <w:rStyle w:val="a4"/>
          <w:color w:val="382E2C"/>
          <w:sz w:val="20"/>
          <w:szCs w:val="20"/>
        </w:rPr>
        <w:t>млн</w:t>
      </w:r>
      <w:r w:rsidRPr="00F64C70">
        <w:rPr>
          <w:color w:val="382E2C"/>
          <w:sz w:val="20"/>
          <w:szCs w:val="20"/>
        </w:rPr>
        <w:t>. </w:t>
      </w:r>
      <w:r w:rsidRPr="00F64C70">
        <w:rPr>
          <w:rStyle w:val="a4"/>
          <w:color w:val="382E2C"/>
          <w:sz w:val="20"/>
          <w:szCs w:val="20"/>
        </w:rPr>
        <w:t>193,8</w:t>
      </w:r>
      <w:r w:rsidRPr="00F64C70">
        <w:rPr>
          <w:color w:val="382E2C"/>
          <w:sz w:val="20"/>
          <w:szCs w:val="20"/>
        </w:rPr>
        <w:t> тыс. руб.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proofErr w:type="gramStart"/>
      <w:r w:rsidRPr="00F64C70">
        <w:rPr>
          <w:color w:val="382E2C"/>
          <w:sz w:val="20"/>
          <w:szCs w:val="20"/>
        </w:rPr>
        <w:t xml:space="preserve">(заработная плата с начислениями работников  Домов культуры, оплата </w:t>
      </w:r>
      <w:proofErr w:type="spellStart"/>
      <w:r w:rsidRPr="00F64C70">
        <w:rPr>
          <w:color w:val="382E2C"/>
          <w:sz w:val="20"/>
          <w:szCs w:val="20"/>
        </w:rPr>
        <w:t>тепло-водо-электроснабжения</w:t>
      </w:r>
      <w:proofErr w:type="spellEnd"/>
      <w:r w:rsidRPr="00F64C70">
        <w:rPr>
          <w:color w:val="382E2C"/>
          <w:sz w:val="20"/>
          <w:szCs w:val="20"/>
        </w:rPr>
        <w:t xml:space="preserve"> зданий домов культуры, услуги связи, приобретение канцелярских и хозяйственных товаров, содержание и обслуживание имущества, проведение культурно-массовых мероприятий, в том числе капитальный ремонт ДК с. </w:t>
      </w:r>
      <w:proofErr w:type="spellStart"/>
      <w:r w:rsidRPr="00F64C70">
        <w:rPr>
          <w:color w:val="382E2C"/>
          <w:sz w:val="20"/>
          <w:szCs w:val="20"/>
        </w:rPr>
        <w:t>А-Донская</w:t>
      </w:r>
      <w:proofErr w:type="spellEnd"/>
      <w:r w:rsidRPr="00F64C70">
        <w:rPr>
          <w:color w:val="382E2C"/>
          <w:sz w:val="20"/>
          <w:szCs w:val="20"/>
        </w:rPr>
        <w:t xml:space="preserve"> — 9 млн.092 тыс. руб., материально-техническое оснащение 3 млн.096,8 тыс. руб.</w:t>
      </w:r>
      <w:proofErr w:type="gramEnd"/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           </w:t>
      </w:r>
      <w:r w:rsidRPr="00F64C70">
        <w:rPr>
          <w:rStyle w:val="a4"/>
          <w:color w:val="382E2C"/>
          <w:sz w:val="20"/>
          <w:szCs w:val="20"/>
        </w:rPr>
        <w:t>В прошедшем</w:t>
      </w:r>
      <w:r w:rsidRPr="00F64C70">
        <w:rPr>
          <w:color w:val="382E2C"/>
          <w:sz w:val="20"/>
          <w:szCs w:val="20"/>
        </w:rPr>
        <w:t> году за счет средств дорожного фонда произведены следующие работы: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— в селе Александровка Донская: по улице Садовой устроено 720 метров нового асфальтного покрытия, отсыпаны и утрамбованы обочины;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— произведена отсыпка дорожного полотна щебнем по улицам Труда (600 м) и Пролетарская </w:t>
      </w:r>
      <w:proofErr w:type="gramStart"/>
      <w:r w:rsidRPr="00F64C70">
        <w:rPr>
          <w:color w:val="382E2C"/>
          <w:sz w:val="20"/>
          <w:szCs w:val="20"/>
        </w:rPr>
        <w:t xml:space="preserve">( </w:t>
      </w:r>
      <w:proofErr w:type="gramEnd"/>
      <w:r w:rsidRPr="00F64C70">
        <w:rPr>
          <w:color w:val="382E2C"/>
          <w:sz w:val="20"/>
          <w:szCs w:val="20"/>
        </w:rPr>
        <w:t>400м).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Восстановление и ремонт дорог происходит по утвержденному плану и в случаях крайней необходимости.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Ежегодно администрацией сельского поселения заключаются договора с хозяйствами, имеющими специализированную технику по очистке снега.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Территорию нашего</w:t>
      </w:r>
      <w:r w:rsidRPr="00F64C70">
        <w:rPr>
          <w:color w:val="382E2C"/>
          <w:sz w:val="20"/>
          <w:szCs w:val="20"/>
        </w:rPr>
        <w:t> поселения в настоящее время освещают  </w:t>
      </w:r>
      <w:r w:rsidRPr="00F64C70">
        <w:rPr>
          <w:rStyle w:val="a4"/>
          <w:color w:val="382E2C"/>
          <w:sz w:val="20"/>
          <w:szCs w:val="20"/>
        </w:rPr>
        <w:t>328</w:t>
      </w:r>
      <w:r w:rsidRPr="00F64C70">
        <w:rPr>
          <w:color w:val="382E2C"/>
          <w:sz w:val="20"/>
          <w:szCs w:val="20"/>
        </w:rPr>
        <w:t xml:space="preserve"> уличных светодиодных фонарей: с. А-Донская-133, с. Бабка-84, с. Березки-34, пос. им. Жданова-18, пос. </w:t>
      </w:r>
      <w:proofErr w:type="spellStart"/>
      <w:r w:rsidRPr="00F64C70">
        <w:rPr>
          <w:color w:val="382E2C"/>
          <w:sz w:val="20"/>
          <w:szCs w:val="20"/>
        </w:rPr>
        <w:t>Заосередные</w:t>
      </w:r>
      <w:proofErr w:type="spellEnd"/>
      <w:r w:rsidRPr="00F64C70">
        <w:rPr>
          <w:color w:val="382E2C"/>
          <w:sz w:val="20"/>
          <w:szCs w:val="20"/>
        </w:rPr>
        <w:t xml:space="preserve"> Сады-31, </w:t>
      </w:r>
      <w:proofErr w:type="spellStart"/>
      <w:r w:rsidRPr="00F64C70">
        <w:rPr>
          <w:color w:val="382E2C"/>
          <w:sz w:val="20"/>
          <w:szCs w:val="20"/>
        </w:rPr>
        <w:t>хут</w:t>
      </w:r>
      <w:proofErr w:type="spellEnd"/>
      <w:r w:rsidRPr="00F64C70">
        <w:rPr>
          <w:color w:val="382E2C"/>
          <w:sz w:val="20"/>
          <w:szCs w:val="20"/>
        </w:rPr>
        <w:t>. Поддубный-32.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В течени</w:t>
      </w:r>
      <w:proofErr w:type="gramStart"/>
      <w:r w:rsidRPr="00F64C70">
        <w:rPr>
          <w:color w:val="382E2C"/>
          <w:sz w:val="20"/>
          <w:szCs w:val="20"/>
        </w:rPr>
        <w:t>и</w:t>
      </w:r>
      <w:proofErr w:type="gramEnd"/>
      <w:r w:rsidRPr="00F64C70">
        <w:rPr>
          <w:color w:val="382E2C"/>
          <w:sz w:val="20"/>
          <w:szCs w:val="20"/>
        </w:rPr>
        <w:t xml:space="preserve"> 2021 года проводился ремонт и замена фонарей уличного освещения.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Просьба к жителям, своевременно сообщать в администрацию поселения  о неполадках в работе фонарей уличного освещения.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lastRenderedPageBreak/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      Большой проблемой в поселении остается водоснабжение. За истекший год было заменено </w:t>
      </w:r>
      <w:r w:rsidRPr="00F64C70">
        <w:rPr>
          <w:rStyle w:val="a4"/>
          <w:color w:val="382E2C"/>
          <w:sz w:val="20"/>
          <w:szCs w:val="20"/>
        </w:rPr>
        <w:t>5</w:t>
      </w:r>
      <w:r w:rsidRPr="00F64C70">
        <w:rPr>
          <w:color w:val="382E2C"/>
          <w:sz w:val="20"/>
          <w:szCs w:val="20"/>
        </w:rPr>
        <w:t> </w:t>
      </w:r>
      <w:proofErr w:type="spellStart"/>
      <w:r w:rsidRPr="00F64C70">
        <w:rPr>
          <w:color w:val="382E2C"/>
          <w:sz w:val="20"/>
          <w:szCs w:val="20"/>
        </w:rPr>
        <w:t>водопогружных</w:t>
      </w:r>
      <w:proofErr w:type="spellEnd"/>
      <w:r w:rsidRPr="00F64C70">
        <w:rPr>
          <w:color w:val="382E2C"/>
          <w:sz w:val="20"/>
          <w:szCs w:val="20"/>
        </w:rPr>
        <w:t xml:space="preserve"> насоса,  устранено более </w:t>
      </w:r>
      <w:r w:rsidRPr="00F64C70">
        <w:rPr>
          <w:rStyle w:val="a4"/>
          <w:color w:val="382E2C"/>
          <w:sz w:val="20"/>
          <w:szCs w:val="20"/>
        </w:rPr>
        <w:t>35</w:t>
      </w:r>
      <w:r w:rsidRPr="00F64C70">
        <w:rPr>
          <w:color w:val="382E2C"/>
          <w:sz w:val="20"/>
          <w:szCs w:val="20"/>
        </w:rPr>
        <w:t> порывов водопровода.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        Изготовленная в 2020 году проектно-сметная документация на устройство двух скважин и </w:t>
      </w:r>
      <w:r w:rsidRPr="00F64C70">
        <w:rPr>
          <w:rStyle w:val="a4"/>
          <w:color w:val="382E2C"/>
          <w:sz w:val="20"/>
          <w:szCs w:val="20"/>
        </w:rPr>
        <w:t>1,6</w:t>
      </w:r>
      <w:r w:rsidRPr="00F64C70">
        <w:rPr>
          <w:color w:val="382E2C"/>
          <w:sz w:val="20"/>
          <w:szCs w:val="20"/>
        </w:rPr>
        <w:t xml:space="preserve"> км водопровода в селе Александровка Донская в настоящее время проходит экспертизу, в связи с изменением норм и ужесточением требований </w:t>
      </w:r>
      <w:proofErr w:type="spellStart"/>
      <w:r w:rsidRPr="00F64C70">
        <w:rPr>
          <w:color w:val="382E2C"/>
          <w:sz w:val="20"/>
          <w:szCs w:val="20"/>
        </w:rPr>
        <w:t>Роспотребнадзора</w:t>
      </w:r>
      <w:proofErr w:type="spellEnd"/>
      <w:r w:rsidRPr="00F64C70">
        <w:rPr>
          <w:color w:val="382E2C"/>
          <w:sz w:val="20"/>
          <w:szCs w:val="20"/>
        </w:rPr>
        <w:t xml:space="preserve"> и других органов, проводящих экспертизу.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      Одним из самых актуальных вопросов был и остается вопрос благоустройства территории. Благоустройство территории – это системный процесс, огромный перечень работ, приведение в порядок улиц, зданий, системы освещения, озеленение территорий, для его решения необходимо достаточное финансирование. Любой человек, приезжающий в сельское </w:t>
      </w:r>
      <w:proofErr w:type="gramStart"/>
      <w:r w:rsidRPr="00F64C70">
        <w:rPr>
          <w:color w:val="382E2C"/>
          <w:sz w:val="20"/>
          <w:szCs w:val="20"/>
        </w:rPr>
        <w:t>поселение</w:t>
      </w:r>
      <w:proofErr w:type="gramEnd"/>
      <w:r w:rsidRPr="00F64C70">
        <w:rPr>
          <w:color w:val="382E2C"/>
          <w:sz w:val="20"/>
          <w:szCs w:val="20"/>
        </w:rPr>
        <w:t xml:space="preserve"> прежде всего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</w:t>
      </w:r>
      <w:proofErr w:type="gramStart"/>
      <w:r w:rsidRPr="00F64C70">
        <w:rPr>
          <w:color w:val="382E2C"/>
          <w:sz w:val="20"/>
          <w:szCs w:val="20"/>
        </w:rPr>
        <w:t>Но</w:t>
      </w:r>
      <w:proofErr w:type="gramEnd"/>
      <w:r w:rsidRPr="00F64C70">
        <w:rPr>
          <w:color w:val="382E2C"/>
          <w:sz w:val="20"/>
          <w:szCs w:val="20"/>
        </w:rPr>
        <w:t xml:space="preserve"> к сожалению у каждого свои подходы к решению этого вопроса, кто-то борется за чистоту и порядок, вкладывая свой труд и средства, а кто-то словами и лозунгами «нам должны». Останавливаясь на санитарном порядке, хочу сказать, что необходимо поддерживать порядок и в личных подворьях, около дворов, руководителям всех форм собственности необходимо содержать прилегающую территорию  в порядке.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В 2021 году  общими усилиями выполнены следующие работы: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  <w:u w:val="single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в апреле на кладбищах сельского поселения выполнены работы по завозу песка и вывозу мусора;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— к 9-му Мая </w:t>
      </w:r>
      <w:proofErr w:type="gramStart"/>
      <w:r w:rsidRPr="00F64C70">
        <w:rPr>
          <w:color w:val="382E2C"/>
          <w:sz w:val="20"/>
          <w:szCs w:val="20"/>
        </w:rPr>
        <w:t>произведен</w:t>
      </w:r>
      <w:proofErr w:type="gramEnd"/>
      <w:r w:rsidRPr="00F64C70">
        <w:rPr>
          <w:color w:val="382E2C"/>
          <w:sz w:val="20"/>
          <w:szCs w:val="20"/>
        </w:rPr>
        <w:t xml:space="preserve"> косметический памятников погибшим односельчанам, облагорожены территории вокруг памятников;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продолжались работы по благоустройству скверов:  в мае были высажены цветы на клумбе у мемориала, посеяна трава, высажена ель и  кизильник, у братской могилы посажены можжевельник и береза;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в течени</w:t>
      </w:r>
      <w:proofErr w:type="gramStart"/>
      <w:r w:rsidRPr="00F64C70">
        <w:rPr>
          <w:color w:val="382E2C"/>
          <w:sz w:val="20"/>
          <w:szCs w:val="20"/>
        </w:rPr>
        <w:t>и</w:t>
      </w:r>
      <w:proofErr w:type="gramEnd"/>
      <w:r w:rsidRPr="00F64C70">
        <w:rPr>
          <w:color w:val="382E2C"/>
          <w:sz w:val="20"/>
          <w:szCs w:val="20"/>
        </w:rPr>
        <w:t xml:space="preserve"> весенне-летнего периода производилось систематическое скашивание сорной растительности на улицах населенных пунктов;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— </w:t>
      </w:r>
      <w:proofErr w:type="spellStart"/>
      <w:r w:rsidRPr="00F64C70">
        <w:rPr>
          <w:color w:val="382E2C"/>
          <w:sz w:val="20"/>
          <w:szCs w:val="20"/>
        </w:rPr>
        <w:t>ТОСами</w:t>
      </w:r>
      <w:proofErr w:type="spellEnd"/>
      <w:r w:rsidRPr="00F64C70">
        <w:rPr>
          <w:color w:val="382E2C"/>
          <w:sz w:val="20"/>
          <w:szCs w:val="20"/>
        </w:rPr>
        <w:t xml:space="preserve"> «Ромашка» и «Бабочка» в апреле 2021 года были получены гранты. ТОС «Ромашка» реализовал проект «Благоустройство парков, скверов и мест отдыха» на общую сумму 774 тысячи 98 рублей, из них сумма гранта-612 тыс. 776 рублей, средства ТОС- 20 тыс.322 рубля, администрация поселения- 81 тысяча </w:t>
      </w:r>
      <w:proofErr w:type="spellStart"/>
      <w:r w:rsidRPr="00F64C70">
        <w:rPr>
          <w:color w:val="382E2C"/>
          <w:sz w:val="20"/>
          <w:szCs w:val="20"/>
        </w:rPr>
        <w:t>руб</w:t>
      </w:r>
      <w:proofErr w:type="spellEnd"/>
      <w:r w:rsidRPr="00F64C70">
        <w:rPr>
          <w:color w:val="382E2C"/>
          <w:sz w:val="20"/>
          <w:szCs w:val="20"/>
        </w:rPr>
        <w:t>, спонсоры – 60 тысяч рублей. На эти деньги в сквере у Дома культуры установлена летняя сцена, и благоустроена прилегающая к ней территория, а именно: уложена брусчатка и установлено 8 скамеек.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       ТОС «Бабочка» был реализован проект «Благоустройство кладбища» на сумму 425 тысяч 284 рубля, из них; средства гранта- 317 тысяч 880 рублей, средства ТОС- 39 тысяч 604 рубля, администрации-21тысяча 600 рублей, Агрофирмы Тихий Дон- 46 тысяч 200 рублей. В ходе реализации проекта на кладбище </w:t>
      </w:r>
      <w:proofErr w:type="gramStart"/>
      <w:r w:rsidRPr="00F64C70">
        <w:rPr>
          <w:color w:val="382E2C"/>
          <w:sz w:val="20"/>
          <w:szCs w:val="20"/>
        </w:rPr>
        <w:t>в</w:t>
      </w:r>
      <w:proofErr w:type="gramEnd"/>
      <w:r w:rsidRPr="00F64C70">
        <w:rPr>
          <w:color w:val="382E2C"/>
          <w:sz w:val="20"/>
          <w:szCs w:val="20"/>
        </w:rPr>
        <w:t xml:space="preserve"> </w:t>
      </w:r>
      <w:proofErr w:type="gramStart"/>
      <w:r w:rsidRPr="00F64C70">
        <w:rPr>
          <w:color w:val="382E2C"/>
          <w:sz w:val="20"/>
          <w:szCs w:val="20"/>
        </w:rPr>
        <w:t>с</w:t>
      </w:r>
      <w:proofErr w:type="gramEnd"/>
      <w:r w:rsidRPr="00F64C70">
        <w:rPr>
          <w:color w:val="382E2C"/>
          <w:sz w:val="20"/>
          <w:szCs w:val="20"/>
        </w:rPr>
        <w:t>. Бабка установлено: 300 метров ограждения, ворота и 2 лавочки.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 В течени</w:t>
      </w:r>
      <w:proofErr w:type="gramStart"/>
      <w:r w:rsidRPr="00F64C70">
        <w:rPr>
          <w:color w:val="382E2C"/>
          <w:sz w:val="20"/>
          <w:szCs w:val="20"/>
        </w:rPr>
        <w:t>и</w:t>
      </w:r>
      <w:proofErr w:type="gramEnd"/>
      <w:r w:rsidRPr="00F64C70">
        <w:rPr>
          <w:color w:val="382E2C"/>
          <w:sz w:val="20"/>
          <w:szCs w:val="20"/>
        </w:rPr>
        <w:t xml:space="preserve"> года специалистами администрации проводились  мероприятия с целью выявления свалочных очагов. В ходе мероприятий с гражданами проводились разъяснительные беседы и вручались памятки. Составлено 7 протокол за нарушение правил благоустройства.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  С января 2020 года в нашем районе услуги по сбору ТКО осуществляет ООО «Вега», отгрузка производится с периодичностью 1 раз в неделю. Охват населения составляет 100%. В декабре месяце по программе раздельного сбора ТКО получено 75 контейнеров. Контейнеры установлены во всех населенных пунктах поселения. Теперь, главная задача приучить население к раздельному сбору мусора.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Для обеспечения пожарной безопасности</w:t>
      </w:r>
      <w:r w:rsidRPr="00F64C70">
        <w:rPr>
          <w:color w:val="382E2C"/>
          <w:sz w:val="20"/>
          <w:szCs w:val="20"/>
        </w:rPr>
        <w:t> на территории поселения проводится ряд мер: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— в целях предупреждения ландшафтных пожаров на территории </w:t>
      </w:r>
      <w:proofErr w:type="spellStart"/>
      <w:r w:rsidRPr="00F64C70">
        <w:rPr>
          <w:color w:val="382E2C"/>
          <w:sz w:val="20"/>
          <w:szCs w:val="20"/>
        </w:rPr>
        <w:t>Александро-Донского</w:t>
      </w:r>
      <w:proofErr w:type="spellEnd"/>
      <w:r w:rsidRPr="00F64C70">
        <w:rPr>
          <w:color w:val="382E2C"/>
          <w:sz w:val="20"/>
          <w:szCs w:val="20"/>
        </w:rPr>
        <w:t xml:space="preserve"> сельского поселения принято постановление и утверждён План основных мероприятий по    подготовке     к    пожароопасному периоду, предупреждению и ликвидации ландшафтных пожаров на территории сельского поселения;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lastRenderedPageBreak/>
        <w:t>-на период с мая по октябрь составлен график дежурства оперативных дежурных и проводится патрулирование территории поселения.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Проводилось информирование населения о правилах пожарной безопасности в зимний и летний период, путём размещения информации на информационных стендах поселения и на сайте поселения.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В течение летнего периода проводились мероприятия по обеспечению безопасности на водных объектах: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— с начала купального сезона проводились рейды, по </w:t>
      </w:r>
      <w:proofErr w:type="gramStart"/>
      <w:r w:rsidRPr="00F64C70">
        <w:rPr>
          <w:color w:val="382E2C"/>
          <w:sz w:val="20"/>
          <w:szCs w:val="20"/>
        </w:rPr>
        <w:t>местам</w:t>
      </w:r>
      <w:proofErr w:type="gramEnd"/>
      <w:r w:rsidRPr="00F64C70">
        <w:rPr>
          <w:color w:val="382E2C"/>
          <w:sz w:val="20"/>
          <w:szCs w:val="20"/>
        </w:rPr>
        <w:t xml:space="preserve">  запрещённым для купания;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  — на информационных стендах поселения и на официальном сайте проводилось информирование населения о правилах поведения на воде, безопасности несовершеннолетних в период каникул.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Особенностью социально-экономического развития нашего поселения является большое количество предпринимателей малого бизнеса, крестьянско-фермерских </w:t>
      </w:r>
      <w:proofErr w:type="gramStart"/>
      <w:r w:rsidRPr="00F64C70">
        <w:rPr>
          <w:color w:val="382E2C"/>
          <w:sz w:val="20"/>
          <w:szCs w:val="20"/>
        </w:rPr>
        <w:t>хозяйств</w:t>
      </w:r>
      <w:proofErr w:type="gramEnd"/>
      <w:r w:rsidRPr="00F64C70">
        <w:rPr>
          <w:color w:val="382E2C"/>
          <w:sz w:val="20"/>
          <w:szCs w:val="20"/>
        </w:rPr>
        <w:t xml:space="preserve"> а так же крупных сельскохозяйственных предприятий, что позволяет нашему населению трудоустроиться в самом поселении.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 Всего на территории сельского поселения осуществляют свою деятельность: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-5 крупных сельхоз предприятия, 9 торговых точек,  филиал сберегательного банка, 3 почтовых отделения, 15 крестьянско-фермерских хозяйств.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Медицинскую помощь жителям нашего поселения оказывают 3 </w:t>
      </w:r>
      <w:proofErr w:type="spellStart"/>
      <w:r w:rsidRPr="00F64C70">
        <w:rPr>
          <w:color w:val="382E2C"/>
          <w:sz w:val="20"/>
          <w:szCs w:val="20"/>
        </w:rPr>
        <w:t>ФАПа</w:t>
      </w:r>
      <w:proofErr w:type="spellEnd"/>
      <w:r w:rsidRPr="00F64C70">
        <w:rPr>
          <w:color w:val="382E2C"/>
          <w:sz w:val="20"/>
          <w:szCs w:val="20"/>
        </w:rPr>
        <w:t xml:space="preserve"> :  </w:t>
      </w:r>
      <w:proofErr w:type="spellStart"/>
      <w:r w:rsidRPr="00F64C70">
        <w:rPr>
          <w:color w:val="382E2C"/>
          <w:sz w:val="20"/>
          <w:szCs w:val="20"/>
        </w:rPr>
        <w:t>с</w:t>
      </w:r>
      <w:proofErr w:type="gramStart"/>
      <w:r w:rsidRPr="00F64C70">
        <w:rPr>
          <w:color w:val="382E2C"/>
          <w:sz w:val="20"/>
          <w:szCs w:val="20"/>
        </w:rPr>
        <w:t>.А</w:t>
      </w:r>
      <w:proofErr w:type="gramEnd"/>
      <w:r w:rsidRPr="00F64C70">
        <w:rPr>
          <w:color w:val="382E2C"/>
          <w:sz w:val="20"/>
          <w:szCs w:val="20"/>
        </w:rPr>
        <w:t>-Донская</w:t>
      </w:r>
      <w:proofErr w:type="spellEnd"/>
      <w:r w:rsidRPr="00F64C70">
        <w:rPr>
          <w:color w:val="382E2C"/>
          <w:sz w:val="20"/>
          <w:szCs w:val="20"/>
        </w:rPr>
        <w:t xml:space="preserve">, с. Бабка, х. </w:t>
      </w:r>
      <w:proofErr w:type="spellStart"/>
      <w:r w:rsidRPr="00F64C70">
        <w:rPr>
          <w:color w:val="382E2C"/>
          <w:sz w:val="20"/>
          <w:szCs w:val="20"/>
        </w:rPr>
        <w:t>Поддубный</w:t>
      </w:r>
      <w:proofErr w:type="spellEnd"/>
      <w:r w:rsidRPr="00F64C70">
        <w:rPr>
          <w:color w:val="382E2C"/>
          <w:sz w:val="20"/>
          <w:szCs w:val="20"/>
        </w:rPr>
        <w:t xml:space="preserve">. В селе Березки ФАП </w:t>
      </w:r>
      <w:proofErr w:type="gramStart"/>
      <w:r w:rsidRPr="00F64C70">
        <w:rPr>
          <w:color w:val="382E2C"/>
          <w:sz w:val="20"/>
          <w:szCs w:val="20"/>
        </w:rPr>
        <w:t>по прежнему</w:t>
      </w:r>
      <w:proofErr w:type="gramEnd"/>
      <w:r w:rsidRPr="00F64C70">
        <w:rPr>
          <w:color w:val="382E2C"/>
          <w:sz w:val="20"/>
          <w:szCs w:val="20"/>
        </w:rPr>
        <w:t xml:space="preserve"> не работает из-за отсутствия медицинского работника. Медицинские работники </w:t>
      </w:r>
      <w:proofErr w:type="spellStart"/>
      <w:r w:rsidRPr="00F64C70">
        <w:rPr>
          <w:color w:val="382E2C"/>
          <w:sz w:val="20"/>
          <w:szCs w:val="20"/>
        </w:rPr>
        <w:t>Александро-Донского</w:t>
      </w:r>
      <w:proofErr w:type="spellEnd"/>
      <w:r w:rsidRPr="00F64C70">
        <w:rPr>
          <w:color w:val="382E2C"/>
          <w:sz w:val="20"/>
          <w:szCs w:val="20"/>
        </w:rPr>
        <w:t xml:space="preserve"> ФАП еженедельно по четвергам выезжают в село Березки и проводят прием.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Государственную задачу развития образования в нашем поселении решают: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Средняя общеобразовательная школа </w:t>
      </w:r>
      <w:proofErr w:type="spellStart"/>
      <w:r w:rsidRPr="00F64C70">
        <w:rPr>
          <w:color w:val="382E2C"/>
          <w:sz w:val="20"/>
          <w:szCs w:val="20"/>
        </w:rPr>
        <w:t>с</w:t>
      </w:r>
      <w:proofErr w:type="gramStart"/>
      <w:r w:rsidRPr="00F64C70">
        <w:rPr>
          <w:color w:val="382E2C"/>
          <w:sz w:val="20"/>
          <w:szCs w:val="20"/>
        </w:rPr>
        <w:t>.А</w:t>
      </w:r>
      <w:proofErr w:type="gramEnd"/>
      <w:r w:rsidRPr="00F64C70">
        <w:rPr>
          <w:color w:val="382E2C"/>
          <w:sz w:val="20"/>
          <w:szCs w:val="20"/>
        </w:rPr>
        <w:t>-Донская</w:t>
      </w:r>
      <w:proofErr w:type="spellEnd"/>
      <w:r w:rsidRPr="00F64C70">
        <w:rPr>
          <w:color w:val="382E2C"/>
          <w:sz w:val="20"/>
          <w:szCs w:val="20"/>
        </w:rPr>
        <w:t>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Основная общеобразовательная школа </w:t>
      </w:r>
      <w:proofErr w:type="gramStart"/>
      <w:r w:rsidRPr="00F64C70">
        <w:rPr>
          <w:color w:val="382E2C"/>
          <w:sz w:val="20"/>
          <w:szCs w:val="20"/>
        </w:rPr>
        <w:t>с</w:t>
      </w:r>
      <w:proofErr w:type="gramEnd"/>
      <w:r w:rsidRPr="00F64C70">
        <w:rPr>
          <w:color w:val="382E2C"/>
          <w:sz w:val="20"/>
          <w:szCs w:val="20"/>
        </w:rPr>
        <w:t>. Бабка;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Основная общеобразовательная школа с. Березки.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В них обучаются 179 (сто семьдесят девять) ученика. Школы укомплектованы квалифицированными кадрами.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Также на территории нашего поселения работают три дошкольных образовательных учреждения. Ежедневно их посещают 70 (семьдесят) ребенка.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rStyle w:val="a4"/>
          <w:color w:val="382E2C"/>
          <w:sz w:val="20"/>
          <w:szCs w:val="20"/>
        </w:rPr>
        <w:t>Выполнение полномочий </w:t>
      </w:r>
      <w:r w:rsidRPr="00F64C70">
        <w:rPr>
          <w:color w:val="382E2C"/>
          <w:sz w:val="20"/>
          <w:szCs w:val="20"/>
        </w:rPr>
        <w:t>по созданию условий для организации досуга и обеспечение жителей поселения услугами организаций культуры в 2021 году обеспечивало муниципальное казенное учреждение культуры «</w:t>
      </w:r>
      <w:proofErr w:type="spellStart"/>
      <w:r w:rsidRPr="00F64C70">
        <w:rPr>
          <w:color w:val="382E2C"/>
          <w:sz w:val="20"/>
          <w:szCs w:val="20"/>
        </w:rPr>
        <w:t>Александро-Донское</w:t>
      </w:r>
      <w:proofErr w:type="spellEnd"/>
      <w:r w:rsidRPr="00F64C70">
        <w:rPr>
          <w:color w:val="382E2C"/>
          <w:sz w:val="20"/>
          <w:szCs w:val="20"/>
        </w:rPr>
        <w:t xml:space="preserve"> КДО», который состоит из трех филиалов: А-Донской сельский Дом культуры, </w:t>
      </w:r>
      <w:proofErr w:type="spellStart"/>
      <w:r w:rsidRPr="00F64C70">
        <w:rPr>
          <w:color w:val="382E2C"/>
          <w:sz w:val="20"/>
          <w:szCs w:val="20"/>
        </w:rPr>
        <w:t>Бабковский</w:t>
      </w:r>
      <w:proofErr w:type="spellEnd"/>
      <w:r w:rsidRPr="00F64C70">
        <w:rPr>
          <w:color w:val="382E2C"/>
          <w:sz w:val="20"/>
          <w:szCs w:val="20"/>
        </w:rPr>
        <w:t xml:space="preserve"> сельский Дом культуры, </w:t>
      </w:r>
      <w:proofErr w:type="spellStart"/>
      <w:r w:rsidRPr="00F64C70">
        <w:rPr>
          <w:color w:val="382E2C"/>
          <w:sz w:val="20"/>
          <w:szCs w:val="20"/>
        </w:rPr>
        <w:t>Березковский</w:t>
      </w:r>
      <w:proofErr w:type="spellEnd"/>
      <w:r w:rsidRPr="00F64C70">
        <w:rPr>
          <w:color w:val="382E2C"/>
          <w:sz w:val="20"/>
          <w:szCs w:val="20"/>
        </w:rPr>
        <w:t xml:space="preserve"> сельский   Дом культуры.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Работают учреждения культуры согласно намеченным и утвержденным планам. В связи с угрозой распространения </w:t>
      </w:r>
      <w:proofErr w:type="spellStart"/>
      <w:r w:rsidRPr="00F64C70">
        <w:rPr>
          <w:color w:val="382E2C"/>
          <w:sz w:val="20"/>
          <w:szCs w:val="20"/>
        </w:rPr>
        <w:t>коронавирусной</w:t>
      </w:r>
      <w:proofErr w:type="spellEnd"/>
      <w:r w:rsidRPr="00F64C70">
        <w:rPr>
          <w:color w:val="382E2C"/>
          <w:sz w:val="20"/>
          <w:szCs w:val="20"/>
        </w:rPr>
        <w:t xml:space="preserve"> инфекции, и в целях обеспечения санитарно-эпидемиологического благополучия населения специалисты МКУК «</w:t>
      </w:r>
      <w:proofErr w:type="spellStart"/>
      <w:r w:rsidRPr="00F64C70">
        <w:rPr>
          <w:color w:val="382E2C"/>
          <w:sz w:val="20"/>
          <w:szCs w:val="20"/>
        </w:rPr>
        <w:t>Александро-Донское</w:t>
      </w:r>
      <w:proofErr w:type="spellEnd"/>
      <w:r w:rsidRPr="00F64C70">
        <w:rPr>
          <w:color w:val="382E2C"/>
          <w:sz w:val="20"/>
          <w:szCs w:val="20"/>
        </w:rPr>
        <w:t xml:space="preserve"> КДО»  приостановили свою работу в стенах учреждений, и перешли в формат работы посредством информационно-телекоммуникационной сети Интернет.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В рамках государственной программы Воронежской области «Развитие культуры и туризма» в </w:t>
      </w:r>
      <w:proofErr w:type="spellStart"/>
      <w:r w:rsidRPr="00F64C70">
        <w:rPr>
          <w:color w:val="382E2C"/>
          <w:sz w:val="20"/>
          <w:szCs w:val="20"/>
        </w:rPr>
        <w:t>Александро-Донском</w:t>
      </w:r>
      <w:proofErr w:type="spellEnd"/>
      <w:r w:rsidRPr="00F64C70">
        <w:rPr>
          <w:color w:val="382E2C"/>
          <w:sz w:val="20"/>
          <w:szCs w:val="20"/>
        </w:rPr>
        <w:t xml:space="preserve"> сельском Доме культуры был проведен   капительный ремонт внутренних помещений. В результате реализации Федерального проекта «Культура малой Родины» приобретена новая материально-техническая база.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lastRenderedPageBreak/>
        <w:t>       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Большое внимание администрация уделяет работе с семьями, их социальной защите. Так на данный момент, в поселении имеются семьи, состоящие на учете в органах соц. защиты. Из них: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малообеспеченные семьи – </w:t>
      </w:r>
      <w:r w:rsidRPr="00F64C70">
        <w:rPr>
          <w:rStyle w:val="a4"/>
          <w:color w:val="382E2C"/>
          <w:sz w:val="20"/>
          <w:szCs w:val="20"/>
        </w:rPr>
        <w:t>89</w:t>
      </w:r>
      <w:r w:rsidRPr="00F64C70">
        <w:rPr>
          <w:color w:val="382E2C"/>
          <w:sz w:val="20"/>
          <w:szCs w:val="20"/>
        </w:rPr>
        <w:t> семьи;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— неблагополучные из числа </w:t>
      </w:r>
      <w:proofErr w:type="gramStart"/>
      <w:r w:rsidRPr="00F64C70">
        <w:rPr>
          <w:color w:val="382E2C"/>
          <w:sz w:val="20"/>
          <w:szCs w:val="20"/>
        </w:rPr>
        <w:t>малообеспеченных</w:t>
      </w:r>
      <w:proofErr w:type="gramEnd"/>
      <w:r w:rsidRPr="00F64C70">
        <w:rPr>
          <w:color w:val="382E2C"/>
          <w:sz w:val="20"/>
          <w:szCs w:val="20"/>
        </w:rPr>
        <w:t xml:space="preserve"> – </w:t>
      </w:r>
      <w:r w:rsidRPr="00F64C70">
        <w:rPr>
          <w:rStyle w:val="a4"/>
          <w:color w:val="382E2C"/>
          <w:sz w:val="20"/>
          <w:szCs w:val="20"/>
        </w:rPr>
        <w:t>3</w:t>
      </w:r>
      <w:r w:rsidRPr="00F64C70">
        <w:rPr>
          <w:color w:val="382E2C"/>
          <w:sz w:val="20"/>
          <w:szCs w:val="20"/>
        </w:rPr>
        <w:t> семьи;</w:t>
      </w:r>
    </w:p>
    <w:p w:rsidR="00F64C70" w:rsidRPr="00F64C70" w:rsidRDefault="00F64C70" w:rsidP="00F64C70">
      <w:pPr>
        <w:pStyle w:val="a3"/>
        <w:spacing w:before="0" w:beforeAutospacing="0" w:after="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многодетных – </w:t>
      </w:r>
      <w:r w:rsidRPr="00F64C70">
        <w:rPr>
          <w:rStyle w:val="a4"/>
          <w:color w:val="382E2C"/>
          <w:sz w:val="20"/>
          <w:szCs w:val="20"/>
        </w:rPr>
        <w:t>30</w:t>
      </w:r>
      <w:r w:rsidRPr="00F64C70">
        <w:rPr>
          <w:color w:val="382E2C"/>
          <w:sz w:val="20"/>
          <w:szCs w:val="20"/>
        </w:rPr>
        <w:t> семей.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Специалистами администрации сельского поселения,  оказывалось содействие в получении  материальной и гуманитарной помощи.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Уважаемые жители! В 2021 году администрацией сельского поселения проведена большая планомерная работа в различных направлениях деятельности. Однако жизнь не стоит на месте и многие вопросы не менее актуальные и значимые еще предстоит решать. Поэтому администрация сельского поселения на 2022 год поставлены следующие задачи: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водоснабжение населенных пунктов;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повышение безопасности дорожного движени</w:t>
      </w:r>
      <w:proofErr w:type="gramStart"/>
      <w:r w:rsidRPr="00F64C70">
        <w:rPr>
          <w:color w:val="382E2C"/>
          <w:sz w:val="20"/>
          <w:szCs w:val="20"/>
        </w:rPr>
        <w:t>я-</w:t>
      </w:r>
      <w:proofErr w:type="gramEnd"/>
      <w:r w:rsidRPr="00F64C70">
        <w:rPr>
          <w:color w:val="382E2C"/>
          <w:sz w:val="20"/>
          <w:szCs w:val="20"/>
        </w:rPr>
        <w:t xml:space="preserve"> это ямочный ремонт, подсыпка щебнем, </w:t>
      </w:r>
      <w:proofErr w:type="spellStart"/>
      <w:r w:rsidRPr="00F64C70">
        <w:rPr>
          <w:color w:val="382E2C"/>
          <w:sz w:val="20"/>
          <w:szCs w:val="20"/>
        </w:rPr>
        <w:t>грейдерование</w:t>
      </w:r>
      <w:proofErr w:type="spellEnd"/>
      <w:r w:rsidRPr="00F64C70">
        <w:rPr>
          <w:color w:val="382E2C"/>
          <w:sz w:val="20"/>
          <w:szCs w:val="20"/>
        </w:rPr>
        <w:t xml:space="preserve"> дорог;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— продолжить работы по благоустройству сквера </w:t>
      </w:r>
      <w:proofErr w:type="gramStart"/>
      <w:r w:rsidRPr="00F64C70">
        <w:rPr>
          <w:color w:val="382E2C"/>
          <w:sz w:val="20"/>
          <w:szCs w:val="20"/>
        </w:rPr>
        <w:t>в</w:t>
      </w:r>
      <w:proofErr w:type="gramEnd"/>
      <w:r w:rsidRPr="00F64C70">
        <w:rPr>
          <w:color w:val="382E2C"/>
          <w:sz w:val="20"/>
          <w:szCs w:val="20"/>
        </w:rPr>
        <w:t xml:space="preserve"> с. Александровка Донская;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устройство контейнерных площадок для сбора ТКО;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— продолжить работу, направленную на увеличение налоговых поступлений в бюджет поселения;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— </w:t>
      </w:r>
      <w:proofErr w:type="gramStart"/>
      <w:r w:rsidRPr="00F64C70">
        <w:rPr>
          <w:color w:val="382E2C"/>
          <w:sz w:val="20"/>
          <w:szCs w:val="20"/>
        </w:rPr>
        <w:t>в</w:t>
      </w:r>
      <w:proofErr w:type="gramEnd"/>
      <w:r w:rsidRPr="00F64C70">
        <w:rPr>
          <w:color w:val="382E2C"/>
          <w:sz w:val="20"/>
          <w:szCs w:val="20"/>
        </w:rPr>
        <w:t xml:space="preserve"> </w:t>
      </w:r>
      <w:proofErr w:type="gramStart"/>
      <w:r w:rsidRPr="00F64C70">
        <w:rPr>
          <w:color w:val="382E2C"/>
          <w:sz w:val="20"/>
          <w:szCs w:val="20"/>
        </w:rPr>
        <w:t>с</w:t>
      </w:r>
      <w:proofErr w:type="gramEnd"/>
      <w:r w:rsidRPr="00F64C70">
        <w:rPr>
          <w:color w:val="382E2C"/>
          <w:sz w:val="20"/>
          <w:szCs w:val="20"/>
        </w:rPr>
        <w:t xml:space="preserve">. Березки по программе инициативного </w:t>
      </w:r>
      <w:proofErr w:type="spellStart"/>
      <w:r w:rsidRPr="00F64C70">
        <w:rPr>
          <w:color w:val="382E2C"/>
          <w:sz w:val="20"/>
          <w:szCs w:val="20"/>
        </w:rPr>
        <w:t>бюджетирования</w:t>
      </w:r>
      <w:proofErr w:type="spellEnd"/>
      <w:r w:rsidRPr="00F64C70">
        <w:rPr>
          <w:color w:val="382E2C"/>
          <w:sz w:val="20"/>
          <w:szCs w:val="20"/>
        </w:rPr>
        <w:t xml:space="preserve"> произвести капитальный ремонт обелиска погибших воинов и благоустроить прилегающую территорию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 xml:space="preserve">    </w:t>
      </w:r>
      <w:proofErr w:type="gramStart"/>
      <w:r w:rsidRPr="00F64C70">
        <w:rPr>
          <w:color w:val="382E2C"/>
          <w:sz w:val="20"/>
          <w:szCs w:val="20"/>
        </w:rPr>
        <w:t>В заключении хочу выразить глубокую благодарность и признательность всем жителям поселения, трудовым коллективам, депутатам и руководителям всех уровней, а также главе Павловского муниципального района, руководителям структурных подразделений администрации Павловского муниципального района,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  <w:proofErr w:type="gramEnd"/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 Уважаемые жители! Перед нами сегодня стоят действительно нелегкие задачи. Цель администраци</w:t>
      </w:r>
      <w:proofErr w:type="gramStart"/>
      <w:r w:rsidRPr="00F64C70">
        <w:rPr>
          <w:color w:val="382E2C"/>
          <w:sz w:val="20"/>
          <w:szCs w:val="20"/>
        </w:rPr>
        <w:t>и-</w:t>
      </w:r>
      <w:proofErr w:type="gramEnd"/>
      <w:r w:rsidRPr="00F64C70">
        <w:rPr>
          <w:color w:val="382E2C"/>
          <w:sz w:val="20"/>
          <w:szCs w:val="20"/>
        </w:rPr>
        <w:t xml:space="preserve"> исполнение всех возложенных на нее полномочий в рамках имеющихся финансовых возможностей.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      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       Хочу пожелать всем крепкого здоровья, счастья, добра и уюта в Ваших домах, благополучия Вам и Вашим близким!</w:t>
      </w:r>
    </w:p>
    <w:p w:rsidR="00F64C70" w:rsidRPr="00F64C70" w:rsidRDefault="00F64C70" w:rsidP="00F64C70">
      <w:pPr>
        <w:pStyle w:val="a3"/>
        <w:spacing w:before="0" w:beforeAutospacing="0" w:after="250" w:afterAutospacing="0"/>
        <w:rPr>
          <w:color w:val="382E2C"/>
          <w:sz w:val="20"/>
          <w:szCs w:val="20"/>
        </w:rPr>
      </w:pPr>
      <w:r w:rsidRPr="00F64C70">
        <w:rPr>
          <w:color w:val="382E2C"/>
          <w:sz w:val="20"/>
          <w:szCs w:val="20"/>
        </w:rPr>
        <w:t>Спасибо за сотрудничество!!!</w:t>
      </w:r>
    </w:p>
    <w:p w:rsidR="009112ED" w:rsidRPr="00F64C70" w:rsidRDefault="009112ED" w:rsidP="00F64C70">
      <w:pPr>
        <w:rPr>
          <w:rFonts w:ascii="Times New Roman" w:hAnsi="Times New Roman" w:cs="Times New Roman"/>
        </w:rPr>
      </w:pPr>
    </w:p>
    <w:sectPr w:rsidR="009112ED" w:rsidRPr="00F64C70" w:rsidSect="0091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279"/>
    <w:rsid w:val="009112ED"/>
    <w:rsid w:val="00AC7279"/>
    <w:rsid w:val="00F6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C70"/>
    <w:rPr>
      <w:b/>
      <w:bCs/>
    </w:rPr>
  </w:style>
  <w:style w:type="character" w:styleId="a5">
    <w:name w:val="Emphasis"/>
    <w:basedOn w:val="a0"/>
    <w:uiPriority w:val="20"/>
    <w:qFormat/>
    <w:rsid w:val="00F64C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6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2023-05-17T09:32:00Z</dcterms:created>
  <dcterms:modified xsi:type="dcterms:W3CDTF">2023-05-18T12:50:00Z</dcterms:modified>
</cp:coreProperties>
</file>